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0219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Moore's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Law</w:t>
      </w:r>
      <w:proofErr w:type="spellEnd"/>
    </w:p>
    <w:p w14:paraId="201EB6C9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Moore's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asserts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microchip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doubles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though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halved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expect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increase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couple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tenet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Moore's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growth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microprocessor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industry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exponential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meaning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expand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steadily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rapidly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70662396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Moore's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Dead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?</w:t>
      </w:r>
    </w:p>
    <w:p w14:paraId="703D36BE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Experts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agree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reach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Moore's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2020s.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temperatures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eventually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impossible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smaller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circuits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cooling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takes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passes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2005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interview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himself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admitted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can’t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forever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nature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exponential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,"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said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eventually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wall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.”</w:t>
      </w:r>
    </w:p>
    <w:p w14:paraId="47DCFDAC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Looking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Ahead</w:t>
      </w:r>
      <w:proofErr w:type="spellEnd"/>
    </w:p>
    <w:p w14:paraId="15C0CC69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Shrinking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advances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half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century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soon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engineers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scientists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capable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quantum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physics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innovation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7E49A637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endlessly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empowered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interconnected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brings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benefits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threats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growing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concerns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advantages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ever-smarter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ultimately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healthier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safer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productive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4C791E3A" w14:textId="7BC6376F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16884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Perhaps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Moore's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impending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death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painfully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manufacturers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themselves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saddled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chips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increasing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odds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competing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itself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industry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ultimately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2D1F1A68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22-nanometer (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boast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having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world's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smallest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mass-produced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2014,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launched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smaller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14nm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struggling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10nm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3A772747" w14:textId="77777777" w:rsidR="00BA04E4" w:rsidRP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Moore’s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:</w:t>
      </w:r>
    </w:p>
    <w:p w14:paraId="0F365264" w14:textId="77777777" w:rsid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lastRenderedPageBreak/>
        <w:t>An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observation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Gordon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co-founder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  <w:r w:rsidRPr="00BA04E4">
        <w:rPr>
          <w:rFonts w:ascii="Times New Roman" w:hAnsi="Times New Roman" w:cs="Times New Roman"/>
          <w:sz w:val="28"/>
          <w:szCs w:val="28"/>
        </w:rPr>
        <w:br/>
      </w:r>
      <w:r w:rsidRPr="00BA04E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inch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circuits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doubled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invented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”.</w:t>
      </w:r>
      <w:r w:rsidRPr="00BA04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trend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Moore’s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2020-2025.</w:t>
      </w:r>
    </w:p>
    <w:p w14:paraId="5D018349" w14:textId="77777777" w:rsid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months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half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packed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droves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exponential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growth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).</w:t>
      </w:r>
    </w:p>
    <w:p w14:paraId="3698D559" w14:textId="77777777" w:rsid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Increases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increases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Gordon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dense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doubles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approximately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doubling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increases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  <w:r w:rsidRPr="00BA04E4">
        <w:rPr>
          <w:rFonts w:ascii="Times New Roman" w:hAnsi="Times New Roman" w:cs="Times New Roman"/>
          <w:sz w:val="28"/>
          <w:szCs w:val="28"/>
        </w:rPr>
        <w:br/>
      </w:r>
      <w:r w:rsidRPr="00BA04E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consume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br/>
      </w:r>
      <w:r w:rsidRPr="00BA04E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leads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br/>
      </w:r>
      <w:r w:rsidRPr="00BA04E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increases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increases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39F9DFA1" w14:textId="0A1083B1" w:rsid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increases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assemble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causes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consumed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0C7761C0" w14:textId="37187626" w:rsidR="00BA04E4" w:rsidRDefault="00BA0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faster</w:t>
      </w:r>
      <w:proofErr w:type="spellEnd"/>
    </w:p>
    <w:p w14:paraId="28043DF0" w14:textId="77777777" w:rsidR="00BA04E4" w:rsidRDefault="00BA0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reduces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consumption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46B08377" w14:textId="77777777" w:rsid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Dennard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proportional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dimensions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shrank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reduces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circuits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operate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higher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frequenices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2E98B5E9" w14:textId="77777777" w:rsid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* CFV2</w:t>
      </w:r>
    </w:p>
    <w:p w14:paraId="0C033796" w14:textId="77777777" w:rsidR="00BA04E4" w:rsidRDefault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prevent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leakage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>.</w:t>
      </w:r>
    </w:p>
    <w:p w14:paraId="1AD06057" w14:textId="72783627" w:rsidR="003E55F0" w:rsidRPr="00BA04E4" w:rsidRDefault="00BA04E4" w:rsidP="00BA0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4E4">
        <w:rPr>
          <w:rFonts w:ascii="Times New Roman" w:hAnsi="Times New Roman" w:cs="Times New Roman"/>
          <w:sz w:val="28"/>
          <w:szCs w:val="28"/>
        </w:rPr>
        <w:t>Dennard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ignores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leakage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- a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BA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E4">
        <w:rPr>
          <w:rFonts w:ascii="Times New Roman" w:hAnsi="Times New Roman" w:cs="Times New Roman"/>
          <w:sz w:val="28"/>
          <w:szCs w:val="28"/>
        </w:rPr>
        <w:t>transistor</w:t>
      </w:r>
      <w:proofErr w:type="spellEnd"/>
    </w:p>
    <w:sectPr w:rsidR="003E55F0" w:rsidRPr="00BA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E4"/>
    <w:rsid w:val="003E55F0"/>
    <w:rsid w:val="00B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0BEC"/>
  <w15:chartTrackingRefBased/>
  <w15:docId w15:val="{96C30FEC-989D-4F58-B4E7-18A2203B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sazonov</dc:creator>
  <cp:keywords/>
  <dc:description/>
  <cp:lastModifiedBy>nikita sazonov</cp:lastModifiedBy>
  <cp:revision>1</cp:revision>
  <dcterms:created xsi:type="dcterms:W3CDTF">2021-12-14T01:25:00Z</dcterms:created>
  <dcterms:modified xsi:type="dcterms:W3CDTF">2021-12-14T01:29:00Z</dcterms:modified>
</cp:coreProperties>
</file>