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NETWORK INFRASTRUCTURE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Knowledge Base — Standard Operating Procedures</w:t>
      </w:r>
    </w:p>
    <w:p>
      <w:r>
        <w:t xml:space="preserve"/>
      </w:r>
    </w:p>
    <w:p>
      <w:pPr>
        <w:jc w:val="center"/>
      </w:pPr>
      <w:r>
        <w:rPr>
          <w:color w:val="555555"/>
          <w:sz w:val="28"/>
          <w:szCs w:val="28"/>
        </w:rPr>
        <w:t xml:space="preserve">Tata Consultancy Services</w:t>
      </w:r>
    </w:p>
    <w:p>
      <w:pPr>
        <w:jc w:val="center"/>
      </w:pPr>
      <w:r>
        <w:rPr>
          <w:color w:val="777777"/>
          <w:sz w:val="24"/>
          <w:szCs w:val="24"/>
        </w:rPr>
        <w:t xml:space="preserve">Network Infrastructure &amp; Security Division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TCS-NET-KB-002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Sections Covered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F5 BIG-IP Firmware Upgrade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F5 SSL Certificate Renewal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Cisco Nexus Switch Firmware Upgrade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F5 BIG-IP Failover Testing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Switch VLAN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Switch Trunk Configuration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 BGP Troubleshooting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F5 BIG-IP Firmware Upgrade Process</w:t>
      </w:r>
    </w:p>
    <w:p>
      <w:r>
        <w:t xml:space="preserve"/>
      </w:r>
    </w:p>
    <w:p>
      <w:r>
        <w:t xml:space="preserve">This SOP covers the end-to-end process for upgrading F5 BIG-IP software in a high-availability (HA) Active/Standby pair. Always upgrade the Standby unit first.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Pre-Upgrade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 / Action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HA Pair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 failover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Standby unit shows 'standby'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active connections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 connection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baseline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disk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 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4 GB free on /var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UCS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save sys ucs /var/local/ucs/pre_upgrade.ucs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created successfully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firmware ISO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from downloads.f5.com to /shared/images/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MD5 checksum verified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current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current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Notify stakeholders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maintenance notification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Confirmation received</w:t>
            </w:r>
          </w:p>
        </w:tc>
      </w:tr>
    </w:tbl>
    <w:p>
      <w:r>
        <w:t xml:space="preserve"/>
      </w:r>
    </w:p>
    <w:p>
      <w:r>
        <w:rPr>
          <w:b/>
          <w:bCs/>
          <w:color w:val="C00000"/>
        </w:rPr>
        <w:t xml:space="preserve">⚠  CRITICAL: Always upgrade Standby first. Never upgrade Active unit without confirming Standby is healthy post-upgrade.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Upgrade Steps — Standby Unit</w:t>
      </w:r>
    </w:p>
    <w:p>
      <w:pPr>
        <w:pStyle w:val="ListParagraph"/>
        <w:numPr>
          <w:ilvl w:val="0"/>
          <w:numId w:val="2"/>
        </w:numPr>
      </w:pPr>
      <w:r>
        <w:t xml:space="preserve">SSH into the Standby BIG-IP unit.</w:t>
      </w:r>
    </w:p>
    <w:p>
      <w:pPr>
        <w:pStyle w:val="ListParagraph"/>
        <w:numPr>
          <w:ilvl w:val="0"/>
          <w:numId w:val="2"/>
        </w:numPr>
      </w:pPr>
      <w:r>
        <w:t xml:space="preserve">Upload firmware ISO: scp &lt;iso-file&gt; root@&lt;standby-ip&gt;:/shared/images/</w:t>
      </w:r>
    </w:p>
    <w:p>
      <w:pPr>
        <w:pStyle w:val="ListParagraph"/>
        <w:numPr>
          <w:ilvl w:val="0"/>
          <w:numId w:val="2"/>
        </w:numPr>
      </w:pPr>
      <w:r>
        <w:t xml:space="preserve">Verify MD5 checksum: md5sum /shared/images/&lt;iso-file&gt;</w:t>
      </w:r>
    </w:p>
    <w:p>
      <w:pPr>
        <w:pStyle w:val="ListParagraph"/>
        <w:numPr>
          <w:ilvl w:val="0"/>
          <w:numId w:val="2"/>
        </w:numPr>
      </w:pPr>
      <w:r>
        <w:t xml:space="preserve">Install software to inactive boot location: tmsh install sys software image &lt;iso-file&gt; volume HD1.2</w:t>
      </w:r>
    </w:p>
    <w:p>
      <w:pPr>
        <w:pStyle w:val="ListParagraph"/>
        <w:numPr>
          <w:ilvl w:val="0"/>
          <w:numId w:val="2"/>
        </w:numPr>
      </w:pPr>
      <w:r>
        <w:t xml:space="preserve">Monitor installation progress: watch -n 5 tmsh show sys software</w:t>
      </w:r>
    </w:p>
    <w:p>
      <w:pPr>
        <w:pStyle w:val="ListParagraph"/>
        <w:numPr>
          <w:ilvl w:val="0"/>
          <w:numId w:val="2"/>
        </w:numPr>
      </w:pPr>
      <w:r>
        <w:t xml:space="preserve">Reboot to new volume: tmsh reboot volume HD1.2</w:t>
      </w:r>
    </w:p>
    <w:p>
      <w:pPr>
        <w:pStyle w:val="ListParagraph"/>
        <w:numPr>
          <w:ilvl w:val="0"/>
          <w:numId w:val="2"/>
        </w:numPr>
      </w:pPr>
      <w:r>
        <w:t xml:space="preserve">Wait 5–7 minutes for unit to come back online.</w:t>
      </w:r>
    </w:p>
    <w:p>
      <w:pPr>
        <w:pStyle w:val="ListParagraph"/>
        <w:numPr>
          <w:ilvl w:val="0"/>
          <w:numId w:val="2"/>
        </w:numPr>
      </w:pPr>
      <w:r>
        <w:t xml:space="preserve">Verify new version: tmsh show sys version</w:t>
      </w:r>
    </w:p>
    <w:p>
      <w:pPr>
        <w:pStyle w:val="ListParagraph"/>
        <w:numPr>
          <w:ilvl w:val="0"/>
          <w:numId w:val="2"/>
        </w:numPr>
      </w:pPr>
      <w:r>
        <w:t xml:space="preserve">Verify HA status: tmsh show sys failover — unit should show 'standby'.</w:t>
      </w:r>
    </w:p>
    <w:p>
      <w:pPr>
        <w:pStyle w:val="ListParagraph"/>
        <w:numPr>
          <w:ilvl w:val="0"/>
          <w:numId w:val="2"/>
        </w:numPr>
      </w:pPr>
      <w:r>
        <w:t xml:space="preserve">Run health checks: tmsh show ltm virtual — all virtuals should show 'available'.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Upgrade Steps — Active Unit (Failover First)</w:t>
      </w:r>
    </w:p>
    <w:p>
      <w:pPr>
        <w:pStyle w:val="ListParagraph"/>
        <w:numPr>
          <w:ilvl w:val="0"/>
          <w:numId w:val="2"/>
        </w:numPr>
      </w:pPr>
      <w:r>
        <w:t xml:space="preserve">Initiate controlled failover from Active to Standby: tmsh run sys failover standby</w:t>
      </w:r>
    </w:p>
    <w:p>
      <w:pPr>
        <w:pStyle w:val="ListParagraph"/>
        <w:numPr>
          <w:ilvl w:val="0"/>
          <w:numId w:val="2"/>
        </w:numPr>
      </w:pPr>
      <w:r>
        <w:t xml:space="preserve">Confirm original Standby is now Active: tmsh show sys failover</w:t>
      </w:r>
    </w:p>
    <w:p>
      <w:pPr>
        <w:pStyle w:val="ListParagraph"/>
        <w:numPr>
          <w:ilvl w:val="0"/>
          <w:numId w:val="2"/>
        </w:numPr>
      </w:pPr>
      <w:r>
        <w:t xml:space="preserve">Verify traffic is flowing on new Active unit.</w:t>
      </w:r>
    </w:p>
    <w:p>
      <w:pPr>
        <w:pStyle w:val="ListParagraph"/>
        <w:numPr>
          <w:ilvl w:val="0"/>
          <w:numId w:val="2"/>
        </w:numPr>
      </w:pPr>
      <w:r>
        <w:t xml:space="preserve">Notify team that failover is complete before proceeding.</w:t>
      </w:r>
    </w:p>
    <w:p>
      <w:pPr>
        <w:pStyle w:val="ListParagraph"/>
        <w:numPr>
          <w:ilvl w:val="0"/>
          <w:numId w:val="2"/>
        </w:numPr>
      </w:pPr>
      <w:r>
        <w:t xml:space="preserve">Repeat steps 1.2 (1–10) on the original Active unit (now Standby).</w:t>
      </w:r>
    </w:p>
    <w:p>
      <w:pPr>
        <w:pStyle w:val="ListParagraph"/>
        <w:numPr>
          <w:ilvl w:val="0"/>
          <w:numId w:val="2"/>
        </w:numPr>
      </w:pPr>
      <w:r>
        <w:t xml:space="preserve">After upgrade, fail back to original Active if required: tmsh run sys failover standby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1.4 Post-Upgrade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sys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version displayed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 sync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cm sync-status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 server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ltm virtual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'available (enabled)'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 member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ltm pool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members 'up'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certificate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ltm ssl-cert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expired certs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Traffic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 connection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10% of pre-upgrade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1.5 Rollback Procedure</w:t>
      </w:r>
    </w:p>
    <w:p>
      <w:r>
        <w:rPr>
          <w:b/>
          <w:bCs/>
          <w:color w:val="C00000"/>
        </w:rPr>
        <w:t xml:space="preserve">⚠  If upgrade fails or any virtual server is down after upgrade, execute rollback immediately.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Boot back to previous volume: tmsh reboot volume HD1.1</w:t>
      </w:r>
    </w:p>
    <w:p>
      <w:pPr>
        <w:pStyle w:val="ListParagraph"/>
        <w:numPr>
          <w:ilvl w:val="0"/>
          <w:numId w:val="2"/>
        </w:numPr>
      </w:pPr>
      <w:r>
        <w:t xml:space="preserve">Restore UCS backup if config is corrupt: tmsh load sys ucs /var/local/ucs/pre_upgrade.ucs</w:t>
      </w:r>
    </w:p>
    <w:p>
      <w:pPr>
        <w:pStyle w:val="ListParagraph"/>
        <w:numPr>
          <w:ilvl w:val="0"/>
          <w:numId w:val="2"/>
        </w:numPr>
      </w:pPr>
      <w:r>
        <w:t xml:space="preserve">Verify all services are restored.</w:t>
      </w:r>
    </w:p>
    <w:p>
      <w:pPr>
        <w:pStyle w:val="ListParagraph"/>
        <w:numPr>
          <w:ilvl w:val="0"/>
          <w:numId w:val="2"/>
        </w:numPr>
      </w:pPr>
      <w:r>
        <w:t xml:space="preserve">Raise incident ticket and contact F5 TAC: 1-888-882-7535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F5 SSL Certificate Renewal Process</w:t>
      </w:r>
    </w:p>
    <w:p>
      <w:r>
        <w:t xml:space="preserve"/>
      </w:r>
    </w:p>
    <w:p>
      <w:r>
        <w:t xml:space="preserve">This SOP covers SSL/TLS certificate renewal for F5 BIG-IP virtual servers. Follow this process 30 days before certificate expiry.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Certificate Expiry Check</w:t>
      </w:r>
    </w:p>
    <w:p>
      <w:pPr>
        <w:pStyle w:val="ListParagraph"/>
        <w:numPr>
          <w:ilvl w:val="0"/>
          <w:numId w:val="2"/>
        </w:numPr>
      </w:pPr>
      <w:r>
        <w:t xml:space="preserve">List all certificates and expiry dates: tmsh list sys file ssl-cert | grep -E 'name|expiration'</w:t>
      </w:r>
    </w:p>
    <w:p>
      <w:pPr>
        <w:pStyle w:val="ListParagraph"/>
        <w:numPr>
          <w:ilvl w:val="0"/>
          <w:numId w:val="2"/>
        </w:numPr>
      </w:pPr>
      <w:r>
        <w:t xml:space="preserve">Identify certificates expiring within 30 days.</w:t>
      </w:r>
    </w:p>
    <w:p>
      <w:pPr>
        <w:pStyle w:val="ListParagraph"/>
        <w:numPr>
          <w:ilvl w:val="0"/>
          <w:numId w:val="2"/>
        </w:numPr>
      </w:pPr>
      <w:r>
        <w:t xml:space="preserve">Note the CN (Common Name) and SAN (Subject Alternative Names) from the existing cert.</w:t>
      </w:r>
    </w:p>
    <w:p>
      <w:pPr>
        <w:pStyle w:val="ListParagraph"/>
        <w:numPr>
          <w:ilvl w:val="0"/>
          <w:numId w:val="2"/>
        </w:numPr>
      </w:pPr>
      <w:r>
        <w:t xml:space="preserve">Raise change request for certificate renewal.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Generate New CSR on F5</w:t>
      </w:r>
    </w:p>
    <w:p>
      <w:pPr>
        <w:pStyle w:val="ListParagraph"/>
        <w:numPr>
          <w:ilvl w:val="0"/>
          <w:numId w:val="2"/>
        </w:numPr>
      </w:pPr>
      <w:r>
        <w:t xml:space="preserve">Create new private key: tmsh create sys crypto key &lt;key-name&gt; key-size 2048 security-type normal</w:t>
      </w:r>
    </w:p>
    <w:p>
      <w:pPr>
        <w:pStyle w:val="ListParagraph"/>
        <w:numPr>
          <w:ilvl w:val="0"/>
          <w:numId w:val="2"/>
        </w:numPr>
      </w:pPr>
      <w:r>
        <w:t xml:space="preserve">Generate CSR: tmsh create sys crypto csr &lt;csr-name&gt; common-name &lt;FQDN&gt; key &lt;key-name&gt; country IN state WB city Kolkata organization TCS</w:t>
      </w:r>
    </w:p>
    <w:p>
      <w:pPr>
        <w:pStyle w:val="ListParagraph"/>
        <w:numPr>
          <w:ilvl w:val="0"/>
          <w:numId w:val="2"/>
        </w:numPr>
      </w:pPr>
      <w:r>
        <w:t xml:space="preserve">Export CSR: tmsh list sys crypto csr &lt;csr-name&gt;</w:t>
      </w:r>
    </w:p>
    <w:p>
      <w:pPr>
        <w:pStyle w:val="ListParagraph"/>
        <w:numPr>
          <w:ilvl w:val="0"/>
          <w:numId w:val="2"/>
        </w:numPr>
      </w:pPr>
      <w:r>
        <w:t xml:space="preserve">Copy CSR content and send to Certificate Authority (CA) for signing.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Install Renewed Certificate</w:t>
      </w:r>
    </w:p>
    <w:p>
      <w:pPr>
        <w:pStyle w:val="ListParagraph"/>
        <w:numPr>
          <w:ilvl w:val="0"/>
          <w:numId w:val="2"/>
        </w:numPr>
      </w:pPr>
      <w:r>
        <w:t xml:space="preserve">Receive signed certificate file (.crt) from CA.</w:t>
      </w:r>
    </w:p>
    <w:p>
      <w:pPr>
        <w:pStyle w:val="ListParagraph"/>
        <w:numPr>
          <w:ilvl w:val="0"/>
          <w:numId w:val="2"/>
        </w:numPr>
      </w:pPr>
      <w:r>
        <w:t xml:space="preserve">Upload certificate to F5: tmsh install sys crypto cert &lt;cert-name&gt; from-local-file /var/tmp/&lt;cert-file&gt;.crt</w:t>
      </w:r>
    </w:p>
    <w:p>
      <w:pPr>
        <w:pStyle w:val="ListParagraph"/>
        <w:numPr>
          <w:ilvl w:val="0"/>
          <w:numId w:val="2"/>
        </w:numPr>
      </w:pPr>
      <w:r>
        <w:t xml:space="preserve">Upload intermediate/chain cert if provided: tmsh install sys crypto cert &lt;chain-name&gt; from-local-file /var/tmp/chain.crt</w:t>
      </w:r>
    </w:p>
    <w:p>
      <w:pPr>
        <w:pStyle w:val="ListParagraph"/>
        <w:numPr>
          <w:ilvl w:val="0"/>
          <w:numId w:val="2"/>
        </w:numPr>
      </w:pPr>
      <w:r>
        <w:t xml:space="preserve">Update SSL profile to use new cert: tmsh modify ltm profile client-ssl &lt;profile-name&gt; cert &lt;cert-name&gt; key &lt;key-name&gt; chain &lt;chain-name&gt;</w:t>
      </w:r>
    </w:p>
    <w:p>
      <w:pPr>
        <w:pStyle w:val="ListParagraph"/>
        <w:numPr>
          <w:ilvl w:val="0"/>
          <w:numId w:val="2"/>
        </w:numPr>
      </w:pPr>
      <w:r>
        <w:t xml:space="preserve">Save configuration: tmsh save sys config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 Certificate Renewal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Certificate installed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list sys file ssl-cert &lt;cert-name&gt;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expiry date shown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profile updated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list ltm profile client-ssl &lt;profile-name&gt;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cert/key referenced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test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HTTPS URL in browser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Padlock shows new cert, no warnings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 Labs test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ssllabs.com/ssltest (for internet-facing)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Grade A or above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expired certs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ltm ssl-cert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'expired' status</w:t>
            </w:r>
          </w:p>
        </w:tc>
      </w:tr>
    </w:tbl>
    <w:p>
      <w:r>
        <w:t xml:space="preserve"/>
      </w:r>
    </w:p>
    <w:p>
      <w:r>
        <w:rPr>
          <w:i/>
          <w:iCs/>
          <w:color w:val="2E75B6"/>
        </w:rPr>
        <w:t xml:space="preserve">📝  NOTE: Certificate changes replicate automatically to the Standby unit via config sync. Verify sync status after saving.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Cisco Nexus Switch Firmware Upgrade</w:t>
      </w:r>
    </w:p>
    <w:p>
      <w:r>
        <w:t xml:space="preserve"/>
      </w:r>
    </w:p>
    <w:p>
      <w:r>
        <w:t xml:space="preserve">This SOP covers NX-OS firmware upgrade for Cisco Nexus 9000/7000/5000 series switches. Nexus supports In-Service Software Upgrade (ISSU) on supported platforms to minimize downtime.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3.1 Pre-Upgrade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 NX-OS version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version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baseline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ISSU compatibility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incompatibility-all nxos &lt;image&gt;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incompatibilities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VPC peer status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vpc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vPC peer: peer is alive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BGP/OSPF neighbors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summary / show ip ospf neighbor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neighbors up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Spanning tree state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 summary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TCN in progress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Available space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system internal flash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 1.5 GB free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running config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running-config bootflash:pre_upgrade_config.txt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Copy complete</w:t>
            </w:r>
          </w:p>
        </w:tc>
      </w:tr>
    </w:tbl>
    <w:p>
      <w:r>
        <w:t xml:space="preserve"/>
      </w:r>
    </w:p>
    <w:p>
      <w:r>
        <w:rPr>
          <w:b/>
          <w:bCs/>
          <w:color w:val="C00000"/>
        </w:rPr>
        <w:t xml:space="preserve">⚠  ISSU is supported only on Nexus 7000 and 9000 with N9K-SUP-A+ supervisor. Nexus 5000/3000 require a maintenance window with downtime.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Copy Firmware Image</w:t>
      </w:r>
    </w:p>
    <w:p>
      <w:pPr>
        <w:pStyle w:val="ListParagraph"/>
        <w:numPr>
          <w:ilvl w:val="0"/>
          <w:numId w:val="2"/>
        </w:numPr>
      </w:pPr>
      <w:r>
        <w:t xml:space="preserve">Copy new NX-OS image to bootflash: copy scp://&lt;server&gt;/&lt;image.bin&gt; bootflash: vrf management</w:t>
      </w:r>
    </w:p>
    <w:p>
      <w:pPr>
        <w:pStyle w:val="ListParagraph"/>
        <w:numPr>
          <w:ilvl w:val="0"/>
          <w:numId w:val="2"/>
        </w:numPr>
      </w:pPr>
      <w:r>
        <w:t xml:space="preserve">Verify MD5 hash: show file bootflash:&lt;image.bin&gt; md5sum</w:t>
      </w:r>
    </w:p>
    <w:p>
      <w:pPr>
        <w:pStyle w:val="ListParagraph"/>
        <w:numPr>
          <w:ilvl w:val="0"/>
          <w:numId w:val="2"/>
        </w:numPr>
      </w:pPr>
      <w:r>
        <w:t xml:space="preserve">Compare with hash published on Cisco CCO download page.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ISSU Upgrade (Non-Disruptive — Nexus 9K/7K)</w:t>
      </w:r>
    </w:p>
    <w:p>
      <w:pPr>
        <w:pStyle w:val="ListParagraph"/>
        <w:numPr>
          <w:ilvl w:val="0"/>
          <w:numId w:val="2"/>
        </w:numPr>
      </w:pPr>
      <w:r>
        <w:t xml:space="preserve">Check ISSU compatibility: show incompatibility-all nxos bootflash:&lt;image.bin&gt;</w:t>
      </w:r>
    </w:p>
    <w:p>
      <w:pPr>
        <w:pStyle w:val="ListParagraph"/>
        <w:numPr>
          <w:ilvl w:val="0"/>
          <w:numId w:val="2"/>
        </w:numPr>
      </w:pPr>
      <w:r>
        <w:t xml:space="preserve">Run ISSU install: install all nxos bootflash:&lt;image.bin&gt;</w:t>
      </w:r>
    </w:p>
    <w:p>
      <w:pPr>
        <w:pStyle w:val="ListParagraph"/>
        <w:numPr>
          <w:ilvl w:val="0"/>
          <w:numId w:val="2"/>
        </w:numPr>
      </w:pPr>
      <w:r>
        <w:t xml:space="preserve">Accept the prompt to proceed when compatibility check passes.</w:t>
      </w:r>
    </w:p>
    <w:p>
      <w:pPr>
        <w:pStyle w:val="ListParagraph"/>
        <w:numPr>
          <w:ilvl w:val="0"/>
          <w:numId w:val="2"/>
        </w:numPr>
      </w:pPr>
      <w:r>
        <w:t xml:space="preserve">Monitor upgrade progress — takes 20–40 minutes: show install all status</w:t>
      </w:r>
    </w:p>
    <w:p>
      <w:pPr>
        <w:pStyle w:val="ListParagraph"/>
        <w:numPr>
          <w:ilvl w:val="0"/>
          <w:numId w:val="2"/>
        </w:numPr>
      </w:pPr>
      <w:r>
        <w:t xml:space="preserve">Switch will reload modules sequentially with no traffic loss.</w:t>
      </w:r>
    </w:p>
    <w:p>
      <w:pPr>
        <w:pStyle w:val="ListParagraph"/>
        <w:numPr>
          <w:ilvl w:val="0"/>
          <w:numId w:val="2"/>
        </w:numPr>
      </w:pPr>
      <w:r>
        <w:t xml:space="preserve">After completion, verify: show 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Standard Upgrade (Disruptive — Nexus 5K/3K)</w:t>
      </w:r>
    </w:p>
    <w:p>
      <w:pPr>
        <w:pStyle w:val="ListParagraph"/>
        <w:numPr>
          <w:ilvl w:val="0"/>
          <w:numId w:val="2"/>
        </w:numPr>
      </w:pPr>
      <w:r>
        <w:t xml:space="preserve">Schedule maintenance window (minimum 30 minutes downtime).</w:t>
      </w:r>
    </w:p>
    <w:p>
      <w:pPr>
        <w:pStyle w:val="ListParagraph"/>
        <w:numPr>
          <w:ilvl w:val="0"/>
          <w:numId w:val="2"/>
        </w:numPr>
      </w:pPr>
      <w:r>
        <w:t xml:space="preserve">Set boot variable: boot nxos bootflash:&lt;image.bin&gt;</w:t>
      </w:r>
    </w:p>
    <w:p>
      <w:pPr>
        <w:pStyle w:val="ListParagraph"/>
        <w:numPr>
          <w:ilvl w:val="0"/>
          <w:numId w:val="2"/>
        </w:numPr>
      </w:pPr>
      <w:r>
        <w:t xml:space="preserve">Save config: copy running-config startup-config</w:t>
      </w:r>
    </w:p>
    <w:p>
      <w:pPr>
        <w:pStyle w:val="ListParagraph"/>
        <w:numPr>
          <w:ilvl w:val="0"/>
          <w:numId w:val="2"/>
        </w:numPr>
      </w:pPr>
      <w:r>
        <w:t xml:space="preserve">Reload switch: reload</w:t>
      </w:r>
    </w:p>
    <w:p>
      <w:pPr>
        <w:pStyle w:val="ListParagraph"/>
        <w:numPr>
          <w:ilvl w:val="0"/>
          <w:numId w:val="2"/>
        </w:numPr>
      </w:pPr>
      <w:r>
        <w:t xml:space="preserve">After reload, verify version: show version</w:t>
      </w:r>
    </w:p>
    <w:p>
      <w:pPr>
        <w:pStyle w:val="ListParagraph"/>
        <w:numPr>
          <w:ilvl w:val="0"/>
          <w:numId w:val="2"/>
        </w:numPr>
      </w:pPr>
      <w:r>
        <w:t xml:space="preserve">Verify all interfaces are up: show interface status</w:t>
      </w:r>
    </w:p>
    <w:p>
      <w:pPr>
        <w:pStyle w:val="ListParagraph"/>
        <w:numPr>
          <w:ilvl w:val="0"/>
          <w:numId w:val="2"/>
        </w:numPr>
      </w:pPr>
      <w:r>
        <w:t xml:space="preserve">Verify BGP/OSPF neighbors are re-established.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3.5 Post-Upgrade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NX-OS version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version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version confirmed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VPC status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vpc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Peer alive, vPC up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interfaces up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status | inc connected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expected ports connected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neighbors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summary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peers Established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Spanning tree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 summary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topology changes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clean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logging last 50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critical errors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F5 BIG-IP Failover Testing SOP</w:t>
      </w:r>
    </w:p>
    <w:p>
      <w:r>
        <w:t xml:space="preserve"/>
      </w:r>
    </w:p>
    <w:p>
      <w:r>
        <w:t xml:space="preserve">Failover testing should be performed quarterly during a maintenance window to validate HA functionality. Testing confirms that traffic shifts seamlessly from Active to Standby unit.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Pre-Test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50"/>
        <w:gridCol w:w="261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5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1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Maintenance window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Approved RFC in place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Manager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Stakeholder notification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sent to all teams 48 hrs prior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Baseline traffic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active connections and VIP response times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 sync 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tmsh show cm sync-status — must show 'In Sync'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Ensure SolarWinds/Nagios alerts are suppressed for window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NOC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Failover Test Steps</w:t>
      </w:r>
    </w:p>
    <w:p>
      <w:pPr>
        <w:pStyle w:val="ListParagraph"/>
        <w:numPr>
          <w:ilvl w:val="0"/>
          <w:numId w:val="2"/>
        </w:numPr>
      </w:pPr>
      <w:r>
        <w:t xml:space="preserve">Document Active unit hostname: tmsh show sys failover</w:t>
      </w:r>
    </w:p>
    <w:p>
      <w:pPr>
        <w:pStyle w:val="ListParagraph"/>
        <w:numPr>
          <w:ilvl w:val="0"/>
          <w:numId w:val="2"/>
        </w:numPr>
      </w:pPr>
      <w:r>
        <w:t xml:space="preserve">Record baseline: tmsh show sys connection count</w:t>
      </w:r>
    </w:p>
    <w:p>
      <w:pPr>
        <w:pStyle w:val="ListParagraph"/>
        <w:numPr>
          <w:ilvl w:val="0"/>
          <w:numId w:val="2"/>
        </w:numPr>
      </w:pPr>
      <w:r>
        <w:t xml:space="preserve">Test VIP response: curl -k https://&lt;VIP-IP&gt; — note response time.</w:t>
      </w:r>
    </w:p>
    <w:p>
      <w:pPr>
        <w:pStyle w:val="ListParagraph"/>
        <w:numPr>
          <w:ilvl w:val="0"/>
          <w:numId w:val="2"/>
        </w:numPr>
      </w:pPr>
      <w:r>
        <w:t xml:space="preserve">Initiate failover: tmsh run sys failover standby</w:t>
      </w:r>
    </w:p>
    <w:p>
      <w:pPr>
        <w:pStyle w:val="ListParagraph"/>
        <w:numPr>
          <w:ilvl w:val="0"/>
          <w:numId w:val="2"/>
        </w:numPr>
      </w:pPr>
      <w:r>
        <w:t xml:space="preserve">Immediately monitor traffic cutover — should complete in under 3 seconds.</w:t>
      </w:r>
    </w:p>
    <w:p>
      <w:pPr>
        <w:pStyle w:val="ListParagraph"/>
        <w:numPr>
          <w:ilvl w:val="0"/>
          <w:numId w:val="2"/>
        </w:numPr>
      </w:pPr>
      <w:r>
        <w:t xml:space="preserve">Confirm new Active unit: tmsh show sys failover on both units.</w:t>
      </w:r>
    </w:p>
    <w:p>
      <w:pPr>
        <w:pStyle w:val="ListParagraph"/>
        <w:numPr>
          <w:ilvl w:val="0"/>
          <w:numId w:val="2"/>
        </w:numPr>
      </w:pPr>
      <w:r>
        <w:t xml:space="preserve">Test VIP again: curl -k https://&lt;VIP-IP&gt; — traffic must continue without error.</w:t>
      </w:r>
    </w:p>
    <w:p>
      <w:pPr>
        <w:pStyle w:val="ListParagraph"/>
        <w:numPr>
          <w:ilvl w:val="0"/>
          <w:numId w:val="2"/>
        </w:numPr>
      </w:pPr>
      <w:r>
        <w:t xml:space="preserve">Check connection count on new Active: tmsh show sys connection count</w:t>
      </w:r>
    </w:p>
    <w:p>
      <w:pPr>
        <w:pStyle w:val="ListParagraph"/>
        <w:numPr>
          <w:ilvl w:val="0"/>
          <w:numId w:val="2"/>
        </w:numPr>
      </w:pPr>
      <w:r>
        <w:t xml:space="preserve">Hold for 10 minutes — monitor for any anomalies.</w:t>
      </w:r>
    </w:p>
    <w:p>
      <w:pPr>
        <w:pStyle w:val="ListParagraph"/>
        <w:numPr>
          <w:ilvl w:val="0"/>
          <w:numId w:val="2"/>
        </w:numPr>
      </w:pPr>
      <w:r>
        <w:t xml:space="preserve">Fail back to original Active: tmsh run sys failover standby on current Active.</w:t>
      </w:r>
    </w:p>
    <w:p>
      <w:pPr>
        <w:pStyle w:val="ListParagraph"/>
        <w:numPr>
          <w:ilvl w:val="0"/>
          <w:numId w:val="2"/>
        </w:numPr>
      </w:pPr>
      <w:r>
        <w:t xml:space="preserve">Verify config sync: tmsh show cm sync-status — must show 'In Sync'.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Failover Test Results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Parameter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Pre-Failover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Post-Failover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Unit-B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Failover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VIP HTTP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Connections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[Baseline]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Within 5% of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 Sync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[Ver#]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color w:val="C00000"/>
        </w:rPr>
        <w:t xml:space="preserve">⚠  If failover time exceeds 10 seconds or VIP is unreachable after failover, do NOT fail back. Raise P2 incident immediately.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Switch VLAN Configuration SOP</w:t>
      </w:r>
    </w:p>
    <w:p>
      <w:r>
        <w:t xml:space="preserve"/>
      </w:r>
    </w:p>
    <w:p>
      <w:r>
        <w:t xml:space="preserve">This SOP applies to Cisco Catalyst (IOS/IOS-XE) and Nexus (NX-OS) switches. Follow the change management process before adding VLANs in production.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VLAN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 Range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Naming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(never use)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 not assign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Management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MGMT-&lt;location&gt;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100–199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SRV-&lt;app-name&gt;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200–299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/ Desktop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USR-&lt;floor/dept&gt;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300–399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VOICE-&lt;location&gt;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400–499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 / Security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DMZ-&lt;zone&gt;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900–999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 VLANs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SAN-&lt;zone&gt;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Create VLAN — Cisco IOS/IOS-XE</w:t>
      </w:r>
    </w:p>
    <w:p>
      <w:pPr>
        <w:pStyle w:val="ListParagraph"/>
        <w:numPr>
          <w:ilvl w:val="0"/>
          <w:numId w:val="2"/>
        </w:numPr>
      </w:pPr>
      <w:r>
        <w:t xml:space="preserve">Enter global config: conf t</w:t>
      </w:r>
    </w:p>
    <w:p>
      <w:pPr>
        <w:pStyle w:val="ListParagraph"/>
        <w:numPr>
          <w:ilvl w:val="0"/>
          <w:numId w:val="2"/>
        </w:numPr>
      </w:pPr>
      <w:r>
        <w:t xml:space="preserve">Create VLAN and assign name: vlan &lt;ID&gt;  /  name &lt;VLAN-NAME&gt;</w:t>
      </w:r>
    </w:p>
    <w:p>
      <w:pPr>
        <w:pStyle w:val="ListParagraph"/>
        <w:numPr>
          <w:ilvl w:val="0"/>
          <w:numId w:val="2"/>
        </w:numPr>
      </w:pPr>
      <w:r>
        <w:t xml:space="preserve">Exit VLAN config: exit</w:t>
      </w:r>
    </w:p>
    <w:p>
      <w:pPr>
        <w:pStyle w:val="ListParagraph"/>
        <w:numPr>
          <w:ilvl w:val="0"/>
          <w:numId w:val="2"/>
        </w:numPr>
      </w:pPr>
      <w:r>
        <w:t xml:space="preserve">Assign VLAN to access port:</w:t>
      </w:r>
    </w:p>
    <w:p>
      <w:pPr>
        <w:pStyle w:val="ListParagraph"/>
        <w:numPr>
          <w:ilvl w:val="0"/>
          <w:numId w:val="3"/>
        </w:numPr>
      </w:pPr>
      <w:r>
        <w:t xml:space="preserve">interface GigabitEthernet1/0/X</w:t>
      </w:r>
    </w:p>
    <w:p>
      <w:pPr>
        <w:pStyle w:val="ListParagraph"/>
        <w:numPr>
          <w:ilvl w:val="0"/>
          <w:numId w:val="3"/>
        </w:numPr>
      </w:pPr>
      <w:r>
        <w:t xml:space="preserve">switchport mode access</w:t>
      </w:r>
    </w:p>
    <w:p>
      <w:pPr>
        <w:pStyle w:val="ListParagraph"/>
        <w:numPr>
          <w:ilvl w:val="0"/>
          <w:numId w:val="3"/>
        </w:numPr>
      </w:pPr>
      <w:r>
        <w:t xml:space="preserve">switchport access vlan &lt;ID&gt;</w:t>
      </w:r>
    </w:p>
    <w:p>
      <w:pPr>
        <w:pStyle w:val="ListParagraph"/>
        <w:numPr>
          <w:ilvl w:val="0"/>
          <w:numId w:val="3"/>
        </w:numPr>
      </w:pPr>
      <w:r>
        <w:t xml:space="preserve">spanning-tree portfast</w:t>
      </w:r>
    </w:p>
    <w:p>
      <w:pPr>
        <w:pStyle w:val="ListParagraph"/>
        <w:numPr>
          <w:ilvl w:val="0"/>
          <w:numId w:val="3"/>
        </w:numPr>
      </w:pPr>
      <w:r>
        <w:t xml:space="preserve">no shutdown</w:t>
      </w:r>
    </w:p>
    <w:p>
      <w:pPr>
        <w:pStyle w:val="ListParagraph"/>
        <w:numPr>
          <w:ilvl w:val="0"/>
          <w:numId w:val="2"/>
        </w:numPr>
      </w:pPr>
      <w:r>
        <w:t xml:space="preserve">Verify VLAN created: show vlan brief</w:t>
      </w:r>
    </w:p>
    <w:p>
      <w:pPr>
        <w:pStyle w:val="ListParagraph"/>
        <w:numPr>
          <w:ilvl w:val="0"/>
          <w:numId w:val="2"/>
        </w:numPr>
      </w:pPr>
      <w:r>
        <w:t xml:space="preserve">Verify port assignment: show interfaces GigabitEthernet1/0/X switchport</w:t>
      </w:r>
    </w:p>
    <w:p>
      <w:pPr>
        <w:pStyle w:val="ListParagraph"/>
        <w:numPr>
          <w:ilvl w:val="0"/>
          <w:numId w:val="2"/>
        </w:numPr>
      </w:pPr>
      <w:r>
        <w:t xml:space="preserve">Save configuration: write memory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Create VLAN — Cisco Nexus NX-OS</w:t>
      </w:r>
    </w:p>
    <w:p>
      <w:pPr>
        <w:pStyle w:val="ListParagraph"/>
        <w:numPr>
          <w:ilvl w:val="0"/>
          <w:numId w:val="2"/>
        </w:numPr>
      </w:pPr>
      <w:r>
        <w:t xml:space="preserve">Enter config mode: config t</w:t>
      </w:r>
    </w:p>
    <w:p>
      <w:pPr>
        <w:pStyle w:val="ListParagraph"/>
        <w:numPr>
          <w:ilvl w:val="0"/>
          <w:numId w:val="2"/>
        </w:numPr>
      </w:pPr>
      <w:r>
        <w:t xml:space="preserve">Create VLAN: vlan &lt;ID&gt;  /  name &lt;VLAN-NAME&gt;  /  state active  /  no shutdown</w:t>
      </w:r>
    </w:p>
    <w:p>
      <w:pPr>
        <w:pStyle w:val="ListParagraph"/>
        <w:numPr>
          <w:ilvl w:val="0"/>
          <w:numId w:val="2"/>
        </w:numPr>
      </w:pPr>
      <w:r>
        <w:t xml:space="preserve">Assign to interface: interface Ethernet1/X  /  switchport  /  switchport mode access  /  switchport access vlan &lt;ID&gt;</w:t>
      </w:r>
    </w:p>
    <w:p>
      <w:pPr>
        <w:pStyle w:val="ListParagraph"/>
        <w:numPr>
          <w:ilvl w:val="0"/>
          <w:numId w:val="2"/>
        </w:numPr>
      </w:pPr>
      <w:r>
        <w:t xml:space="preserve">Verify: show vlan brief  and  show interface Ethernet1/X switchport</w:t>
      </w:r>
    </w:p>
    <w:p>
      <w:pPr>
        <w:pStyle w:val="ListParagraph"/>
        <w:numPr>
          <w:ilvl w:val="0"/>
          <w:numId w:val="2"/>
        </w:numPr>
      </w:pPr>
      <w:r>
        <w:t xml:space="preserve">Save: copy running-config startup-config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VLAN Configuration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 Command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NX-OS 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VLANs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vlan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vlan brief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VLAN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&lt;int&gt; switchport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&lt;int&gt; switchport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 address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mac address-table vlan &lt;ID&gt;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mac address-table vlan &lt;ID&gt;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STP per VLAN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 vlan &lt;ID&gt;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 vlan &lt;ID&gt;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Switch Trunk Configuration SOP</w:t>
      </w:r>
    </w:p>
    <w:p>
      <w:r>
        <w:t xml:space="preserve"/>
      </w:r>
    </w:p>
    <w:p>
      <w:r>
        <w:t xml:space="preserve">Trunk ports carry multiple VLANs between switches, between switches and routers, or between switches and servers (for VLAN tagging). IEEE 802.1Q is the standard used.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Trunk Port Design Rules</w:t>
      </w:r>
    </w:p>
    <w:p>
      <w:pPr>
        <w:pStyle w:val="ListParagraph"/>
        <w:numPr>
          <w:ilvl w:val="0"/>
          <w:numId w:val="3"/>
        </w:numPr>
      </w:pPr>
      <w:r>
        <w:t xml:space="preserve">Always use 802.1Q encapsulation (not ISL — ISL is deprecated).</w:t>
      </w:r>
    </w:p>
    <w:p>
      <w:pPr>
        <w:pStyle w:val="ListParagraph"/>
        <w:numPr>
          <w:ilvl w:val="0"/>
          <w:numId w:val="3"/>
        </w:numPr>
      </w:pPr>
      <w:r>
        <w:t xml:space="preserve">Define an explicit native VLAN — never use VLAN 1 as native VLAN in production.</w:t>
      </w:r>
    </w:p>
    <w:p>
      <w:pPr>
        <w:pStyle w:val="ListParagraph"/>
        <w:numPr>
          <w:ilvl w:val="0"/>
          <w:numId w:val="3"/>
        </w:numPr>
      </w:pPr>
      <w:r>
        <w:t xml:space="preserve">Always use 'switchport trunk allowed vlan' to restrict to only required VLANs.</w:t>
      </w:r>
    </w:p>
    <w:p>
      <w:pPr>
        <w:pStyle w:val="ListParagraph"/>
        <w:numPr>
          <w:ilvl w:val="0"/>
          <w:numId w:val="3"/>
        </w:numPr>
      </w:pPr>
      <w:r>
        <w:t xml:space="preserve">Enable BPDU Guard on access ports — never on trunk ports.</w:t>
      </w:r>
    </w:p>
    <w:p>
      <w:pPr>
        <w:pStyle w:val="ListParagraph"/>
        <w:numPr>
          <w:ilvl w:val="0"/>
          <w:numId w:val="3"/>
        </w:numPr>
      </w:pPr>
      <w:r>
        <w:t xml:space="preserve">Disable DTP (Dynamic Trunking Protocol) by setting mode explicitly.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Configure Trunk — Cisco IOS/IOS-XE</w:t>
      </w:r>
    </w:p>
    <w:p>
      <w:pPr>
        <w:pStyle w:val="ListParagraph"/>
        <w:numPr>
          <w:ilvl w:val="0"/>
          <w:numId w:val="2"/>
        </w:numPr>
      </w:pPr>
      <w:r>
        <w:t xml:space="preserve">Enter interface config: interface GigabitEthernet1/0/X</w:t>
      </w:r>
    </w:p>
    <w:p>
      <w:pPr>
        <w:pStyle w:val="ListParagraph"/>
        <w:numPr>
          <w:ilvl w:val="0"/>
          <w:numId w:val="2"/>
        </w:numPr>
      </w:pPr>
      <w:r>
        <w:t xml:space="preserve">Set trunk mode: switchport mode trunk</w:t>
      </w:r>
    </w:p>
    <w:p>
      <w:pPr>
        <w:pStyle w:val="ListParagraph"/>
        <w:numPr>
          <w:ilvl w:val="0"/>
          <w:numId w:val="2"/>
        </w:numPr>
      </w:pPr>
      <w:r>
        <w:t xml:space="preserve">Set 802.1Q encapsulation (if required): switchport trunk encapsulation dot1q</w:t>
      </w:r>
    </w:p>
    <w:p>
      <w:pPr>
        <w:pStyle w:val="ListParagraph"/>
        <w:numPr>
          <w:ilvl w:val="0"/>
          <w:numId w:val="2"/>
        </w:numPr>
      </w:pPr>
      <w:r>
        <w:t xml:space="preserve">Set native VLAN (use dedicated native VLAN, not VLAN 1): switchport trunk native vlan 999</w:t>
      </w:r>
    </w:p>
    <w:p>
      <w:pPr>
        <w:pStyle w:val="ListParagraph"/>
        <w:numPr>
          <w:ilvl w:val="0"/>
          <w:numId w:val="2"/>
        </w:numPr>
      </w:pPr>
      <w:r>
        <w:t xml:space="preserve">Restrict allowed VLANs: switchport trunk allowed vlan 10,20,30,100,200</w:t>
      </w:r>
    </w:p>
    <w:p>
      <w:pPr>
        <w:pStyle w:val="ListParagraph"/>
        <w:numPr>
          <w:ilvl w:val="0"/>
          <w:numId w:val="2"/>
        </w:numPr>
      </w:pPr>
      <w:r>
        <w:t xml:space="preserve">Disable DTP: switchport nonegotiate</w:t>
      </w:r>
    </w:p>
    <w:p>
      <w:pPr>
        <w:pStyle w:val="ListParagraph"/>
        <w:numPr>
          <w:ilvl w:val="0"/>
          <w:numId w:val="2"/>
        </w:numPr>
      </w:pPr>
      <w:r>
        <w:t xml:space="preserve">Enable port: no shutdown</w:t>
      </w:r>
    </w:p>
    <w:p>
      <w:pPr>
        <w:pStyle w:val="ListParagraph"/>
        <w:numPr>
          <w:ilvl w:val="0"/>
          <w:numId w:val="2"/>
        </w:numPr>
      </w:pPr>
      <w:r>
        <w:t xml:space="preserve">Save config: write memory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Configure Trunk — Cisco Nexus NX-OS</w:t>
      </w:r>
    </w:p>
    <w:p>
      <w:pPr>
        <w:pStyle w:val="ListParagraph"/>
        <w:numPr>
          <w:ilvl w:val="0"/>
          <w:numId w:val="2"/>
        </w:numPr>
      </w:pPr>
      <w:r>
        <w:t xml:space="preserve">Enter interface: interface Ethernet1/X</w:t>
      </w:r>
    </w:p>
    <w:p>
      <w:pPr>
        <w:pStyle w:val="ListParagraph"/>
        <w:numPr>
          <w:ilvl w:val="0"/>
          <w:numId w:val="2"/>
        </w:numPr>
      </w:pPr>
      <w:r>
        <w:t xml:space="preserve">Set switchport mode: switchport  /  switchport mode trunk</w:t>
      </w:r>
    </w:p>
    <w:p>
      <w:pPr>
        <w:pStyle w:val="ListParagraph"/>
        <w:numPr>
          <w:ilvl w:val="0"/>
          <w:numId w:val="2"/>
        </w:numPr>
      </w:pPr>
      <w:r>
        <w:t xml:space="preserve">Set native VLAN: switchport trunk native vlan 999</w:t>
      </w:r>
    </w:p>
    <w:p>
      <w:pPr>
        <w:pStyle w:val="ListParagraph"/>
        <w:numPr>
          <w:ilvl w:val="0"/>
          <w:numId w:val="2"/>
        </w:numPr>
      </w:pPr>
      <w:r>
        <w:t xml:space="preserve">Allow specific VLANs: switchport trunk allowed vlan 10,20,30,100,200</w:t>
      </w:r>
    </w:p>
    <w:p>
      <w:pPr>
        <w:pStyle w:val="ListParagraph"/>
        <w:numPr>
          <w:ilvl w:val="0"/>
          <w:numId w:val="2"/>
        </w:numPr>
      </w:pPr>
      <w:r>
        <w:t xml:space="preserve">No shutdown: no shutdown</w:t>
      </w:r>
    </w:p>
    <w:p>
      <w:pPr>
        <w:pStyle w:val="ListParagraph"/>
        <w:numPr>
          <w:ilvl w:val="0"/>
          <w:numId w:val="2"/>
        </w:numPr>
      </w:pPr>
      <w:r>
        <w:t xml:space="preserve">Save: copy running-config startup-config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Trunk Verification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IOS Command</w:t>
            </w:r>
          </w:p>
        </w:tc>
        <w:tc>
          <w:tcPr>
            <w:tcW w:type="dxa" w:w="333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NX-OS Command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Trunk status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trunk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trunk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 VLANs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&lt;int&gt; trunk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&lt;int&gt; trunk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VLAN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&lt;int&gt; switchport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 &lt;int&gt; switchport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VLANs forwarding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trunk (VLANs in STP)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spanning-tree vlan &lt;ID&gt;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CDP neighbor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cdp neighbors &lt;int&gt; detail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cdp neighbors &lt;int&gt; detail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6.5 Common Trunk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6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not passing traffic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VLAN not in allowed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VLAN: switchport trunk allowed vlan add &lt;ID&gt;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VLAN mismatch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Both sides have different native VLAN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 native VLAN on both ends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in err-disabled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BPDU guard triggered on trunk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config — ensure BPDU guard is off on trunk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DTP negotiation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DTP enabled on both sides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'switchport nonegotiate' on both ends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BGP Troubleshooting SOP</w:t>
      </w:r>
    </w:p>
    <w:p>
      <w:r>
        <w:t xml:space="preserve"/>
      </w:r>
    </w:p>
    <w:p>
      <w:r>
        <w:t xml:space="preserve">This SOP provides a structured approach to troubleshoot BGP issues on Cisco IOS, IOS-XR, and Nexus platforms. BGP problems typically fall into three categories: session not forming, routes not received, or suboptimal routing.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7.1 BGP Troubleshooting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60"/>
        <w:gridCol w:w="3600"/>
      </w:tblGrid>
      <w:tr>
        <w:trPr>
          <w:tblHeader/>
        </w:trPr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session is Idle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&lt;IP&gt;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 connectivity issue or misconfigured neighbor IP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session is Active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telnet &lt;neighbor-IP&gt; 179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blocking TCP 179 or wrong update-source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session is OpenSent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| inc 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 timer mismatch or AS number mismatch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session is Established but no routes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&lt;IP&gt; received-routes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 policy filtering all prefixes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 received but not in routing table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&lt;prefix&gt;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preference or weight issue — another path preferred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 in table but traffic blackholed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ip cef &lt;prefix&gt;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Recursive lookup failure — next-hop unreachable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session flapping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interfaces &lt;WAN-int&gt;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Unstable WAN link or MTU mismatch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BGP Session Not Forming — Checklist</w:t>
      </w:r>
    </w:p>
    <w:p>
      <w:pPr>
        <w:pStyle w:val="ListParagraph"/>
        <w:numPr>
          <w:ilvl w:val="0"/>
          <w:numId w:val="2"/>
        </w:numPr>
      </w:pPr>
      <w:r>
        <w:t xml:space="preserve">Verify neighbor IP and AS number in config: show run | sec router bgp</w:t>
      </w:r>
    </w:p>
    <w:p>
      <w:pPr>
        <w:pStyle w:val="ListParagraph"/>
        <w:numPr>
          <w:ilvl w:val="0"/>
          <w:numId w:val="2"/>
        </w:numPr>
      </w:pPr>
      <w:r>
        <w:t xml:space="preserve">Ping neighbor IP from correct source: ping &lt;neighbor-IP&gt; source &lt;loopback/interface&gt;</w:t>
      </w:r>
    </w:p>
    <w:p>
      <w:pPr>
        <w:pStyle w:val="ListParagraph"/>
        <w:numPr>
          <w:ilvl w:val="0"/>
          <w:numId w:val="2"/>
        </w:numPr>
      </w:pPr>
      <w:r>
        <w:t xml:space="preserve">Test TCP port 179 reachability: telnet &lt;neighbor-IP&gt; 179</w:t>
      </w:r>
    </w:p>
    <w:p>
      <w:pPr>
        <w:pStyle w:val="ListParagraph"/>
        <w:numPr>
          <w:ilvl w:val="0"/>
          <w:numId w:val="2"/>
        </w:numPr>
      </w:pPr>
      <w:r>
        <w:t xml:space="preserve">Check ACL/firewall: ensure TCP 179 is permitted bidirectionally.</w:t>
      </w:r>
    </w:p>
    <w:p>
      <w:pPr>
        <w:pStyle w:val="ListParagraph"/>
        <w:numPr>
          <w:ilvl w:val="0"/>
          <w:numId w:val="2"/>
        </w:numPr>
      </w:pPr>
      <w:r>
        <w:t xml:space="preserve">Verify update-source matches loopback (for iBGP): show bgp neighbors &lt;IP&gt; | inc Local host</w:t>
      </w:r>
    </w:p>
    <w:p>
      <w:pPr>
        <w:pStyle w:val="ListParagraph"/>
        <w:numPr>
          <w:ilvl w:val="0"/>
          <w:numId w:val="2"/>
        </w:numPr>
      </w:pPr>
      <w:r>
        <w:t xml:space="preserve">Check BGP authentication: if MD5 is used, verify passwords match on both sides.</w:t>
      </w:r>
    </w:p>
    <w:p>
      <w:pPr>
        <w:pStyle w:val="ListParagraph"/>
        <w:numPr>
          <w:ilvl w:val="0"/>
          <w:numId w:val="2"/>
        </w:numPr>
      </w:pPr>
      <w:r>
        <w:t xml:space="preserve">Review BGP logs: debug ip bgp &lt;neighbor-IP&gt; events (use with caution on production).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BGP Routes Not Received</w:t>
      </w:r>
    </w:p>
    <w:p>
      <w:pPr>
        <w:pStyle w:val="ListParagraph"/>
        <w:numPr>
          <w:ilvl w:val="0"/>
          <w:numId w:val="2"/>
        </w:numPr>
      </w:pPr>
      <w:r>
        <w:t xml:space="preserve">Check if routes are being sent by neighbor: show bgp neighbors &lt;IP&gt; received-routes</w:t>
      </w:r>
    </w:p>
    <w:p>
      <w:pPr>
        <w:pStyle w:val="ListParagraph"/>
        <w:numPr>
          <w:ilvl w:val="0"/>
          <w:numId w:val="2"/>
        </w:numPr>
      </w:pPr>
      <w:r>
        <w:t xml:space="preserve">If command shows nothing, run: neighbor &lt;IP&gt; soft-reconfiguration inbound (then retry)</w:t>
      </w:r>
    </w:p>
    <w:p>
      <w:pPr>
        <w:pStyle w:val="ListParagraph"/>
        <w:numPr>
          <w:ilvl w:val="0"/>
          <w:numId w:val="2"/>
        </w:numPr>
      </w:pPr>
      <w:r>
        <w:t xml:space="preserve">Check inbound route policy: show route-policy &lt;inbound-policy-name&gt;</w:t>
      </w:r>
    </w:p>
    <w:p>
      <w:pPr>
        <w:pStyle w:val="ListParagraph"/>
        <w:numPr>
          <w:ilvl w:val="0"/>
          <w:numId w:val="2"/>
        </w:numPr>
      </w:pPr>
      <w:r>
        <w:t xml:space="preserve">Verify prefix-list is not filtering: show ip prefix-list &lt;name&gt;</w:t>
      </w:r>
    </w:p>
    <w:p>
      <w:pPr>
        <w:pStyle w:val="ListParagraph"/>
        <w:numPr>
          <w:ilvl w:val="0"/>
          <w:numId w:val="2"/>
        </w:numPr>
      </w:pPr>
      <w:r>
        <w:t xml:space="preserve">Check maximum-prefix limit: show bgp neighbors &lt;IP&gt; | inc Maximum</w:t>
      </w:r>
    </w:p>
    <w:p>
      <w:pPr>
        <w:pStyle w:val="ListParagraph"/>
        <w:numPr>
          <w:ilvl w:val="0"/>
          <w:numId w:val="2"/>
        </w:numPr>
      </w:pPr>
      <w:r>
        <w:t xml:space="preserve">Verify neighbor is in correct address-family: show bgp all summary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7.4 BGP Best Path Not Selected Correctly</w:t>
      </w:r>
    </w:p>
    <w:p>
      <w:r>
        <w:t xml:space="preserve">BGP path selection order (remember: We Love Oranges As Oranges Mean Pure Refreshment):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340"/>
        <w:gridCol w:w="1980"/>
        <w:gridCol w:w="4320"/>
      </w:tblGrid>
      <w:tr>
        <w:trPr>
          <w:tblHeader/>
        </w:trPr>
        <w:tc>
          <w:tcPr>
            <w:tcW w:type="dxa" w:w="7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9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Prefer Higher/Lower</w:t>
            </w:r>
          </w:p>
        </w:tc>
        <w:tc>
          <w:tcPr>
            <w:tcW w:type="dxa" w:w="43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 Control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Weight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Cisco proprietary, local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Preference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local-preference in route-policy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Locally Originated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Prefer local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network/redistribute vs received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Path Length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prepend AS path to make route less preferred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Code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IGP &gt; EGP &gt; ?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origin in route-policy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med in route-policy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eBGP over iBGP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eBGP preferred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topology dependent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IGP metric to next-hop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optimize IGP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Check best path details: show bgp &lt;prefix&gt; detail</w:t>
      </w:r>
    </w:p>
    <w:p>
      <w:pPr>
        <w:pStyle w:val="ListParagraph"/>
        <w:numPr>
          <w:ilvl w:val="0"/>
          <w:numId w:val="2"/>
        </w:numPr>
      </w:pPr>
      <w:r>
        <w:t xml:space="preserve">Compare attributes of competing paths using above table.</w:t>
      </w:r>
    </w:p>
    <w:p>
      <w:pPr>
        <w:pStyle w:val="ListParagraph"/>
        <w:numPr>
          <w:ilvl w:val="0"/>
          <w:numId w:val="2"/>
        </w:numPr>
      </w:pPr>
      <w:r>
        <w:t xml:space="preserve">Adjust local-preference for inbound preference: route-policy IN / set local-preference 200 / end-policy</w:t>
      </w:r>
    </w:p>
    <w:p>
      <w:pPr>
        <w:pStyle w:val="ListParagraph"/>
        <w:numPr>
          <w:ilvl w:val="0"/>
          <w:numId w:val="2"/>
        </w:numPr>
      </w:pPr>
      <w:r>
        <w:t xml:space="preserve">Adjust AS-path prepend for outbound preference: route-policy OUT / prepend as-path &lt;ASN&gt; 3 / end-policy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7.5 BGP Session Flapping — Root Cause Steps</w:t>
      </w:r>
    </w:p>
    <w:p>
      <w:pPr>
        <w:pStyle w:val="ListParagraph"/>
        <w:numPr>
          <w:ilvl w:val="0"/>
          <w:numId w:val="2"/>
        </w:numPr>
      </w:pPr>
      <w:r>
        <w:t xml:space="preserve">Check interface error counters on WAN link: show interfaces &lt;WAN-int&gt; | inc error|reset</w:t>
      </w:r>
    </w:p>
    <w:p>
      <w:pPr>
        <w:pStyle w:val="ListParagraph"/>
        <w:numPr>
          <w:ilvl w:val="0"/>
          <w:numId w:val="2"/>
        </w:numPr>
      </w:pPr>
      <w:r>
        <w:t xml:space="preserve">Check BGP keepalive and hold timers: show bgp neighbors &lt;IP&gt; | inc hold|keepalive</w:t>
      </w:r>
    </w:p>
    <w:p>
      <w:pPr>
        <w:pStyle w:val="ListParagraph"/>
        <w:numPr>
          <w:ilvl w:val="0"/>
          <w:numId w:val="2"/>
        </w:numPr>
      </w:pPr>
      <w:r>
        <w:t xml:space="preserve">Check MTU — BGP UPDATE messages can be large: show interfaces &lt;int&gt; | inc MTU</w:t>
      </w:r>
    </w:p>
    <w:p>
      <w:pPr>
        <w:pStyle w:val="ListParagraph"/>
        <w:numPr>
          <w:ilvl w:val="0"/>
          <w:numId w:val="2"/>
        </w:numPr>
      </w:pPr>
      <w:r>
        <w:t xml:space="preserve">Test with extended ping using 1500-byte packets: ping &lt;neighbor-IP&gt; size 1500 df-bit</w:t>
      </w:r>
    </w:p>
    <w:p>
      <w:pPr>
        <w:pStyle w:val="ListParagraph"/>
        <w:numPr>
          <w:ilvl w:val="0"/>
          <w:numId w:val="2"/>
        </w:numPr>
      </w:pPr>
      <w:r>
        <w:t xml:space="preserve">If MTU mismatch found: set MTU consistently on both ends (ip mtu 1500 on interface).</w:t>
      </w:r>
    </w:p>
    <w:p>
      <w:pPr>
        <w:pStyle w:val="ListParagraph"/>
        <w:numPr>
          <w:ilvl w:val="0"/>
          <w:numId w:val="2"/>
        </w:numPr>
      </w:pPr>
      <w:r>
        <w:t xml:space="preserve">Check for CPU spikes during flap: show processes cpu sorted | head 15</w:t>
      </w:r>
    </w:p>
    <w:p>
      <w:pPr>
        <w:pStyle w:val="ListParagraph"/>
        <w:numPr>
          <w:ilvl w:val="0"/>
          <w:numId w:val="2"/>
        </w:numPr>
      </w:pPr>
      <w:r>
        <w:t xml:space="preserve">Review BGP notifications sent/received: show bgp neighbors &lt;IP&gt; | inc notifications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7.6 Useful BGP Commands — Quick Reference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340"/>
        <w:gridCol w:w="3000"/>
      </w:tblGrid>
      <w:tr>
        <w:trPr>
          <w:tblHeader/>
        </w:trPr>
        <w:tc>
          <w:tcPr>
            <w:tcW w:type="dxa" w:w="43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IOS/IOS-XR/NX-OS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Overview of all BGP peers and prefix counts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&lt;IP&gt;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IOS/IOS-XR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Detailed BGP session info, timers, capabilities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&lt;IP&gt; received-routes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routes received from peer (requires soft-reconfig)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neighbors &lt;IP&gt; advertised-routes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routes advertised to peer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&lt;prefix&gt;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IOS/NX-OS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Best path and all paths for specific prefix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route-policy &lt;name&gt;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IOS-XR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 route policy logic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bgp &lt;IP&gt; soft 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reset inbound — no session drop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bgp &lt;IP&gt; soft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reset outbound — re-advertise routes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debug ip bgp &lt;IP&gt; events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event debug — use with caution on production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bgp 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NX-OS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BGP process-level details and memory</w:t>
            </w:r>
          </w:p>
        </w:tc>
      </w:tr>
    </w:tbl>
    <w:p>
      <w:r>
        <w:t xml:space="preserve"/>
      </w:r>
    </w:p>
    <w:p>
      <w:r>
        <w:rPr>
          <w:i/>
          <w:iCs/>
          <w:color w:val="2E75B6"/>
        </w:rPr>
        <w:t xml:space="preserve">📝  NOTE: Always use 'soft' clear commands in production. Hard reset (clear bgp &lt;IP&gt;) drops the TCP session and causes traffic disruption.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Knowledge Base Document —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TCS Network Operations | KB Document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2026-06-14T05:23:49.978Z</dcterms:created>
  <dcterms:modified xsi:type="dcterms:W3CDTF">2026-06-14T05:23:49.993Z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