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E9EE9" w14:textId="77777777" w:rsidR="00B52461" w:rsidRPr="00AC005B" w:rsidRDefault="00174A2A" w:rsidP="00AF1A09">
      <w:pPr>
        <w:pStyle w:val="Heading1"/>
        <w:jc w:val="center"/>
      </w:pPr>
      <w:proofErr w:type="gramStart"/>
      <w:r>
        <w:t>inBloom</w:t>
      </w:r>
      <w:proofErr w:type="gramEnd"/>
      <w:r>
        <w:t xml:space="preserve"> Published Implementer Toolkit</w:t>
      </w:r>
    </w:p>
    <w:p w14:paraId="6D83502C" w14:textId="77777777" w:rsidR="008F7DEB" w:rsidRPr="00AC005B" w:rsidRDefault="008F7DEB" w:rsidP="004862F4">
      <w:pPr>
        <w:spacing w:line="276" w:lineRule="auto"/>
      </w:pPr>
    </w:p>
    <w:p w14:paraId="61A787D1" w14:textId="77777777" w:rsidR="00AC005B" w:rsidRPr="00AC005B" w:rsidRDefault="00174A2A" w:rsidP="004862F4">
      <w:pPr>
        <w:pStyle w:val="Heading2"/>
      </w:pPr>
      <w:proofErr w:type="gramStart"/>
      <w:r>
        <w:t>inBloom</w:t>
      </w:r>
      <w:proofErr w:type="gramEnd"/>
      <w:r>
        <w:t xml:space="preserve"> Published Overview</w:t>
      </w:r>
    </w:p>
    <w:p w14:paraId="7312430D" w14:textId="77777777" w:rsidR="00AC005B" w:rsidRPr="00AC005B" w:rsidRDefault="00AC005B" w:rsidP="00AC005B">
      <w:pPr>
        <w:rPr>
          <w:rFonts w:eastAsiaTheme="majorEastAsia" w:cstheme="majorBidi"/>
          <w:bCs/>
          <w:sz w:val="26"/>
          <w:szCs w:val="26"/>
        </w:rPr>
      </w:pPr>
    </w:p>
    <w:p w14:paraId="1EA339AB" w14:textId="70B0B195" w:rsidR="00B25DB4" w:rsidRDefault="00B25DB4" w:rsidP="00174A2A">
      <w:pPr>
        <w:spacing w:line="276" w:lineRule="auto"/>
        <w:rPr>
          <w:rFonts w:eastAsiaTheme="majorEastAsia" w:cstheme="majorBidi"/>
          <w:bCs/>
        </w:rPr>
      </w:pPr>
      <w:r w:rsidRPr="00B25DB4">
        <w:rPr>
          <w:rFonts w:eastAsiaTheme="majorEastAsia" w:cstheme="majorBidi"/>
          <w:bCs/>
        </w:rPr>
        <w:t xml:space="preserve">The inBloom Published program is developed for content providers and maintainers who wish to ensure their digital content is discoverable in the next-generation of tools for personalized education.  </w:t>
      </w:r>
      <w:proofErr w:type="gramStart"/>
      <w:r w:rsidRPr="00B25DB4">
        <w:rPr>
          <w:rFonts w:eastAsiaTheme="majorEastAsia" w:cstheme="majorBidi"/>
          <w:bCs/>
        </w:rPr>
        <w:t>inBloom</w:t>
      </w:r>
      <w:proofErr w:type="gramEnd"/>
      <w:r w:rsidRPr="00B25DB4">
        <w:rPr>
          <w:rFonts w:eastAsiaTheme="majorEastAsia" w:cstheme="majorBidi"/>
          <w:bCs/>
        </w:rPr>
        <w:t xml:space="preserve"> Published ensures content providers use new metadata standards and search technologies correctly end-to-end including tagging content to metadata (LRMI) and learning standards (CCSS), publish to the Learning Registry</w:t>
      </w:r>
      <w:r w:rsidR="006F4735">
        <w:rPr>
          <w:rFonts w:eastAsiaTheme="majorEastAsia" w:cstheme="majorBidi"/>
          <w:bCs/>
        </w:rPr>
        <w:t xml:space="preserve"> (LR)</w:t>
      </w:r>
      <w:r w:rsidRPr="00B25DB4">
        <w:rPr>
          <w:rFonts w:eastAsiaTheme="majorEastAsia" w:cstheme="majorBidi"/>
          <w:bCs/>
        </w:rPr>
        <w:t xml:space="preserve"> and are discoverable through inBloom’s Learning Registry Index (LRI).  The goal of the program is to increase both the quantity and relevancy of content discoverable in the LRI. </w:t>
      </w:r>
    </w:p>
    <w:p w14:paraId="76E816FB" w14:textId="77777777" w:rsidR="00B25DB4" w:rsidRDefault="00B25DB4" w:rsidP="00174A2A">
      <w:pPr>
        <w:spacing w:line="276" w:lineRule="auto"/>
        <w:rPr>
          <w:rFonts w:eastAsiaTheme="majorEastAsia" w:cstheme="majorBidi"/>
          <w:bCs/>
        </w:rPr>
      </w:pPr>
    </w:p>
    <w:p w14:paraId="40C68E6C" w14:textId="77777777" w:rsidR="00B25DB4" w:rsidRDefault="00B25DB4" w:rsidP="00174A2A">
      <w:pPr>
        <w:spacing w:line="276" w:lineRule="auto"/>
        <w:rPr>
          <w:rFonts w:eastAsiaTheme="majorEastAsia" w:cstheme="majorBidi"/>
          <w:bCs/>
        </w:rPr>
      </w:pPr>
      <w:proofErr w:type="gramStart"/>
      <w:r>
        <w:rPr>
          <w:rFonts w:eastAsiaTheme="majorEastAsia" w:cstheme="majorBidi"/>
          <w:bCs/>
        </w:rPr>
        <w:t>inBloom</w:t>
      </w:r>
      <w:proofErr w:type="gramEnd"/>
      <w:r>
        <w:rPr>
          <w:rFonts w:eastAsiaTheme="majorEastAsia" w:cstheme="majorBidi"/>
          <w:bCs/>
        </w:rPr>
        <w:t xml:space="preserve"> Published benefits for publishers:</w:t>
      </w:r>
    </w:p>
    <w:p w14:paraId="1C52AD2A" w14:textId="77777777" w:rsidR="00B25DB4" w:rsidRDefault="00B25DB4" w:rsidP="00174A2A">
      <w:pPr>
        <w:spacing w:line="276" w:lineRule="auto"/>
        <w:rPr>
          <w:rFonts w:eastAsiaTheme="majorEastAsia" w:cstheme="majorBidi"/>
          <w:bCs/>
        </w:rPr>
      </w:pPr>
    </w:p>
    <w:p w14:paraId="2AC9D543" w14:textId="77777777" w:rsidR="00B25DB4" w:rsidRPr="00B25DB4" w:rsidRDefault="00B25DB4" w:rsidP="00B25DB4">
      <w:pPr>
        <w:numPr>
          <w:ilvl w:val="0"/>
          <w:numId w:val="2"/>
        </w:numPr>
        <w:spacing w:line="276" w:lineRule="auto"/>
        <w:rPr>
          <w:rFonts w:eastAsiaTheme="majorEastAsia" w:cstheme="majorBidi"/>
          <w:bCs/>
          <w:i/>
          <w:lang w:bidi="en-US"/>
        </w:rPr>
      </w:pPr>
      <w:r w:rsidRPr="00B25DB4">
        <w:rPr>
          <w:rFonts w:eastAsiaTheme="majorEastAsia" w:cstheme="majorBidi"/>
          <w:bCs/>
          <w:lang w:bidi="en-US"/>
        </w:rPr>
        <w:t>Expand market opportunities with use of the inBloom Published logo and brand.</w:t>
      </w:r>
    </w:p>
    <w:p w14:paraId="1C073D3D" w14:textId="77777777" w:rsidR="00B25DB4" w:rsidRPr="00B25DB4" w:rsidRDefault="00B25DB4" w:rsidP="00B25DB4">
      <w:pPr>
        <w:numPr>
          <w:ilvl w:val="0"/>
          <w:numId w:val="2"/>
        </w:numPr>
        <w:spacing w:line="276" w:lineRule="auto"/>
        <w:rPr>
          <w:rFonts w:eastAsiaTheme="majorEastAsia" w:cstheme="majorBidi"/>
          <w:bCs/>
          <w:i/>
          <w:lang w:bidi="en-US"/>
        </w:rPr>
      </w:pPr>
      <w:r w:rsidRPr="00B25DB4">
        <w:rPr>
          <w:rFonts w:eastAsiaTheme="majorEastAsia" w:cstheme="majorBidi"/>
          <w:bCs/>
          <w:lang w:bidi="en-US"/>
        </w:rPr>
        <w:t>Increase access to inBloom customer base.</w:t>
      </w:r>
    </w:p>
    <w:p w14:paraId="5CC51517" w14:textId="77777777" w:rsidR="00B25DB4" w:rsidRPr="00B25DB4" w:rsidRDefault="00B25DB4" w:rsidP="00B25DB4">
      <w:pPr>
        <w:numPr>
          <w:ilvl w:val="0"/>
          <w:numId w:val="2"/>
        </w:numPr>
        <w:spacing w:line="276" w:lineRule="auto"/>
        <w:rPr>
          <w:rFonts w:eastAsiaTheme="majorEastAsia" w:cstheme="majorBidi"/>
          <w:bCs/>
          <w:i/>
          <w:lang w:bidi="en-US"/>
        </w:rPr>
      </w:pPr>
      <w:r w:rsidRPr="00B25DB4">
        <w:rPr>
          <w:rFonts w:eastAsiaTheme="majorEastAsia" w:cstheme="majorBidi"/>
          <w:bCs/>
          <w:lang w:bidi="en-US"/>
        </w:rPr>
        <w:t>Increase discoverability and use of content and products, including:</w:t>
      </w:r>
    </w:p>
    <w:p w14:paraId="0FC6FB96" w14:textId="77777777" w:rsidR="00B25DB4" w:rsidRPr="00B25DB4" w:rsidRDefault="00B25DB4" w:rsidP="00B25DB4">
      <w:pPr>
        <w:numPr>
          <w:ilvl w:val="1"/>
          <w:numId w:val="2"/>
        </w:numPr>
        <w:spacing w:line="276" w:lineRule="auto"/>
        <w:rPr>
          <w:rFonts w:eastAsiaTheme="majorEastAsia" w:cstheme="majorBidi"/>
          <w:bCs/>
          <w:i/>
          <w:lang w:bidi="en-US"/>
        </w:rPr>
      </w:pPr>
      <w:r w:rsidRPr="00B25DB4">
        <w:rPr>
          <w:rFonts w:eastAsiaTheme="majorEastAsia" w:cstheme="majorBidi"/>
          <w:bCs/>
          <w:lang w:bidi="en-US"/>
        </w:rPr>
        <w:t>Learning maps tools</w:t>
      </w:r>
    </w:p>
    <w:p w14:paraId="5FAE5001" w14:textId="77777777" w:rsidR="00B25DB4" w:rsidRPr="00B25DB4" w:rsidRDefault="00B25DB4" w:rsidP="00B25DB4">
      <w:pPr>
        <w:numPr>
          <w:ilvl w:val="1"/>
          <w:numId w:val="2"/>
        </w:numPr>
        <w:spacing w:line="276" w:lineRule="auto"/>
        <w:rPr>
          <w:rFonts w:eastAsiaTheme="majorEastAsia" w:cstheme="majorBidi"/>
          <w:bCs/>
          <w:i/>
          <w:lang w:bidi="en-US"/>
        </w:rPr>
      </w:pPr>
      <w:r w:rsidRPr="00B25DB4">
        <w:rPr>
          <w:rFonts w:eastAsiaTheme="majorEastAsia" w:cstheme="majorBidi"/>
          <w:bCs/>
          <w:lang w:bidi="en-US"/>
        </w:rPr>
        <w:t>Content recommendation engines</w:t>
      </w:r>
    </w:p>
    <w:p w14:paraId="3D401E24" w14:textId="77777777" w:rsidR="00B25DB4" w:rsidRPr="00B25DB4" w:rsidRDefault="00B25DB4" w:rsidP="00B25DB4">
      <w:pPr>
        <w:numPr>
          <w:ilvl w:val="1"/>
          <w:numId w:val="2"/>
        </w:numPr>
        <w:spacing w:line="276" w:lineRule="auto"/>
        <w:rPr>
          <w:rFonts w:eastAsiaTheme="majorEastAsia" w:cstheme="majorBidi"/>
          <w:bCs/>
          <w:i/>
          <w:lang w:bidi="en-US"/>
        </w:rPr>
      </w:pPr>
      <w:r w:rsidRPr="00B25DB4">
        <w:rPr>
          <w:rFonts w:eastAsiaTheme="majorEastAsia" w:cstheme="majorBidi"/>
          <w:bCs/>
          <w:lang w:bidi="en-US"/>
        </w:rPr>
        <w:t>Lesson planning applications</w:t>
      </w:r>
    </w:p>
    <w:p w14:paraId="5FD11482" w14:textId="77777777" w:rsidR="00B25DB4" w:rsidRPr="00B25DB4" w:rsidRDefault="00B25DB4" w:rsidP="00B25DB4">
      <w:pPr>
        <w:numPr>
          <w:ilvl w:val="1"/>
          <w:numId w:val="2"/>
        </w:numPr>
        <w:spacing w:line="276" w:lineRule="auto"/>
        <w:rPr>
          <w:rFonts w:eastAsiaTheme="majorEastAsia" w:cstheme="majorBidi"/>
          <w:bCs/>
          <w:i/>
          <w:lang w:bidi="en-US"/>
        </w:rPr>
      </w:pPr>
      <w:r w:rsidRPr="00B25DB4">
        <w:rPr>
          <w:rFonts w:eastAsiaTheme="majorEastAsia" w:cstheme="majorBidi"/>
          <w:bCs/>
          <w:lang w:bidi="en-US"/>
        </w:rPr>
        <w:t>Content collaboration tools</w:t>
      </w:r>
    </w:p>
    <w:p w14:paraId="730C995D" w14:textId="77777777" w:rsidR="00174A2A" w:rsidRDefault="00B25DB4" w:rsidP="00174A2A">
      <w:pPr>
        <w:numPr>
          <w:ilvl w:val="0"/>
          <w:numId w:val="2"/>
        </w:numPr>
        <w:spacing w:line="276" w:lineRule="auto"/>
        <w:rPr>
          <w:rFonts w:eastAsiaTheme="majorEastAsia" w:cstheme="majorBidi"/>
          <w:bCs/>
          <w:i/>
          <w:lang w:bidi="en-US"/>
        </w:rPr>
      </w:pPr>
      <w:r w:rsidRPr="00B25DB4">
        <w:rPr>
          <w:rFonts w:eastAsiaTheme="majorEastAsia" w:cstheme="majorBidi"/>
          <w:bCs/>
          <w:lang w:bidi="en-US"/>
        </w:rPr>
        <w:t>Co-marketing via inBloom website, collateral and marketing events.</w:t>
      </w:r>
    </w:p>
    <w:p w14:paraId="45647255" w14:textId="77777777" w:rsidR="00B25DB4" w:rsidRDefault="00B25DB4" w:rsidP="00B25DB4">
      <w:pPr>
        <w:spacing w:line="276" w:lineRule="auto"/>
        <w:rPr>
          <w:rFonts w:eastAsiaTheme="majorEastAsia" w:cstheme="majorBidi"/>
          <w:bCs/>
          <w:i/>
          <w:lang w:bidi="en-US"/>
        </w:rPr>
      </w:pPr>
    </w:p>
    <w:p w14:paraId="7C72A4C6" w14:textId="5926599A" w:rsidR="00120E63" w:rsidRDefault="00E57900">
      <w:pPr>
        <w:rPr>
          <w:rFonts w:eastAsiaTheme="majorEastAsia" w:cstheme="majorBidi"/>
          <w:bCs/>
          <w:lang w:bidi="en-US"/>
        </w:rPr>
      </w:pPr>
      <w:r>
        <w:rPr>
          <w:rFonts w:eastAsiaTheme="majorEastAsia" w:cstheme="majorBidi"/>
          <w:bCs/>
          <w:lang w:bidi="en-US"/>
        </w:rPr>
        <w:t xml:space="preserve">This document outlines </w:t>
      </w:r>
      <w:r w:rsidR="00A96742">
        <w:rPr>
          <w:rFonts w:eastAsiaTheme="majorEastAsia" w:cstheme="majorBidi"/>
          <w:bCs/>
          <w:lang w:bidi="en-US"/>
        </w:rPr>
        <w:t xml:space="preserve">a publisher toolkit including guidance to </w:t>
      </w:r>
      <w:r w:rsidR="00F1583F">
        <w:rPr>
          <w:rFonts w:eastAsiaTheme="majorEastAsia" w:cstheme="majorBidi"/>
          <w:bCs/>
          <w:lang w:bidi="en-US"/>
        </w:rPr>
        <w:t xml:space="preserve">publish an existing </w:t>
      </w:r>
      <w:proofErr w:type="gramStart"/>
      <w:r w:rsidR="00F1583F">
        <w:rPr>
          <w:rFonts w:eastAsiaTheme="majorEastAsia" w:cstheme="majorBidi"/>
          <w:bCs/>
          <w:lang w:bidi="en-US"/>
        </w:rPr>
        <w:t>metadata</w:t>
      </w:r>
      <w:proofErr w:type="gramEnd"/>
      <w:r w:rsidR="00F1583F">
        <w:rPr>
          <w:rFonts w:eastAsiaTheme="majorEastAsia" w:cstheme="majorBidi"/>
          <w:bCs/>
          <w:lang w:bidi="en-US"/>
        </w:rPr>
        <w:t xml:space="preserve"> </w:t>
      </w:r>
      <w:r w:rsidR="00677633">
        <w:rPr>
          <w:rFonts w:eastAsiaTheme="majorEastAsia" w:cstheme="majorBidi"/>
          <w:bCs/>
          <w:lang w:bidi="en-US"/>
        </w:rPr>
        <w:t xml:space="preserve">database </w:t>
      </w:r>
      <w:r w:rsidR="00F1583F">
        <w:rPr>
          <w:rFonts w:eastAsiaTheme="majorEastAsia" w:cstheme="majorBidi"/>
          <w:bCs/>
          <w:lang w:bidi="en-US"/>
        </w:rPr>
        <w:t>into the Learning Registry</w:t>
      </w:r>
      <w:r w:rsidR="006F4735">
        <w:rPr>
          <w:rFonts w:eastAsiaTheme="majorEastAsia" w:cstheme="majorBidi"/>
          <w:bCs/>
          <w:lang w:bidi="en-US"/>
        </w:rPr>
        <w:t xml:space="preserve"> and </w:t>
      </w:r>
      <w:r w:rsidR="00677633">
        <w:rPr>
          <w:rFonts w:eastAsiaTheme="majorEastAsia" w:cstheme="majorBidi"/>
          <w:bCs/>
          <w:lang w:bidi="en-US"/>
        </w:rPr>
        <w:t xml:space="preserve">inBloom’s Learning Registry </w:t>
      </w:r>
      <w:r w:rsidR="006F4735">
        <w:rPr>
          <w:rFonts w:eastAsiaTheme="majorEastAsia" w:cstheme="majorBidi"/>
          <w:bCs/>
          <w:lang w:bidi="en-US"/>
        </w:rPr>
        <w:t>Index.  This describes a low-effort method of publishing</w:t>
      </w:r>
      <w:r w:rsidR="00120E63">
        <w:rPr>
          <w:rFonts w:eastAsiaTheme="majorEastAsia" w:cstheme="majorBidi"/>
          <w:bCs/>
          <w:lang w:bidi="en-US"/>
        </w:rPr>
        <w:t xml:space="preserve"> into the Learning Registry by using the steps below:</w:t>
      </w:r>
    </w:p>
    <w:p w14:paraId="00DE5062" w14:textId="77777777" w:rsidR="00120E63" w:rsidRDefault="00120E63">
      <w:pPr>
        <w:rPr>
          <w:rFonts w:eastAsiaTheme="majorEastAsia" w:cstheme="majorBidi"/>
          <w:bCs/>
          <w:lang w:bidi="en-US"/>
        </w:rPr>
      </w:pPr>
    </w:p>
    <w:p w14:paraId="1428841D" w14:textId="6F8F1B1E" w:rsidR="00120E63" w:rsidRDefault="00120E63" w:rsidP="00120E63">
      <w:pPr>
        <w:pStyle w:val="ListParagraph"/>
        <w:numPr>
          <w:ilvl w:val="0"/>
          <w:numId w:val="2"/>
        </w:numPr>
        <w:rPr>
          <w:rFonts w:eastAsiaTheme="majorEastAsia" w:cstheme="majorBidi"/>
          <w:bCs/>
          <w:lang w:bidi="en-US"/>
        </w:rPr>
      </w:pPr>
      <w:r w:rsidRPr="00120E63">
        <w:rPr>
          <w:rFonts w:eastAsiaTheme="majorEastAsia" w:cstheme="majorBidi"/>
          <w:bCs/>
          <w:lang w:bidi="en-US"/>
        </w:rPr>
        <w:t>Export from an existing met</w:t>
      </w:r>
      <w:r w:rsidR="00EE6C12">
        <w:rPr>
          <w:rFonts w:eastAsiaTheme="majorEastAsia" w:cstheme="majorBidi"/>
          <w:bCs/>
          <w:lang w:bidi="en-US"/>
        </w:rPr>
        <w:t>a</w:t>
      </w:r>
      <w:r w:rsidRPr="00120E63">
        <w:rPr>
          <w:rFonts w:eastAsiaTheme="majorEastAsia" w:cstheme="majorBidi"/>
          <w:bCs/>
          <w:lang w:bidi="en-US"/>
        </w:rPr>
        <w:t>data catalog/database or out of a Microsoft Excel spreadsheet into a Common Separated Value (CSV) spreadsheet.</w:t>
      </w:r>
      <w:r w:rsidR="00AF1A09">
        <w:rPr>
          <w:rFonts w:eastAsiaTheme="majorEastAsia" w:cstheme="majorBidi"/>
          <w:bCs/>
          <w:lang w:bidi="en-US"/>
        </w:rPr>
        <w:t xml:space="preserve">  This spreadsheet also provides a section for standards alignment</w:t>
      </w:r>
      <w:r w:rsidR="009D4672">
        <w:rPr>
          <w:rFonts w:eastAsiaTheme="majorEastAsia" w:cstheme="majorBidi"/>
          <w:bCs/>
          <w:lang w:bidi="en-US"/>
        </w:rPr>
        <w:t>.</w:t>
      </w:r>
    </w:p>
    <w:p w14:paraId="6DB5A808" w14:textId="77777777" w:rsidR="008B067F" w:rsidRPr="00120E63" w:rsidRDefault="008B067F" w:rsidP="008B067F">
      <w:pPr>
        <w:pStyle w:val="ListParagraph"/>
        <w:rPr>
          <w:rFonts w:eastAsiaTheme="majorEastAsia" w:cstheme="majorBidi"/>
          <w:bCs/>
          <w:lang w:bidi="en-US"/>
        </w:rPr>
      </w:pPr>
    </w:p>
    <w:p w14:paraId="75440EE5" w14:textId="3DD509B0" w:rsidR="00AF1A09" w:rsidRDefault="00EE6C12" w:rsidP="00120E63">
      <w:pPr>
        <w:pStyle w:val="ListParagraph"/>
        <w:numPr>
          <w:ilvl w:val="0"/>
          <w:numId w:val="2"/>
        </w:numPr>
        <w:rPr>
          <w:rFonts w:eastAsiaTheme="majorEastAsia" w:cstheme="majorBidi"/>
          <w:bCs/>
          <w:lang w:bidi="en-US"/>
        </w:rPr>
      </w:pPr>
      <w:r>
        <w:rPr>
          <w:rFonts w:eastAsiaTheme="majorEastAsia" w:cstheme="majorBidi"/>
          <w:bCs/>
          <w:lang w:bidi="en-US"/>
        </w:rPr>
        <w:t xml:space="preserve">Use the provided </w:t>
      </w:r>
      <w:r w:rsidR="00AF1A09">
        <w:rPr>
          <w:rFonts w:eastAsiaTheme="majorEastAsia" w:cstheme="majorBidi"/>
          <w:bCs/>
          <w:lang w:bidi="en-US"/>
        </w:rPr>
        <w:t xml:space="preserve">script </w:t>
      </w:r>
      <w:r>
        <w:rPr>
          <w:rFonts w:eastAsiaTheme="majorEastAsia" w:cstheme="majorBidi"/>
          <w:bCs/>
          <w:lang w:bidi="en-US"/>
        </w:rPr>
        <w:t>to convert the metadata</w:t>
      </w:r>
      <w:r w:rsidR="00AF1A09">
        <w:rPr>
          <w:rFonts w:eastAsiaTheme="majorEastAsia" w:cstheme="majorBidi"/>
          <w:bCs/>
          <w:lang w:bidi="en-US"/>
        </w:rPr>
        <w:t xml:space="preserve"> from CSV to LRMI files, </w:t>
      </w:r>
      <w:r>
        <w:rPr>
          <w:rFonts w:eastAsiaTheme="majorEastAsia" w:cstheme="majorBidi"/>
          <w:bCs/>
          <w:lang w:bidi="en-US"/>
        </w:rPr>
        <w:t xml:space="preserve">a format necessary for the </w:t>
      </w:r>
      <w:r w:rsidR="00AF1A09">
        <w:rPr>
          <w:rFonts w:eastAsiaTheme="majorEastAsia" w:cstheme="majorBidi"/>
          <w:bCs/>
          <w:lang w:bidi="en-US"/>
        </w:rPr>
        <w:t xml:space="preserve">Learning Registry and </w:t>
      </w:r>
      <w:r w:rsidR="00053342">
        <w:rPr>
          <w:rFonts w:eastAsiaTheme="majorEastAsia" w:cstheme="majorBidi"/>
          <w:bCs/>
          <w:lang w:bidi="en-US"/>
        </w:rPr>
        <w:t xml:space="preserve">Learning Registry </w:t>
      </w:r>
      <w:r w:rsidR="00AF1A09">
        <w:rPr>
          <w:rFonts w:eastAsiaTheme="majorEastAsia" w:cstheme="majorBidi"/>
          <w:bCs/>
          <w:lang w:bidi="en-US"/>
        </w:rPr>
        <w:t>Index</w:t>
      </w:r>
      <w:r w:rsidR="009D4672">
        <w:rPr>
          <w:rFonts w:eastAsiaTheme="majorEastAsia" w:cstheme="majorBidi"/>
          <w:bCs/>
          <w:lang w:bidi="en-US"/>
        </w:rPr>
        <w:t>.</w:t>
      </w:r>
    </w:p>
    <w:p w14:paraId="6CFC1CFC" w14:textId="77777777" w:rsidR="008B067F" w:rsidRPr="008B067F" w:rsidRDefault="008B067F" w:rsidP="008B067F">
      <w:pPr>
        <w:rPr>
          <w:rFonts w:eastAsiaTheme="majorEastAsia" w:cstheme="majorBidi"/>
          <w:bCs/>
          <w:lang w:bidi="en-US"/>
        </w:rPr>
      </w:pPr>
    </w:p>
    <w:p w14:paraId="684ED775" w14:textId="6C717A14" w:rsidR="00AF1A09" w:rsidRDefault="00AF1A09" w:rsidP="00120E63">
      <w:pPr>
        <w:pStyle w:val="ListParagraph"/>
        <w:numPr>
          <w:ilvl w:val="0"/>
          <w:numId w:val="2"/>
        </w:numPr>
        <w:rPr>
          <w:rFonts w:eastAsiaTheme="majorEastAsia" w:cstheme="majorBidi"/>
          <w:bCs/>
          <w:lang w:bidi="en-US"/>
        </w:rPr>
      </w:pPr>
      <w:r>
        <w:rPr>
          <w:rFonts w:eastAsiaTheme="majorEastAsia" w:cstheme="majorBidi"/>
          <w:bCs/>
          <w:lang w:bidi="en-US"/>
        </w:rPr>
        <w:t>Use the provided script to submit the LRMI files in bulk to the Learning Registry</w:t>
      </w:r>
      <w:r w:rsidR="009D4672">
        <w:rPr>
          <w:rFonts w:eastAsiaTheme="majorEastAsia" w:cstheme="majorBidi"/>
          <w:bCs/>
          <w:lang w:bidi="en-US"/>
        </w:rPr>
        <w:t>.</w:t>
      </w:r>
    </w:p>
    <w:p w14:paraId="57AF17AB" w14:textId="77777777" w:rsidR="008B067F" w:rsidRPr="008B067F" w:rsidRDefault="008B067F" w:rsidP="008B067F">
      <w:pPr>
        <w:rPr>
          <w:rFonts w:eastAsiaTheme="majorEastAsia" w:cstheme="majorBidi"/>
          <w:bCs/>
          <w:lang w:bidi="en-US"/>
        </w:rPr>
      </w:pPr>
    </w:p>
    <w:p w14:paraId="3982EFEF" w14:textId="524E520E" w:rsidR="00E57900" w:rsidRPr="00120E63" w:rsidRDefault="00AF1A09" w:rsidP="00120E63">
      <w:pPr>
        <w:pStyle w:val="ListParagraph"/>
        <w:numPr>
          <w:ilvl w:val="0"/>
          <w:numId w:val="2"/>
        </w:numPr>
        <w:rPr>
          <w:rFonts w:eastAsiaTheme="majorEastAsia" w:cstheme="majorBidi"/>
          <w:bCs/>
          <w:lang w:bidi="en-US"/>
        </w:rPr>
      </w:pPr>
      <w:r>
        <w:rPr>
          <w:rFonts w:eastAsiaTheme="majorEastAsia" w:cstheme="majorBidi"/>
          <w:bCs/>
          <w:lang w:bidi="en-US"/>
        </w:rPr>
        <w:t xml:space="preserve">Validate that the metadata has been submitted to the Learning Registry and </w:t>
      </w:r>
      <w:r w:rsidR="00053342">
        <w:rPr>
          <w:rFonts w:eastAsiaTheme="majorEastAsia" w:cstheme="majorBidi"/>
          <w:bCs/>
          <w:lang w:bidi="en-US"/>
        </w:rPr>
        <w:t xml:space="preserve">Learning Registry </w:t>
      </w:r>
      <w:r>
        <w:rPr>
          <w:rFonts w:eastAsiaTheme="majorEastAsia" w:cstheme="majorBidi"/>
          <w:bCs/>
          <w:lang w:bidi="en-US"/>
        </w:rPr>
        <w:t>Index</w:t>
      </w:r>
      <w:r w:rsidR="009D4672">
        <w:rPr>
          <w:rFonts w:eastAsiaTheme="majorEastAsia" w:cstheme="majorBidi"/>
          <w:bCs/>
          <w:lang w:bidi="en-US"/>
        </w:rPr>
        <w:t>.</w:t>
      </w:r>
      <w:r w:rsidR="00E57900" w:rsidRPr="00120E63">
        <w:rPr>
          <w:rFonts w:eastAsiaTheme="majorEastAsia" w:cstheme="majorBidi"/>
          <w:bCs/>
          <w:lang w:bidi="en-US"/>
        </w:rPr>
        <w:br w:type="page"/>
      </w:r>
    </w:p>
    <w:p w14:paraId="6F3B817B" w14:textId="7B67A8EA" w:rsidR="00B25DB4" w:rsidRDefault="00B25DB4" w:rsidP="00A96742">
      <w:pPr>
        <w:pStyle w:val="Heading2"/>
        <w:rPr>
          <w:lang w:bidi="en-US"/>
        </w:rPr>
      </w:pPr>
      <w:r>
        <w:rPr>
          <w:lang w:bidi="en-US"/>
        </w:rPr>
        <w:lastRenderedPageBreak/>
        <w:t xml:space="preserve">Digital Content </w:t>
      </w:r>
      <w:r w:rsidR="00862353">
        <w:rPr>
          <w:lang w:bidi="en-US"/>
        </w:rPr>
        <w:t>Technology Overview</w:t>
      </w:r>
    </w:p>
    <w:p w14:paraId="58E34DD5" w14:textId="55D809EE" w:rsidR="00862353" w:rsidRDefault="00862353" w:rsidP="009D4672">
      <w:pPr>
        <w:spacing w:line="276" w:lineRule="auto"/>
        <w:rPr>
          <w:bCs/>
          <w:lang w:bidi="en-US"/>
        </w:rPr>
      </w:pPr>
    </w:p>
    <w:p w14:paraId="4330AC8B" w14:textId="77777777" w:rsidR="002F492B" w:rsidRDefault="002F492B" w:rsidP="00B25DB4">
      <w:pPr>
        <w:spacing w:line="276" w:lineRule="auto"/>
        <w:rPr>
          <w:rFonts w:eastAsiaTheme="majorEastAsia" w:cstheme="majorBidi"/>
          <w:bCs/>
          <w:lang w:bidi="en-US"/>
        </w:rPr>
      </w:pPr>
    </w:p>
    <w:p w14:paraId="232DD1DA" w14:textId="6D065722" w:rsidR="00862353" w:rsidRDefault="002F492B" w:rsidP="00B25DB4">
      <w:pPr>
        <w:spacing w:line="276" w:lineRule="auto"/>
        <w:rPr>
          <w:rFonts w:eastAsiaTheme="majorEastAsia" w:cstheme="majorBidi"/>
          <w:bCs/>
          <w:lang w:bidi="en-US"/>
        </w:rPr>
      </w:pPr>
      <w:r>
        <w:rPr>
          <w:rFonts w:eastAsiaTheme="majorEastAsia" w:cstheme="majorBidi"/>
          <w:bCs/>
          <w:noProof/>
        </w:rPr>
        <w:drawing>
          <wp:inline distT="0" distB="0" distL="0" distR="0" wp14:anchorId="2749AD56" wp14:editId="14600872">
            <wp:extent cx="5486400" cy="218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loomPublishedCycl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186305"/>
                    </a:xfrm>
                    <a:prstGeom prst="rect">
                      <a:avLst/>
                    </a:prstGeom>
                  </pic:spPr>
                </pic:pic>
              </a:graphicData>
            </a:graphic>
          </wp:inline>
        </w:drawing>
      </w:r>
    </w:p>
    <w:p w14:paraId="2FD85A22" w14:textId="77777777" w:rsidR="00862353" w:rsidRDefault="00862353" w:rsidP="00B25DB4">
      <w:pPr>
        <w:spacing w:line="276" w:lineRule="auto"/>
        <w:rPr>
          <w:rFonts w:eastAsiaTheme="majorEastAsia" w:cstheme="majorBidi"/>
          <w:bCs/>
          <w:lang w:bidi="en-US"/>
        </w:rPr>
      </w:pPr>
    </w:p>
    <w:p w14:paraId="3D583400" w14:textId="77777777" w:rsidR="002F492B" w:rsidRDefault="002F492B" w:rsidP="00B25DB4">
      <w:pPr>
        <w:spacing w:line="276" w:lineRule="auto"/>
        <w:rPr>
          <w:rFonts w:eastAsiaTheme="majorEastAsia" w:cstheme="majorBidi"/>
          <w:bCs/>
          <w:lang w:bidi="en-US"/>
        </w:rPr>
      </w:pPr>
    </w:p>
    <w:p w14:paraId="1A069E33" w14:textId="77777777" w:rsidR="00A96742" w:rsidRDefault="00A96742" w:rsidP="00A96742">
      <w:pPr>
        <w:pStyle w:val="Heading2"/>
        <w:rPr>
          <w:lang w:bidi="en-US"/>
        </w:rPr>
      </w:pPr>
      <w:r>
        <w:rPr>
          <w:lang w:bidi="en-US"/>
        </w:rPr>
        <w:t>Publishing to the Learning Registry</w:t>
      </w:r>
    </w:p>
    <w:p w14:paraId="0AEFC7D2" w14:textId="77777777" w:rsidR="00A96742" w:rsidRDefault="00A96742" w:rsidP="00B25DB4">
      <w:pPr>
        <w:spacing w:line="276" w:lineRule="auto"/>
        <w:rPr>
          <w:rFonts w:eastAsiaTheme="majorEastAsia" w:cstheme="majorBidi"/>
          <w:bCs/>
          <w:lang w:bidi="en-US"/>
        </w:rPr>
      </w:pPr>
    </w:p>
    <w:p w14:paraId="4172F364" w14:textId="30ACC07B" w:rsidR="00732D42" w:rsidRDefault="00732D42" w:rsidP="00B25DB4">
      <w:pPr>
        <w:spacing w:line="276" w:lineRule="auto"/>
        <w:rPr>
          <w:rFonts w:eastAsiaTheme="majorEastAsia" w:cstheme="majorBidi"/>
          <w:bCs/>
          <w:lang w:bidi="en-US"/>
        </w:rPr>
      </w:pPr>
      <w:r>
        <w:rPr>
          <w:rFonts w:eastAsiaTheme="majorEastAsia" w:cstheme="majorBidi"/>
          <w:bCs/>
          <w:lang w:bidi="en-US"/>
        </w:rPr>
        <w:t>The Learning Registry has two environments available:</w:t>
      </w:r>
    </w:p>
    <w:p w14:paraId="221A9DA0" w14:textId="77777777" w:rsidR="00732D42" w:rsidRDefault="00732D42" w:rsidP="00B25DB4">
      <w:pPr>
        <w:spacing w:line="276" w:lineRule="auto"/>
        <w:rPr>
          <w:rFonts w:eastAsiaTheme="majorEastAsia" w:cstheme="majorBidi"/>
          <w:bCs/>
          <w:lang w:bidi="en-US"/>
        </w:rPr>
      </w:pPr>
    </w:p>
    <w:p w14:paraId="7B266A44" w14:textId="6DB7AD7E" w:rsidR="00732D42" w:rsidRDefault="00732D42" w:rsidP="00B25DB4">
      <w:pPr>
        <w:spacing w:line="276" w:lineRule="auto"/>
        <w:rPr>
          <w:rFonts w:eastAsiaTheme="majorEastAsia" w:cstheme="majorBidi"/>
          <w:bCs/>
          <w:lang w:bidi="en-US"/>
        </w:rPr>
      </w:pPr>
      <w:r>
        <w:rPr>
          <w:rFonts w:eastAsiaTheme="majorEastAsia" w:cstheme="majorBidi"/>
          <w:bCs/>
          <w:lang w:bidi="en-US"/>
        </w:rPr>
        <w:t xml:space="preserve">Sandbox (for testing purposes):  </w:t>
      </w:r>
      <w:r w:rsidR="00E4511B">
        <w:rPr>
          <w:rFonts w:eastAsiaTheme="majorEastAsia" w:cstheme="majorBidi"/>
          <w:bCs/>
          <w:lang w:bidi="en-US"/>
        </w:rPr>
        <w:tab/>
      </w:r>
      <w:hyperlink r:id="rId13" w:history="1">
        <w:r w:rsidRPr="00896826">
          <w:rPr>
            <w:rStyle w:val="Hyperlink"/>
            <w:rFonts w:eastAsiaTheme="majorEastAsia" w:cstheme="majorBidi"/>
            <w:bCs/>
            <w:lang w:bidi="en-US"/>
          </w:rPr>
          <w:t>http://sandbox.learningregistry.org/</w:t>
        </w:r>
      </w:hyperlink>
    </w:p>
    <w:p w14:paraId="6ECD5D88" w14:textId="4A4900FC" w:rsidR="00732D42" w:rsidRDefault="00732D42" w:rsidP="00B25DB4">
      <w:pPr>
        <w:spacing w:line="276" w:lineRule="auto"/>
        <w:rPr>
          <w:rFonts w:eastAsiaTheme="majorEastAsia" w:cstheme="majorBidi"/>
          <w:bCs/>
          <w:lang w:bidi="en-US"/>
        </w:rPr>
      </w:pPr>
      <w:r>
        <w:rPr>
          <w:rFonts w:eastAsiaTheme="majorEastAsia" w:cstheme="majorBidi"/>
          <w:bCs/>
          <w:lang w:bidi="en-US"/>
        </w:rPr>
        <w:t xml:space="preserve">Production:  </w:t>
      </w:r>
      <w:r w:rsidR="00E4511B">
        <w:rPr>
          <w:rFonts w:eastAsiaTheme="majorEastAsia" w:cstheme="majorBidi"/>
          <w:bCs/>
          <w:lang w:bidi="en-US"/>
        </w:rPr>
        <w:tab/>
      </w:r>
      <w:r w:rsidR="00E4511B">
        <w:rPr>
          <w:rFonts w:eastAsiaTheme="majorEastAsia" w:cstheme="majorBidi"/>
          <w:bCs/>
          <w:lang w:bidi="en-US"/>
        </w:rPr>
        <w:tab/>
      </w:r>
      <w:r w:rsidR="00E4511B">
        <w:rPr>
          <w:rFonts w:eastAsiaTheme="majorEastAsia" w:cstheme="majorBidi"/>
          <w:bCs/>
          <w:lang w:bidi="en-US"/>
        </w:rPr>
        <w:tab/>
      </w:r>
      <w:r w:rsidR="00E4511B">
        <w:rPr>
          <w:rFonts w:eastAsiaTheme="majorEastAsia" w:cstheme="majorBidi"/>
          <w:bCs/>
          <w:lang w:bidi="en-US"/>
        </w:rPr>
        <w:tab/>
      </w:r>
      <w:hyperlink r:id="rId14" w:history="1">
        <w:r w:rsidRPr="00896826">
          <w:rPr>
            <w:rStyle w:val="Hyperlink"/>
            <w:rFonts w:eastAsiaTheme="majorEastAsia" w:cstheme="majorBidi"/>
            <w:bCs/>
            <w:lang w:bidi="en-US"/>
          </w:rPr>
          <w:t>http://node01.public.learningregistry.net/</w:t>
        </w:r>
      </w:hyperlink>
    </w:p>
    <w:p w14:paraId="71F01320" w14:textId="77777777" w:rsidR="00732D42" w:rsidRDefault="00732D42" w:rsidP="00B25DB4">
      <w:pPr>
        <w:spacing w:line="276" w:lineRule="auto"/>
        <w:rPr>
          <w:rFonts w:eastAsiaTheme="majorEastAsia" w:cstheme="majorBidi"/>
          <w:bCs/>
          <w:lang w:bidi="en-US"/>
        </w:rPr>
      </w:pPr>
    </w:p>
    <w:p w14:paraId="77175228" w14:textId="29CAA3FA" w:rsidR="00B13485" w:rsidRDefault="00B13485" w:rsidP="00B25DB4">
      <w:pPr>
        <w:spacing w:line="276" w:lineRule="auto"/>
        <w:rPr>
          <w:rFonts w:eastAsiaTheme="majorEastAsia" w:cstheme="majorBidi"/>
          <w:bCs/>
          <w:lang w:bidi="en-US"/>
        </w:rPr>
      </w:pPr>
      <w:r>
        <w:rPr>
          <w:rFonts w:eastAsiaTheme="majorEastAsia" w:cstheme="majorBidi"/>
          <w:bCs/>
          <w:lang w:bidi="en-US"/>
        </w:rPr>
        <w:t xml:space="preserve">It is recommended that you first experiment and </w:t>
      </w:r>
      <w:proofErr w:type="gramStart"/>
      <w:r>
        <w:rPr>
          <w:rFonts w:eastAsiaTheme="majorEastAsia" w:cstheme="majorBidi"/>
          <w:bCs/>
          <w:lang w:bidi="en-US"/>
        </w:rPr>
        <w:t>verify</w:t>
      </w:r>
      <w:proofErr w:type="gramEnd"/>
      <w:r>
        <w:rPr>
          <w:rFonts w:eastAsiaTheme="majorEastAsia" w:cstheme="majorBidi"/>
          <w:bCs/>
          <w:lang w:bidi="en-US"/>
        </w:rPr>
        <w:t xml:space="preserve"> results are as expected before publishing into a production node of the Learning Registry.</w:t>
      </w:r>
    </w:p>
    <w:p w14:paraId="54B7C9EE" w14:textId="77777777" w:rsidR="00B13485" w:rsidRDefault="00B13485" w:rsidP="00B25DB4">
      <w:pPr>
        <w:spacing w:line="276" w:lineRule="auto"/>
        <w:rPr>
          <w:rFonts w:eastAsiaTheme="majorEastAsia" w:cstheme="majorBidi"/>
          <w:bCs/>
          <w:lang w:bidi="en-US"/>
        </w:rPr>
      </w:pPr>
    </w:p>
    <w:p w14:paraId="2BD18D18" w14:textId="0B29BF54" w:rsidR="00A96742" w:rsidRPr="00587A43" w:rsidRDefault="002F492B" w:rsidP="002F492B">
      <w:pPr>
        <w:pStyle w:val="ListParagraph"/>
        <w:numPr>
          <w:ilvl w:val="0"/>
          <w:numId w:val="3"/>
        </w:numPr>
        <w:spacing w:line="276" w:lineRule="auto"/>
        <w:rPr>
          <w:rFonts w:eastAsiaTheme="majorEastAsia" w:cstheme="majorBidi"/>
          <w:b/>
          <w:bCs/>
          <w:lang w:bidi="en-US"/>
        </w:rPr>
      </w:pPr>
      <w:r w:rsidRPr="00587A43">
        <w:rPr>
          <w:rFonts w:eastAsiaTheme="majorEastAsia" w:cstheme="majorBidi"/>
          <w:b/>
          <w:bCs/>
          <w:lang w:bidi="en-US"/>
        </w:rPr>
        <w:t>Register for a Digital Signature Username and Password</w:t>
      </w:r>
    </w:p>
    <w:p w14:paraId="44715608" w14:textId="77777777" w:rsidR="002F492B" w:rsidRDefault="002F492B" w:rsidP="002F492B">
      <w:pPr>
        <w:pStyle w:val="ListParagraph"/>
        <w:spacing w:line="276" w:lineRule="auto"/>
        <w:ind w:left="740"/>
        <w:rPr>
          <w:rFonts w:eastAsiaTheme="majorEastAsia" w:cstheme="majorBidi"/>
          <w:bCs/>
          <w:lang w:bidi="en-US"/>
        </w:rPr>
      </w:pPr>
    </w:p>
    <w:p w14:paraId="76E5D394" w14:textId="0F10CCE5" w:rsidR="00732D42" w:rsidRDefault="008C5F0F" w:rsidP="00E4511B">
      <w:pPr>
        <w:spacing w:line="276" w:lineRule="auto"/>
        <w:rPr>
          <w:rFonts w:eastAsiaTheme="majorEastAsia" w:cstheme="majorBidi"/>
          <w:bCs/>
          <w:lang w:bidi="en-US"/>
        </w:rPr>
      </w:pPr>
      <w:r>
        <w:rPr>
          <w:rFonts w:eastAsiaTheme="majorEastAsia" w:cstheme="majorBidi"/>
          <w:bCs/>
          <w:lang w:bidi="en-US"/>
        </w:rPr>
        <w:t>Each</w:t>
      </w:r>
      <w:r w:rsidR="00587A43">
        <w:rPr>
          <w:rFonts w:eastAsiaTheme="majorEastAsia" w:cstheme="majorBidi"/>
          <w:bCs/>
          <w:lang w:bidi="en-US"/>
        </w:rPr>
        <w:t xml:space="preserve"> </w:t>
      </w:r>
      <w:r>
        <w:rPr>
          <w:rFonts w:eastAsiaTheme="majorEastAsia" w:cstheme="majorBidi"/>
          <w:bCs/>
          <w:lang w:bidi="en-US"/>
        </w:rPr>
        <w:t xml:space="preserve">Learning Registry node offers a service to provide a “digital signature” for each </w:t>
      </w:r>
      <w:r w:rsidR="006D06D3">
        <w:rPr>
          <w:rFonts w:eastAsiaTheme="majorEastAsia" w:cstheme="majorBidi"/>
          <w:bCs/>
          <w:lang w:bidi="en-US"/>
        </w:rPr>
        <w:t xml:space="preserve">submitted record.  A digital signature offers a method to validate the submitter to a known identity as well as allow for update and delete operations in the future.  To use the </w:t>
      </w:r>
      <w:r w:rsidR="00467339">
        <w:rPr>
          <w:rFonts w:eastAsiaTheme="majorEastAsia" w:cstheme="majorBidi"/>
          <w:bCs/>
          <w:lang w:bidi="en-US"/>
        </w:rPr>
        <w:t xml:space="preserve">digital signature service, you must </w:t>
      </w:r>
      <w:r w:rsidR="006F2635">
        <w:rPr>
          <w:rFonts w:eastAsiaTheme="majorEastAsia" w:cstheme="majorBidi"/>
          <w:bCs/>
          <w:lang w:bidi="en-US"/>
        </w:rPr>
        <w:t xml:space="preserve">create a username and password on the Learning Registry node, </w:t>
      </w:r>
      <w:proofErr w:type="gramStart"/>
      <w:r w:rsidR="006F2635">
        <w:rPr>
          <w:rFonts w:eastAsiaTheme="majorEastAsia" w:cstheme="majorBidi"/>
          <w:bCs/>
          <w:lang w:bidi="en-US"/>
        </w:rPr>
        <w:t>then</w:t>
      </w:r>
      <w:proofErr w:type="gramEnd"/>
      <w:r w:rsidR="006F2635">
        <w:rPr>
          <w:rFonts w:eastAsiaTheme="majorEastAsia" w:cstheme="majorBidi"/>
          <w:bCs/>
          <w:lang w:bidi="en-US"/>
        </w:rPr>
        <w:t xml:space="preserve"> obtain the OAuth keys.</w:t>
      </w:r>
    </w:p>
    <w:p w14:paraId="7B8A98B2" w14:textId="17F13625" w:rsidR="00DA28E3" w:rsidRDefault="00DA28E3">
      <w:pPr>
        <w:rPr>
          <w:rFonts w:eastAsiaTheme="majorEastAsia" w:cstheme="majorBidi"/>
          <w:bCs/>
          <w:lang w:bidi="en-US"/>
        </w:rPr>
      </w:pPr>
      <w:r>
        <w:rPr>
          <w:rFonts w:eastAsiaTheme="majorEastAsia" w:cstheme="majorBidi"/>
          <w:bCs/>
          <w:lang w:bidi="en-US"/>
        </w:rPr>
        <w:br w:type="page"/>
      </w:r>
    </w:p>
    <w:p w14:paraId="1BB6FAE4" w14:textId="77777777" w:rsidR="006F2635" w:rsidRDefault="006F2635" w:rsidP="00E4511B">
      <w:pPr>
        <w:spacing w:line="276" w:lineRule="auto"/>
        <w:rPr>
          <w:rFonts w:eastAsiaTheme="majorEastAsia" w:cstheme="majorBidi"/>
          <w:bCs/>
          <w:lang w:bidi="en-US"/>
        </w:rPr>
      </w:pPr>
    </w:p>
    <w:p w14:paraId="129113C8" w14:textId="40A2AA94" w:rsidR="006F2635" w:rsidRDefault="006F2635" w:rsidP="006F2635">
      <w:pPr>
        <w:pStyle w:val="ListParagraph"/>
        <w:numPr>
          <w:ilvl w:val="0"/>
          <w:numId w:val="4"/>
        </w:numPr>
        <w:spacing w:line="276" w:lineRule="auto"/>
        <w:rPr>
          <w:rFonts w:eastAsiaTheme="majorEastAsia" w:cstheme="majorBidi"/>
          <w:bCs/>
          <w:lang w:bidi="en-US"/>
        </w:rPr>
      </w:pPr>
      <w:r>
        <w:rPr>
          <w:rFonts w:eastAsiaTheme="majorEastAsia" w:cstheme="majorBidi"/>
          <w:bCs/>
          <w:lang w:bidi="en-US"/>
        </w:rPr>
        <w:t xml:space="preserve">Visit the OAuth Key Management service at the intended Learning Registry node: at </w:t>
      </w:r>
      <w:hyperlink w:history="1">
        <w:r w:rsidR="00893D98" w:rsidRPr="00235362">
          <w:rPr>
            <w:rStyle w:val="Hyperlink"/>
            <w:rFonts w:eastAsiaTheme="majorEastAsia" w:cstheme="majorBidi"/>
            <w:bCs/>
            <w:lang w:bidi="en-US"/>
          </w:rPr>
          <w:t>https://&lt;learning-registry-node-url&gt;/apps/oauth-key-management/</w:t>
        </w:r>
      </w:hyperlink>
      <w:r w:rsidR="00893D98">
        <w:rPr>
          <w:rFonts w:eastAsiaTheme="majorEastAsia" w:cstheme="majorBidi"/>
          <w:bCs/>
          <w:lang w:bidi="en-US"/>
        </w:rPr>
        <w:t xml:space="preserve"> (such as </w:t>
      </w:r>
      <w:hyperlink r:id="rId15" w:history="1">
        <w:r w:rsidR="00893D98" w:rsidRPr="00235362">
          <w:rPr>
            <w:rStyle w:val="Hyperlink"/>
            <w:rFonts w:eastAsiaTheme="majorEastAsia" w:cstheme="majorBidi"/>
            <w:bCs/>
            <w:lang w:bidi="en-US"/>
          </w:rPr>
          <w:t>https://sandbox.learningregistry.org/apps/oauth-key-management/</w:t>
        </w:r>
      </w:hyperlink>
      <w:r w:rsidR="00893D98">
        <w:rPr>
          <w:rFonts w:eastAsiaTheme="majorEastAsia" w:cstheme="majorBidi"/>
          <w:bCs/>
          <w:lang w:bidi="en-US"/>
        </w:rPr>
        <w:t>)</w:t>
      </w:r>
      <w:r>
        <w:rPr>
          <w:rFonts w:eastAsiaTheme="majorEastAsia" w:cstheme="majorBidi"/>
          <w:bCs/>
          <w:lang w:bidi="en-US"/>
        </w:rPr>
        <w:t>.</w:t>
      </w:r>
    </w:p>
    <w:p w14:paraId="51DBF4A6" w14:textId="77777777" w:rsidR="00DA28E3" w:rsidRDefault="00DA28E3">
      <w:pPr>
        <w:rPr>
          <w:rFonts w:eastAsiaTheme="majorEastAsia" w:cstheme="majorBidi"/>
          <w:bCs/>
          <w:lang w:bidi="en-US"/>
        </w:rPr>
      </w:pPr>
    </w:p>
    <w:p w14:paraId="14C2313E" w14:textId="77777777" w:rsidR="0090698D" w:rsidRDefault="0090698D">
      <w:pPr>
        <w:rPr>
          <w:rFonts w:eastAsiaTheme="majorEastAsia" w:cstheme="majorBidi"/>
          <w:bCs/>
          <w:lang w:bidi="en-US"/>
        </w:rPr>
      </w:pPr>
    </w:p>
    <w:p w14:paraId="0BFB4C82" w14:textId="55C3C150" w:rsidR="001C3E60" w:rsidRDefault="00DA28E3" w:rsidP="00DA28E3">
      <w:pPr>
        <w:jc w:val="center"/>
        <w:rPr>
          <w:rFonts w:eastAsiaTheme="majorEastAsia" w:cstheme="majorBidi"/>
          <w:bCs/>
          <w:lang w:bidi="en-US"/>
        </w:rPr>
      </w:pPr>
      <w:r>
        <w:rPr>
          <w:rFonts w:eastAsiaTheme="majorEastAsia" w:cstheme="majorBidi"/>
          <w:bCs/>
          <w:noProof/>
        </w:rPr>
        <w:drawing>
          <wp:inline distT="0" distB="0" distL="0" distR="0" wp14:anchorId="2F503683" wp14:editId="6BDE2A9B">
            <wp:extent cx="5154450" cy="1118870"/>
            <wp:effectExtent l="50800" t="50800" r="128905" b="125730"/>
            <wp:docPr id="7" name="Picture 7" descr="Macintosh HD:Users:jason:Dropbox:Screenshots:Screenshot 2013-10-19 15.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Dropbox:Screenshots:Screenshot 2013-10-19 15.08.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818" cy="1119167"/>
                    </a:xfrm>
                    <a:prstGeom prst="rect">
                      <a:avLst/>
                    </a:prstGeom>
                    <a:noFill/>
                    <a:ln>
                      <a:solidFill>
                        <a:schemeClr val="accent1"/>
                      </a:solidFill>
                    </a:ln>
                    <a:effectLst>
                      <a:outerShdw blurRad="50800" dist="38100" dir="2700000" algn="tl" rotWithShape="0">
                        <a:srgbClr val="000000">
                          <a:alpha val="43000"/>
                        </a:srgbClr>
                      </a:outerShdw>
                    </a:effectLst>
                  </pic:spPr>
                </pic:pic>
              </a:graphicData>
            </a:graphic>
          </wp:inline>
        </w:drawing>
      </w:r>
    </w:p>
    <w:p w14:paraId="5F81B3C9" w14:textId="77777777" w:rsidR="001C3E60" w:rsidRDefault="001C3E60" w:rsidP="001C3E60">
      <w:pPr>
        <w:pStyle w:val="ListParagraph"/>
        <w:spacing w:line="276" w:lineRule="auto"/>
        <w:rPr>
          <w:rFonts w:eastAsiaTheme="majorEastAsia" w:cstheme="majorBidi"/>
          <w:bCs/>
          <w:lang w:bidi="en-US"/>
        </w:rPr>
      </w:pPr>
    </w:p>
    <w:p w14:paraId="7E45754B" w14:textId="77777777" w:rsidR="00DA28E3" w:rsidRPr="006F2635" w:rsidRDefault="00DA28E3" w:rsidP="001C3E60">
      <w:pPr>
        <w:pStyle w:val="ListParagraph"/>
        <w:spacing w:line="276" w:lineRule="auto"/>
        <w:rPr>
          <w:rFonts w:eastAsiaTheme="majorEastAsia" w:cstheme="majorBidi"/>
          <w:bCs/>
          <w:lang w:bidi="en-US"/>
        </w:rPr>
      </w:pPr>
    </w:p>
    <w:p w14:paraId="62B0A809" w14:textId="07FA780A" w:rsidR="006F2635" w:rsidRDefault="008A713C" w:rsidP="006F2635">
      <w:pPr>
        <w:pStyle w:val="ListParagraph"/>
        <w:numPr>
          <w:ilvl w:val="0"/>
          <w:numId w:val="4"/>
        </w:numPr>
        <w:spacing w:line="276" w:lineRule="auto"/>
        <w:rPr>
          <w:rFonts w:eastAsiaTheme="majorEastAsia" w:cstheme="majorBidi"/>
          <w:bCs/>
          <w:lang w:bidi="en-US"/>
        </w:rPr>
      </w:pPr>
      <w:r>
        <w:rPr>
          <w:rFonts w:eastAsiaTheme="majorEastAsia" w:cstheme="majorBidi"/>
          <w:bCs/>
          <w:lang w:bidi="en-US"/>
        </w:rPr>
        <w:t>The Learning Registry digital signature uses the Mozilla Persona service for authentication.</w:t>
      </w:r>
      <w:r w:rsidR="00DA28E3">
        <w:rPr>
          <w:rFonts w:eastAsiaTheme="majorEastAsia" w:cstheme="majorBidi"/>
          <w:bCs/>
          <w:lang w:bidi="en-US"/>
        </w:rPr>
        <w:t xml:space="preserve">  Click on “Sign In”.  </w:t>
      </w:r>
      <w:r>
        <w:rPr>
          <w:rFonts w:eastAsiaTheme="majorEastAsia" w:cstheme="majorBidi"/>
          <w:bCs/>
          <w:lang w:bidi="en-US"/>
        </w:rPr>
        <w:t>If you have a Mozilla Persona account, you can skip to Step XX.</w:t>
      </w:r>
      <w:r w:rsidR="00DA28E3">
        <w:rPr>
          <w:rFonts w:eastAsiaTheme="majorEastAsia" w:cstheme="majorBidi"/>
          <w:bCs/>
          <w:lang w:bidi="en-US"/>
        </w:rPr>
        <w:t xml:space="preserve">  Otherwise, follow the steps below to create one.</w:t>
      </w:r>
    </w:p>
    <w:p w14:paraId="3C16A829" w14:textId="77777777" w:rsidR="00DA28E3" w:rsidRDefault="00DA28E3" w:rsidP="00DA28E3">
      <w:pPr>
        <w:pStyle w:val="ListParagraph"/>
        <w:spacing w:line="276" w:lineRule="auto"/>
        <w:rPr>
          <w:rFonts w:eastAsiaTheme="majorEastAsia" w:cstheme="majorBidi"/>
          <w:bCs/>
          <w:lang w:bidi="en-US"/>
        </w:rPr>
      </w:pPr>
    </w:p>
    <w:p w14:paraId="39E25D00" w14:textId="4C3DFA98" w:rsidR="00DA28E3" w:rsidRPr="006F2635" w:rsidRDefault="00DA28E3" w:rsidP="006F2635">
      <w:pPr>
        <w:pStyle w:val="ListParagraph"/>
        <w:numPr>
          <w:ilvl w:val="0"/>
          <w:numId w:val="4"/>
        </w:numPr>
        <w:spacing w:line="276" w:lineRule="auto"/>
        <w:rPr>
          <w:rFonts w:eastAsiaTheme="majorEastAsia" w:cstheme="majorBidi"/>
          <w:bCs/>
          <w:lang w:bidi="en-US"/>
        </w:rPr>
      </w:pPr>
      <w:r>
        <w:rPr>
          <w:rFonts w:eastAsiaTheme="majorEastAsia" w:cstheme="majorBidi"/>
          <w:bCs/>
          <w:lang w:bidi="en-US"/>
        </w:rPr>
        <w:t>Provide your email address:</w:t>
      </w:r>
    </w:p>
    <w:p w14:paraId="2EDBD021" w14:textId="77777777" w:rsidR="00DA28E3" w:rsidRDefault="00DA28E3" w:rsidP="00DA28E3">
      <w:pPr>
        <w:spacing w:line="276" w:lineRule="auto"/>
        <w:rPr>
          <w:rFonts w:eastAsiaTheme="majorEastAsia" w:cstheme="majorBidi"/>
          <w:bCs/>
          <w:lang w:bidi="en-US"/>
        </w:rPr>
      </w:pPr>
    </w:p>
    <w:p w14:paraId="604AE854" w14:textId="4F1FC255" w:rsidR="00DA28E3" w:rsidRDefault="00DA28E3" w:rsidP="00DA28E3">
      <w:pPr>
        <w:spacing w:line="276" w:lineRule="auto"/>
        <w:jc w:val="center"/>
        <w:rPr>
          <w:rFonts w:eastAsiaTheme="majorEastAsia" w:cstheme="majorBidi"/>
          <w:bCs/>
          <w:lang w:bidi="en-US"/>
        </w:rPr>
      </w:pPr>
      <w:r>
        <w:rPr>
          <w:rFonts w:eastAsiaTheme="majorEastAsia" w:cstheme="majorBidi"/>
          <w:bCs/>
          <w:noProof/>
        </w:rPr>
        <w:drawing>
          <wp:inline distT="0" distB="0" distL="0" distR="0" wp14:anchorId="3AB1457D" wp14:editId="1007DDB8">
            <wp:extent cx="4338320" cy="2313771"/>
            <wp:effectExtent l="50800" t="50800" r="132080" b="125095"/>
            <wp:docPr id="8" name="Picture 8" descr="Macintosh HD:Users:jason:Dropbox:Screenshots:Screenshot 2013-10-19 15.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son:Dropbox:Screenshots:Screenshot 2013-10-19 15.09.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320" cy="2313771"/>
                    </a:xfrm>
                    <a:prstGeom prst="rect">
                      <a:avLst/>
                    </a:prstGeom>
                    <a:noFill/>
                    <a:ln>
                      <a:solidFill>
                        <a:schemeClr val="accent1"/>
                      </a:solidFill>
                    </a:ln>
                    <a:effectLst>
                      <a:outerShdw blurRad="50800" dist="38100" dir="2700000" algn="tl" rotWithShape="0">
                        <a:srgbClr val="000000">
                          <a:alpha val="43000"/>
                        </a:srgbClr>
                      </a:outerShdw>
                    </a:effectLst>
                  </pic:spPr>
                </pic:pic>
              </a:graphicData>
            </a:graphic>
          </wp:inline>
        </w:drawing>
      </w:r>
    </w:p>
    <w:p w14:paraId="00C380EC" w14:textId="04BA5AA4" w:rsidR="00DA28E3" w:rsidRDefault="00DA28E3">
      <w:pPr>
        <w:rPr>
          <w:rFonts w:eastAsiaTheme="majorEastAsia" w:cstheme="majorBidi"/>
          <w:bCs/>
          <w:lang w:bidi="en-US"/>
        </w:rPr>
      </w:pPr>
      <w:r>
        <w:rPr>
          <w:rFonts w:eastAsiaTheme="majorEastAsia" w:cstheme="majorBidi"/>
          <w:bCs/>
          <w:lang w:bidi="en-US"/>
        </w:rPr>
        <w:br w:type="page"/>
      </w:r>
    </w:p>
    <w:p w14:paraId="7C33E5DE" w14:textId="77777777" w:rsidR="00DA28E3" w:rsidRDefault="00DA28E3" w:rsidP="00DA28E3">
      <w:pPr>
        <w:spacing w:line="276" w:lineRule="auto"/>
        <w:rPr>
          <w:rFonts w:eastAsiaTheme="majorEastAsia" w:cstheme="majorBidi"/>
          <w:bCs/>
          <w:lang w:bidi="en-US"/>
        </w:rPr>
      </w:pPr>
    </w:p>
    <w:p w14:paraId="6735A032" w14:textId="0083B66D" w:rsidR="00DA28E3" w:rsidRDefault="00DA28E3" w:rsidP="00DA28E3">
      <w:pPr>
        <w:pStyle w:val="ListParagraph"/>
        <w:numPr>
          <w:ilvl w:val="0"/>
          <w:numId w:val="4"/>
        </w:numPr>
        <w:spacing w:line="276" w:lineRule="auto"/>
        <w:rPr>
          <w:rFonts w:eastAsiaTheme="majorEastAsia" w:cstheme="majorBidi"/>
          <w:bCs/>
          <w:lang w:bidi="en-US"/>
        </w:rPr>
      </w:pPr>
      <w:r w:rsidRPr="00DA28E3">
        <w:rPr>
          <w:rFonts w:eastAsiaTheme="majorEastAsia" w:cstheme="majorBidi"/>
          <w:bCs/>
          <w:lang w:bidi="en-US"/>
        </w:rPr>
        <w:t>Create a password:</w:t>
      </w:r>
    </w:p>
    <w:p w14:paraId="1CF5993D" w14:textId="77777777" w:rsidR="00DA28E3" w:rsidRDefault="00DA28E3" w:rsidP="00DA28E3">
      <w:pPr>
        <w:pStyle w:val="ListParagraph"/>
        <w:spacing w:line="276" w:lineRule="auto"/>
        <w:rPr>
          <w:rFonts w:eastAsiaTheme="majorEastAsia" w:cstheme="majorBidi"/>
          <w:bCs/>
          <w:lang w:bidi="en-US"/>
        </w:rPr>
      </w:pPr>
    </w:p>
    <w:p w14:paraId="18D18C8D" w14:textId="11730603" w:rsidR="00DA28E3" w:rsidRDefault="00DA28E3" w:rsidP="00DA28E3">
      <w:pPr>
        <w:pStyle w:val="ListParagraph"/>
        <w:spacing w:line="276" w:lineRule="auto"/>
        <w:rPr>
          <w:rFonts w:eastAsiaTheme="majorEastAsia" w:cstheme="majorBidi"/>
          <w:bCs/>
          <w:lang w:bidi="en-US"/>
        </w:rPr>
      </w:pPr>
      <w:r>
        <w:rPr>
          <w:rFonts w:eastAsiaTheme="majorEastAsia" w:cstheme="majorBidi"/>
          <w:bCs/>
          <w:noProof/>
        </w:rPr>
        <w:drawing>
          <wp:inline distT="0" distB="0" distL="0" distR="0" wp14:anchorId="08CB80B4" wp14:editId="0F559FD7">
            <wp:extent cx="4448241" cy="2388870"/>
            <wp:effectExtent l="50800" t="50800" r="123825" b="125730"/>
            <wp:docPr id="9" name="Picture 9" descr="Macintosh HD:Users:jason:Dropbox:Screenshots:Screenshot 2013-10-19 15.1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son:Dropbox:Screenshots:Screenshot 2013-10-19 15.10.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241" cy="2388870"/>
                    </a:xfrm>
                    <a:prstGeom prst="rect">
                      <a:avLst/>
                    </a:prstGeom>
                    <a:noFill/>
                    <a:ln>
                      <a:solidFill>
                        <a:schemeClr val="accent1"/>
                      </a:solidFill>
                    </a:ln>
                    <a:effectLst>
                      <a:outerShdw blurRad="50800" dist="38100" dir="2700000" algn="tl" rotWithShape="0">
                        <a:srgbClr val="000000">
                          <a:alpha val="43000"/>
                        </a:srgbClr>
                      </a:outerShdw>
                    </a:effectLst>
                  </pic:spPr>
                </pic:pic>
              </a:graphicData>
            </a:graphic>
          </wp:inline>
        </w:drawing>
      </w:r>
    </w:p>
    <w:p w14:paraId="3A09B33F" w14:textId="77777777" w:rsidR="00DA28E3" w:rsidRPr="00DA28E3" w:rsidRDefault="00DA28E3" w:rsidP="00DA28E3">
      <w:pPr>
        <w:pStyle w:val="ListParagraph"/>
        <w:spacing w:line="276" w:lineRule="auto"/>
        <w:rPr>
          <w:rFonts w:eastAsiaTheme="majorEastAsia" w:cstheme="majorBidi"/>
          <w:bCs/>
          <w:lang w:bidi="en-US"/>
        </w:rPr>
      </w:pPr>
    </w:p>
    <w:p w14:paraId="62E1B699" w14:textId="03B9D5DF" w:rsidR="00DA28E3" w:rsidRDefault="00DA28E3" w:rsidP="00DA28E3">
      <w:pPr>
        <w:pStyle w:val="ListParagraph"/>
        <w:numPr>
          <w:ilvl w:val="0"/>
          <w:numId w:val="4"/>
        </w:numPr>
        <w:spacing w:line="276" w:lineRule="auto"/>
        <w:rPr>
          <w:rFonts w:eastAsiaTheme="majorEastAsia" w:cstheme="majorBidi"/>
          <w:bCs/>
          <w:lang w:bidi="en-US"/>
        </w:rPr>
      </w:pPr>
      <w:r>
        <w:rPr>
          <w:rFonts w:eastAsiaTheme="majorEastAsia" w:cstheme="majorBidi"/>
          <w:bCs/>
          <w:lang w:bidi="en-US"/>
        </w:rPr>
        <w:t>You will receive a confirmation email, click on the link to confirm your new account.</w:t>
      </w:r>
    </w:p>
    <w:p w14:paraId="3FC406A3" w14:textId="77777777" w:rsidR="00DA28E3" w:rsidRDefault="00DA28E3" w:rsidP="00DA28E3">
      <w:pPr>
        <w:pStyle w:val="ListParagraph"/>
        <w:spacing w:line="276" w:lineRule="auto"/>
        <w:rPr>
          <w:rFonts w:eastAsiaTheme="majorEastAsia" w:cstheme="majorBidi"/>
          <w:bCs/>
          <w:lang w:bidi="en-US"/>
        </w:rPr>
      </w:pPr>
    </w:p>
    <w:p w14:paraId="17852F41" w14:textId="6B729D7D" w:rsidR="00C37143" w:rsidRDefault="00DA28E3" w:rsidP="00C37143">
      <w:pPr>
        <w:spacing w:line="276" w:lineRule="auto"/>
        <w:jc w:val="center"/>
        <w:rPr>
          <w:rFonts w:eastAsiaTheme="majorEastAsia" w:cstheme="majorBidi"/>
          <w:bCs/>
          <w:lang w:bidi="en-US"/>
        </w:rPr>
      </w:pPr>
      <w:r>
        <w:rPr>
          <w:rFonts w:eastAsiaTheme="majorEastAsia" w:cstheme="majorBidi"/>
          <w:bCs/>
          <w:noProof/>
        </w:rPr>
        <w:drawing>
          <wp:inline distT="0" distB="0" distL="0" distR="0" wp14:anchorId="17FED79A" wp14:editId="74B07675">
            <wp:extent cx="4566920" cy="2829965"/>
            <wp:effectExtent l="50800" t="50800" r="132080" b="116840"/>
            <wp:docPr id="10" name="Picture 10" descr="Macintosh HD:Users:jason:Dropbox:Screenshots:Screenshot 2013-10-19 15.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son:Dropbox:Screenshots:Screenshot 2013-10-19 15.34.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6920" cy="2829965"/>
                    </a:xfrm>
                    <a:prstGeom prst="rect">
                      <a:avLst/>
                    </a:prstGeom>
                    <a:noFill/>
                    <a:ln>
                      <a:solidFill>
                        <a:schemeClr val="accent1"/>
                      </a:solidFill>
                    </a:ln>
                    <a:effectLst>
                      <a:outerShdw blurRad="50800" dist="38100" dir="2700000" algn="tl" rotWithShape="0">
                        <a:srgbClr val="000000">
                          <a:alpha val="43000"/>
                        </a:srgbClr>
                      </a:outerShdw>
                    </a:effectLst>
                  </pic:spPr>
                </pic:pic>
              </a:graphicData>
            </a:graphic>
          </wp:inline>
        </w:drawing>
      </w:r>
    </w:p>
    <w:p w14:paraId="2710AC30" w14:textId="77777777" w:rsidR="00C37143" w:rsidRDefault="00C37143" w:rsidP="00C37143">
      <w:pPr>
        <w:spacing w:line="276" w:lineRule="auto"/>
        <w:jc w:val="center"/>
        <w:rPr>
          <w:rFonts w:eastAsiaTheme="majorEastAsia" w:cstheme="majorBidi"/>
          <w:bCs/>
          <w:lang w:bidi="en-US"/>
        </w:rPr>
      </w:pPr>
    </w:p>
    <w:p w14:paraId="45AA76F1" w14:textId="342A061E" w:rsidR="00C37143" w:rsidRDefault="00C37143" w:rsidP="00C37143">
      <w:pPr>
        <w:pStyle w:val="ListParagraph"/>
        <w:numPr>
          <w:ilvl w:val="0"/>
          <w:numId w:val="4"/>
        </w:numPr>
        <w:spacing w:line="276" w:lineRule="auto"/>
        <w:rPr>
          <w:rFonts w:eastAsiaTheme="majorEastAsia" w:cstheme="majorBidi"/>
          <w:bCs/>
          <w:lang w:bidi="en-US"/>
        </w:rPr>
      </w:pPr>
      <w:r w:rsidRPr="00C37143">
        <w:rPr>
          <w:rFonts w:eastAsiaTheme="majorEastAsia" w:cstheme="majorBidi"/>
          <w:bCs/>
          <w:lang w:bidi="en-US"/>
        </w:rPr>
        <w:t xml:space="preserve">Visit </w:t>
      </w:r>
      <w:hyperlink w:history="1">
        <w:r w:rsidRPr="00C37143">
          <w:rPr>
            <w:rStyle w:val="Hyperlink"/>
            <w:rFonts w:eastAsiaTheme="majorEastAsia" w:cstheme="majorBidi"/>
            <w:bCs/>
            <w:lang w:bidi="en-US"/>
          </w:rPr>
          <w:t>https://&lt;learning-registry-node-url&gt;/apps/oauth-key-management/</w:t>
        </w:r>
      </w:hyperlink>
      <w:r w:rsidRPr="00C37143">
        <w:rPr>
          <w:rFonts w:eastAsiaTheme="majorEastAsia" w:cstheme="majorBidi"/>
          <w:bCs/>
          <w:lang w:bidi="en-US"/>
        </w:rPr>
        <w:t xml:space="preserve"> again and log in with your Persona ID.</w:t>
      </w:r>
    </w:p>
    <w:p w14:paraId="1E29E7AF" w14:textId="48A9EB02" w:rsidR="00C37143" w:rsidRDefault="00C37143">
      <w:pPr>
        <w:rPr>
          <w:rFonts w:eastAsiaTheme="majorEastAsia" w:cstheme="majorBidi"/>
          <w:bCs/>
          <w:lang w:bidi="en-US"/>
        </w:rPr>
      </w:pPr>
      <w:r>
        <w:rPr>
          <w:rFonts w:eastAsiaTheme="majorEastAsia" w:cstheme="majorBidi"/>
          <w:bCs/>
          <w:lang w:bidi="en-US"/>
        </w:rPr>
        <w:br w:type="page"/>
      </w:r>
    </w:p>
    <w:p w14:paraId="39A97BAD" w14:textId="77777777" w:rsidR="00C37143" w:rsidRPr="00C37143" w:rsidRDefault="00C37143" w:rsidP="00C37143">
      <w:pPr>
        <w:pStyle w:val="ListParagraph"/>
        <w:spacing w:line="276" w:lineRule="auto"/>
        <w:rPr>
          <w:rFonts w:eastAsiaTheme="majorEastAsia" w:cstheme="majorBidi"/>
          <w:bCs/>
          <w:lang w:bidi="en-US"/>
        </w:rPr>
      </w:pPr>
    </w:p>
    <w:p w14:paraId="736975E2" w14:textId="41FF735F" w:rsidR="00C37143" w:rsidRDefault="00755D44" w:rsidP="00C37143">
      <w:pPr>
        <w:pStyle w:val="ListParagraph"/>
        <w:numPr>
          <w:ilvl w:val="0"/>
          <w:numId w:val="4"/>
        </w:numPr>
        <w:spacing w:line="276" w:lineRule="auto"/>
        <w:rPr>
          <w:rFonts w:eastAsiaTheme="majorEastAsia" w:cstheme="majorBidi"/>
          <w:bCs/>
          <w:lang w:bidi="en-US"/>
        </w:rPr>
      </w:pPr>
      <w:r>
        <w:rPr>
          <w:rFonts w:eastAsiaTheme="majorEastAsia" w:cstheme="majorBidi"/>
          <w:bCs/>
          <w:lang w:bidi="en-US"/>
        </w:rPr>
        <w:t>Capture</w:t>
      </w:r>
      <w:r w:rsidR="00C37143">
        <w:rPr>
          <w:rFonts w:eastAsiaTheme="majorEastAsia" w:cstheme="majorBidi"/>
          <w:bCs/>
          <w:lang w:bidi="en-US"/>
        </w:rPr>
        <w:t xml:space="preserve"> the OAuth information as seen below.  Keep this in a secure location that you can retrieve in the </w:t>
      </w:r>
      <w:proofErr w:type="gramStart"/>
      <w:r w:rsidR="00C37143">
        <w:rPr>
          <w:rFonts w:eastAsiaTheme="majorEastAsia" w:cstheme="majorBidi"/>
          <w:bCs/>
          <w:lang w:bidi="en-US"/>
        </w:rPr>
        <w:t>future,</w:t>
      </w:r>
      <w:proofErr w:type="gramEnd"/>
      <w:r w:rsidR="00C37143">
        <w:rPr>
          <w:rFonts w:eastAsiaTheme="majorEastAsia" w:cstheme="majorBidi"/>
          <w:bCs/>
          <w:lang w:bidi="en-US"/>
        </w:rPr>
        <w:t xml:space="preserve"> this will be used when you add, update and delete records from the Learning Registry.</w:t>
      </w:r>
      <w:r w:rsidR="00FC2843">
        <w:rPr>
          <w:rFonts w:eastAsiaTheme="majorEastAsia" w:cstheme="majorBidi"/>
          <w:bCs/>
          <w:lang w:bidi="en-US"/>
        </w:rPr>
        <w:t xml:space="preserve">  Capture the </w:t>
      </w:r>
      <w:proofErr w:type="spellStart"/>
      <w:r w:rsidR="00FC2843">
        <w:rPr>
          <w:rFonts w:eastAsiaTheme="majorEastAsia" w:cstheme="majorBidi"/>
          <w:bCs/>
          <w:lang w:bidi="en-US"/>
        </w:rPr>
        <w:t>oauth_consumer_key</w:t>
      </w:r>
      <w:proofErr w:type="spellEnd"/>
      <w:r w:rsidR="00FC2843">
        <w:rPr>
          <w:rFonts w:eastAsiaTheme="majorEastAsia" w:cstheme="majorBidi"/>
          <w:bCs/>
          <w:lang w:bidi="en-US"/>
        </w:rPr>
        <w:t xml:space="preserve">, </w:t>
      </w:r>
      <w:proofErr w:type="spellStart"/>
      <w:r w:rsidR="00FC2843">
        <w:rPr>
          <w:rFonts w:eastAsiaTheme="majorEastAsia" w:cstheme="majorBidi"/>
          <w:bCs/>
          <w:lang w:bidi="en-US"/>
        </w:rPr>
        <w:t>oauth_consumer_secret</w:t>
      </w:r>
      <w:proofErr w:type="spellEnd"/>
      <w:r w:rsidR="00FC2843">
        <w:rPr>
          <w:rFonts w:eastAsiaTheme="majorEastAsia" w:cstheme="majorBidi"/>
          <w:bCs/>
          <w:lang w:bidi="en-US"/>
        </w:rPr>
        <w:t xml:space="preserve">, </w:t>
      </w:r>
      <w:proofErr w:type="spellStart"/>
      <w:r w:rsidR="00FC2843">
        <w:rPr>
          <w:rFonts w:eastAsiaTheme="majorEastAsia" w:cstheme="majorBidi"/>
          <w:bCs/>
          <w:lang w:bidi="en-US"/>
        </w:rPr>
        <w:t>oauth_token</w:t>
      </w:r>
      <w:proofErr w:type="spellEnd"/>
      <w:r w:rsidR="00FC2843">
        <w:rPr>
          <w:rFonts w:eastAsiaTheme="majorEastAsia" w:cstheme="majorBidi"/>
          <w:bCs/>
          <w:lang w:bidi="en-US"/>
        </w:rPr>
        <w:t xml:space="preserve"> and </w:t>
      </w:r>
      <w:proofErr w:type="spellStart"/>
      <w:r w:rsidR="00FC2843">
        <w:rPr>
          <w:rFonts w:eastAsiaTheme="majorEastAsia" w:cstheme="majorBidi"/>
          <w:bCs/>
          <w:lang w:bidi="en-US"/>
        </w:rPr>
        <w:t>oauth_token_secret</w:t>
      </w:r>
      <w:proofErr w:type="spellEnd"/>
      <w:r w:rsidR="00FC2843">
        <w:rPr>
          <w:rFonts w:eastAsiaTheme="majorEastAsia" w:cstheme="majorBidi"/>
          <w:bCs/>
          <w:lang w:bidi="en-US"/>
        </w:rPr>
        <w:t xml:space="preserve"> fields as highlighted below.</w:t>
      </w:r>
    </w:p>
    <w:p w14:paraId="32A8E3B9" w14:textId="77777777" w:rsidR="00C37143" w:rsidRPr="007A7D4B" w:rsidRDefault="00C37143" w:rsidP="007A7D4B">
      <w:pPr>
        <w:spacing w:line="276" w:lineRule="auto"/>
        <w:rPr>
          <w:rFonts w:eastAsiaTheme="majorEastAsia" w:cstheme="majorBidi"/>
          <w:bCs/>
          <w:lang w:bidi="en-US"/>
        </w:rPr>
      </w:pPr>
    </w:p>
    <w:p w14:paraId="5C3A5CAE" w14:textId="282E8765" w:rsidR="00C37143" w:rsidRDefault="00FC2843" w:rsidP="00FC2843">
      <w:pPr>
        <w:spacing w:line="276" w:lineRule="auto"/>
        <w:jc w:val="center"/>
        <w:rPr>
          <w:rFonts w:eastAsiaTheme="majorEastAsia" w:cstheme="majorBidi"/>
          <w:bCs/>
          <w:lang w:bidi="en-US"/>
        </w:rPr>
      </w:pPr>
      <w:r>
        <w:rPr>
          <w:rFonts w:eastAsiaTheme="majorEastAsia" w:cstheme="majorBidi"/>
          <w:bCs/>
          <w:noProof/>
        </w:rPr>
        <w:drawing>
          <wp:inline distT="0" distB="0" distL="0" distR="0" wp14:anchorId="1C0CE84A" wp14:editId="420390AB">
            <wp:extent cx="3700331" cy="6366510"/>
            <wp:effectExtent l="50800" t="50800" r="135255" b="135890"/>
            <wp:docPr id="12" name="Picture 12" descr="Macintosh HD:Users:jason:Dropbox:Screenshots:Screenshot 2013-10-19 15.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Macintosh HD:Users:jason:Dropbox:Screenshots:Screenshot 2013-10-19 15.38.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0678" cy="6367107"/>
                    </a:xfrm>
                    <a:prstGeom prst="rect">
                      <a:avLst/>
                    </a:prstGeom>
                    <a:noFill/>
                    <a:ln>
                      <a:solidFill>
                        <a:schemeClr val="accent1"/>
                      </a:solidFill>
                    </a:ln>
                    <a:effectLst>
                      <a:outerShdw blurRad="50800" dist="38100" dir="2700000" algn="tl" rotWithShape="0">
                        <a:srgbClr val="000000">
                          <a:alpha val="43000"/>
                        </a:srgbClr>
                      </a:outerShdw>
                    </a:effectLst>
                  </pic:spPr>
                </pic:pic>
              </a:graphicData>
            </a:graphic>
          </wp:inline>
        </w:drawing>
      </w:r>
    </w:p>
    <w:p w14:paraId="53F20833" w14:textId="77777777" w:rsidR="00C37143" w:rsidRPr="00C37143" w:rsidRDefault="00C37143" w:rsidP="00C37143">
      <w:pPr>
        <w:spacing w:line="276" w:lineRule="auto"/>
        <w:rPr>
          <w:rFonts w:eastAsiaTheme="majorEastAsia" w:cstheme="majorBidi"/>
          <w:bCs/>
          <w:lang w:bidi="en-US"/>
        </w:rPr>
      </w:pPr>
    </w:p>
    <w:p w14:paraId="56B6F726" w14:textId="77777777" w:rsidR="008A713C" w:rsidRDefault="008A713C" w:rsidP="002F492B">
      <w:pPr>
        <w:pStyle w:val="ListParagraph"/>
        <w:spacing w:line="276" w:lineRule="auto"/>
        <w:ind w:left="740"/>
        <w:rPr>
          <w:rFonts w:eastAsiaTheme="majorEastAsia" w:cstheme="majorBidi"/>
          <w:bCs/>
          <w:lang w:bidi="en-US"/>
        </w:rPr>
      </w:pPr>
    </w:p>
    <w:p w14:paraId="69F2BF16" w14:textId="77777777" w:rsidR="00732D42" w:rsidRPr="002F492B" w:rsidRDefault="00732D42" w:rsidP="002F492B">
      <w:pPr>
        <w:pStyle w:val="ListParagraph"/>
        <w:spacing w:line="276" w:lineRule="auto"/>
        <w:ind w:left="740"/>
        <w:rPr>
          <w:rFonts w:eastAsiaTheme="majorEastAsia" w:cstheme="majorBidi"/>
          <w:bCs/>
          <w:lang w:bidi="en-US"/>
        </w:rPr>
      </w:pPr>
    </w:p>
    <w:p w14:paraId="6CF4A44A" w14:textId="62556B54" w:rsidR="002F492B" w:rsidRPr="00755D44" w:rsidRDefault="00137F04" w:rsidP="002F492B">
      <w:pPr>
        <w:pStyle w:val="ListParagraph"/>
        <w:numPr>
          <w:ilvl w:val="0"/>
          <w:numId w:val="3"/>
        </w:numPr>
        <w:spacing w:line="276" w:lineRule="auto"/>
        <w:rPr>
          <w:rFonts w:eastAsiaTheme="majorEastAsia" w:cstheme="majorBidi"/>
          <w:b/>
          <w:bCs/>
          <w:lang w:bidi="en-US"/>
        </w:rPr>
      </w:pPr>
      <w:r w:rsidRPr="00755D44">
        <w:rPr>
          <w:rFonts w:eastAsiaTheme="majorEastAsia" w:cstheme="majorBidi"/>
          <w:b/>
          <w:bCs/>
          <w:lang w:bidi="en-US"/>
        </w:rPr>
        <w:t>Convert LRMI Metadata from CSV to JSON-LD</w:t>
      </w:r>
    </w:p>
    <w:p w14:paraId="3C207EE5" w14:textId="77777777" w:rsidR="002F492B" w:rsidRDefault="002F492B" w:rsidP="002F492B">
      <w:pPr>
        <w:spacing w:line="276" w:lineRule="auto"/>
        <w:rPr>
          <w:rFonts w:eastAsiaTheme="majorEastAsia" w:cstheme="majorBidi"/>
          <w:bCs/>
          <w:lang w:bidi="en-US"/>
        </w:rPr>
      </w:pPr>
    </w:p>
    <w:p w14:paraId="333F3257" w14:textId="0EF6240D" w:rsidR="00E14DDE" w:rsidRDefault="009A7487" w:rsidP="002F492B">
      <w:pPr>
        <w:spacing w:line="276" w:lineRule="auto"/>
        <w:rPr>
          <w:rFonts w:eastAsiaTheme="majorEastAsia" w:cstheme="majorBidi"/>
          <w:bCs/>
          <w:lang w:bidi="en-US"/>
        </w:rPr>
      </w:pPr>
      <w:r>
        <w:rPr>
          <w:rFonts w:eastAsiaTheme="majorEastAsia" w:cstheme="majorBidi"/>
          <w:bCs/>
          <w:lang w:bidi="en-US"/>
        </w:rPr>
        <w:t>The included</w:t>
      </w:r>
      <w:r w:rsidR="007A7D4B">
        <w:rPr>
          <w:rFonts w:eastAsiaTheme="majorEastAsia" w:cstheme="majorBidi"/>
          <w:bCs/>
          <w:lang w:bidi="en-US"/>
        </w:rPr>
        <w:t xml:space="preserve"> “</w:t>
      </w:r>
      <w:r w:rsidR="007A7D4B" w:rsidRPr="007A7D4B">
        <w:rPr>
          <w:rFonts w:eastAsiaTheme="majorEastAsia" w:cstheme="majorBidi"/>
          <w:bCs/>
          <w:lang w:bidi="en-US"/>
        </w:rPr>
        <w:t>lrmi-csv2jsonld.py</w:t>
      </w:r>
      <w:r w:rsidR="007A7D4B">
        <w:rPr>
          <w:rFonts w:eastAsiaTheme="majorEastAsia" w:cstheme="majorBidi"/>
          <w:bCs/>
          <w:lang w:bidi="en-US"/>
        </w:rPr>
        <w:t xml:space="preserve">” script </w:t>
      </w:r>
      <w:r w:rsidR="004335A5">
        <w:rPr>
          <w:rFonts w:eastAsiaTheme="majorEastAsia" w:cstheme="majorBidi"/>
          <w:bCs/>
          <w:lang w:bidi="en-US"/>
        </w:rPr>
        <w:t>provides an easy path to convert</w:t>
      </w:r>
      <w:r w:rsidR="007A7D4B">
        <w:rPr>
          <w:rFonts w:eastAsiaTheme="majorEastAsia" w:cstheme="majorBidi"/>
          <w:bCs/>
          <w:lang w:bidi="en-US"/>
        </w:rPr>
        <w:t xml:space="preserve"> a LRMI spreadsheet (in CSV format) to JSON-LD required for submis</w:t>
      </w:r>
      <w:r w:rsidR="004335A5">
        <w:rPr>
          <w:rFonts w:eastAsiaTheme="majorEastAsia" w:cstheme="majorBidi"/>
          <w:bCs/>
          <w:lang w:bidi="en-US"/>
        </w:rPr>
        <w:t>sion to the Learning Registry.  It accommodates both metadata and standards alignment.</w:t>
      </w:r>
    </w:p>
    <w:p w14:paraId="1E65C909" w14:textId="77777777" w:rsidR="004335A5" w:rsidRDefault="004335A5" w:rsidP="002F492B">
      <w:pPr>
        <w:spacing w:line="276" w:lineRule="auto"/>
        <w:rPr>
          <w:rFonts w:eastAsiaTheme="majorEastAsia" w:cstheme="majorBidi"/>
          <w:bCs/>
          <w:lang w:bidi="en-US"/>
        </w:rPr>
      </w:pPr>
    </w:p>
    <w:p w14:paraId="01ABC36C" w14:textId="2AD80D41" w:rsidR="004335A5" w:rsidRDefault="004335A5" w:rsidP="002D21D1">
      <w:pPr>
        <w:pStyle w:val="ListParagraph"/>
        <w:numPr>
          <w:ilvl w:val="0"/>
          <w:numId w:val="5"/>
        </w:numPr>
        <w:spacing w:line="276" w:lineRule="auto"/>
        <w:rPr>
          <w:rFonts w:eastAsiaTheme="majorEastAsia" w:cstheme="majorBidi"/>
          <w:bCs/>
          <w:lang w:bidi="en-US"/>
        </w:rPr>
      </w:pPr>
      <w:r w:rsidRPr="002D21D1">
        <w:rPr>
          <w:rFonts w:eastAsiaTheme="majorEastAsia" w:cstheme="majorBidi"/>
          <w:bCs/>
          <w:lang w:bidi="en-US"/>
        </w:rPr>
        <w:t>Open the provided “LRMI-Items-Import-Template.xlsx” spreadsheet in Excel.  Notice there are two tabs:  Items and Standards.  The Items tab</w:t>
      </w:r>
      <w:r w:rsidR="00635015" w:rsidRPr="002D21D1">
        <w:rPr>
          <w:rFonts w:eastAsiaTheme="majorEastAsia" w:cstheme="majorBidi"/>
          <w:bCs/>
          <w:lang w:bidi="en-US"/>
        </w:rPr>
        <w:t xml:space="preserve"> provides columns for metadata items and the Standards tab provides columns for standards alignment.  To provide standards alignment data, the “</w:t>
      </w:r>
      <w:proofErr w:type="spellStart"/>
      <w:r w:rsidR="00635015" w:rsidRPr="002D21D1">
        <w:rPr>
          <w:rFonts w:eastAsiaTheme="majorEastAsia" w:cstheme="majorBidi"/>
          <w:bCs/>
          <w:lang w:bidi="en-US"/>
        </w:rPr>
        <w:t>url</w:t>
      </w:r>
      <w:proofErr w:type="spellEnd"/>
      <w:r w:rsidR="00635015" w:rsidRPr="002D21D1">
        <w:rPr>
          <w:rFonts w:eastAsiaTheme="majorEastAsia" w:cstheme="majorBidi"/>
          <w:bCs/>
          <w:lang w:bidi="en-US"/>
        </w:rPr>
        <w:t>” must match from the Items tab to the “</w:t>
      </w:r>
      <w:proofErr w:type="spellStart"/>
      <w:r w:rsidR="00635015" w:rsidRPr="002D21D1">
        <w:rPr>
          <w:rFonts w:eastAsiaTheme="majorEastAsia" w:cstheme="majorBidi"/>
          <w:bCs/>
          <w:lang w:bidi="en-US"/>
        </w:rPr>
        <w:t>url</w:t>
      </w:r>
      <w:proofErr w:type="spellEnd"/>
      <w:r w:rsidR="00635015" w:rsidRPr="002D21D1">
        <w:rPr>
          <w:rFonts w:eastAsiaTheme="majorEastAsia" w:cstheme="majorBidi"/>
          <w:bCs/>
          <w:lang w:bidi="en-US"/>
        </w:rPr>
        <w:t xml:space="preserve">” of the Standards tab.  Multiple standards can be provided for items.  Once the </w:t>
      </w:r>
      <w:r w:rsidR="002D21D1" w:rsidRPr="002D21D1">
        <w:rPr>
          <w:rFonts w:eastAsiaTheme="majorEastAsia" w:cstheme="majorBidi"/>
          <w:bCs/>
          <w:lang w:bidi="en-US"/>
        </w:rPr>
        <w:t>Excel spreadsheet is complete, export the Items spreadsheet and Standards spreadsheet separately into CSV format (for example:  LRMI-items.csv and LRMI-standards.csv).</w:t>
      </w:r>
    </w:p>
    <w:p w14:paraId="27016D87" w14:textId="77777777" w:rsidR="002D21D1" w:rsidRDefault="002D21D1" w:rsidP="002D21D1">
      <w:pPr>
        <w:pStyle w:val="ListParagraph"/>
        <w:spacing w:line="276" w:lineRule="auto"/>
        <w:ind w:left="740"/>
        <w:rPr>
          <w:rFonts w:eastAsiaTheme="majorEastAsia" w:cstheme="majorBidi"/>
          <w:bCs/>
          <w:lang w:bidi="en-US"/>
        </w:rPr>
      </w:pPr>
    </w:p>
    <w:p w14:paraId="6E8CB4CF" w14:textId="3D8CEF6A" w:rsidR="002D21D1" w:rsidRDefault="002D21D1" w:rsidP="002D21D1">
      <w:pPr>
        <w:pStyle w:val="ListParagraph"/>
        <w:numPr>
          <w:ilvl w:val="0"/>
          <w:numId w:val="5"/>
        </w:numPr>
        <w:spacing w:line="276" w:lineRule="auto"/>
        <w:rPr>
          <w:rFonts w:eastAsiaTheme="majorEastAsia" w:cstheme="majorBidi"/>
          <w:bCs/>
          <w:lang w:bidi="en-US"/>
        </w:rPr>
      </w:pPr>
      <w:r>
        <w:rPr>
          <w:rFonts w:eastAsiaTheme="majorEastAsia" w:cstheme="majorBidi"/>
          <w:bCs/>
          <w:lang w:bidi="en-US"/>
        </w:rPr>
        <w:t xml:space="preserve">Run the “lrmi-csv2jsonld.py” script to create the JSON-LD files required to submit to the Learning </w:t>
      </w:r>
    </w:p>
    <w:p w14:paraId="11428B81" w14:textId="77777777" w:rsidR="002D21D1" w:rsidRPr="002D21D1" w:rsidRDefault="002D21D1" w:rsidP="002D21D1">
      <w:pPr>
        <w:spacing w:line="276" w:lineRule="auto"/>
        <w:rPr>
          <w:rFonts w:eastAsiaTheme="majorEastAsia" w:cstheme="majorBidi"/>
          <w:bCs/>
          <w:lang w:bidi="en-US"/>
        </w:rPr>
      </w:pPr>
    </w:p>
    <w:p w14:paraId="1F05C028" w14:textId="711A2232" w:rsidR="002D21D1" w:rsidRDefault="002D21D1" w:rsidP="002D21D1">
      <w:pPr>
        <w:pStyle w:val="ListParagraph"/>
        <w:numPr>
          <w:ilvl w:val="1"/>
          <w:numId w:val="5"/>
        </w:numPr>
        <w:spacing w:line="276" w:lineRule="auto"/>
        <w:rPr>
          <w:rFonts w:eastAsiaTheme="majorEastAsia" w:cstheme="majorBidi"/>
          <w:bCs/>
          <w:lang w:bidi="en-US"/>
        </w:rPr>
      </w:pPr>
      <w:r>
        <w:rPr>
          <w:rFonts w:eastAsiaTheme="majorEastAsia" w:cstheme="majorBidi"/>
          <w:bCs/>
          <w:lang w:bidi="en-US"/>
        </w:rPr>
        <w:t>First, run the script to generate the item JSON-LD files.  “</w:t>
      </w:r>
      <w:proofErr w:type="gramStart"/>
      <w:r>
        <w:rPr>
          <w:rFonts w:eastAsiaTheme="majorEastAsia" w:cstheme="majorBidi"/>
          <w:bCs/>
          <w:lang w:bidi="en-US"/>
        </w:rPr>
        <w:t>lrmi</w:t>
      </w:r>
      <w:proofErr w:type="gramEnd"/>
      <w:r>
        <w:rPr>
          <w:rFonts w:eastAsiaTheme="majorEastAsia" w:cstheme="majorBidi"/>
          <w:bCs/>
          <w:lang w:bidi="en-US"/>
        </w:rPr>
        <w:t>-csv2jsonld.py –</w:t>
      </w:r>
      <w:proofErr w:type="spellStart"/>
      <w:r>
        <w:rPr>
          <w:rFonts w:eastAsiaTheme="majorEastAsia" w:cstheme="majorBidi"/>
          <w:bCs/>
          <w:lang w:bidi="en-US"/>
        </w:rPr>
        <w:t>i</w:t>
      </w:r>
      <w:proofErr w:type="spellEnd"/>
      <w:r>
        <w:rPr>
          <w:rFonts w:eastAsiaTheme="majorEastAsia" w:cstheme="majorBidi"/>
          <w:bCs/>
          <w:lang w:bidi="en-US"/>
        </w:rPr>
        <w:t xml:space="preserve"> &lt;items CSV file</w:t>
      </w:r>
      <w:r w:rsidR="00A302D3">
        <w:rPr>
          <w:rFonts w:eastAsiaTheme="majorEastAsia" w:cstheme="majorBidi"/>
          <w:bCs/>
          <w:lang w:bidi="en-US"/>
        </w:rPr>
        <w:t>&gt;</w:t>
      </w:r>
      <w:r>
        <w:rPr>
          <w:rFonts w:eastAsiaTheme="majorEastAsia" w:cstheme="majorBidi"/>
          <w:bCs/>
          <w:lang w:bidi="en-US"/>
        </w:rPr>
        <w:t>” will create one JSON-LD file per</w:t>
      </w:r>
      <w:r w:rsidR="00A302D3">
        <w:rPr>
          <w:rFonts w:eastAsiaTheme="majorEastAsia" w:cstheme="majorBidi"/>
          <w:bCs/>
          <w:lang w:bidi="en-US"/>
        </w:rPr>
        <w:t xml:space="preserve"> row in the CSV spreadsheet.  These will be created in a “data/” directory the script will create.</w:t>
      </w:r>
    </w:p>
    <w:p w14:paraId="5D8B8AE0" w14:textId="77777777" w:rsidR="00A302D3" w:rsidRDefault="00A302D3" w:rsidP="00A302D3">
      <w:pPr>
        <w:pStyle w:val="ListParagraph"/>
        <w:spacing w:line="276" w:lineRule="auto"/>
        <w:ind w:left="1440"/>
        <w:rPr>
          <w:rFonts w:eastAsiaTheme="majorEastAsia" w:cstheme="majorBidi"/>
          <w:bCs/>
          <w:lang w:bidi="en-US"/>
        </w:rPr>
      </w:pPr>
    </w:p>
    <w:p w14:paraId="72F84FC0" w14:textId="77777777" w:rsidR="00A302D3" w:rsidRDefault="00A302D3" w:rsidP="002D21D1">
      <w:pPr>
        <w:pStyle w:val="ListParagraph"/>
        <w:numPr>
          <w:ilvl w:val="1"/>
          <w:numId w:val="5"/>
        </w:numPr>
        <w:spacing w:line="276" w:lineRule="auto"/>
        <w:rPr>
          <w:rFonts w:eastAsiaTheme="majorEastAsia" w:cstheme="majorBidi"/>
          <w:bCs/>
          <w:lang w:bidi="en-US"/>
        </w:rPr>
      </w:pPr>
      <w:r>
        <w:rPr>
          <w:rFonts w:eastAsiaTheme="majorEastAsia" w:cstheme="majorBidi"/>
          <w:bCs/>
          <w:lang w:bidi="en-US"/>
        </w:rPr>
        <w:t>Second, run the script to insert standards into the JSON-LD files.  “</w:t>
      </w:r>
      <w:proofErr w:type="gramStart"/>
      <w:r>
        <w:rPr>
          <w:rFonts w:eastAsiaTheme="majorEastAsia" w:cstheme="majorBidi"/>
          <w:bCs/>
          <w:lang w:bidi="en-US"/>
        </w:rPr>
        <w:t>lrmi</w:t>
      </w:r>
      <w:proofErr w:type="gramEnd"/>
      <w:r>
        <w:rPr>
          <w:rFonts w:eastAsiaTheme="majorEastAsia" w:cstheme="majorBidi"/>
          <w:bCs/>
          <w:lang w:bidi="en-US"/>
        </w:rPr>
        <w:t>-csv2jsonld.py –s &lt;standards CSV file&gt;” will insert the standards into the existing JSON-LD files.  Multiple standards will be inserted into the JSON-LD files as associated with the URL from the items file.</w:t>
      </w:r>
    </w:p>
    <w:p w14:paraId="32137AC6" w14:textId="77777777" w:rsidR="00A302D3" w:rsidRPr="00A302D3" w:rsidRDefault="00A302D3" w:rsidP="00A302D3">
      <w:pPr>
        <w:spacing w:line="276" w:lineRule="auto"/>
        <w:rPr>
          <w:rFonts w:eastAsiaTheme="majorEastAsia" w:cstheme="majorBidi"/>
          <w:bCs/>
          <w:lang w:bidi="en-US"/>
        </w:rPr>
      </w:pPr>
    </w:p>
    <w:p w14:paraId="5E4F4BB1" w14:textId="3DFF2EBD" w:rsidR="00A302D3" w:rsidRDefault="00A302D3" w:rsidP="002D21D1">
      <w:pPr>
        <w:pStyle w:val="ListParagraph"/>
        <w:numPr>
          <w:ilvl w:val="1"/>
          <w:numId w:val="5"/>
        </w:numPr>
        <w:spacing w:line="276" w:lineRule="auto"/>
        <w:rPr>
          <w:rFonts w:eastAsiaTheme="majorEastAsia" w:cstheme="majorBidi"/>
          <w:bCs/>
          <w:lang w:bidi="en-US"/>
        </w:rPr>
      </w:pPr>
      <w:r>
        <w:rPr>
          <w:rFonts w:eastAsiaTheme="majorEastAsia" w:cstheme="majorBidi"/>
          <w:bCs/>
          <w:lang w:bidi="en-US"/>
        </w:rPr>
        <w:t>Perform a spot check of the JSON-LD files to ensure the LRMI metadata has outputted in the way intended in the spreadsheet.</w:t>
      </w:r>
    </w:p>
    <w:p w14:paraId="2B20A53A" w14:textId="77777777" w:rsidR="00B07C09" w:rsidRPr="00B07C09" w:rsidRDefault="00B07C09" w:rsidP="00B07C09">
      <w:pPr>
        <w:spacing w:line="276" w:lineRule="auto"/>
        <w:rPr>
          <w:rFonts w:eastAsiaTheme="majorEastAsia" w:cstheme="majorBidi"/>
          <w:bCs/>
          <w:lang w:bidi="en-US"/>
        </w:rPr>
      </w:pPr>
    </w:p>
    <w:p w14:paraId="005D7761" w14:textId="77777777" w:rsidR="00334D90" w:rsidRDefault="00334D90">
      <w:pPr>
        <w:rPr>
          <w:rFonts w:eastAsiaTheme="majorEastAsia" w:cstheme="majorBidi"/>
          <w:b/>
          <w:bCs/>
          <w:color w:val="4F81BD" w:themeColor="accent1"/>
          <w:lang w:bidi="en-US"/>
        </w:rPr>
      </w:pPr>
      <w:r>
        <w:rPr>
          <w:rFonts w:eastAsiaTheme="majorEastAsia" w:cstheme="majorBidi"/>
          <w:b/>
          <w:bCs/>
          <w:color w:val="4F81BD" w:themeColor="accent1"/>
          <w:lang w:bidi="en-US"/>
        </w:rPr>
        <w:br w:type="page"/>
      </w:r>
    </w:p>
    <w:p w14:paraId="3A24A6D2" w14:textId="3387EB5F" w:rsidR="00B07C09" w:rsidRPr="00B07C09" w:rsidRDefault="00B07C09" w:rsidP="00B07C09">
      <w:pPr>
        <w:spacing w:line="276" w:lineRule="auto"/>
        <w:rPr>
          <w:rFonts w:eastAsiaTheme="majorEastAsia" w:cstheme="majorBidi"/>
          <w:b/>
          <w:bCs/>
          <w:color w:val="4F81BD" w:themeColor="accent1"/>
          <w:lang w:bidi="en-US"/>
        </w:rPr>
      </w:pPr>
      <w:r w:rsidRPr="00B07C09">
        <w:rPr>
          <w:rFonts w:eastAsiaTheme="majorEastAsia" w:cstheme="majorBidi"/>
          <w:b/>
          <w:bCs/>
          <w:color w:val="4F81BD" w:themeColor="accent1"/>
          <w:lang w:bidi="en-US"/>
        </w:rPr>
        <w:lastRenderedPageBreak/>
        <w:t>Technical Notes from the csv2jsonld-py Script</w:t>
      </w:r>
    </w:p>
    <w:p w14:paraId="12FCB256" w14:textId="77777777" w:rsidR="00B07C09" w:rsidRDefault="00B07C09" w:rsidP="00B07C09">
      <w:pPr>
        <w:spacing w:line="276" w:lineRule="auto"/>
        <w:rPr>
          <w:rFonts w:eastAsiaTheme="majorEastAsia" w:cstheme="majorBidi"/>
          <w:bCs/>
          <w:lang w:bidi="en-US"/>
        </w:rPr>
      </w:pPr>
    </w:p>
    <w:p w14:paraId="60102227" w14:textId="6EC5AF55" w:rsidR="00A41BC2" w:rsidRPr="00A41BC2" w:rsidRDefault="00A41BC2" w:rsidP="00B07C09">
      <w:pPr>
        <w:spacing w:line="276" w:lineRule="auto"/>
        <w:rPr>
          <w:rFonts w:eastAsiaTheme="majorEastAsia" w:cstheme="majorBidi"/>
          <w:bCs/>
          <w:u w:val="single"/>
          <w:lang w:bidi="en-US"/>
        </w:rPr>
      </w:pPr>
      <w:r w:rsidRPr="00A41BC2">
        <w:rPr>
          <w:rFonts w:eastAsiaTheme="majorEastAsia" w:cstheme="majorBidi"/>
          <w:bCs/>
          <w:u w:val="single"/>
          <w:lang w:bidi="en-US"/>
        </w:rPr>
        <w:t>Processing Commas in Metadata</w:t>
      </w:r>
    </w:p>
    <w:p w14:paraId="65FB24F5" w14:textId="77777777" w:rsidR="00A41BC2" w:rsidRDefault="00A41BC2" w:rsidP="00B07C09">
      <w:pPr>
        <w:spacing w:line="276" w:lineRule="auto"/>
        <w:rPr>
          <w:rFonts w:eastAsiaTheme="majorEastAsia" w:cstheme="majorBidi"/>
          <w:bCs/>
          <w:lang w:bidi="en-US"/>
        </w:rPr>
      </w:pPr>
    </w:p>
    <w:p w14:paraId="09273AE0" w14:textId="5ABA2E1D" w:rsidR="00B07C09" w:rsidRPr="00B07C09" w:rsidRDefault="00B07C09" w:rsidP="00B07C09">
      <w:pPr>
        <w:spacing w:line="276" w:lineRule="auto"/>
        <w:rPr>
          <w:rFonts w:eastAsiaTheme="majorEastAsia" w:cstheme="majorBidi"/>
          <w:bCs/>
          <w:lang w:bidi="en-US"/>
        </w:rPr>
      </w:pPr>
      <w:r>
        <w:rPr>
          <w:rFonts w:eastAsiaTheme="majorEastAsia" w:cstheme="majorBidi"/>
          <w:bCs/>
          <w:lang w:bidi="en-US"/>
        </w:rPr>
        <w:t xml:space="preserve">If there are commas in the rows metadata, this will result in the creation </w:t>
      </w:r>
      <w:r w:rsidR="00334D90">
        <w:rPr>
          <w:rFonts w:eastAsiaTheme="majorEastAsia" w:cstheme="majorBidi"/>
          <w:bCs/>
          <w:lang w:bidi="en-US"/>
        </w:rPr>
        <w:t>of arrays in the output.  For example:</w:t>
      </w:r>
    </w:p>
    <w:p w14:paraId="30771135" w14:textId="77777777" w:rsidR="002D21D1" w:rsidRDefault="002D21D1" w:rsidP="002D21D1">
      <w:pPr>
        <w:spacing w:line="276" w:lineRule="auto"/>
        <w:rPr>
          <w:rFonts w:eastAsiaTheme="majorEastAsia" w:cstheme="majorBidi"/>
          <w:bCs/>
          <w:lang w:bidi="en-US"/>
        </w:rPr>
      </w:pPr>
    </w:p>
    <w:p w14:paraId="001CDE67" w14:textId="5BDF8729" w:rsidR="002D21D1" w:rsidRDefault="00334D90" w:rsidP="002D21D1">
      <w:pPr>
        <w:spacing w:line="276" w:lineRule="auto"/>
        <w:rPr>
          <w:rFonts w:eastAsiaTheme="majorEastAsia" w:cstheme="majorBidi"/>
          <w:bCs/>
          <w:lang w:bidi="en-US"/>
        </w:rPr>
      </w:pPr>
      <w:r>
        <w:rPr>
          <w:rFonts w:eastAsiaTheme="majorEastAsia" w:cstheme="majorBidi"/>
          <w:bCs/>
          <w:lang w:bidi="en-US"/>
        </w:rPr>
        <w:t>A row under the column of “</w:t>
      </w:r>
      <w:proofErr w:type="spellStart"/>
      <w:r w:rsidRPr="00334D90">
        <w:rPr>
          <w:rFonts w:eastAsiaTheme="majorEastAsia" w:cstheme="majorBidi"/>
          <w:bCs/>
          <w:lang w:bidi="en-US"/>
        </w:rPr>
        <w:t>learningResourceType</w:t>
      </w:r>
      <w:proofErr w:type="spellEnd"/>
      <w:r>
        <w:rPr>
          <w:rFonts w:eastAsiaTheme="majorEastAsia" w:cstheme="majorBidi"/>
          <w:bCs/>
          <w:lang w:bidi="en-US"/>
        </w:rPr>
        <w:t>” which has the data of “</w:t>
      </w:r>
      <w:proofErr w:type="spellStart"/>
      <w:r>
        <w:rPr>
          <w:rFonts w:eastAsiaTheme="majorEastAsia" w:cstheme="majorBidi"/>
          <w:bCs/>
          <w:lang w:bidi="en-US"/>
        </w:rPr>
        <w:t>Video</w:t>
      </w:r>
      <w:proofErr w:type="gramStart"/>
      <w:r>
        <w:rPr>
          <w:rFonts w:eastAsiaTheme="majorEastAsia" w:cstheme="majorBidi"/>
          <w:bCs/>
          <w:lang w:bidi="en-US"/>
        </w:rPr>
        <w:t>,Quiz,Web</w:t>
      </w:r>
      <w:proofErr w:type="spellEnd"/>
      <w:proofErr w:type="gramEnd"/>
      <w:r>
        <w:rPr>
          <w:rFonts w:eastAsiaTheme="majorEastAsia" w:cstheme="majorBidi"/>
          <w:bCs/>
          <w:lang w:bidi="en-US"/>
        </w:rPr>
        <w:t xml:space="preserve"> Page”, will result in:</w:t>
      </w:r>
    </w:p>
    <w:p w14:paraId="04EEAFCE" w14:textId="77777777" w:rsidR="00A41BC2" w:rsidRDefault="00A41BC2" w:rsidP="002D21D1">
      <w:pPr>
        <w:spacing w:line="276" w:lineRule="auto"/>
        <w:rPr>
          <w:rFonts w:eastAsiaTheme="majorEastAsia" w:cstheme="majorBidi"/>
          <w:bCs/>
          <w:lang w:bidi="en-US"/>
        </w:rPr>
      </w:pPr>
    </w:p>
    <w:p w14:paraId="29511520" w14:textId="003DA83A" w:rsidR="00334D90" w:rsidRPr="00A41BC2" w:rsidRDefault="00334D90" w:rsidP="002D21D1">
      <w:pPr>
        <w:spacing w:line="276" w:lineRule="auto"/>
        <w:rPr>
          <w:rFonts w:ascii="Courier" w:eastAsiaTheme="majorEastAsia" w:hAnsi="Courier" w:cstheme="majorBidi"/>
          <w:bCs/>
          <w:lang w:bidi="en-US"/>
        </w:rPr>
      </w:pPr>
      <w:proofErr w:type="gramStart"/>
      <w:r w:rsidRPr="00A41BC2">
        <w:rPr>
          <w:rFonts w:ascii="Courier" w:eastAsiaTheme="majorEastAsia" w:hAnsi="Courier" w:cstheme="majorBidi"/>
          <w:bCs/>
          <w:lang w:bidi="en-US"/>
        </w:rPr>
        <w:t>{ “</w:t>
      </w:r>
      <w:proofErr w:type="spellStart"/>
      <w:proofErr w:type="gramEnd"/>
      <w:r w:rsidRPr="00A41BC2">
        <w:rPr>
          <w:rFonts w:ascii="Courier" w:eastAsiaTheme="majorEastAsia" w:hAnsi="Courier" w:cstheme="majorBidi"/>
          <w:bCs/>
          <w:lang w:bidi="en-US"/>
        </w:rPr>
        <w:t>learningResourceType</w:t>
      </w:r>
      <w:proofErr w:type="spellEnd"/>
      <w:r w:rsidRPr="00A41BC2">
        <w:rPr>
          <w:rFonts w:ascii="Courier" w:eastAsiaTheme="majorEastAsia" w:hAnsi="Courier" w:cstheme="majorBidi"/>
          <w:bCs/>
          <w:lang w:bidi="en-US"/>
        </w:rPr>
        <w:t>”: [ “Video”, “Quiz”, “Web Page” ] }</w:t>
      </w:r>
    </w:p>
    <w:p w14:paraId="282A77AB" w14:textId="77777777" w:rsidR="00334D90" w:rsidRDefault="00334D90" w:rsidP="002D21D1">
      <w:pPr>
        <w:spacing w:line="276" w:lineRule="auto"/>
        <w:rPr>
          <w:rFonts w:eastAsiaTheme="majorEastAsia" w:cstheme="majorBidi"/>
          <w:bCs/>
          <w:lang w:bidi="en-US"/>
        </w:rPr>
      </w:pPr>
    </w:p>
    <w:p w14:paraId="586B6906" w14:textId="11A34875" w:rsidR="00334D90" w:rsidRDefault="00334D90" w:rsidP="002D21D1">
      <w:pPr>
        <w:spacing w:line="276" w:lineRule="auto"/>
        <w:rPr>
          <w:rFonts w:eastAsiaTheme="majorEastAsia" w:cstheme="majorBidi"/>
          <w:bCs/>
          <w:lang w:bidi="en-US"/>
        </w:rPr>
      </w:pPr>
      <w:r>
        <w:rPr>
          <w:rFonts w:eastAsiaTheme="majorEastAsia" w:cstheme="majorBidi"/>
          <w:bCs/>
          <w:lang w:bidi="en-US"/>
        </w:rPr>
        <w:t>For some columns, this may be undesired behavior.</w:t>
      </w:r>
      <w:r w:rsidR="00A41BC2">
        <w:rPr>
          <w:rFonts w:eastAsiaTheme="majorEastAsia" w:cstheme="majorBidi"/>
          <w:bCs/>
          <w:lang w:bidi="en-US"/>
        </w:rPr>
        <w:t xml:space="preserve">  The behavior above can be suppressed with the “-g” option. </w:t>
      </w:r>
      <w:r>
        <w:rPr>
          <w:rFonts w:eastAsiaTheme="majorEastAsia" w:cstheme="majorBidi"/>
          <w:bCs/>
          <w:lang w:bidi="en-US"/>
        </w:rPr>
        <w:t xml:space="preserve">  </w:t>
      </w:r>
      <w:r w:rsidR="00A41BC2">
        <w:rPr>
          <w:rFonts w:eastAsiaTheme="majorEastAsia" w:cstheme="majorBidi"/>
          <w:bCs/>
          <w:lang w:bidi="en-US"/>
        </w:rPr>
        <w:t>I</w:t>
      </w:r>
      <w:r>
        <w:rPr>
          <w:rFonts w:eastAsiaTheme="majorEastAsia" w:cstheme="majorBidi"/>
          <w:bCs/>
          <w:lang w:bidi="en-US"/>
        </w:rPr>
        <w:t>f your “name” column intentional</w:t>
      </w:r>
      <w:r w:rsidR="00A41BC2">
        <w:rPr>
          <w:rFonts w:eastAsiaTheme="majorEastAsia" w:cstheme="majorBidi"/>
          <w:bCs/>
          <w:lang w:bidi="en-US"/>
        </w:rPr>
        <w:t>ly</w:t>
      </w:r>
      <w:r>
        <w:rPr>
          <w:rFonts w:eastAsiaTheme="majorEastAsia" w:cstheme="majorBidi"/>
          <w:bCs/>
          <w:lang w:bidi="en-US"/>
        </w:rPr>
        <w:t xml:space="preserve"> has commas as the title of the item</w:t>
      </w:r>
      <w:r w:rsidR="00A41BC2">
        <w:rPr>
          <w:rFonts w:eastAsiaTheme="majorEastAsia" w:cstheme="majorBidi"/>
          <w:bCs/>
          <w:lang w:bidi="en-US"/>
        </w:rPr>
        <w:t>, array creation can be skipped.  For example, “csv2jsonld</w:t>
      </w:r>
      <w:r w:rsidR="00F72C0C">
        <w:rPr>
          <w:rFonts w:eastAsiaTheme="majorEastAsia" w:cstheme="majorBidi"/>
          <w:bCs/>
          <w:lang w:bidi="en-US"/>
        </w:rPr>
        <w:t>.py –</w:t>
      </w:r>
      <w:proofErr w:type="spellStart"/>
      <w:r w:rsidR="00F72C0C">
        <w:rPr>
          <w:rFonts w:eastAsiaTheme="majorEastAsia" w:cstheme="majorBidi"/>
          <w:bCs/>
          <w:lang w:bidi="en-US"/>
        </w:rPr>
        <w:t>i</w:t>
      </w:r>
      <w:proofErr w:type="spellEnd"/>
      <w:r w:rsidR="00F72C0C">
        <w:rPr>
          <w:rFonts w:eastAsiaTheme="majorEastAsia" w:cstheme="majorBidi"/>
          <w:bCs/>
          <w:lang w:bidi="en-US"/>
        </w:rPr>
        <w:t xml:space="preserve"> &lt;items CSV file&gt; -g name </w:t>
      </w:r>
      <w:r w:rsidR="00A41BC2">
        <w:rPr>
          <w:rFonts w:eastAsiaTheme="majorEastAsia" w:cstheme="majorBidi"/>
          <w:bCs/>
          <w:lang w:bidi="en-US"/>
        </w:rPr>
        <w:t>description” will skip comma array creation for the name and description column.</w:t>
      </w:r>
    </w:p>
    <w:p w14:paraId="63FC8DDA" w14:textId="77777777" w:rsidR="00A41BC2" w:rsidRDefault="00A41BC2" w:rsidP="002D21D1">
      <w:pPr>
        <w:spacing w:line="276" w:lineRule="auto"/>
        <w:rPr>
          <w:rFonts w:eastAsiaTheme="majorEastAsia" w:cstheme="majorBidi"/>
          <w:bCs/>
          <w:lang w:bidi="en-US"/>
        </w:rPr>
      </w:pPr>
    </w:p>
    <w:p w14:paraId="67990FD5" w14:textId="621BD648" w:rsidR="00A41BC2" w:rsidRDefault="00A41BC2" w:rsidP="002D21D1">
      <w:pPr>
        <w:spacing w:line="276" w:lineRule="auto"/>
        <w:rPr>
          <w:rFonts w:eastAsiaTheme="majorEastAsia" w:cstheme="majorBidi"/>
          <w:bCs/>
          <w:lang w:bidi="en-US"/>
        </w:rPr>
      </w:pPr>
      <w:r>
        <w:rPr>
          <w:rFonts w:eastAsiaTheme="majorEastAsia" w:cstheme="majorBidi"/>
          <w:bCs/>
          <w:lang w:bidi="en-US"/>
        </w:rPr>
        <w:t>A row under the column of “name” which has the data of “</w:t>
      </w:r>
      <w:r w:rsidRPr="00A41BC2">
        <w:rPr>
          <w:rFonts w:eastAsiaTheme="majorEastAsia" w:cstheme="majorBidi"/>
          <w:bCs/>
          <w:lang w:bidi="en-US"/>
        </w:rPr>
        <w:t>Abstract Expressionism Pollock's One: Number 31, 1950</w:t>
      </w:r>
      <w:r>
        <w:rPr>
          <w:rFonts w:eastAsiaTheme="majorEastAsia" w:cstheme="majorBidi"/>
          <w:bCs/>
          <w:lang w:bidi="en-US"/>
        </w:rPr>
        <w:t>” and a description which has the data of “</w:t>
      </w:r>
      <w:r w:rsidRPr="00A41BC2">
        <w:rPr>
          <w:rFonts w:eastAsiaTheme="majorEastAsia" w:cstheme="majorBidi"/>
          <w:bCs/>
          <w:lang w:bidi="en-US"/>
        </w:rPr>
        <w:t xml:space="preserve">This art history video discussion examines Jackson Pollock's </w:t>
      </w:r>
      <w:r>
        <w:rPr>
          <w:rFonts w:eastAsiaTheme="majorEastAsia" w:cstheme="majorBidi"/>
          <w:bCs/>
          <w:lang w:bidi="en-US"/>
        </w:rPr>
        <w:t>\</w:t>
      </w:r>
      <w:r w:rsidRPr="00A41BC2">
        <w:rPr>
          <w:rFonts w:eastAsiaTheme="majorEastAsia" w:cstheme="majorBidi"/>
          <w:bCs/>
          <w:lang w:bidi="en-US"/>
        </w:rPr>
        <w:t>"One: Number 31</w:t>
      </w:r>
      <w:r>
        <w:rPr>
          <w:rFonts w:eastAsiaTheme="majorEastAsia" w:cstheme="majorBidi"/>
          <w:bCs/>
          <w:lang w:bidi="en-US"/>
        </w:rPr>
        <w:t>\</w:t>
      </w:r>
      <w:r w:rsidRPr="00A41BC2">
        <w:rPr>
          <w:rFonts w:eastAsiaTheme="majorEastAsia" w:cstheme="majorBidi"/>
          <w:bCs/>
          <w:lang w:bidi="en-US"/>
        </w:rPr>
        <w:t>", 1950, Oil and enamel paint on unprimed canvas, 1950 (</w:t>
      </w:r>
      <w:proofErr w:type="spellStart"/>
      <w:r w:rsidRPr="00A41BC2">
        <w:rPr>
          <w:rFonts w:eastAsiaTheme="majorEastAsia" w:cstheme="majorBidi"/>
          <w:bCs/>
          <w:lang w:bidi="en-US"/>
        </w:rPr>
        <w:t>MoMA</w:t>
      </w:r>
      <w:proofErr w:type="spellEnd"/>
      <w:r w:rsidRPr="00A41BC2">
        <w:rPr>
          <w:rFonts w:eastAsiaTheme="majorEastAsia" w:cstheme="majorBidi"/>
          <w:bCs/>
          <w:lang w:bidi="en-US"/>
        </w:rPr>
        <w:t>).</w:t>
      </w:r>
      <w:r>
        <w:rPr>
          <w:rFonts w:eastAsiaTheme="majorEastAsia" w:cstheme="majorBidi"/>
          <w:bCs/>
          <w:lang w:bidi="en-US"/>
        </w:rPr>
        <w:t>” will output as:</w:t>
      </w:r>
    </w:p>
    <w:p w14:paraId="3D6C0B76" w14:textId="77777777" w:rsidR="00A41BC2" w:rsidRDefault="00A41BC2" w:rsidP="002D21D1">
      <w:pPr>
        <w:spacing w:line="276" w:lineRule="auto"/>
        <w:rPr>
          <w:rFonts w:eastAsiaTheme="majorEastAsia" w:cstheme="majorBidi"/>
          <w:bCs/>
          <w:lang w:bidi="en-US"/>
        </w:rPr>
      </w:pPr>
    </w:p>
    <w:p w14:paraId="2E0197D8" w14:textId="24379EE4" w:rsidR="00A41BC2" w:rsidRPr="00A41BC2" w:rsidRDefault="00A41BC2" w:rsidP="002D21D1">
      <w:pPr>
        <w:spacing w:line="276" w:lineRule="auto"/>
        <w:rPr>
          <w:rFonts w:ascii="Courier" w:eastAsiaTheme="majorEastAsia" w:hAnsi="Courier" w:cstheme="majorBidi"/>
          <w:bCs/>
          <w:lang w:bidi="en-US"/>
        </w:rPr>
      </w:pPr>
      <w:proofErr w:type="gramStart"/>
      <w:r w:rsidRPr="00A41BC2">
        <w:rPr>
          <w:rFonts w:ascii="Courier" w:eastAsiaTheme="majorEastAsia" w:hAnsi="Courier" w:cstheme="majorBidi"/>
          <w:bCs/>
          <w:lang w:bidi="en-US"/>
        </w:rPr>
        <w:t xml:space="preserve">{ </w:t>
      </w:r>
      <w:proofErr w:type="gramEnd"/>
    </w:p>
    <w:p w14:paraId="0E2B0A52" w14:textId="27AE5662" w:rsidR="00A41BC2" w:rsidRPr="00A41BC2" w:rsidRDefault="00A41BC2" w:rsidP="002D21D1">
      <w:pPr>
        <w:spacing w:line="276" w:lineRule="auto"/>
        <w:rPr>
          <w:rFonts w:ascii="Courier" w:eastAsiaTheme="majorEastAsia" w:hAnsi="Courier" w:cstheme="majorBidi"/>
          <w:bCs/>
          <w:lang w:bidi="en-US"/>
        </w:rPr>
      </w:pPr>
      <w:r w:rsidRPr="00A41BC2">
        <w:rPr>
          <w:rFonts w:ascii="Courier" w:eastAsiaTheme="majorEastAsia" w:hAnsi="Courier" w:cstheme="majorBidi"/>
          <w:bCs/>
          <w:lang w:bidi="en-US"/>
        </w:rPr>
        <w:tab/>
        <w:t>“</w:t>
      </w:r>
      <w:proofErr w:type="gramStart"/>
      <w:r w:rsidRPr="00A41BC2">
        <w:rPr>
          <w:rFonts w:ascii="Courier" w:eastAsiaTheme="majorEastAsia" w:hAnsi="Courier" w:cstheme="majorBidi"/>
          <w:bCs/>
          <w:lang w:bidi="en-US"/>
        </w:rPr>
        <w:t>name</w:t>
      </w:r>
      <w:proofErr w:type="gramEnd"/>
      <w:r w:rsidRPr="00A41BC2">
        <w:rPr>
          <w:rFonts w:ascii="Courier" w:eastAsiaTheme="majorEastAsia" w:hAnsi="Courier" w:cstheme="majorBidi"/>
          <w:bCs/>
          <w:lang w:bidi="en-US"/>
        </w:rPr>
        <w:t>”:  “Abstract Expressionism Pollock's One: Number 31, 1950”,</w:t>
      </w:r>
    </w:p>
    <w:p w14:paraId="1F7B5A60" w14:textId="77286D47" w:rsidR="00A41BC2" w:rsidRPr="00A41BC2" w:rsidRDefault="00A41BC2" w:rsidP="002D21D1">
      <w:pPr>
        <w:spacing w:line="276" w:lineRule="auto"/>
        <w:rPr>
          <w:rFonts w:ascii="Courier" w:eastAsiaTheme="majorEastAsia" w:hAnsi="Courier" w:cstheme="majorBidi"/>
          <w:bCs/>
          <w:lang w:bidi="en-US"/>
        </w:rPr>
      </w:pPr>
      <w:r w:rsidRPr="00A41BC2">
        <w:rPr>
          <w:rFonts w:ascii="Courier" w:eastAsiaTheme="majorEastAsia" w:hAnsi="Courier" w:cstheme="majorBidi"/>
          <w:bCs/>
          <w:lang w:bidi="en-US"/>
        </w:rPr>
        <w:tab/>
        <w:t>“</w:t>
      </w:r>
      <w:proofErr w:type="gramStart"/>
      <w:r w:rsidRPr="00A41BC2">
        <w:rPr>
          <w:rFonts w:ascii="Courier" w:eastAsiaTheme="majorEastAsia" w:hAnsi="Courier" w:cstheme="majorBidi"/>
          <w:bCs/>
          <w:lang w:bidi="en-US"/>
        </w:rPr>
        <w:t>description</w:t>
      </w:r>
      <w:proofErr w:type="gramEnd"/>
      <w:r w:rsidRPr="00A41BC2">
        <w:rPr>
          <w:rFonts w:ascii="Courier" w:eastAsiaTheme="majorEastAsia" w:hAnsi="Courier" w:cstheme="majorBidi"/>
          <w:bCs/>
          <w:lang w:bidi="en-US"/>
        </w:rPr>
        <w:t>”: “This art history video discussion examines Jackson Pollock's \"One: Number 31\", 1950, Oil and enamel paint on unprimed canvas, 1950 (</w:t>
      </w:r>
      <w:proofErr w:type="spellStart"/>
      <w:r w:rsidRPr="00A41BC2">
        <w:rPr>
          <w:rFonts w:ascii="Courier" w:eastAsiaTheme="majorEastAsia" w:hAnsi="Courier" w:cstheme="majorBidi"/>
          <w:bCs/>
          <w:lang w:bidi="en-US"/>
        </w:rPr>
        <w:t>MoMA</w:t>
      </w:r>
      <w:proofErr w:type="spellEnd"/>
      <w:r w:rsidRPr="00A41BC2">
        <w:rPr>
          <w:rFonts w:ascii="Courier" w:eastAsiaTheme="majorEastAsia" w:hAnsi="Courier" w:cstheme="majorBidi"/>
          <w:bCs/>
          <w:lang w:bidi="en-US"/>
        </w:rPr>
        <w:t>).”</w:t>
      </w:r>
    </w:p>
    <w:p w14:paraId="64F5337A" w14:textId="2DC4C4BC" w:rsidR="00A41BC2" w:rsidRPr="00A41BC2" w:rsidRDefault="00A41BC2" w:rsidP="002D21D1">
      <w:pPr>
        <w:spacing w:line="276" w:lineRule="auto"/>
        <w:rPr>
          <w:rFonts w:ascii="Courier" w:eastAsiaTheme="majorEastAsia" w:hAnsi="Courier" w:cstheme="majorBidi"/>
          <w:bCs/>
          <w:lang w:bidi="en-US"/>
        </w:rPr>
      </w:pPr>
      <w:r w:rsidRPr="00A41BC2">
        <w:rPr>
          <w:rFonts w:ascii="Courier" w:eastAsiaTheme="majorEastAsia" w:hAnsi="Courier" w:cstheme="majorBidi"/>
          <w:bCs/>
          <w:lang w:bidi="en-US"/>
        </w:rPr>
        <w:t>}</w:t>
      </w:r>
    </w:p>
    <w:p w14:paraId="184AE086" w14:textId="77777777" w:rsidR="007A7D4B" w:rsidRDefault="007A7D4B" w:rsidP="002F492B">
      <w:pPr>
        <w:spacing w:line="276" w:lineRule="auto"/>
        <w:rPr>
          <w:rFonts w:eastAsiaTheme="majorEastAsia" w:cstheme="majorBidi"/>
          <w:bCs/>
          <w:lang w:bidi="en-US"/>
        </w:rPr>
      </w:pPr>
    </w:p>
    <w:p w14:paraId="70BC2BF9" w14:textId="75AADC17" w:rsidR="00A41BC2" w:rsidRPr="00A41BC2" w:rsidRDefault="00A41BC2" w:rsidP="002F492B">
      <w:pPr>
        <w:spacing w:line="276" w:lineRule="auto"/>
        <w:rPr>
          <w:rFonts w:eastAsiaTheme="majorEastAsia" w:cstheme="majorBidi"/>
          <w:bCs/>
          <w:u w:val="single"/>
          <w:lang w:bidi="en-US"/>
        </w:rPr>
      </w:pPr>
      <w:r w:rsidRPr="00A41BC2">
        <w:rPr>
          <w:rFonts w:eastAsiaTheme="majorEastAsia" w:cstheme="majorBidi"/>
          <w:bCs/>
          <w:u w:val="single"/>
          <w:lang w:bidi="en-US"/>
        </w:rPr>
        <w:t>Column Handing in Support of All Schema.org and LRMI Attributes</w:t>
      </w:r>
    </w:p>
    <w:p w14:paraId="7DEFDAD3" w14:textId="77777777" w:rsidR="00A41BC2" w:rsidRDefault="00A41BC2" w:rsidP="002F492B">
      <w:pPr>
        <w:spacing w:line="276" w:lineRule="auto"/>
        <w:rPr>
          <w:rFonts w:eastAsiaTheme="majorEastAsia" w:cstheme="majorBidi"/>
          <w:bCs/>
          <w:lang w:bidi="en-US"/>
        </w:rPr>
      </w:pPr>
    </w:p>
    <w:p w14:paraId="36CA5FE8" w14:textId="38C33338" w:rsidR="00A41BC2" w:rsidRDefault="00A41BC2" w:rsidP="002F492B">
      <w:pPr>
        <w:spacing w:line="276" w:lineRule="auto"/>
        <w:rPr>
          <w:rFonts w:eastAsiaTheme="majorEastAsia" w:cstheme="majorBidi"/>
          <w:bCs/>
          <w:lang w:bidi="en-US"/>
        </w:rPr>
      </w:pPr>
      <w:r>
        <w:rPr>
          <w:rFonts w:eastAsiaTheme="majorEastAsia" w:cstheme="majorBidi"/>
          <w:bCs/>
          <w:lang w:bidi="en-US"/>
        </w:rPr>
        <w:t>The items template is not constrained to the columns speci</w:t>
      </w:r>
      <w:r w:rsidR="00916629">
        <w:rPr>
          <w:rFonts w:eastAsiaTheme="majorEastAsia" w:cstheme="majorBidi"/>
          <w:bCs/>
          <w:lang w:bidi="en-US"/>
        </w:rPr>
        <w:t xml:space="preserve">fied.  If additional Schema.org, </w:t>
      </w:r>
      <w:r>
        <w:rPr>
          <w:rFonts w:eastAsiaTheme="majorEastAsia" w:cstheme="majorBidi"/>
          <w:bCs/>
          <w:lang w:bidi="en-US"/>
        </w:rPr>
        <w:t>LRMI attributes</w:t>
      </w:r>
      <w:r w:rsidR="00916629">
        <w:rPr>
          <w:rFonts w:eastAsiaTheme="majorEastAsia" w:cstheme="majorBidi"/>
          <w:bCs/>
          <w:lang w:bidi="en-US"/>
        </w:rPr>
        <w:t xml:space="preserve"> or other extensions</w:t>
      </w:r>
      <w:r>
        <w:rPr>
          <w:rFonts w:eastAsiaTheme="majorEastAsia" w:cstheme="majorBidi"/>
          <w:bCs/>
          <w:lang w:bidi="en-US"/>
        </w:rPr>
        <w:t xml:space="preserve"> </w:t>
      </w:r>
      <w:r w:rsidR="00916629">
        <w:rPr>
          <w:rFonts w:eastAsiaTheme="majorEastAsia" w:cstheme="majorBidi"/>
          <w:bCs/>
          <w:lang w:bidi="en-US"/>
        </w:rPr>
        <w:t xml:space="preserve">(such as the </w:t>
      </w:r>
      <w:hyperlink r:id="rId21" w:history="1">
        <w:r w:rsidR="00916629" w:rsidRPr="00916629">
          <w:rPr>
            <w:rStyle w:val="Hyperlink"/>
            <w:rFonts w:eastAsiaTheme="majorEastAsia" w:cstheme="majorBidi"/>
            <w:bCs/>
            <w:lang w:bidi="en-US"/>
          </w:rPr>
          <w:t>Accessibility Metadata Project</w:t>
        </w:r>
      </w:hyperlink>
      <w:r w:rsidR="00916629">
        <w:rPr>
          <w:rFonts w:eastAsiaTheme="majorEastAsia" w:cstheme="majorBidi"/>
          <w:bCs/>
          <w:lang w:bidi="en-US"/>
        </w:rPr>
        <w:t>), they can be simply be added to the spreadsheet.</w:t>
      </w:r>
    </w:p>
    <w:p w14:paraId="3187909A" w14:textId="77777777" w:rsidR="00916629" w:rsidRDefault="00916629" w:rsidP="002F492B">
      <w:pPr>
        <w:spacing w:line="276" w:lineRule="auto"/>
        <w:rPr>
          <w:rFonts w:eastAsiaTheme="majorEastAsia" w:cstheme="majorBidi"/>
          <w:bCs/>
          <w:lang w:bidi="en-US"/>
        </w:rPr>
      </w:pPr>
    </w:p>
    <w:p w14:paraId="3390CBED" w14:textId="3FDE13F6" w:rsidR="00916629" w:rsidRDefault="00916629" w:rsidP="002F492B">
      <w:pPr>
        <w:spacing w:line="276" w:lineRule="auto"/>
        <w:rPr>
          <w:rStyle w:val="string"/>
          <w:rFonts w:eastAsia="Times New Roman" w:cs="Times New Roman"/>
        </w:rPr>
      </w:pPr>
      <w:r>
        <w:rPr>
          <w:rFonts w:eastAsiaTheme="majorEastAsia" w:cstheme="majorBidi"/>
          <w:bCs/>
          <w:lang w:bidi="en-US"/>
        </w:rPr>
        <w:t>For example, if a “</w:t>
      </w:r>
      <w:proofErr w:type="spellStart"/>
      <w:r w:rsidRPr="00916629">
        <w:rPr>
          <w:rFonts w:eastAsiaTheme="majorEastAsia" w:cstheme="majorBidi"/>
          <w:bCs/>
          <w:lang w:bidi="en-US"/>
        </w:rPr>
        <w:t>accessMode</w:t>
      </w:r>
      <w:proofErr w:type="spellEnd"/>
      <w:r>
        <w:rPr>
          <w:rFonts w:eastAsiaTheme="majorEastAsia" w:cstheme="majorBidi"/>
          <w:bCs/>
          <w:lang w:bidi="en-US"/>
        </w:rPr>
        <w:t>” column is added with the data “</w:t>
      </w:r>
      <w:proofErr w:type="spellStart"/>
      <w:r>
        <w:rPr>
          <w:rStyle w:val="string"/>
          <w:rFonts w:eastAsia="Times New Roman" w:cs="Times New Roman"/>
        </w:rPr>
        <w:t>textual</w:t>
      </w:r>
      <w:proofErr w:type="gramStart"/>
      <w:r>
        <w:rPr>
          <w:rStyle w:val="string"/>
          <w:rFonts w:eastAsia="Times New Roman" w:cs="Times New Roman"/>
        </w:rPr>
        <w:t>,auditory</w:t>
      </w:r>
      <w:proofErr w:type="spellEnd"/>
      <w:proofErr w:type="gramEnd"/>
      <w:r>
        <w:rPr>
          <w:rStyle w:val="string"/>
          <w:rFonts w:eastAsia="Times New Roman" w:cs="Times New Roman"/>
        </w:rPr>
        <w:t>”, the result will be:</w:t>
      </w:r>
    </w:p>
    <w:p w14:paraId="04B571DE" w14:textId="77777777" w:rsidR="00916629" w:rsidRDefault="00916629" w:rsidP="002F492B">
      <w:pPr>
        <w:spacing w:line="276" w:lineRule="auto"/>
        <w:rPr>
          <w:rStyle w:val="string"/>
          <w:rFonts w:eastAsia="Times New Roman" w:cs="Times New Roman"/>
        </w:rPr>
      </w:pPr>
    </w:p>
    <w:p w14:paraId="45B094B1" w14:textId="5B261292" w:rsidR="00916629" w:rsidRDefault="00916629" w:rsidP="002F492B">
      <w:pPr>
        <w:spacing w:line="276" w:lineRule="auto"/>
        <w:rPr>
          <w:rStyle w:val="string"/>
          <w:rFonts w:eastAsia="Times New Roman" w:cs="Times New Roman"/>
        </w:rPr>
      </w:pPr>
      <w:proofErr w:type="gramStart"/>
      <w:r>
        <w:rPr>
          <w:rStyle w:val="string"/>
          <w:rFonts w:eastAsia="Times New Roman" w:cs="Times New Roman"/>
        </w:rPr>
        <w:t>{ “</w:t>
      </w:r>
      <w:proofErr w:type="spellStart"/>
      <w:proofErr w:type="gramEnd"/>
      <w:r>
        <w:rPr>
          <w:rStyle w:val="string"/>
          <w:rFonts w:eastAsia="Times New Roman" w:cs="Times New Roman"/>
        </w:rPr>
        <w:t>accessMode</w:t>
      </w:r>
      <w:proofErr w:type="spellEnd"/>
      <w:r>
        <w:rPr>
          <w:rStyle w:val="string"/>
          <w:rFonts w:eastAsia="Times New Roman" w:cs="Times New Roman"/>
        </w:rPr>
        <w:t>”:  [ “textual”, “auditory” ]  }</w:t>
      </w:r>
    </w:p>
    <w:p w14:paraId="5EA33F8E" w14:textId="37CA2698" w:rsidR="00916629" w:rsidRDefault="00916629">
      <w:pPr>
        <w:rPr>
          <w:rStyle w:val="string"/>
          <w:rFonts w:eastAsia="Times New Roman" w:cs="Times New Roman"/>
        </w:rPr>
      </w:pPr>
      <w:r>
        <w:rPr>
          <w:rStyle w:val="string"/>
          <w:rFonts w:eastAsia="Times New Roman" w:cs="Times New Roman"/>
        </w:rPr>
        <w:br w:type="page"/>
      </w:r>
    </w:p>
    <w:p w14:paraId="6137604C" w14:textId="05566EB1" w:rsidR="00916629" w:rsidRDefault="00916629" w:rsidP="002F492B">
      <w:pPr>
        <w:spacing w:line="276" w:lineRule="auto"/>
        <w:rPr>
          <w:rFonts w:eastAsiaTheme="majorEastAsia" w:cstheme="majorBidi"/>
          <w:bCs/>
          <w:lang w:bidi="en-US"/>
        </w:rPr>
      </w:pPr>
      <w:r>
        <w:rPr>
          <w:rFonts w:eastAsiaTheme="majorEastAsia" w:cstheme="majorBidi"/>
          <w:bCs/>
          <w:lang w:bidi="en-US"/>
        </w:rPr>
        <w:lastRenderedPageBreak/>
        <w:t>Also, if a JSON object is desired in the output, use the underscores in the columns to output a JSON object.</w:t>
      </w:r>
    </w:p>
    <w:p w14:paraId="1A31D8CA" w14:textId="77777777" w:rsidR="00916629" w:rsidRDefault="00916629" w:rsidP="002F492B">
      <w:pPr>
        <w:spacing w:line="276" w:lineRule="auto"/>
        <w:rPr>
          <w:rFonts w:eastAsiaTheme="majorEastAsia" w:cstheme="majorBidi"/>
          <w:bCs/>
          <w:lang w:bidi="en-US"/>
        </w:rPr>
      </w:pPr>
    </w:p>
    <w:p w14:paraId="5FE11D58" w14:textId="328502B8" w:rsidR="00916629" w:rsidRDefault="00916629" w:rsidP="002F492B">
      <w:pPr>
        <w:spacing w:line="276" w:lineRule="auto"/>
        <w:rPr>
          <w:rFonts w:eastAsiaTheme="majorEastAsia" w:cstheme="majorBidi"/>
          <w:bCs/>
          <w:lang w:bidi="en-US"/>
        </w:rPr>
      </w:pPr>
      <w:r>
        <w:rPr>
          <w:rFonts w:eastAsiaTheme="majorEastAsia" w:cstheme="majorBidi"/>
          <w:bCs/>
          <w:lang w:bidi="en-US"/>
        </w:rPr>
        <w:t>For example, a column named “</w:t>
      </w:r>
      <w:proofErr w:type="spellStart"/>
      <w:r>
        <w:rPr>
          <w:rFonts w:eastAsiaTheme="majorEastAsia" w:cstheme="majorBidi"/>
          <w:bCs/>
          <w:lang w:bidi="en-US"/>
        </w:rPr>
        <w:t>publisher_name</w:t>
      </w:r>
      <w:proofErr w:type="spellEnd"/>
      <w:r>
        <w:rPr>
          <w:rFonts w:eastAsiaTheme="majorEastAsia" w:cstheme="majorBidi"/>
          <w:bCs/>
          <w:lang w:bidi="en-US"/>
        </w:rPr>
        <w:t>” with the data “N</w:t>
      </w:r>
      <w:r w:rsidRPr="00916629">
        <w:rPr>
          <w:rFonts w:eastAsiaTheme="majorEastAsia" w:cstheme="majorBidi"/>
          <w:bCs/>
          <w:lang w:bidi="en-US"/>
        </w:rPr>
        <w:t xml:space="preserve">ational </w:t>
      </w:r>
      <w:r>
        <w:rPr>
          <w:rFonts w:eastAsiaTheme="majorEastAsia" w:cstheme="majorBidi"/>
          <w:bCs/>
          <w:lang w:bidi="en-US"/>
        </w:rPr>
        <w:t>A</w:t>
      </w:r>
      <w:r w:rsidRPr="00916629">
        <w:rPr>
          <w:rFonts w:eastAsiaTheme="majorEastAsia" w:cstheme="majorBidi"/>
          <w:bCs/>
          <w:lang w:bidi="en-US"/>
        </w:rPr>
        <w:t xml:space="preserve">eronautics and </w:t>
      </w:r>
      <w:r>
        <w:rPr>
          <w:rFonts w:eastAsiaTheme="majorEastAsia" w:cstheme="majorBidi"/>
          <w:bCs/>
          <w:lang w:bidi="en-US"/>
        </w:rPr>
        <w:t>S</w:t>
      </w:r>
      <w:r w:rsidRPr="00916629">
        <w:rPr>
          <w:rFonts w:eastAsiaTheme="majorEastAsia" w:cstheme="majorBidi"/>
          <w:bCs/>
          <w:lang w:bidi="en-US"/>
        </w:rPr>
        <w:t xml:space="preserve">pace </w:t>
      </w:r>
      <w:r>
        <w:rPr>
          <w:rFonts w:eastAsiaTheme="majorEastAsia" w:cstheme="majorBidi"/>
          <w:bCs/>
          <w:lang w:bidi="en-US"/>
        </w:rPr>
        <w:t>A</w:t>
      </w:r>
      <w:r w:rsidRPr="00916629">
        <w:rPr>
          <w:rFonts w:eastAsiaTheme="majorEastAsia" w:cstheme="majorBidi"/>
          <w:bCs/>
          <w:lang w:bidi="en-US"/>
        </w:rPr>
        <w:t>dministration</w:t>
      </w:r>
      <w:r>
        <w:rPr>
          <w:rFonts w:eastAsiaTheme="majorEastAsia" w:cstheme="majorBidi"/>
          <w:bCs/>
          <w:lang w:bidi="en-US"/>
        </w:rPr>
        <w:t>” and a column named “</w:t>
      </w:r>
      <w:proofErr w:type="spellStart"/>
      <w:r>
        <w:rPr>
          <w:rFonts w:eastAsiaTheme="majorEastAsia" w:cstheme="majorBidi"/>
          <w:bCs/>
          <w:lang w:bidi="en-US"/>
        </w:rPr>
        <w:t>publisher_url</w:t>
      </w:r>
      <w:proofErr w:type="spellEnd"/>
      <w:r>
        <w:rPr>
          <w:rFonts w:eastAsiaTheme="majorEastAsia" w:cstheme="majorBidi"/>
          <w:bCs/>
          <w:lang w:bidi="en-US"/>
        </w:rPr>
        <w:t>” with the data “http://www.nasa.gov” will output:</w:t>
      </w:r>
    </w:p>
    <w:p w14:paraId="6BFBB614" w14:textId="77777777" w:rsidR="00916629" w:rsidRDefault="00916629" w:rsidP="002F492B">
      <w:pPr>
        <w:spacing w:line="276" w:lineRule="auto"/>
        <w:rPr>
          <w:rFonts w:eastAsiaTheme="majorEastAsia" w:cstheme="majorBidi"/>
          <w:bCs/>
          <w:lang w:bidi="en-US"/>
        </w:rPr>
      </w:pPr>
    </w:p>
    <w:p w14:paraId="2D941B63" w14:textId="77777777" w:rsidR="00B81C73" w:rsidRPr="00B81C73" w:rsidRDefault="00916629" w:rsidP="002F492B">
      <w:pPr>
        <w:spacing w:line="276" w:lineRule="auto"/>
        <w:rPr>
          <w:rFonts w:ascii="Courier" w:eastAsiaTheme="majorEastAsia" w:hAnsi="Courier" w:cstheme="majorBidi"/>
          <w:bCs/>
          <w:lang w:bidi="en-US"/>
        </w:rPr>
      </w:pPr>
      <w:proofErr w:type="gramStart"/>
      <w:r w:rsidRPr="00B81C73">
        <w:rPr>
          <w:rFonts w:ascii="Courier" w:eastAsiaTheme="majorEastAsia" w:hAnsi="Courier" w:cstheme="majorBidi"/>
          <w:bCs/>
          <w:lang w:bidi="en-US"/>
        </w:rPr>
        <w:t xml:space="preserve">{ </w:t>
      </w:r>
      <w:proofErr w:type="gramEnd"/>
    </w:p>
    <w:p w14:paraId="529E686F" w14:textId="25EB82B4" w:rsidR="00916629" w:rsidRPr="00B81C73" w:rsidRDefault="00916629" w:rsidP="002F492B">
      <w:pPr>
        <w:spacing w:line="276" w:lineRule="auto"/>
        <w:rPr>
          <w:rFonts w:ascii="Courier" w:eastAsiaTheme="majorEastAsia" w:hAnsi="Courier" w:cstheme="majorBidi"/>
          <w:bCs/>
          <w:lang w:bidi="en-US"/>
        </w:rPr>
      </w:pPr>
      <w:r w:rsidRPr="00B81C73">
        <w:rPr>
          <w:rFonts w:ascii="Courier" w:eastAsiaTheme="majorEastAsia" w:hAnsi="Courier" w:cstheme="majorBidi"/>
          <w:bCs/>
          <w:lang w:bidi="en-US"/>
        </w:rPr>
        <w:t>“</w:t>
      </w:r>
      <w:proofErr w:type="gramStart"/>
      <w:r w:rsidRPr="00B81C73">
        <w:rPr>
          <w:rFonts w:ascii="Courier" w:eastAsiaTheme="majorEastAsia" w:hAnsi="Courier" w:cstheme="majorBidi"/>
          <w:bCs/>
          <w:lang w:bidi="en-US"/>
        </w:rPr>
        <w:t>publisher</w:t>
      </w:r>
      <w:proofErr w:type="gramEnd"/>
      <w:r w:rsidRPr="00B81C73">
        <w:rPr>
          <w:rFonts w:ascii="Courier" w:eastAsiaTheme="majorEastAsia" w:hAnsi="Courier" w:cstheme="majorBidi"/>
          <w:bCs/>
          <w:lang w:bidi="en-US"/>
        </w:rPr>
        <w:t xml:space="preserve">”: </w:t>
      </w:r>
    </w:p>
    <w:p w14:paraId="33C62496" w14:textId="17177D0B" w:rsidR="00916629" w:rsidRPr="00B81C73" w:rsidRDefault="00B81C73" w:rsidP="00916629">
      <w:pPr>
        <w:spacing w:line="276" w:lineRule="auto"/>
        <w:ind w:firstLine="720"/>
        <w:rPr>
          <w:rFonts w:ascii="Courier" w:eastAsiaTheme="majorEastAsia" w:hAnsi="Courier" w:cstheme="majorBidi"/>
          <w:bCs/>
          <w:lang w:bidi="en-US"/>
        </w:rPr>
      </w:pPr>
      <w:r>
        <w:rPr>
          <w:rFonts w:ascii="Courier" w:eastAsiaTheme="majorEastAsia" w:hAnsi="Courier" w:cstheme="majorBidi"/>
          <w:bCs/>
          <w:lang w:bidi="en-US"/>
        </w:rPr>
        <w:t>{</w:t>
      </w:r>
    </w:p>
    <w:p w14:paraId="5B2A6338" w14:textId="7B61B14F" w:rsidR="00916629" w:rsidRPr="00B81C73" w:rsidRDefault="00B81C73" w:rsidP="002F492B">
      <w:pPr>
        <w:spacing w:line="276" w:lineRule="auto"/>
        <w:rPr>
          <w:rFonts w:ascii="Courier" w:eastAsiaTheme="majorEastAsia" w:hAnsi="Courier" w:cstheme="majorBidi"/>
          <w:bCs/>
          <w:lang w:bidi="en-US"/>
        </w:rPr>
      </w:pPr>
      <w:r>
        <w:rPr>
          <w:rFonts w:ascii="Courier" w:eastAsiaTheme="majorEastAsia" w:hAnsi="Courier" w:cstheme="majorBidi"/>
          <w:bCs/>
          <w:lang w:bidi="en-US"/>
        </w:rPr>
        <w:tab/>
      </w:r>
      <w:r w:rsidR="00916629" w:rsidRPr="00B81C73">
        <w:rPr>
          <w:rFonts w:ascii="Courier" w:eastAsiaTheme="majorEastAsia" w:hAnsi="Courier" w:cstheme="majorBidi"/>
          <w:bCs/>
          <w:lang w:bidi="en-US"/>
        </w:rPr>
        <w:t>“</w:t>
      </w:r>
      <w:proofErr w:type="gramStart"/>
      <w:r w:rsidR="00916629" w:rsidRPr="00B81C73">
        <w:rPr>
          <w:rFonts w:ascii="Courier" w:eastAsiaTheme="majorEastAsia" w:hAnsi="Courier" w:cstheme="majorBidi"/>
          <w:bCs/>
          <w:lang w:bidi="en-US"/>
        </w:rPr>
        <w:t>name</w:t>
      </w:r>
      <w:proofErr w:type="gramEnd"/>
      <w:r w:rsidR="00916629" w:rsidRPr="00B81C73">
        <w:rPr>
          <w:rFonts w:ascii="Courier" w:eastAsiaTheme="majorEastAsia" w:hAnsi="Courier" w:cstheme="majorBidi"/>
          <w:bCs/>
          <w:lang w:bidi="en-US"/>
        </w:rPr>
        <w:t>”: “National Aeronautics and Space Administration”,</w:t>
      </w:r>
    </w:p>
    <w:p w14:paraId="3CB617FE" w14:textId="32069EE8" w:rsidR="00916629" w:rsidRPr="00B81C73" w:rsidRDefault="00B81C73" w:rsidP="002F492B">
      <w:pPr>
        <w:spacing w:line="276" w:lineRule="auto"/>
        <w:rPr>
          <w:rFonts w:ascii="Courier" w:eastAsiaTheme="majorEastAsia" w:hAnsi="Courier" w:cstheme="majorBidi"/>
          <w:bCs/>
          <w:lang w:bidi="en-US"/>
        </w:rPr>
      </w:pPr>
      <w:r>
        <w:rPr>
          <w:rFonts w:ascii="Courier" w:eastAsiaTheme="majorEastAsia" w:hAnsi="Courier" w:cstheme="majorBidi"/>
          <w:bCs/>
          <w:lang w:bidi="en-US"/>
        </w:rPr>
        <w:tab/>
      </w:r>
      <w:r w:rsidR="00916629" w:rsidRPr="00B81C73">
        <w:rPr>
          <w:rFonts w:ascii="Courier" w:eastAsiaTheme="majorEastAsia" w:hAnsi="Courier" w:cstheme="majorBidi"/>
          <w:bCs/>
          <w:lang w:bidi="en-US"/>
        </w:rPr>
        <w:t>“</w:t>
      </w:r>
      <w:proofErr w:type="spellStart"/>
      <w:proofErr w:type="gramStart"/>
      <w:r w:rsidR="00916629" w:rsidRPr="00B81C73">
        <w:rPr>
          <w:rFonts w:ascii="Courier" w:eastAsiaTheme="majorEastAsia" w:hAnsi="Courier" w:cstheme="majorBidi"/>
          <w:bCs/>
          <w:lang w:bidi="en-US"/>
        </w:rPr>
        <w:t>url</w:t>
      </w:r>
      <w:proofErr w:type="spellEnd"/>
      <w:proofErr w:type="gramEnd"/>
      <w:r w:rsidR="00916629" w:rsidRPr="00B81C73">
        <w:rPr>
          <w:rFonts w:ascii="Courier" w:eastAsiaTheme="majorEastAsia" w:hAnsi="Courier" w:cstheme="majorBidi"/>
          <w:bCs/>
          <w:lang w:bidi="en-US"/>
        </w:rPr>
        <w:t>”: “http://www.nasa.gov”</w:t>
      </w:r>
    </w:p>
    <w:p w14:paraId="3050B0F0" w14:textId="4C6DABD1" w:rsidR="00916629" w:rsidRPr="00B81C73" w:rsidRDefault="00B81C73" w:rsidP="002F492B">
      <w:pPr>
        <w:spacing w:line="276" w:lineRule="auto"/>
        <w:rPr>
          <w:rFonts w:ascii="Courier" w:eastAsiaTheme="majorEastAsia" w:hAnsi="Courier" w:cstheme="majorBidi"/>
          <w:bCs/>
          <w:lang w:bidi="en-US"/>
        </w:rPr>
      </w:pPr>
      <w:r>
        <w:rPr>
          <w:rFonts w:ascii="Courier" w:eastAsiaTheme="majorEastAsia" w:hAnsi="Courier" w:cstheme="majorBidi"/>
          <w:bCs/>
          <w:lang w:bidi="en-US"/>
        </w:rPr>
        <w:tab/>
        <w:t>}</w:t>
      </w:r>
    </w:p>
    <w:p w14:paraId="6FFD1033" w14:textId="3243158C" w:rsidR="00916629" w:rsidRPr="00B81C73" w:rsidRDefault="00916629" w:rsidP="002F492B">
      <w:pPr>
        <w:spacing w:line="276" w:lineRule="auto"/>
        <w:rPr>
          <w:rFonts w:ascii="Courier" w:eastAsiaTheme="majorEastAsia" w:hAnsi="Courier" w:cstheme="majorBidi"/>
          <w:bCs/>
          <w:lang w:bidi="en-US"/>
        </w:rPr>
      </w:pPr>
      <w:r w:rsidRPr="00B81C73">
        <w:rPr>
          <w:rFonts w:ascii="Courier" w:eastAsiaTheme="majorEastAsia" w:hAnsi="Courier" w:cstheme="majorBidi"/>
          <w:bCs/>
          <w:lang w:bidi="en-US"/>
        </w:rPr>
        <w:t>}</w:t>
      </w:r>
    </w:p>
    <w:p w14:paraId="315CC3F8" w14:textId="77777777" w:rsidR="00755D44" w:rsidRDefault="00755D44" w:rsidP="002F492B">
      <w:pPr>
        <w:spacing w:line="276" w:lineRule="auto"/>
        <w:rPr>
          <w:rFonts w:eastAsiaTheme="majorEastAsia" w:cstheme="majorBidi"/>
          <w:bCs/>
          <w:lang w:bidi="en-US"/>
        </w:rPr>
      </w:pPr>
    </w:p>
    <w:p w14:paraId="2D0F5E69" w14:textId="0B0A8DF7" w:rsidR="009A7487" w:rsidRDefault="009A7487" w:rsidP="002F492B">
      <w:pPr>
        <w:spacing w:line="276" w:lineRule="auto"/>
        <w:rPr>
          <w:rFonts w:eastAsiaTheme="majorEastAsia" w:cstheme="majorBidi"/>
          <w:bCs/>
          <w:lang w:bidi="en-US"/>
        </w:rPr>
      </w:pPr>
      <w:r>
        <w:rPr>
          <w:rFonts w:eastAsiaTheme="majorEastAsia" w:cstheme="majorBidi"/>
          <w:bCs/>
          <w:lang w:bidi="en-US"/>
        </w:rPr>
        <w:t>Note:  if you add additional attributes outside of the default “CreativeWork” as defined by Schema.org, you may need to extend the @context object as defined starting Line 58 in the csv2jsonld.py script.</w:t>
      </w:r>
    </w:p>
    <w:p w14:paraId="41A5AA73" w14:textId="77777777" w:rsidR="009A7487" w:rsidRPr="002F492B" w:rsidRDefault="009A7487" w:rsidP="002F492B">
      <w:pPr>
        <w:spacing w:line="276" w:lineRule="auto"/>
        <w:rPr>
          <w:rFonts w:eastAsiaTheme="majorEastAsia" w:cstheme="majorBidi"/>
          <w:bCs/>
          <w:lang w:bidi="en-US"/>
        </w:rPr>
      </w:pPr>
    </w:p>
    <w:p w14:paraId="4AFE4A98" w14:textId="6966CF60" w:rsidR="002F492B" w:rsidRPr="009A7487" w:rsidRDefault="00137F04" w:rsidP="002F492B">
      <w:pPr>
        <w:pStyle w:val="ListParagraph"/>
        <w:numPr>
          <w:ilvl w:val="0"/>
          <w:numId w:val="3"/>
        </w:numPr>
        <w:spacing w:line="276" w:lineRule="auto"/>
        <w:rPr>
          <w:rFonts w:eastAsiaTheme="majorEastAsia" w:cstheme="majorBidi"/>
          <w:b/>
          <w:bCs/>
          <w:lang w:bidi="en-US"/>
        </w:rPr>
      </w:pPr>
      <w:r w:rsidRPr="009A7487">
        <w:rPr>
          <w:rFonts w:eastAsiaTheme="majorEastAsia" w:cstheme="majorBidi"/>
          <w:b/>
          <w:bCs/>
          <w:lang w:bidi="en-US"/>
        </w:rPr>
        <w:t>Bulk Publish to Learning Registry</w:t>
      </w:r>
    </w:p>
    <w:p w14:paraId="03A08EF8" w14:textId="77777777" w:rsidR="00137F04" w:rsidRDefault="00137F04" w:rsidP="00137F04">
      <w:pPr>
        <w:spacing w:line="276" w:lineRule="auto"/>
        <w:rPr>
          <w:rFonts w:eastAsiaTheme="majorEastAsia" w:cstheme="majorBidi"/>
          <w:bCs/>
          <w:lang w:bidi="en-US"/>
        </w:rPr>
      </w:pPr>
    </w:p>
    <w:p w14:paraId="2EF4F5E7" w14:textId="788580A3" w:rsidR="009A7487" w:rsidRDefault="00705B77" w:rsidP="00137F04">
      <w:pPr>
        <w:spacing w:line="276" w:lineRule="auto"/>
        <w:rPr>
          <w:rFonts w:eastAsia="Times New Roman" w:cs="Times New Roman"/>
        </w:rPr>
      </w:pPr>
      <w:r>
        <w:rPr>
          <w:rFonts w:eastAsiaTheme="majorEastAsia" w:cstheme="majorBidi"/>
          <w:bCs/>
          <w:lang w:bidi="en-US"/>
        </w:rPr>
        <w:t xml:space="preserve">The included “lr-bulk-publish.py” script will submit in bulk JSON-LD files.  By utilizing the Learning Registry’s digital signature service, each submission will be automatically signed before inserted into the Learning Registry.  This provides publisher </w:t>
      </w:r>
      <w:r>
        <w:rPr>
          <w:rFonts w:eastAsia="Times New Roman" w:cs="Times New Roman"/>
        </w:rPr>
        <w:t>authenticity for the submission as well as a method to update and delete records in the future.</w:t>
      </w:r>
    </w:p>
    <w:p w14:paraId="64EE1308" w14:textId="77777777" w:rsidR="00BD0618" w:rsidRDefault="00BD0618" w:rsidP="00137F04">
      <w:pPr>
        <w:spacing w:line="276" w:lineRule="auto"/>
        <w:rPr>
          <w:rFonts w:eastAsia="Times New Roman" w:cs="Times New Roman"/>
        </w:rPr>
      </w:pPr>
    </w:p>
    <w:p w14:paraId="1C5D0787" w14:textId="09E223FA" w:rsidR="00BD0618" w:rsidRDefault="00BD0618" w:rsidP="00137F04">
      <w:pPr>
        <w:spacing w:line="276" w:lineRule="auto"/>
        <w:rPr>
          <w:rFonts w:eastAsia="Times New Roman" w:cs="Times New Roman"/>
        </w:rPr>
      </w:pPr>
      <w:r>
        <w:rPr>
          <w:rFonts w:eastAsia="Times New Roman" w:cs="Times New Roman"/>
        </w:rPr>
        <w:t>This script will first log in to the digital signature service, then bulk publish the JSON-LD files to the Learning Registry.  If the log in step fails, the script will halt until resolved.</w:t>
      </w:r>
    </w:p>
    <w:p w14:paraId="50CD8C20" w14:textId="77777777" w:rsidR="00705B77" w:rsidRDefault="00705B77" w:rsidP="00137F04">
      <w:pPr>
        <w:spacing w:line="276" w:lineRule="auto"/>
        <w:rPr>
          <w:rFonts w:eastAsia="Times New Roman" w:cs="Times New Roman"/>
        </w:rPr>
      </w:pPr>
    </w:p>
    <w:p w14:paraId="34A4E553" w14:textId="3A396F8F" w:rsidR="00705B77" w:rsidRPr="00705B77" w:rsidRDefault="00705B77" w:rsidP="00705B77">
      <w:pPr>
        <w:pStyle w:val="ListParagraph"/>
        <w:numPr>
          <w:ilvl w:val="0"/>
          <w:numId w:val="6"/>
        </w:numPr>
        <w:spacing w:line="276" w:lineRule="auto"/>
        <w:rPr>
          <w:rFonts w:eastAsiaTheme="majorEastAsia" w:cstheme="majorBidi"/>
          <w:bCs/>
          <w:lang w:bidi="en-US"/>
        </w:rPr>
      </w:pPr>
      <w:r w:rsidRPr="00705B77">
        <w:rPr>
          <w:rFonts w:eastAsia="Times New Roman" w:cs="Times New Roman"/>
        </w:rPr>
        <w:t>Set constants within the l</w:t>
      </w:r>
      <w:r w:rsidRPr="00705B77">
        <w:rPr>
          <w:rFonts w:eastAsiaTheme="majorEastAsia" w:cstheme="majorBidi"/>
          <w:bCs/>
          <w:lang w:bidi="en-US"/>
        </w:rPr>
        <w:t>r-bulk-publish.py script:</w:t>
      </w:r>
    </w:p>
    <w:p w14:paraId="5E196C60" w14:textId="7B9DBD27" w:rsidR="00705B77" w:rsidRDefault="00705B77" w:rsidP="00705B77">
      <w:pPr>
        <w:pStyle w:val="ListParagraph"/>
        <w:numPr>
          <w:ilvl w:val="1"/>
          <w:numId w:val="6"/>
        </w:numPr>
        <w:spacing w:line="276" w:lineRule="auto"/>
        <w:rPr>
          <w:rFonts w:eastAsiaTheme="majorEastAsia" w:cstheme="majorBidi"/>
          <w:bCs/>
          <w:lang w:bidi="en-US"/>
        </w:rPr>
      </w:pPr>
      <w:r>
        <w:rPr>
          <w:rFonts w:eastAsiaTheme="majorEastAsia" w:cstheme="majorBidi"/>
          <w:bCs/>
          <w:lang w:bidi="en-US"/>
        </w:rPr>
        <w:t>On Line 13, set “_</w:t>
      </w:r>
      <w:proofErr w:type="spellStart"/>
      <w:r>
        <w:rPr>
          <w:rFonts w:eastAsiaTheme="majorEastAsia" w:cstheme="majorBidi"/>
          <w:bCs/>
          <w:lang w:bidi="en-US"/>
        </w:rPr>
        <w:t>netloc</w:t>
      </w:r>
      <w:proofErr w:type="spellEnd"/>
      <w:r>
        <w:rPr>
          <w:rFonts w:eastAsiaTheme="majorEastAsia" w:cstheme="majorBidi"/>
          <w:bCs/>
          <w:lang w:bidi="en-US"/>
        </w:rPr>
        <w:t>” to the URL of the desired Learning Registry node.</w:t>
      </w:r>
    </w:p>
    <w:p w14:paraId="7B014AC1" w14:textId="6EECC4FD" w:rsidR="00705B77" w:rsidRDefault="00705B77" w:rsidP="00705B77">
      <w:pPr>
        <w:pStyle w:val="ListParagraph"/>
        <w:numPr>
          <w:ilvl w:val="1"/>
          <w:numId w:val="6"/>
        </w:numPr>
        <w:spacing w:line="276" w:lineRule="auto"/>
        <w:rPr>
          <w:rFonts w:eastAsiaTheme="majorEastAsia" w:cstheme="majorBidi"/>
          <w:bCs/>
          <w:lang w:bidi="en-US"/>
        </w:rPr>
      </w:pPr>
      <w:r>
        <w:rPr>
          <w:rFonts w:eastAsiaTheme="majorEastAsia" w:cstheme="majorBidi"/>
          <w:bCs/>
          <w:lang w:bidi="en-US"/>
        </w:rPr>
        <w:t>On Lines 22 and 23, set the consumer key and secret obtained from “</w:t>
      </w:r>
      <w:r w:rsidRPr="00705B77">
        <w:rPr>
          <w:rFonts w:eastAsiaTheme="majorEastAsia" w:cstheme="majorBidi"/>
          <w:bCs/>
          <w:lang w:bidi="en-US"/>
        </w:rPr>
        <w:t>Register for a Digital Signature Username and Password</w:t>
      </w:r>
      <w:r>
        <w:rPr>
          <w:rFonts w:eastAsiaTheme="majorEastAsia" w:cstheme="majorBidi"/>
          <w:bCs/>
          <w:lang w:bidi="en-US"/>
        </w:rPr>
        <w:t>” step above.</w:t>
      </w:r>
    </w:p>
    <w:p w14:paraId="7ECBE3BD" w14:textId="08BCCAD4" w:rsidR="00705B77" w:rsidRDefault="00705B77" w:rsidP="00705B77">
      <w:pPr>
        <w:pStyle w:val="ListParagraph"/>
        <w:numPr>
          <w:ilvl w:val="1"/>
          <w:numId w:val="6"/>
        </w:numPr>
        <w:spacing w:line="276" w:lineRule="auto"/>
        <w:rPr>
          <w:rFonts w:eastAsiaTheme="majorEastAsia" w:cstheme="majorBidi"/>
          <w:bCs/>
          <w:lang w:bidi="en-US"/>
        </w:rPr>
      </w:pPr>
      <w:r>
        <w:rPr>
          <w:rFonts w:eastAsiaTheme="majorEastAsia" w:cstheme="majorBidi"/>
          <w:bCs/>
          <w:lang w:bidi="en-US"/>
        </w:rPr>
        <w:t>On Lines 27 and 28, set the signing key and secret obtained from the “</w:t>
      </w:r>
      <w:r w:rsidRPr="00705B77">
        <w:rPr>
          <w:rFonts w:eastAsiaTheme="majorEastAsia" w:cstheme="majorBidi"/>
          <w:bCs/>
          <w:lang w:bidi="en-US"/>
        </w:rPr>
        <w:t>Register for a Digital Signature Username and Password</w:t>
      </w:r>
      <w:r>
        <w:rPr>
          <w:rFonts w:eastAsiaTheme="majorEastAsia" w:cstheme="majorBidi"/>
          <w:bCs/>
          <w:lang w:bidi="en-US"/>
        </w:rPr>
        <w:t>” step above.</w:t>
      </w:r>
    </w:p>
    <w:p w14:paraId="5AE3AEAB" w14:textId="77777777" w:rsidR="00B13485" w:rsidRDefault="00B13485" w:rsidP="00B13485">
      <w:pPr>
        <w:pStyle w:val="ListParagraph"/>
        <w:spacing w:line="276" w:lineRule="auto"/>
        <w:ind w:left="1440"/>
        <w:rPr>
          <w:rFonts w:eastAsiaTheme="majorEastAsia" w:cstheme="majorBidi"/>
          <w:bCs/>
          <w:lang w:bidi="en-US"/>
        </w:rPr>
      </w:pPr>
    </w:p>
    <w:p w14:paraId="438AEBDC" w14:textId="5879FCCA" w:rsidR="00BD0618" w:rsidRPr="00705B77" w:rsidRDefault="00BD0618" w:rsidP="00BD0618">
      <w:pPr>
        <w:pStyle w:val="ListParagraph"/>
        <w:numPr>
          <w:ilvl w:val="0"/>
          <w:numId w:val="6"/>
        </w:numPr>
        <w:spacing w:line="276" w:lineRule="auto"/>
        <w:rPr>
          <w:rFonts w:eastAsiaTheme="majorEastAsia" w:cstheme="majorBidi"/>
          <w:bCs/>
          <w:lang w:bidi="en-US"/>
        </w:rPr>
      </w:pPr>
      <w:r>
        <w:rPr>
          <w:rFonts w:eastAsiaTheme="majorEastAsia" w:cstheme="majorBidi"/>
          <w:bCs/>
          <w:lang w:bidi="en-US"/>
        </w:rPr>
        <w:t>Submit a file or files by executing “lr-bulk-publish.py” command.  The “-</w:t>
      </w:r>
      <w:proofErr w:type="spellStart"/>
      <w:r>
        <w:rPr>
          <w:rFonts w:eastAsiaTheme="majorEastAsia" w:cstheme="majorBidi"/>
          <w:bCs/>
          <w:lang w:bidi="en-US"/>
        </w:rPr>
        <w:t>i</w:t>
      </w:r>
      <w:proofErr w:type="spellEnd"/>
      <w:r>
        <w:rPr>
          <w:rFonts w:eastAsiaTheme="majorEastAsia" w:cstheme="majorBidi"/>
          <w:bCs/>
          <w:lang w:bidi="en-US"/>
        </w:rPr>
        <w:t xml:space="preserve">" parameter specifies </w:t>
      </w:r>
      <w:r w:rsidR="00B13485">
        <w:rPr>
          <w:rFonts w:eastAsiaTheme="majorEastAsia" w:cstheme="majorBidi"/>
          <w:bCs/>
          <w:lang w:bidi="en-US"/>
        </w:rPr>
        <w:t>the file or files (wildcards are supported) to submit to the Learning Registry.</w:t>
      </w:r>
    </w:p>
    <w:p w14:paraId="392FC4BC" w14:textId="4CA9A42D" w:rsidR="007C0CFD" w:rsidRDefault="00B13485" w:rsidP="00D04AC0">
      <w:pPr>
        <w:rPr>
          <w:rFonts w:eastAsiaTheme="majorEastAsia" w:cstheme="majorBidi"/>
          <w:bCs/>
          <w:lang w:bidi="en-US"/>
        </w:rPr>
      </w:pPr>
      <w:r>
        <w:rPr>
          <w:rFonts w:eastAsiaTheme="majorEastAsia" w:cstheme="majorBidi"/>
          <w:bCs/>
          <w:lang w:bidi="en-US"/>
        </w:rPr>
        <w:br w:type="page"/>
      </w:r>
    </w:p>
    <w:p w14:paraId="23D4D346" w14:textId="07AB7A40" w:rsidR="00C8299C" w:rsidRPr="00B07C09" w:rsidRDefault="00C8299C" w:rsidP="00C8299C">
      <w:pPr>
        <w:spacing w:line="276" w:lineRule="auto"/>
        <w:rPr>
          <w:rFonts w:eastAsiaTheme="majorEastAsia" w:cstheme="majorBidi"/>
          <w:b/>
          <w:bCs/>
          <w:color w:val="4F81BD" w:themeColor="accent1"/>
          <w:lang w:bidi="en-US"/>
        </w:rPr>
      </w:pPr>
      <w:r w:rsidRPr="00B07C09">
        <w:rPr>
          <w:rFonts w:eastAsiaTheme="majorEastAsia" w:cstheme="majorBidi"/>
          <w:b/>
          <w:bCs/>
          <w:color w:val="4F81BD" w:themeColor="accent1"/>
          <w:lang w:bidi="en-US"/>
        </w:rPr>
        <w:lastRenderedPageBreak/>
        <w:t xml:space="preserve">Technical Notes from the </w:t>
      </w:r>
      <w:r>
        <w:rPr>
          <w:rFonts w:eastAsiaTheme="majorEastAsia" w:cstheme="majorBidi"/>
          <w:b/>
          <w:bCs/>
          <w:color w:val="4F81BD" w:themeColor="accent1"/>
          <w:lang w:bidi="en-US"/>
        </w:rPr>
        <w:t>lr-bulk-publish.</w:t>
      </w:r>
      <w:r w:rsidRPr="00B07C09">
        <w:rPr>
          <w:rFonts w:eastAsiaTheme="majorEastAsia" w:cstheme="majorBidi"/>
          <w:b/>
          <w:bCs/>
          <w:color w:val="4F81BD" w:themeColor="accent1"/>
          <w:lang w:bidi="en-US"/>
        </w:rPr>
        <w:t>py Script</w:t>
      </w:r>
    </w:p>
    <w:p w14:paraId="36B9E89E" w14:textId="77777777" w:rsidR="00C8299C" w:rsidRDefault="00C8299C" w:rsidP="00C8299C">
      <w:pPr>
        <w:spacing w:line="276" w:lineRule="auto"/>
        <w:rPr>
          <w:rFonts w:eastAsiaTheme="majorEastAsia" w:cstheme="majorBidi"/>
          <w:bCs/>
          <w:lang w:bidi="en-US"/>
        </w:rPr>
      </w:pPr>
    </w:p>
    <w:p w14:paraId="151DB41E" w14:textId="6648995C" w:rsidR="00C8299C" w:rsidRPr="00A41BC2" w:rsidRDefault="00C8299C" w:rsidP="00C8299C">
      <w:pPr>
        <w:spacing w:line="276" w:lineRule="auto"/>
        <w:rPr>
          <w:rFonts w:eastAsiaTheme="majorEastAsia" w:cstheme="majorBidi"/>
          <w:bCs/>
          <w:u w:val="single"/>
          <w:lang w:bidi="en-US"/>
        </w:rPr>
      </w:pPr>
      <w:r>
        <w:rPr>
          <w:rFonts w:eastAsiaTheme="majorEastAsia" w:cstheme="majorBidi"/>
          <w:bCs/>
          <w:u w:val="single"/>
          <w:lang w:bidi="en-US"/>
        </w:rPr>
        <w:t>Automatic Key Insertion from Schema.org Keywords Attribute</w:t>
      </w:r>
    </w:p>
    <w:p w14:paraId="2F9397A6" w14:textId="77777777" w:rsidR="00C8299C" w:rsidRDefault="00C8299C" w:rsidP="00C8299C">
      <w:pPr>
        <w:spacing w:line="276" w:lineRule="auto"/>
        <w:rPr>
          <w:rFonts w:eastAsiaTheme="majorEastAsia" w:cstheme="majorBidi"/>
          <w:bCs/>
          <w:lang w:bidi="en-US"/>
        </w:rPr>
      </w:pPr>
    </w:p>
    <w:p w14:paraId="4C2D9059" w14:textId="0F840816" w:rsidR="00C8299C" w:rsidRPr="00B07C09" w:rsidRDefault="00C8299C" w:rsidP="00C8299C">
      <w:pPr>
        <w:spacing w:line="276" w:lineRule="auto"/>
        <w:rPr>
          <w:rFonts w:eastAsiaTheme="majorEastAsia" w:cstheme="majorBidi"/>
          <w:bCs/>
          <w:lang w:bidi="en-US"/>
        </w:rPr>
      </w:pPr>
      <w:r>
        <w:rPr>
          <w:rFonts w:eastAsiaTheme="majorEastAsia" w:cstheme="majorBidi"/>
          <w:bCs/>
          <w:lang w:bidi="en-US"/>
        </w:rPr>
        <w:t>Note:  if a “keyword” element is present in the LRMI metadata, data from the “keyword” element will also be added to the Learning Registry “keys” attribute in the Learning Registry Envelope.  This provides an additional mechanism in the Learning Registry to search for content using keywords.</w:t>
      </w:r>
    </w:p>
    <w:p w14:paraId="4B474252" w14:textId="77777777" w:rsidR="00C8299C" w:rsidRDefault="00C8299C" w:rsidP="00D04AC0">
      <w:pPr>
        <w:rPr>
          <w:rFonts w:eastAsiaTheme="majorEastAsia" w:cstheme="majorBidi"/>
          <w:bCs/>
          <w:lang w:bidi="en-US"/>
        </w:rPr>
      </w:pPr>
    </w:p>
    <w:p w14:paraId="07C82234" w14:textId="77777777" w:rsidR="00C8299C" w:rsidRPr="00137F04" w:rsidRDefault="00C8299C" w:rsidP="00D04AC0">
      <w:pPr>
        <w:rPr>
          <w:rFonts w:eastAsiaTheme="majorEastAsia" w:cstheme="majorBidi"/>
          <w:bCs/>
          <w:lang w:bidi="en-US"/>
        </w:rPr>
      </w:pPr>
    </w:p>
    <w:p w14:paraId="6D196E12" w14:textId="025CE247" w:rsidR="00137F04" w:rsidRPr="00D04AC0" w:rsidRDefault="007C0CFD" w:rsidP="002F492B">
      <w:pPr>
        <w:pStyle w:val="ListParagraph"/>
        <w:numPr>
          <w:ilvl w:val="0"/>
          <w:numId w:val="3"/>
        </w:numPr>
        <w:spacing w:line="276" w:lineRule="auto"/>
        <w:rPr>
          <w:rFonts w:eastAsiaTheme="majorEastAsia" w:cstheme="majorBidi"/>
          <w:b/>
          <w:bCs/>
          <w:lang w:bidi="en-US"/>
        </w:rPr>
      </w:pPr>
      <w:r w:rsidRPr="00D04AC0">
        <w:rPr>
          <w:rFonts w:eastAsiaTheme="majorEastAsia" w:cstheme="majorBidi"/>
          <w:b/>
          <w:bCs/>
          <w:lang w:bidi="en-US"/>
        </w:rPr>
        <w:t>Verify in the Learning Registry</w:t>
      </w:r>
    </w:p>
    <w:p w14:paraId="230C3D1F" w14:textId="6CADECEB" w:rsidR="00D04AC0" w:rsidRDefault="00D04AC0" w:rsidP="00D04AC0">
      <w:pPr>
        <w:pStyle w:val="ListParagraph"/>
        <w:numPr>
          <w:ilvl w:val="1"/>
          <w:numId w:val="3"/>
        </w:numPr>
        <w:spacing w:line="276" w:lineRule="auto"/>
        <w:rPr>
          <w:rFonts w:eastAsiaTheme="majorEastAsia" w:cstheme="majorBidi"/>
          <w:bCs/>
          <w:lang w:bidi="en-US"/>
        </w:rPr>
      </w:pPr>
      <w:r>
        <w:rPr>
          <w:rFonts w:eastAsiaTheme="majorEastAsia" w:cstheme="majorBidi"/>
          <w:bCs/>
          <w:lang w:bidi="en-US"/>
        </w:rPr>
        <w:t xml:space="preserve">Verify the log to ensure records have been submitted successfully.  In the log file is the retrieval URL from the Learning Registry.  Use this </w:t>
      </w:r>
      <w:r w:rsidR="00FA592B">
        <w:rPr>
          <w:rFonts w:eastAsiaTheme="majorEastAsia" w:cstheme="majorBidi"/>
          <w:bCs/>
          <w:lang w:bidi="en-US"/>
        </w:rPr>
        <w:t>URL to ensure the record is as intended.</w:t>
      </w:r>
    </w:p>
    <w:p w14:paraId="076945F8" w14:textId="29EA20D2" w:rsidR="00FA592B" w:rsidRPr="002F492B" w:rsidRDefault="00FA592B" w:rsidP="00D04AC0">
      <w:pPr>
        <w:pStyle w:val="ListParagraph"/>
        <w:numPr>
          <w:ilvl w:val="1"/>
          <w:numId w:val="3"/>
        </w:numPr>
        <w:spacing w:line="276" w:lineRule="auto"/>
        <w:rPr>
          <w:rFonts w:eastAsiaTheme="majorEastAsia" w:cstheme="majorBidi"/>
          <w:bCs/>
          <w:lang w:bidi="en-US"/>
        </w:rPr>
      </w:pPr>
      <w:r>
        <w:rPr>
          <w:rFonts w:eastAsiaTheme="majorEastAsia" w:cstheme="majorBidi"/>
          <w:bCs/>
          <w:lang w:bidi="en-US"/>
        </w:rPr>
        <w:t xml:space="preserve">It is recommended to use the </w:t>
      </w:r>
      <w:proofErr w:type="spellStart"/>
      <w:r>
        <w:rPr>
          <w:rFonts w:eastAsiaTheme="majorEastAsia" w:cstheme="majorBidi"/>
          <w:bCs/>
          <w:lang w:bidi="en-US"/>
        </w:rPr>
        <w:t>JSONView</w:t>
      </w:r>
      <w:proofErr w:type="spellEnd"/>
      <w:r>
        <w:rPr>
          <w:rFonts w:eastAsiaTheme="majorEastAsia" w:cstheme="majorBidi"/>
          <w:bCs/>
          <w:lang w:bidi="en-US"/>
        </w:rPr>
        <w:t xml:space="preserve"> browser tool to aide in viewing formatted JSON-LD results in validation.  This is available both in </w:t>
      </w:r>
      <w:hyperlink r:id="rId22" w:history="1">
        <w:r w:rsidRPr="00FA592B">
          <w:rPr>
            <w:rStyle w:val="Hyperlink"/>
            <w:rFonts w:eastAsiaTheme="majorEastAsia" w:cstheme="majorBidi"/>
            <w:bCs/>
            <w:lang w:bidi="en-US"/>
          </w:rPr>
          <w:t>Chrome</w:t>
        </w:r>
      </w:hyperlink>
      <w:r>
        <w:rPr>
          <w:rFonts w:eastAsiaTheme="majorEastAsia" w:cstheme="majorBidi"/>
          <w:bCs/>
          <w:lang w:bidi="en-US"/>
        </w:rPr>
        <w:t xml:space="preserve"> and </w:t>
      </w:r>
      <w:hyperlink r:id="rId23" w:history="1">
        <w:r w:rsidRPr="00FA592B">
          <w:rPr>
            <w:rStyle w:val="Hyperlink"/>
            <w:rFonts w:eastAsiaTheme="majorEastAsia" w:cstheme="majorBidi"/>
            <w:bCs/>
            <w:lang w:bidi="en-US"/>
          </w:rPr>
          <w:t>Firefox</w:t>
        </w:r>
      </w:hyperlink>
      <w:r>
        <w:rPr>
          <w:rFonts w:eastAsiaTheme="majorEastAsia" w:cstheme="majorBidi"/>
          <w:bCs/>
          <w:lang w:bidi="en-US"/>
        </w:rPr>
        <w:t>.</w:t>
      </w:r>
    </w:p>
    <w:p w14:paraId="19BAF2CE" w14:textId="77777777" w:rsidR="00B81C73" w:rsidRDefault="00B81C73" w:rsidP="00B25DB4">
      <w:pPr>
        <w:spacing w:line="276" w:lineRule="auto"/>
        <w:rPr>
          <w:rFonts w:eastAsiaTheme="majorEastAsia" w:cstheme="majorBidi"/>
          <w:bCs/>
          <w:lang w:bidi="en-US"/>
        </w:rPr>
      </w:pPr>
    </w:p>
    <w:p w14:paraId="2CFEA9CD" w14:textId="77777777" w:rsidR="00F91ADC" w:rsidRDefault="00F91ADC" w:rsidP="00B25DB4">
      <w:pPr>
        <w:spacing w:line="276" w:lineRule="auto"/>
        <w:rPr>
          <w:rFonts w:eastAsiaTheme="majorEastAsia" w:cstheme="majorBidi"/>
          <w:bCs/>
          <w:lang w:bidi="en-US"/>
        </w:rPr>
      </w:pPr>
    </w:p>
    <w:p w14:paraId="15F9F115" w14:textId="77777777" w:rsidR="00FA592B" w:rsidRDefault="00FA592B" w:rsidP="00B25DB4">
      <w:pPr>
        <w:spacing w:line="276" w:lineRule="auto"/>
        <w:rPr>
          <w:rFonts w:eastAsiaTheme="majorEastAsia" w:cstheme="majorBidi"/>
          <w:bCs/>
          <w:lang w:bidi="en-US"/>
        </w:rPr>
      </w:pPr>
    </w:p>
    <w:p w14:paraId="5B731ABE" w14:textId="1E63ED57" w:rsidR="00B81C73" w:rsidRDefault="00B81C73" w:rsidP="00B81C73">
      <w:pPr>
        <w:pStyle w:val="Heading2"/>
        <w:rPr>
          <w:lang w:bidi="en-US"/>
        </w:rPr>
      </w:pPr>
      <w:r>
        <w:rPr>
          <w:lang w:bidi="en-US"/>
        </w:rPr>
        <w:t>Document History</w:t>
      </w:r>
    </w:p>
    <w:p w14:paraId="46EBB45C" w14:textId="77777777" w:rsidR="00B81C73" w:rsidRDefault="00B81C73" w:rsidP="00B25DB4">
      <w:pPr>
        <w:spacing w:line="276" w:lineRule="auto"/>
        <w:rPr>
          <w:rFonts w:eastAsiaTheme="majorEastAsia" w:cstheme="majorBidi"/>
          <w:bCs/>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684"/>
        <w:gridCol w:w="3744"/>
        <w:gridCol w:w="2214"/>
      </w:tblGrid>
      <w:tr w:rsidR="00B81C73" w14:paraId="5E3E7CDF" w14:textId="77777777" w:rsidTr="00F91ADC">
        <w:tc>
          <w:tcPr>
            <w:tcW w:w="2214" w:type="dxa"/>
          </w:tcPr>
          <w:p w14:paraId="62A32739" w14:textId="1E497006" w:rsidR="00B81C73" w:rsidRDefault="00B81C73" w:rsidP="00B25DB4">
            <w:pPr>
              <w:spacing w:line="276" w:lineRule="auto"/>
              <w:rPr>
                <w:rFonts w:eastAsiaTheme="majorEastAsia" w:cstheme="majorBidi"/>
                <w:bCs/>
                <w:lang w:bidi="en-US"/>
              </w:rPr>
            </w:pPr>
            <w:r>
              <w:rPr>
                <w:rFonts w:eastAsiaTheme="majorEastAsia" w:cstheme="majorBidi"/>
                <w:bCs/>
                <w:lang w:bidi="en-US"/>
              </w:rPr>
              <w:t>Jason Hoekstra</w:t>
            </w:r>
          </w:p>
        </w:tc>
        <w:tc>
          <w:tcPr>
            <w:tcW w:w="684" w:type="dxa"/>
          </w:tcPr>
          <w:p w14:paraId="2824AE6B" w14:textId="363108C6" w:rsidR="00B81C73" w:rsidRDefault="00B81C73" w:rsidP="00B25DB4">
            <w:pPr>
              <w:spacing w:line="276" w:lineRule="auto"/>
              <w:rPr>
                <w:rFonts w:eastAsiaTheme="majorEastAsia" w:cstheme="majorBidi"/>
                <w:bCs/>
                <w:lang w:bidi="en-US"/>
              </w:rPr>
            </w:pPr>
            <w:proofErr w:type="gramStart"/>
            <w:r>
              <w:rPr>
                <w:rFonts w:eastAsiaTheme="majorEastAsia" w:cstheme="majorBidi"/>
                <w:bCs/>
                <w:lang w:bidi="en-US"/>
              </w:rPr>
              <w:t>v1.0</w:t>
            </w:r>
            <w:proofErr w:type="gramEnd"/>
          </w:p>
        </w:tc>
        <w:tc>
          <w:tcPr>
            <w:tcW w:w="3744" w:type="dxa"/>
          </w:tcPr>
          <w:p w14:paraId="22440A40" w14:textId="331E4757" w:rsidR="00B81C73" w:rsidRDefault="00B81C73" w:rsidP="00B25DB4">
            <w:pPr>
              <w:spacing w:line="276" w:lineRule="auto"/>
              <w:rPr>
                <w:rFonts w:eastAsiaTheme="majorEastAsia" w:cstheme="majorBidi"/>
                <w:bCs/>
                <w:lang w:bidi="en-US"/>
              </w:rPr>
            </w:pPr>
            <w:r>
              <w:rPr>
                <w:rFonts w:eastAsiaTheme="majorEastAsia" w:cstheme="majorBidi"/>
                <w:bCs/>
                <w:lang w:bidi="en-US"/>
              </w:rPr>
              <w:t>Initial documentation</w:t>
            </w:r>
          </w:p>
        </w:tc>
        <w:tc>
          <w:tcPr>
            <w:tcW w:w="2214" w:type="dxa"/>
          </w:tcPr>
          <w:p w14:paraId="274A08C0" w14:textId="0C6BC060" w:rsidR="00B81C73" w:rsidRDefault="00B81C73" w:rsidP="00B25DB4">
            <w:pPr>
              <w:spacing w:line="276" w:lineRule="auto"/>
              <w:rPr>
                <w:rFonts w:eastAsiaTheme="majorEastAsia" w:cstheme="majorBidi"/>
                <w:bCs/>
                <w:lang w:bidi="en-US"/>
              </w:rPr>
            </w:pPr>
            <w:r>
              <w:rPr>
                <w:rFonts w:eastAsiaTheme="majorEastAsia" w:cstheme="majorBidi"/>
                <w:bCs/>
                <w:lang w:bidi="en-US"/>
              </w:rPr>
              <w:t>October 22, 2013</w:t>
            </w:r>
          </w:p>
        </w:tc>
      </w:tr>
      <w:tr w:rsidR="00F72C0C" w14:paraId="61800C9E" w14:textId="77777777" w:rsidTr="00F91ADC">
        <w:tc>
          <w:tcPr>
            <w:tcW w:w="2214" w:type="dxa"/>
          </w:tcPr>
          <w:p w14:paraId="04E0DEF3" w14:textId="68312909" w:rsidR="00F72C0C" w:rsidRDefault="00F72C0C" w:rsidP="00B25DB4">
            <w:pPr>
              <w:spacing w:line="276" w:lineRule="auto"/>
              <w:rPr>
                <w:rFonts w:eastAsiaTheme="majorEastAsia" w:cstheme="majorBidi"/>
                <w:bCs/>
                <w:lang w:bidi="en-US"/>
              </w:rPr>
            </w:pPr>
            <w:r>
              <w:rPr>
                <w:rFonts w:eastAsiaTheme="majorEastAsia" w:cstheme="majorBidi"/>
                <w:bCs/>
                <w:lang w:bidi="en-US"/>
              </w:rPr>
              <w:t>Sue Cowden</w:t>
            </w:r>
            <w:r>
              <w:rPr>
                <w:rFonts w:eastAsiaTheme="majorEastAsia" w:cstheme="majorBidi"/>
                <w:bCs/>
                <w:lang w:bidi="en-US"/>
              </w:rPr>
              <w:tab/>
            </w:r>
          </w:p>
        </w:tc>
        <w:tc>
          <w:tcPr>
            <w:tcW w:w="684" w:type="dxa"/>
          </w:tcPr>
          <w:p w14:paraId="41D5BA3D" w14:textId="525540A7" w:rsidR="00F72C0C" w:rsidRDefault="00F72C0C" w:rsidP="00B25DB4">
            <w:pPr>
              <w:spacing w:line="276" w:lineRule="auto"/>
              <w:rPr>
                <w:rFonts w:eastAsiaTheme="majorEastAsia" w:cstheme="majorBidi"/>
                <w:bCs/>
                <w:lang w:bidi="en-US"/>
              </w:rPr>
            </w:pPr>
            <w:proofErr w:type="gramStart"/>
            <w:r>
              <w:rPr>
                <w:rFonts w:eastAsiaTheme="majorEastAsia" w:cstheme="majorBidi"/>
                <w:bCs/>
                <w:lang w:bidi="en-US"/>
              </w:rPr>
              <w:t>v1.1</w:t>
            </w:r>
            <w:proofErr w:type="gramEnd"/>
          </w:p>
        </w:tc>
        <w:tc>
          <w:tcPr>
            <w:tcW w:w="3744" w:type="dxa"/>
          </w:tcPr>
          <w:p w14:paraId="3F568536" w14:textId="6A8B4A99" w:rsidR="00F72C0C" w:rsidRDefault="00F72C0C" w:rsidP="00B25DB4">
            <w:pPr>
              <w:spacing w:line="276" w:lineRule="auto"/>
              <w:rPr>
                <w:rFonts w:eastAsiaTheme="majorEastAsia" w:cstheme="majorBidi"/>
                <w:bCs/>
                <w:lang w:bidi="en-US"/>
              </w:rPr>
            </w:pPr>
            <w:r>
              <w:rPr>
                <w:rFonts w:eastAsiaTheme="majorEastAsia" w:cstheme="majorBidi"/>
                <w:bCs/>
                <w:lang w:bidi="en-US"/>
              </w:rPr>
              <w:t>Content updates</w:t>
            </w:r>
          </w:p>
        </w:tc>
        <w:tc>
          <w:tcPr>
            <w:tcW w:w="2214" w:type="dxa"/>
          </w:tcPr>
          <w:p w14:paraId="7541344B" w14:textId="6370AEF3" w:rsidR="00F72C0C" w:rsidRDefault="00F72C0C" w:rsidP="00B25DB4">
            <w:pPr>
              <w:spacing w:line="276" w:lineRule="auto"/>
              <w:rPr>
                <w:rFonts w:eastAsiaTheme="majorEastAsia" w:cstheme="majorBidi"/>
                <w:bCs/>
                <w:lang w:bidi="en-US"/>
              </w:rPr>
            </w:pPr>
            <w:r>
              <w:rPr>
                <w:rFonts w:eastAsiaTheme="majorEastAsia" w:cstheme="majorBidi"/>
                <w:bCs/>
                <w:lang w:bidi="en-US"/>
              </w:rPr>
              <w:t>October 23, 2013</w:t>
            </w:r>
          </w:p>
        </w:tc>
      </w:tr>
      <w:tr w:rsidR="00F72C0C" w14:paraId="6ECF0E5E" w14:textId="77777777" w:rsidTr="00F91ADC">
        <w:tc>
          <w:tcPr>
            <w:tcW w:w="2214" w:type="dxa"/>
          </w:tcPr>
          <w:p w14:paraId="104C6FB9" w14:textId="64ACA3A9" w:rsidR="00F72C0C" w:rsidRDefault="00F72C0C" w:rsidP="00B25DB4">
            <w:pPr>
              <w:spacing w:line="276" w:lineRule="auto"/>
              <w:rPr>
                <w:rFonts w:eastAsiaTheme="majorEastAsia" w:cstheme="majorBidi"/>
                <w:bCs/>
                <w:lang w:bidi="en-US"/>
              </w:rPr>
            </w:pPr>
            <w:r>
              <w:rPr>
                <w:rFonts w:eastAsiaTheme="majorEastAsia" w:cstheme="majorBidi"/>
                <w:bCs/>
                <w:lang w:bidi="en-US"/>
              </w:rPr>
              <w:t>Jason Hoekstra</w:t>
            </w:r>
          </w:p>
        </w:tc>
        <w:tc>
          <w:tcPr>
            <w:tcW w:w="684" w:type="dxa"/>
          </w:tcPr>
          <w:p w14:paraId="5F66BE55" w14:textId="06D50F6B" w:rsidR="00F72C0C" w:rsidRDefault="00F72C0C" w:rsidP="00B25DB4">
            <w:pPr>
              <w:spacing w:line="276" w:lineRule="auto"/>
              <w:rPr>
                <w:rFonts w:eastAsiaTheme="majorEastAsia" w:cstheme="majorBidi"/>
                <w:bCs/>
                <w:lang w:bidi="en-US"/>
              </w:rPr>
            </w:pPr>
            <w:proofErr w:type="gramStart"/>
            <w:r>
              <w:rPr>
                <w:rFonts w:eastAsiaTheme="majorEastAsia" w:cstheme="majorBidi"/>
                <w:bCs/>
                <w:lang w:bidi="en-US"/>
              </w:rPr>
              <w:t>v1.2</w:t>
            </w:r>
            <w:proofErr w:type="gramEnd"/>
          </w:p>
        </w:tc>
        <w:tc>
          <w:tcPr>
            <w:tcW w:w="3744" w:type="dxa"/>
          </w:tcPr>
          <w:p w14:paraId="03A0B094" w14:textId="2F928D9F" w:rsidR="00F72C0C" w:rsidRDefault="00E467AD" w:rsidP="00B25DB4">
            <w:pPr>
              <w:spacing w:line="276" w:lineRule="auto"/>
              <w:rPr>
                <w:rFonts w:eastAsiaTheme="majorEastAsia" w:cstheme="majorBidi"/>
                <w:bCs/>
                <w:lang w:bidi="en-US"/>
              </w:rPr>
            </w:pPr>
            <w:r>
              <w:rPr>
                <w:rFonts w:eastAsiaTheme="majorEastAsia" w:cstheme="majorBidi"/>
                <w:bCs/>
                <w:lang w:bidi="en-US"/>
              </w:rPr>
              <w:t>Corrections to script execution</w:t>
            </w:r>
            <w:r w:rsidR="002D76C8">
              <w:rPr>
                <w:rFonts w:eastAsiaTheme="majorEastAsia" w:cstheme="majorBidi"/>
                <w:bCs/>
                <w:lang w:bidi="en-US"/>
              </w:rPr>
              <w:t xml:space="preserve"> and technical content additions.</w:t>
            </w:r>
            <w:bookmarkStart w:id="0" w:name="_GoBack"/>
            <w:bookmarkEnd w:id="0"/>
          </w:p>
        </w:tc>
        <w:tc>
          <w:tcPr>
            <w:tcW w:w="2214" w:type="dxa"/>
          </w:tcPr>
          <w:p w14:paraId="46A2CE3F" w14:textId="761394DC" w:rsidR="00F72C0C" w:rsidRDefault="00E467AD" w:rsidP="00B25DB4">
            <w:pPr>
              <w:spacing w:line="276" w:lineRule="auto"/>
              <w:rPr>
                <w:rFonts w:eastAsiaTheme="majorEastAsia" w:cstheme="majorBidi"/>
                <w:bCs/>
                <w:lang w:bidi="en-US"/>
              </w:rPr>
            </w:pPr>
            <w:r>
              <w:rPr>
                <w:rFonts w:eastAsiaTheme="majorEastAsia" w:cstheme="majorBidi"/>
                <w:bCs/>
                <w:lang w:bidi="en-US"/>
              </w:rPr>
              <w:t>October 23, 2013</w:t>
            </w:r>
          </w:p>
        </w:tc>
      </w:tr>
    </w:tbl>
    <w:p w14:paraId="2BA393B2" w14:textId="77777777" w:rsidR="00F72C0C" w:rsidRDefault="00F72C0C" w:rsidP="00B25DB4">
      <w:pPr>
        <w:spacing w:line="276" w:lineRule="auto"/>
        <w:rPr>
          <w:rFonts w:eastAsiaTheme="majorEastAsia" w:cstheme="majorBidi"/>
          <w:bCs/>
          <w:lang w:bidi="en-US"/>
        </w:rPr>
      </w:pPr>
    </w:p>
    <w:p w14:paraId="69D5C562" w14:textId="74F48C05" w:rsidR="00B81C73" w:rsidRDefault="00F72C0C" w:rsidP="00B25DB4">
      <w:pPr>
        <w:spacing w:line="276" w:lineRule="auto"/>
        <w:rPr>
          <w:rFonts w:eastAsiaTheme="majorEastAsia" w:cstheme="majorBidi"/>
          <w:bCs/>
          <w:lang w:bidi="en-US"/>
        </w:rPr>
      </w:pPr>
      <w:r>
        <w:rPr>
          <w:rFonts w:eastAsiaTheme="majorEastAsia" w:cstheme="majorBidi"/>
          <w:bCs/>
          <w:lang w:bidi="en-US"/>
        </w:rPr>
        <w:tab/>
      </w:r>
      <w:r>
        <w:rPr>
          <w:rFonts w:eastAsiaTheme="majorEastAsia" w:cstheme="majorBidi"/>
          <w:bCs/>
          <w:lang w:bidi="en-US"/>
        </w:rPr>
        <w:tab/>
      </w:r>
    </w:p>
    <w:p w14:paraId="1747F8D6" w14:textId="77777777" w:rsidR="00F91ADC" w:rsidRDefault="00F91ADC" w:rsidP="00B25DB4">
      <w:pPr>
        <w:spacing w:line="276" w:lineRule="auto"/>
        <w:rPr>
          <w:rFonts w:eastAsiaTheme="majorEastAsia" w:cstheme="majorBidi"/>
          <w:bCs/>
          <w:lang w:bidi="en-US"/>
        </w:rPr>
      </w:pPr>
    </w:p>
    <w:p w14:paraId="40C4E567" w14:textId="3C03EED2" w:rsidR="00F91ADC" w:rsidRDefault="00F91ADC" w:rsidP="00F91ADC">
      <w:pPr>
        <w:pStyle w:val="Heading2"/>
        <w:rPr>
          <w:lang w:bidi="en-US"/>
        </w:rPr>
      </w:pPr>
      <w:r>
        <w:rPr>
          <w:lang w:bidi="en-US"/>
        </w:rPr>
        <w:t>Planned Additions</w:t>
      </w:r>
    </w:p>
    <w:p w14:paraId="5CA188A4" w14:textId="77777777" w:rsidR="00F91ADC" w:rsidRDefault="00F91ADC" w:rsidP="00B25DB4">
      <w:pPr>
        <w:spacing w:line="276" w:lineRule="auto"/>
        <w:rPr>
          <w:rFonts w:eastAsiaTheme="majorEastAsia" w:cstheme="majorBidi"/>
          <w:bCs/>
          <w:lang w:bidi="en-US"/>
        </w:rPr>
      </w:pPr>
    </w:p>
    <w:p w14:paraId="7DEDAFB3" w14:textId="56C7B658" w:rsidR="00F91ADC" w:rsidRPr="00F91ADC" w:rsidRDefault="00F91ADC" w:rsidP="00F91ADC">
      <w:pPr>
        <w:pStyle w:val="ListParagraph"/>
        <w:numPr>
          <w:ilvl w:val="0"/>
          <w:numId w:val="2"/>
        </w:numPr>
        <w:spacing w:line="276" w:lineRule="auto"/>
        <w:rPr>
          <w:rFonts w:eastAsiaTheme="majorEastAsia" w:cstheme="majorBidi"/>
          <w:bCs/>
          <w:lang w:bidi="en-US"/>
        </w:rPr>
      </w:pPr>
      <w:r w:rsidRPr="00F91ADC">
        <w:rPr>
          <w:rFonts w:eastAsiaTheme="majorEastAsia" w:cstheme="majorBidi"/>
          <w:bCs/>
          <w:lang w:bidi="en-US"/>
        </w:rPr>
        <w:t>Verify in the Learning Registry Index</w:t>
      </w:r>
    </w:p>
    <w:p w14:paraId="4A3B336D" w14:textId="7F57A36C" w:rsidR="00F91ADC" w:rsidRDefault="00F91ADC" w:rsidP="00F91ADC">
      <w:pPr>
        <w:pStyle w:val="ListParagraph"/>
        <w:numPr>
          <w:ilvl w:val="0"/>
          <w:numId w:val="2"/>
        </w:numPr>
        <w:spacing w:line="276" w:lineRule="auto"/>
        <w:rPr>
          <w:rFonts w:eastAsiaTheme="majorEastAsia" w:cstheme="majorBidi"/>
          <w:bCs/>
          <w:lang w:bidi="en-US"/>
        </w:rPr>
      </w:pPr>
      <w:r>
        <w:rPr>
          <w:rFonts w:eastAsiaTheme="majorEastAsia" w:cstheme="majorBidi"/>
          <w:bCs/>
          <w:lang w:bidi="en-US"/>
        </w:rPr>
        <w:t>Using the Learning Registry Index</w:t>
      </w:r>
    </w:p>
    <w:p w14:paraId="40616F35" w14:textId="74F4294B" w:rsidR="007C0CFD" w:rsidRPr="00F91ADC" w:rsidRDefault="007C0CFD" w:rsidP="00F91ADC">
      <w:pPr>
        <w:pStyle w:val="ListParagraph"/>
        <w:numPr>
          <w:ilvl w:val="0"/>
          <w:numId w:val="2"/>
        </w:numPr>
        <w:spacing w:line="276" w:lineRule="auto"/>
        <w:rPr>
          <w:rFonts w:eastAsiaTheme="majorEastAsia" w:cstheme="majorBidi"/>
          <w:bCs/>
          <w:lang w:bidi="en-US"/>
        </w:rPr>
      </w:pPr>
      <w:r>
        <w:rPr>
          <w:rFonts w:eastAsiaTheme="majorEastAsia" w:cstheme="majorBidi"/>
          <w:bCs/>
          <w:lang w:bidi="en-US"/>
        </w:rPr>
        <w:t>Update and delete patterns</w:t>
      </w:r>
    </w:p>
    <w:sectPr w:rsidR="007C0CFD" w:rsidRPr="00F91ADC" w:rsidSect="00EB6F41">
      <w:footerReference w:type="even" r:id="rId24"/>
      <w:footerReference w:type="default" r:id="rId25"/>
      <w:headerReference w:type="first" r:id="rId26"/>
      <w:footerReference w:type="first" r:id="rId27"/>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32ABE" w14:textId="77777777" w:rsidR="00D04AC0" w:rsidRDefault="00D04AC0" w:rsidP="003D15C5">
      <w:r>
        <w:separator/>
      </w:r>
    </w:p>
  </w:endnote>
  <w:endnote w:type="continuationSeparator" w:id="0">
    <w:p w14:paraId="1E50BA8A" w14:textId="77777777" w:rsidR="00D04AC0" w:rsidRDefault="00D04AC0"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BAE48" w14:textId="77777777" w:rsidR="00D04AC0" w:rsidRDefault="00D04AC0"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F9BBF4" w14:textId="77777777" w:rsidR="00D04AC0" w:rsidRDefault="00D04AC0"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71AEF" w14:textId="77777777" w:rsidR="00D04AC0" w:rsidRPr="00AC005B" w:rsidRDefault="00D04AC0"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2D76C8">
      <w:rPr>
        <w:rStyle w:val="PageNumber"/>
        <w:rFonts w:ascii="Helvetica" w:hAnsi="Helvetica"/>
        <w:noProof/>
        <w:color w:val="808080" w:themeColor="background1" w:themeShade="80"/>
        <w:sz w:val="20"/>
        <w:szCs w:val="20"/>
      </w:rPr>
      <w:t>9</w:t>
    </w:r>
    <w:r w:rsidRPr="00AC005B">
      <w:rPr>
        <w:rStyle w:val="PageNumber"/>
        <w:rFonts w:ascii="Helvetica" w:hAnsi="Helvetica"/>
        <w:color w:val="808080" w:themeColor="background1" w:themeShade="80"/>
        <w:sz w:val="20"/>
        <w:szCs w:val="20"/>
      </w:rPr>
      <w:fldChar w:fldCharType="end"/>
    </w:r>
  </w:p>
  <w:p w14:paraId="4F011445" w14:textId="77777777" w:rsidR="00D04AC0" w:rsidRDefault="00D04AC0" w:rsidP="00EB6F41">
    <w:pPr>
      <w:pStyle w:val="Footer"/>
      <w:ind w:left="-1080" w:right="360"/>
    </w:pPr>
    <w:r>
      <w:rPr>
        <w:noProof/>
      </w:rPr>
      <w:drawing>
        <wp:anchor distT="0" distB="0" distL="114300" distR="114300" simplePos="0" relativeHeight="251662336" behindDoc="1" locked="0" layoutInCell="1" allowOverlap="1" wp14:anchorId="6BA52D55" wp14:editId="3AC8F4E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A678E97" wp14:editId="01D626CD">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904AE" w14:textId="77777777" w:rsidR="00D04AC0" w:rsidRPr="004D410C" w:rsidRDefault="00D04AC0"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5C9904AE" w14:textId="77777777" w:rsidR="00D04AC0" w:rsidRPr="004D410C" w:rsidRDefault="00D04AC0"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9C209" w14:textId="77777777" w:rsidR="00D04AC0" w:rsidRDefault="00D04AC0">
    <w:pPr>
      <w:pStyle w:val="Footer"/>
    </w:pPr>
    <w:r>
      <w:rPr>
        <w:noProof/>
      </w:rPr>
      <mc:AlternateContent>
        <mc:Choice Requires="wps">
          <w:drawing>
            <wp:anchor distT="0" distB="0" distL="114300" distR="114300" simplePos="0" relativeHeight="251664384" behindDoc="0" locked="0" layoutInCell="1" allowOverlap="1" wp14:anchorId="7C1037A0" wp14:editId="1532E572">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F12D9" w14:textId="77777777" w:rsidR="00D04AC0" w:rsidRPr="004D410C" w:rsidRDefault="00D04AC0" w:rsidP="00CF3E53">
                          <w:pPr>
                            <w:spacing w:line="216" w:lineRule="auto"/>
                            <w:jc w:val="right"/>
                            <w:rPr>
                              <w:b/>
                              <w:color w:val="5DC8DF"/>
                              <w:sz w:val="20"/>
                              <w:szCs w:val="20"/>
                            </w:rPr>
                          </w:pPr>
                          <w:proofErr w:type="gramStart"/>
                          <w:r w:rsidRPr="004D410C">
                            <w:rPr>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0EBF12D9" w14:textId="77777777" w:rsidR="00D04AC0" w:rsidRPr="004D410C" w:rsidRDefault="00D04AC0" w:rsidP="00CF3E53">
                    <w:pPr>
                      <w:spacing w:line="216" w:lineRule="auto"/>
                      <w:jc w:val="right"/>
                      <w:rPr>
                        <w:b/>
                        <w:color w:val="5DC8DF"/>
                        <w:sz w:val="20"/>
                        <w:szCs w:val="20"/>
                      </w:rPr>
                    </w:pPr>
                    <w:proofErr w:type="gramStart"/>
                    <w:r w:rsidRPr="004D410C">
                      <w:rPr>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28B8F" w14:textId="77777777" w:rsidR="00D04AC0" w:rsidRDefault="00D04AC0" w:rsidP="003D15C5">
      <w:r>
        <w:separator/>
      </w:r>
    </w:p>
  </w:footnote>
  <w:footnote w:type="continuationSeparator" w:id="0">
    <w:p w14:paraId="7B4E33C7" w14:textId="77777777" w:rsidR="00D04AC0" w:rsidRDefault="00D04AC0"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53C99" w14:textId="77777777" w:rsidR="00D04AC0" w:rsidRDefault="00D04AC0" w:rsidP="00EB6F41">
    <w:pPr>
      <w:pStyle w:val="Header"/>
      <w:ind w:left="-1080"/>
    </w:pPr>
    <w:r>
      <w:rPr>
        <w:noProof/>
      </w:rPr>
      <mc:AlternateContent>
        <mc:Choice Requires="wps">
          <w:drawing>
            <wp:anchor distT="0" distB="0" distL="114300" distR="114300" simplePos="0" relativeHeight="251659264" behindDoc="0" locked="0" layoutInCell="1" allowOverlap="1" wp14:anchorId="0F9B4830" wp14:editId="59764900">
              <wp:simplePos x="0" y="0"/>
              <wp:positionH relativeFrom="column">
                <wp:posOffset>2057400</wp:posOffset>
              </wp:positionH>
              <wp:positionV relativeFrom="paragraph">
                <wp:posOffset>168910</wp:posOffset>
              </wp:positionV>
              <wp:extent cx="3395345" cy="33401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95345" cy="3340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525" w14:textId="6FA0D53A" w:rsidR="00D04AC0" w:rsidRPr="00AC005B" w:rsidRDefault="00D04AC0" w:rsidP="00D85CC8">
                          <w:pPr>
                            <w:spacing w:line="216" w:lineRule="auto"/>
                            <w:jc w:val="right"/>
                            <w:rPr>
                              <w:b/>
                              <w:color w:val="5DC8DF"/>
                            </w:rPr>
                          </w:pPr>
                          <w:proofErr w:type="gramStart"/>
                          <w:r w:rsidRPr="00120E63">
                            <w:rPr>
                              <w:b/>
                              <w:color w:val="5DC8DF"/>
                            </w:rPr>
                            <w:t>inBloom</w:t>
                          </w:r>
                          <w:proofErr w:type="gramEnd"/>
                          <w:r w:rsidRPr="00120E63">
                            <w:rPr>
                              <w:b/>
                              <w:color w:val="5DC8DF"/>
                            </w:rPr>
                            <w:t xml:space="preserve"> Published Implementer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162pt;margin-top:13.3pt;width:267.35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" filled="f" stroked="f" strokeweight="2pt">
              <v:path arrowok="t"/>
              <v:textbox>
                <w:txbxContent>
                  <w:p w14:paraId="6725A525" w14:textId="6FA0D53A" w:rsidR="00D04AC0" w:rsidRPr="00AC005B" w:rsidRDefault="00D04AC0" w:rsidP="00D85CC8">
                    <w:pPr>
                      <w:spacing w:line="216" w:lineRule="auto"/>
                      <w:jc w:val="right"/>
                      <w:rPr>
                        <w:b/>
                        <w:color w:val="5DC8DF"/>
                      </w:rPr>
                    </w:pPr>
                    <w:proofErr w:type="gramStart"/>
                    <w:r w:rsidRPr="00120E63">
                      <w:rPr>
                        <w:b/>
                        <w:color w:val="5DC8DF"/>
                      </w:rPr>
                      <w:t>inBloom</w:t>
                    </w:r>
                    <w:proofErr w:type="gramEnd"/>
                    <w:r w:rsidRPr="00120E63">
                      <w:rPr>
                        <w:b/>
                        <w:color w:val="5DC8DF"/>
                      </w:rPr>
                      <w:t xml:space="preserve"> Published Implementer Toolkit</w:t>
                    </w:r>
                  </w:p>
                </w:txbxContent>
              </v:textbox>
            </v:rect>
          </w:pict>
        </mc:Fallback>
      </mc:AlternateContent>
    </w:r>
    <w:r>
      <w:rPr>
        <w:noProof/>
      </w:rPr>
      <w:drawing>
        <wp:inline distT="0" distB="0" distL="0" distR="0" wp14:anchorId="040D21E6" wp14:editId="06DA342C">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E7670"/>
    <w:multiLevelType w:val="hybridMultilevel"/>
    <w:tmpl w:val="D6122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1C39"/>
    <w:multiLevelType w:val="hybridMultilevel"/>
    <w:tmpl w:val="106E8848"/>
    <w:lvl w:ilvl="0" w:tplc="81D09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02509"/>
    <w:multiLevelType w:val="hybridMultilevel"/>
    <w:tmpl w:val="743EC8AA"/>
    <w:lvl w:ilvl="0" w:tplc="5D1434D6">
      <w:start w:val="1"/>
      <w:numFmt w:val="lowerLetter"/>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87961"/>
    <w:multiLevelType w:val="hybridMultilevel"/>
    <w:tmpl w:val="93500D22"/>
    <w:lvl w:ilvl="0" w:tplc="CEE84662">
      <w:start w:val="1"/>
      <w:numFmt w:val="lowerLetter"/>
      <w:lvlText w:val="%1.)"/>
      <w:lvlJc w:val="left"/>
      <w:pPr>
        <w:ind w:left="740" w:hanging="380"/>
      </w:pPr>
      <w:rPr>
        <w:rFonts w:eastAsia="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D4CD6"/>
    <w:multiLevelType w:val="hybridMultilevel"/>
    <w:tmpl w:val="A0C40D20"/>
    <w:lvl w:ilvl="0" w:tplc="06949766">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A2A"/>
    <w:rsid w:val="00053342"/>
    <w:rsid w:val="00055F65"/>
    <w:rsid w:val="00061ACD"/>
    <w:rsid w:val="000A64D4"/>
    <w:rsid w:val="00101A14"/>
    <w:rsid w:val="00120E63"/>
    <w:rsid w:val="00122CF6"/>
    <w:rsid w:val="0012744A"/>
    <w:rsid w:val="00137F04"/>
    <w:rsid w:val="0015632F"/>
    <w:rsid w:val="00174A2A"/>
    <w:rsid w:val="001C3E60"/>
    <w:rsid w:val="002159F4"/>
    <w:rsid w:val="00232707"/>
    <w:rsid w:val="002C5417"/>
    <w:rsid w:val="002D21D1"/>
    <w:rsid w:val="002D76C8"/>
    <w:rsid w:val="002F18B8"/>
    <w:rsid w:val="002F492B"/>
    <w:rsid w:val="00334449"/>
    <w:rsid w:val="00334D90"/>
    <w:rsid w:val="003B6F4A"/>
    <w:rsid w:val="003D15C5"/>
    <w:rsid w:val="003E13F1"/>
    <w:rsid w:val="004335A5"/>
    <w:rsid w:val="0045192D"/>
    <w:rsid w:val="00467339"/>
    <w:rsid w:val="004862F4"/>
    <w:rsid w:val="00486B09"/>
    <w:rsid w:val="00495F10"/>
    <w:rsid w:val="004C41A1"/>
    <w:rsid w:val="004D410C"/>
    <w:rsid w:val="00587A43"/>
    <w:rsid w:val="0059371C"/>
    <w:rsid w:val="005F7F48"/>
    <w:rsid w:val="00625820"/>
    <w:rsid w:val="00630501"/>
    <w:rsid w:val="00635015"/>
    <w:rsid w:val="00647FEC"/>
    <w:rsid w:val="00677633"/>
    <w:rsid w:val="006D06D3"/>
    <w:rsid w:val="006F2635"/>
    <w:rsid w:val="006F4735"/>
    <w:rsid w:val="00705B77"/>
    <w:rsid w:val="00732A56"/>
    <w:rsid w:val="00732D42"/>
    <w:rsid w:val="00744D51"/>
    <w:rsid w:val="00753DF4"/>
    <w:rsid w:val="00755D44"/>
    <w:rsid w:val="0077289F"/>
    <w:rsid w:val="007A7D4B"/>
    <w:rsid w:val="007C0CFD"/>
    <w:rsid w:val="007F4CB3"/>
    <w:rsid w:val="00854CF0"/>
    <w:rsid w:val="00862353"/>
    <w:rsid w:val="008751FE"/>
    <w:rsid w:val="00886D39"/>
    <w:rsid w:val="00893D98"/>
    <w:rsid w:val="008A713C"/>
    <w:rsid w:val="008B067F"/>
    <w:rsid w:val="008C5F0F"/>
    <w:rsid w:val="008F7DEB"/>
    <w:rsid w:val="0090698D"/>
    <w:rsid w:val="00916629"/>
    <w:rsid w:val="00917778"/>
    <w:rsid w:val="00925FCF"/>
    <w:rsid w:val="009A7487"/>
    <w:rsid w:val="009B4E5A"/>
    <w:rsid w:val="009D4672"/>
    <w:rsid w:val="00A1162B"/>
    <w:rsid w:val="00A302D3"/>
    <w:rsid w:val="00A41BC2"/>
    <w:rsid w:val="00A96742"/>
    <w:rsid w:val="00AA3DB1"/>
    <w:rsid w:val="00AC005B"/>
    <w:rsid w:val="00AC083B"/>
    <w:rsid w:val="00AC73DB"/>
    <w:rsid w:val="00AF1A09"/>
    <w:rsid w:val="00B076B3"/>
    <w:rsid w:val="00B07C09"/>
    <w:rsid w:val="00B13485"/>
    <w:rsid w:val="00B25DB4"/>
    <w:rsid w:val="00B37799"/>
    <w:rsid w:val="00B52461"/>
    <w:rsid w:val="00B81C73"/>
    <w:rsid w:val="00BA3293"/>
    <w:rsid w:val="00BD0618"/>
    <w:rsid w:val="00BE59E0"/>
    <w:rsid w:val="00BF1B7F"/>
    <w:rsid w:val="00C270C6"/>
    <w:rsid w:val="00C37143"/>
    <w:rsid w:val="00C750E4"/>
    <w:rsid w:val="00C8299C"/>
    <w:rsid w:val="00CB1A23"/>
    <w:rsid w:val="00CF3E53"/>
    <w:rsid w:val="00CF70F6"/>
    <w:rsid w:val="00D02950"/>
    <w:rsid w:val="00D04AC0"/>
    <w:rsid w:val="00D20D79"/>
    <w:rsid w:val="00D2709A"/>
    <w:rsid w:val="00D314DF"/>
    <w:rsid w:val="00D67A51"/>
    <w:rsid w:val="00D85CC8"/>
    <w:rsid w:val="00DA28E3"/>
    <w:rsid w:val="00DE6AA1"/>
    <w:rsid w:val="00E14DDE"/>
    <w:rsid w:val="00E35F34"/>
    <w:rsid w:val="00E4511B"/>
    <w:rsid w:val="00E467AD"/>
    <w:rsid w:val="00E57900"/>
    <w:rsid w:val="00EB6F41"/>
    <w:rsid w:val="00EE6C12"/>
    <w:rsid w:val="00F1583F"/>
    <w:rsid w:val="00F65733"/>
    <w:rsid w:val="00F72C0C"/>
    <w:rsid w:val="00F87660"/>
    <w:rsid w:val="00F91ADC"/>
    <w:rsid w:val="00FA592B"/>
    <w:rsid w:val="00FC28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03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ListParagraph">
    <w:name w:val="List Paragraph"/>
    <w:basedOn w:val="Normal"/>
    <w:uiPriority w:val="34"/>
    <w:qFormat/>
    <w:rsid w:val="002F492B"/>
    <w:pPr>
      <w:ind w:left="720"/>
      <w:contextualSpacing/>
    </w:pPr>
  </w:style>
  <w:style w:type="character" w:customStyle="1" w:styleId="string">
    <w:name w:val="string"/>
    <w:basedOn w:val="DefaultParagraphFont"/>
    <w:rsid w:val="00916629"/>
  </w:style>
  <w:style w:type="character" w:styleId="CommentReference">
    <w:name w:val="annotation reference"/>
    <w:basedOn w:val="DefaultParagraphFont"/>
    <w:uiPriority w:val="99"/>
    <w:semiHidden/>
    <w:unhideWhenUsed/>
    <w:rsid w:val="009D4672"/>
    <w:rPr>
      <w:sz w:val="18"/>
      <w:szCs w:val="18"/>
    </w:rPr>
  </w:style>
  <w:style w:type="paragraph" w:styleId="CommentText">
    <w:name w:val="annotation text"/>
    <w:basedOn w:val="Normal"/>
    <w:link w:val="CommentTextChar"/>
    <w:uiPriority w:val="99"/>
    <w:semiHidden/>
    <w:unhideWhenUsed/>
    <w:rsid w:val="009D4672"/>
    <w:rPr>
      <w:sz w:val="24"/>
      <w:szCs w:val="24"/>
    </w:rPr>
  </w:style>
  <w:style w:type="character" w:customStyle="1" w:styleId="CommentTextChar">
    <w:name w:val="Comment Text Char"/>
    <w:basedOn w:val="DefaultParagraphFont"/>
    <w:link w:val="CommentText"/>
    <w:uiPriority w:val="99"/>
    <w:semiHidden/>
    <w:rsid w:val="009D4672"/>
    <w:rPr>
      <w:sz w:val="24"/>
      <w:szCs w:val="24"/>
    </w:rPr>
  </w:style>
  <w:style w:type="paragraph" w:styleId="CommentSubject">
    <w:name w:val="annotation subject"/>
    <w:basedOn w:val="CommentText"/>
    <w:next w:val="CommentText"/>
    <w:link w:val="CommentSubjectChar"/>
    <w:uiPriority w:val="99"/>
    <w:semiHidden/>
    <w:unhideWhenUsed/>
    <w:rsid w:val="009D4672"/>
    <w:rPr>
      <w:b/>
      <w:bCs/>
      <w:sz w:val="20"/>
      <w:szCs w:val="20"/>
    </w:rPr>
  </w:style>
  <w:style w:type="character" w:customStyle="1" w:styleId="CommentSubjectChar">
    <w:name w:val="Comment Subject Char"/>
    <w:basedOn w:val="CommentTextChar"/>
    <w:link w:val="CommentSubject"/>
    <w:uiPriority w:val="99"/>
    <w:semiHidden/>
    <w:rsid w:val="009D46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ListParagraph">
    <w:name w:val="List Paragraph"/>
    <w:basedOn w:val="Normal"/>
    <w:uiPriority w:val="34"/>
    <w:qFormat/>
    <w:rsid w:val="002F492B"/>
    <w:pPr>
      <w:ind w:left="720"/>
      <w:contextualSpacing/>
    </w:pPr>
  </w:style>
  <w:style w:type="character" w:customStyle="1" w:styleId="string">
    <w:name w:val="string"/>
    <w:basedOn w:val="DefaultParagraphFont"/>
    <w:rsid w:val="00916629"/>
  </w:style>
  <w:style w:type="character" w:styleId="CommentReference">
    <w:name w:val="annotation reference"/>
    <w:basedOn w:val="DefaultParagraphFont"/>
    <w:uiPriority w:val="99"/>
    <w:semiHidden/>
    <w:unhideWhenUsed/>
    <w:rsid w:val="009D4672"/>
    <w:rPr>
      <w:sz w:val="18"/>
      <w:szCs w:val="18"/>
    </w:rPr>
  </w:style>
  <w:style w:type="paragraph" w:styleId="CommentText">
    <w:name w:val="annotation text"/>
    <w:basedOn w:val="Normal"/>
    <w:link w:val="CommentTextChar"/>
    <w:uiPriority w:val="99"/>
    <w:semiHidden/>
    <w:unhideWhenUsed/>
    <w:rsid w:val="009D4672"/>
    <w:rPr>
      <w:sz w:val="24"/>
      <w:szCs w:val="24"/>
    </w:rPr>
  </w:style>
  <w:style w:type="character" w:customStyle="1" w:styleId="CommentTextChar">
    <w:name w:val="Comment Text Char"/>
    <w:basedOn w:val="DefaultParagraphFont"/>
    <w:link w:val="CommentText"/>
    <w:uiPriority w:val="99"/>
    <w:semiHidden/>
    <w:rsid w:val="009D4672"/>
    <w:rPr>
      <w:sz w:val="24"/>
      <w:szCs w:val="24"/>
    </w:rPr>
  </w:style>
  <w:style w:type="paragraph" w:styleId="CommentSubject">
    <w:name w:val="annotation subject"/>
    <w:basedOn w:val="CommentText"/>
    <w:next w:val="CommentText"/>
    <w:link w:val="CommentSubjectChar"/>
    <w:uiPriority w:val="99"/>
    <w:semiHidden/>
    <w:unhideWhenUsed/>
    <w:rsid w:val="009D4672"/>
    <w:rPr>
      <w:b/>
      <w:bCs/>
      <w:sz w:val="20"/>
      <w:szCs w:val="20"/>
    </w:rPr>
  </w:style>
  <w:style w:type="character" w:customStyle="1" w:styleId="CommentSubjectChar">
    <w:name w:val="Comment Subject Char"/>
    <w:basedOn w:val="CommentTextChar"/>
    <w:link w:val="CommentSubject"/>
    <w:uiPriority w:val="99"/>
    <w:semiHidden/>
    <w:rsid w:val="009D4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96686">
      <w:bodyDiv w:val="1"/>
      <w:marLeft w:val="0"/>
      <w:marRight w:val="0"/>
      <w:marTop w:val="0"/>
      <w:marBottom w:val="0"/>
      <w:divBdr>
        <w:top w:val="none" w:sz="0" w:space="0" w:color="auto"/>
        <w:left w:val="none" w:sz="0" w:space="0" w:color="auto"/>
        <w:bottom w:val="none" w:sz="0" w:space="0" w:color="auto"/>
        <w:right w:val="none" w:sz="0" w:space="0" w:color="auto"/>
      </w:divBdr>
    </w:div>
    <w:div w:id="345835915">
      <w:bodyDiv w:val="1"/>
      <w:marLeft w:val="0"/>
      <w:marRight w:val="0"/>
      <w:marTop w:val="0"/>
      <w:marBottom w:val="0"/>
      <w:divBdr>
        <w:top w:val="none" w:sz="0" w:space="0" w:color="auto"/>
        <w:left w:val="none" w:sz="0" w:space="0" w:color="auto"/>
        <w:bottom w:val="none" w:sz="0" w:space="0" w:color="auto"/>
        <w:right w:val="none" w:sz="0" w:space="0" w:color="auto"/>
      </w:divBdr>
    </w:div>
    <w:div w:id="64717044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947852703">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6.png"/><Relationship Id="rId21" Type="http://schemas.openxmlformats.org/officeDocument/2006/relationships/hyperlink" Target="http://www.a11ymetadata.org/" TargetMode="External"/><Relationship Id="rId22" Type="http://schemas.openxmlformats.org/officeDocument/2006/relationships/hyperlink" Target="https://chrome.google.com/webstore/detail/jsonview/chklaanhfefbnpoihckbnefhakgolnmc?hl=en" TargetMode="External"/><Relationship Id="rId23" Type="http://schemas.openxmlformats.org/officeDocument/2006/relationships/hyperlink" Target="https://addons.mozilla.org/en-us/firefox/addon/jsonview/%E2%80%8E"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1.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http://sandbox.learningregistry.org/" TargetMode="External"/><Relationship Id="rId14" Type="http://schemas.openxmlformats.org/officeDocument/2006/relationships/hyperlink" Target="http://node01.public.learningregistry.net/" TargetMode="External"/><Relationship Id="rId15" Type="http://schemas.openxmlformats.org/officeDocument/2006/relationships/hyperlink" Target="https://sandbox.learningregistry.org/apps/oauth-key-management/"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Library:Application%20Support:Microsoft:Office:User%20Templates:My%20Templates:inBlo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E616D52955C4990B4130BD7A1D1BF" ma:contentTypeVersion="2" ma:contentTypeDescription="Create a new document." ma:contentTypeScope="" ma:versionID="765c3a5a6a3a1a914a97f3f19e49345d">
  <xsd:schema xmlns:xsd="http://www.w3.org/2001/XMLSchema" xmlns:xs="http://www.w3.org/2001/XMLSchema" xmlns:p="http://schemas.microsoft.com/office/2006/metadata/properties" xmlns:ns1="42ee0b5c-65f4-463e-8aff-3d81805e759c" targetNamespace="http://schemas.microsoft.com/office/2006/metadata/properties" ma:root="true" ma:fieldsID="c04bb956b2e11deb44b2c48fac171b1f" ns1:_="">
    <xsd:import namespace="42ee0b5c-65f4-463e-8aff-3d81805e759c"/>
    <xsd:element name="properties">
      <xsd:complexType>
        <xsd:sequence>
          <xsd:element name="documentManagement">
            <xsd:complexType>
              <xsd:all>
                <xsd:element ref="ns1:Project_x0020_Description" minOccurs="0"/>
                <xsd:element ref="ns1:Projec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0b5c-65f4-463e-8aff-3d81805e759c" elementFormDefault="qualified">
    <xsd:import namespace="http://schemas.microsoft.com/office/2006/documentManagement/types"/>
    <xsd:import namespace="http://schemas.microsoft.com/office/infopath/2007/PartnerControls"/>
    <xsd:element name="Project_x0020_Description" ma:index="0" nillable="true" ma:displayName="Project Description" ma:internalName="Project_x0020_Description">
      <xsd:simpleType>
        <xsd:restriction base="dms:Text">
          <xsd:maxLength value="255"/>
        </xsd:restriction>
      </xsd:simpleType>
    </xsd:element>
    <xsd:element name="Project_x0020_Status" ma:index="1" nillable="true" ma:displayName="Project Status" ma:default="Active" ma:format="Dropdown" ma:internalName="Project_x0020_Status">
      <xsd:simpleType>
        <xsd:restriction base="dms:Choice">
          <xsd:enumeration value="Active"/>
          <xsd:enumeration value="Completed"/>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42ee0b5c-65f4-463e-8aff-3d81805e759c">Active</Project_x0020_Status>
    <Project_x0020_Description xmlns="42ee0b5c-65f4-463e-8aff-3d81805e759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6269E-0732-46C6-8FA1-C2824548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0b5c-65f4-463e-8aff-3d81805e7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27166-6D35-400F-BB6C-6A787C585B45}">
  <ds:schemaRefs>
    <ds:schemaRef ds:uri="http://schemas.microsoft.com/sharepoint/v3/contenttype/forms"/>
  </ds:schemaRefs>
</ds:datastoreItem>
</file>

<file path=customXml/itemProps3.xml><?xml version="1.0" encoding="utf-8"?>
<ds:datastoreItem xmlns:ds="http://schemas.openxmlformats.org/officeDocument/2006/customXml" ds:itemID="{5DBAB780-DF43-41C1-A900-6F34F7F36996}">
  <ds:schemaRefs>
    <ds:schemaRef ds:uri="http://schemas.microsoft.com/office/2006/metadata/properties"/>
    <ds:schemaRef ds:uri="http://schemas.microsoft.com/office/infopath/2007/PartnerControls"/>
    <ds:schemaRef ds:uri="42ee0b5c-65f4-463e-8aff-3d81805e759c"/>
  </ds:schemaRefs>
</ds:datastoreItem>
</file>

<file path=customXml/itemProps4.xml><?xml version="1.0" encoding="utf-8"?>
<ds:datastoreItem xmlns:ds="http://schemas.openxmlformats.org/officeDocument/2006/customXml" ds:itemID="{A86432F2-BDB7-B047-8BEC-3BCE7A23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inBloom.dotx</Template>
  <TotalTime>0</TotalTime>
  <Pages>9</Pages>
  <Words>1561</Words>
  <Characters>8900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10441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Hoekstra</dc:creator>
  <cp:lastModifiedBy>Jason Hoekstra</cp:lastModifiedBy>
  <cp:revision>2</cp:revision>
  <cp:lastPrinted>2013-01-03T18:51:00Z</cp:lastPrinted>
  <dcterms:created xsi:type="dcterms:W3CDTF">2013-10-24T11:32:00Z</dcterms:created>
  <dcterms:modified xsi:type="dcterms:W3CDTF">2013-10-24T11:32:00Z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y fmtid="{D5CDD505-2E9C-101B-9397-08002B2CF9AE}" pid="9" name="ContentTypeId">
    <vt:lpwstr>0x010100E17E616D52955C4990B4130BD7A1D1BF</vt:lpwstr>
  </property>
</Properties>
</file>