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B4CA3" w14:textId="36D5937F" w:rsidR="00574BF1" w:rsidRPr="00DB2CB0" w:rsidRDefault="00EB746B" w:rsidP="00574BF1">
      <w:pPr>
        <w:jc w:val="left"/>
        <w:rPr>
          <w:rFonts w:ascii="HGS明朝B" w:eastAsia="HGS明朝B" w:hAnsi="小塚明朝 Pro H"/>
          <w:sz w:val="32"/>
          <w:szCs w:val="32"/>
        </w:rPr>
      </w:pPr>
      <w:r>
        <w:rPr>
          <w:rFonts w:ascii="HGS明朝B" w:eastAsia="HGS明朝B" w:hAnsi="小塚明朝 Pro H" w:hint="eastAsia"/>
          <w:sz w:val="32"/>
          <w:szCs w:val="32"/>
        </w:rPr>
        <w:t>27</w:t>
      </w:r>
      <w:r w:rsidR="00574BF1" w:rsidRPr="00DB2CB0">
        <w:rPr>
          <w:rFonts w:ascii="HGS明朝B" w:eastAsia="HGS明朝B" w:hAnsi="小塚明朝 Pro H" w:hint="eastAsia"/>
          <w:sz w:val="32"/>
          <w:szCs w:val="32"/>
        </w:rPr>
        <w:t>.</w:t>
      </w:r>
      <w:r w:rsidR="00574BF1">
        <w:rPr>
          <w:rFonts w:ascii="HGS明朝B" w:eastAsia="HGS明朝B" w:hAnsi="小塚明朝 Pro H" w:hint="eastAsia"/>
          <w:sz w:val="32"/>
          <w:szCs w:val="32"/>
        </w:rPr>
        <w:t>短時間・有期雇用労働者から説明を求められた場合の説明事項文書の作成例</w:t>
      </w:r>
    </w:p>
    <w:p w14:paraId="3917E813" w14:textId="77777777" w:rsidR="00574BF1" w:rsidRPr="00574BF1" w:rsidRDefault="00574BF1" w:rsidP="00574BF1">
      <w:pPr>
        <w:spacing w:before="10" w:line="400" w:lineRule="exact"/>
        <w:ind w:leftChars="100" w:left="210" w:right="119"/>
        <w:jc w:val="left"/>
        <w:rPr>
          <w:color w:val="333333"/>
        </w:rPr>
      </w:pPr>
    </w:p>
    <w:p w14:paraId="652EF917" w14:textId="77777777" w:rsidR="00574BF1" w:rsidRDefault="00574BF1" w:rsidP="00574BF1">
      <w:pPr>
        <w:widowControl/>
        <w:ind w:firstLineChars="100" w:firstLine="240"/>
        <w:jc w:val="left"/>
        <w:rPr>
          <w:rFonts w:ascii="ＭＳ ゴシック" w:eastAsia="ＭＳ ゴシック" w:hAnsi="ＭＳ ゴシック"/>
          <w:szCs w:val="21"/>
        </w:rPr>
      </w:pPr>
      <w:r>
        <w:rPr>
          <w:rFonts w:ascii="HGSｺﾞｼｯｸM" w:eastAsia="HGSｺﾞｼｯｸM" w:hint="eastAsia"/>
          <w:color w:val="333333"/>
          <w:sz w:val="24"/>
        </w:rPr>
        <w:t>パート・有期雇用労働法により非正規従業員を雇い入れる場合、雇用管理改善措置に関する説明を行なう必要があります。説明は口頭で行うことが原則ですが、説明すべき事項がもれなく記載され容易に理解できる内容の文書を交付すること等によることも可能とされています。</w:t>
      </w:r>
    </w:p>
    <w:p w14:paraId="46F414AF" w14:textId="7C57DEF5" w:rsidR="00574BF1" w:rsidRDefault="00574BF1">
      <w:pPr>
        <w:widowControl/>
        <w:jc w:val="left"/>
      </w:pPr>
      <w:r>
        <w:br w:type="page"/>
      </w:r>
    </w:p>
    <w:p w14:paraId="1F43B490" w14:textId="1CCA50D2" w:rsidR="003124F6" w:rsidRDefault="00C35328" w:rsidP="00C35328">
      <w:pPr>
        <w:jc w:val="right"/>
      </w:pPr>
      <w:r>
        <w:rPr>
          <w:rFonts w:hint="eastAsia"/>
        </w:rPr>
        <w:lastRenderedPageBreak/>
        <w:t>年　　　月　　　日</w:t>
      </w:r>
    </w:p>
    <w:p w14:paraId="068DADBE" w14:textId="3DDCB986" w:rsidR="00C35328" w:rsidRDefault="00C35328" w:rsidP="00C35328">
      <w:pPr>
        <w:jc w:val="left"/>
      </w:pPr>
      <w:r>
        <w:rPr>
          <w:rFonts w:hint="eastAsia"/>
        </w:rPr>
        <w:t>○○</w:t>
      </w:r>
      <w:r w:rsidR="002E6463">
        <w:rPr>
          <w:rFonts w:hint="eastAsia"/>
        </w:rPr>
        <w:t xml:space="preserve">　○○</w:t>
      </w:r>
      <w:r>
        <w:rPr>
          <w:rFonts w:hint="eastAsia"/>
        </w:rPr>
        <w:t xml:space="preserve">　様</w:t>
      </w:r>
    </w:p>
    <w:p w14:paraId="1B8067EC" w14:textId="51430DA9" w:rsidR="00C35328" w:rsidRDefault="00C35328" w:rsidP="00C35328">
      <w:pPr>
        <w:jc w:val="center"/>
      </w:pPr>
      <w:r>
        <w:rPr>
          <w:rFonts w:hint="eastAsia"/>
        </w:rPr>
        <w:t xml:space="preserve">　　　　　　　　　</w:t>
      </w:r>
      <w:r w:rsidR="00D233E2">
        <w:rPr>
          <w:rFonts w:hint="eastAsia"/>
        </w:rPr>
        <w:t xml:space="preserve">　　　　　</w:t>
      </w:r>
      <w:r>
        <w:rPr>
          <w:rFonts w:hint="eastAsia"/>
        </w:rPr>
        <w:t xml:space="preserve">　　　事業所名</w:t>
      </w:r>
    </w:p>
    <w:p w14:paraId="156E5C4D" w14:textId="35FDF843" w:rsidR="00C35328" w:rsidRDefault="00C35328" w:rsidP="00C35328">
      <w:pPr>
        <w:jc w:val="center"/>
      </w:pPr>
      <w:r>
        <w:rPr>
          <w:rFonts w:hint="eastAsia"/>
        </w:rPr>
        <w:t xml:space="preserve">　　　　　　　　　　</w:t>
      </w:r>
      <w:r w:rsidR="00D233E2">
        <w:rPr>
          <w:rFonts w:hint="eastAsia"/>
        </w:rPr>
        <w:t xml:space="preserve">　　　　　</w:t>
      </w:r>
      <w:r>
        <w:rPr>
          <w:rFonts w:hint="eastAsia"/>
        </w:rPr>
        <w:t xml:space="preserve">　　　使用者職氏名</w:t>
      </w:r>
    </w:p>
    <w:p w14:paraId="3B9A63E6" w14:textId="2CF732D1" w:rsidR="00C35328" w:rsidRDefault="00C35328" w:rsidP="00C35328">
      <w:pPr>
        <w:jc w:val="center"/>
      </w:pPr>
    </w:p>
    <w:p w14:paraId="2265419C" w14:textId="5E21DF59" w:rsidR="00C35328" w:rsidRDefault="00C35328" w:rsidP="00C35328">
      <w:pPr>
        <w:jc w:val="left"/>
      </w:pPr>
      <w:r>
        <w:rPr>
          <w:rFonts w:hint="eastAsia"/>
        </w:rPr>
        <w:t>あなたと正社員の待遇</w:t>
      </w:r>
      <w:r w:rsidR="0031387F">
        <w:rPr>
          <w:rFonts w:hint="eastAsia"/>
        </w:rPr>
        <w:t>の違い</w:t>
      </w:r>
      <w:r>
        <w:rPr>
          <w:rFonts w:hint="eastAsia"/>
        </w:rPr>
        <w:t>の有無と内容、理由は以下のとおりです。</w:t>
      </w:r>
    </w:p>
    <w:p w14:paraId="249CB580" w14:textId="333D44A1" w:rsidR="00C35328" w:rsidRDefault="00C35328" w:rsidP="00C35328">
      <w:pPr>
        <w:jc w:val="left"/>
      </w:pPr>
      <w:r>
        <w:rPr>
          <w:rFonts w:hint="eastAsia"/>
        </w:rPr>
        <w:t>ご不明な点は「相談窓口」の担当者までお尋ねください。</w:t>
      </w:r>
    </w:p>
    <w:p w14:paraId="507EB179" w14:textId="276B58C2" w:rsidR="00C35328" w:rsidRDefault="00C35328" w:rsidP="00C35328">
      <w:pPr>
        <w:jc w:val="left"/>
      </w:pPr>
    </w:p>
    <w:p w14:paraId="5C38D03C" w14:textId="6025BC30" w:rsidR="00C35328" w:rsidRDefault="00C35328" w:rsidP="00C35328">
      <w:pPr>
        <w:jc w:val="left"/>
        <w:rPr>
          <w:rFonts w:asciiTheme="majorEastAsia" w:eastAsiaTheme="majorEastAsia" w:hAnsiTheme="majorEastAsia"/>
          <w:b/>
          <w:bCs/>
          <w:sz w:val="22"/>
        </w:rPr>
      </w:pPr>
      <w:r w:rsidRPr="00C35328">
        <w:rPr>
          <w:rFonts w:asciiTheme="majorEastAsia" w:eastAsiaTheme="majorEastAsia" w:hAnsiTheme="majorEastAsia" w:hint="eastAsia"/>
          <w:b/>
          <w:bCs/>
          <w:sz w:val="22"/>
        </w:rPr>
        <w:t>１　比較対象となる正社員</w:t>
      </w:r>
    </w:p>
    <w:tbl>
      <w:tblPr>
        <w:tblStyle w:val="a7"/>
        <w:tblW w:w="0" w:type="auto"/>
        <w:tblLook w:val="04A0" w:firstRow="1" w:lastRow="0" w:firstColumn="1" w:lastColumn="0" w:noHBand="0" w:noVBand="1"/>
      </w:tblPr>
      <w:tblGrid>
        <w:gridCol w:w="8702"/>
      </w:tblGrid>
      <w:tr w:rsidR="00C35328" w14:paraId="3D0E39B7" w14:textId="77777777" w:rsidTr="00C35328">
        <w:tc>
          <w:tcPr>
            <w:tcW w:w="8702" w:type="dxa"/>
          </w:tcPr>
          <w:p w14:paraId="500A7A9A" w14:textId="38909FE1" w:rsidR="00C35328" w:rsidRPr="00C35328" w:rsidRDefault="00C35328" w:rsidP="00C35328">
            <w:pPr>
              <w:jc w:val="left"/>
              <w:rPr>
                <w:rFonts w:asciiTheme="minorEastAsia" w:hAnsiTheme="minorEastAsia"/>
                <w:i/>
                <w:iCs/>
                <w:sz w:val="22"/>
              </w:rPr>
            </w:pPr>
            <w:r>
              <w:rPr>
                <w:rFonts w:asciiTheme="majorEastAsia" w:eastAsiaTheme="majorEastAsia" w:hAnsiTheme="majorEastAsia" w:hint="eastAsia"/>
                <w:b/>
                <w:bCs/>
                <w:sz w:val="22"/>
              </w:rPr>
              <w:t xml:space="preserve">　　</w:t>
            </w:r>
            <w:r w:rsidRPr="00C35328">
              <w:rPr>
                <w:rFonts w:asciiTheme="minorEastAsia" w:hAnsiTheme="minorEastAsia" w:hint="eastAsia"/>
                <w:i/>
                <w:iCs/>
                <w:sz w:val="22"/>
              </w:rPr>
              <w:t>例、　販売部門の正社員　（概ね勤続３年までの者）</w:t>
            </w:r>
          </w:p>
        </w:tc>
      </w:tr>
    </w:tbl>
    <w:p w14:paraId="22B172ED" w14:textId="7D9195DC" w:rsidR="00C35328" w:rsidRDefault="00C35328" w:rsidP="00C35328">
      <w:pPr>
        <w:jc w:val="left"/>
        <w:rPr>
          <w:rFonts w:asciiTheme="majorEastAsia" w:eastAsiaTheme="majorEastAsia" w:hAnsiTheme="majorEastAsia"/>
          <w:b/>
          <w:bCs/>
          <w:sz w:val="22"/>
        </w:rPr>
      </w:pPr>
      <w:r>
        <w:rPr>
          <w:rFonts w:asciiTheme="majorEastAsia" w:eastAsiaTheme="majorEastAsia" w:hAnsiTheme="majorEastAsia" w:hint="eastAsia"/>
          <w:b/>
          <w:bCs/>
          <w:sz w:val="22"/>
        </w:rPr>
        <w:t xml:space="preserve">　　比較対象と正社員の選定理由</w:t>
      </w:r>
    </w:p>
    <w:tbl>
      <w:tblPr>
        <w:tblStyle w:val="a7"/>
        <w:tblW w:w="0" w:type="auto"/>
        <w:tblLook w:val="04A0" w:firstRow="1" w:lastRow="0" w:firstColumn="1" w:lastColumn="0" w:noHBand="0" w:noVBand="1"/>
      </w:tblPr>
      <w:tblGrid>
        <w:gridCol w:w="8702"/>
      </w:tblGrid>
      <w:tr w:rsidR="00C35328" w14:paraId="3C6EDAA8" w14:textId="77777777" w:rsidTr="00C35328">
        <w:tc>
          <w:tcPr>
            <w:tcW w:w="8702" w:type="dxa"/>
          </w:tcPr>
          <w:p w14:paraId="771A0641" w14:textId="3A2E4125" w:rsidR="00C35328" w:rsidRPr="00C35328" w:rsidRDefault="00C35328" w:rsidP="00C35328">
            <w:pPr>
              <w:jc w:val="left"/>
              <w:rPr>
                <w:rFonts w:asciiTheme="minorEastAsia" w:hAnsiTheme="minorEastAsia"/>
                <w:i/>
                <w:iCs/>
                <w:sz w:val="22"/>
              </w:rPr>
            </w:pPr>
            <w:r>
              <w:rPr>
                <w:rFonts w:asciiTheme="majorEastAsia" w:eastAsiaTheme="majorEastAsia" w:hAnsiTheme="majorEastAsia" w:hint="eastAsia"/>
                <w:b/>
                <w:bCs/>
                <w:sz w:val="22"/>
              </w:rPr>
              <w:t xml:space="preserve">　</w:t>
            </w:r>
            <w:r w:rsidRPr="00C35328">
              <w:rPr>
                <w:rFonts w:asciiTheme="minorEastAsia" w:hAnsiTheme="minorEastAsia" w:hint="eastAsia"/>
                <w:i/>
                <w:iCs/>
                <w:sz w:val="22"/>
              </w:rPr>
              <w:t>例、職務の内容が同一である正社員はいないが同じ販売部門の業務を担当している正社員で、業務の内容が近いものは、概ね３年までの</w:t>
            </w:r>
            <w:r w:rsidR="00B13D1A">
              <w:rPr>
                <w:rFonts w:asciiTheme="minorEastAsia" w:hAnsiTheme="minorEastAsia" w:hint="eastAsia"/>
                <w:i/>
                <w:iCs/>
                <w:sz w:val="22"/>
              </w:rPr>
              <w:t>者</w:t>
            </w:r>
            <w:r w:rsidRPr="00C35328">
              <w:rPr>
                <w:rFonts w:asciiTheme="minorEastAsia" w:hAnsiTheme="minorEastAsia" w:hint="eastAsia"/>
                <w:i/>
                <w:iCs/>
                <w:sz w:val="22"/>
              </w:rPr>
              <w:t>であるため。</w:t>
            </w:r>
          </w:p>
        </w:tc>
      </w:tr>
    </w:tbl>
    <w:p w14:paraId="552F0B1D" w14:textId="0926D9F9" w:rsidR="00C35328" w:rsidRDefault="00C35328" w:rsidP="00C35328">
      <w:pPr>
        <w:jc w:val="left"/>
        <w:rPr>
          <w:rFonts w:asciiTheme="majorEastAsia" w:eastAsiaTheme="majorEastAsia" w:hAnsiTheme="majorEastAsia"/>
          <w:b/>
          <w:bCs/>
          <w:sz w:val="22"/>
        </w:rPr>
      </w:pPr>
    </w:p>
    <w:p w14:paraId="3284D03E" w14:textId="40DDE5EA" w:rsidR="00C35328" w:rsidRDefault="00C35328" w:rsidP="00C35328">
      <w:pPr>
        <w:jc w:val="left"/>
        <w:rPr>
          <w:rFonts w:asciiTheme="majorEastAsia" w:eastAsiaTheme="majorEastAsia" w:hAnsiTheme="majorEastAsia"/>
          <w:b/>
          <w:bCs/>
          <w:sz w:val="22"/>
        </w:rPr>
      </w:pPr>
      <w:r>
        <w:rPr>
          <w:rFonts w:asciiTheme="majorEastAsia" w:eastAsiaTheme="majorEastAsia" w:hAnsiTheme="majorEastAsia" w:hint="eastAsia"/>
          <w:b/>
          <w:bCs/>
          <w:sz w:val="22"/>
        </w:rPr>
        <w:t>２　待遇の違いの有無とその内容、理由</w:t>
      </w:r>
    </w:p>
    <w:tbl>
      <w:tblPr>
        <w:tblStyle w:val="a7"/>
        <w:tblW w:w="0" w:type="auto"/>
        <w:tblLook w:val="04A0" w:firstRow="1" w:lastRow="0" w:firstColumn="1" w:lastColumn="0" w:noHBand="0" w:noVBand="1"/>
      </w:tblPr>
      <w:tblGrid>
        <w:gridCol w:w="1087"/>
        <w:gridCol w:w="5439"/>
        <w:gridCol w:w="1088"/>
        <w:gridCol w:w="1088"/>
      </w:tblGrid>
      <w:tr w:rsidR="00C35328" w14:paraId="11AA3109" w14:textId="77777777" w:rsidTr="00053464">
        <w:tc>
          <w:tcPr>
            <w:tcW w:w="1087" w:type="dxa"/>
            <w:vMerge w:val="restart"/>
            <w:vAlign w:val="center"/>
          </w:tcPr>
          <w:p w14:paraId="63E04F33" w14:textId="5B276014" w:rsidR="00C35328" w:rsidRDefault="00C35328" w:rsidP="00C35328">
            <w:pPr>
              <w:jc w:val="center"/>
              <w:rPr>
                <w:rFonts w:asciiTheme="majorEastAsia" w:eastAsiaTheme="majorEastAsia" w:hAnsiTheme="majorEastAsia"/>
                <w:b/>
                <w:bCs/>
                <w:sz w:val="22"/>
              </w:rPr>
            </w:pPr>
            <w:r>
              <w:rPr>
                <w:rFonts w:asciiTheme="majorEastAsia" w:eastAsiaTheme="majorEastAsia" w:hAnsiTheme="majorEastAsia" w:hint="eastAsia"/>
                <w:b/>
                <w:bCs/>
                <w:sz w:val="22"/>
              </w:rPr>
              <w:t>基本給</w:t>
            </w:r>
          </w:p>
        </w:tc>
        <w:tc>
          <w:tcPr>
            <w:tcW w:w="5439" w:type="dxa"/>
          </w:tcPr>
          <w:p w14:paraId="5F2136DE" w14:textId="3E843F29" w:rsidR="00C35328" w:rsidRPr="00C35328" w:rsidRDefault="00C35328" w:rsidP="00C35328">
            <w:pPr>
              <w:jc w:val="left"/>
              <w:rPr>
                <w:rFonts w:asciiTheme="majorEastAsia" w:eastAsiaTheme="majorEastAsia" w:hAnsiTheme="majorEastAsia"/>
                <w:b/>
                <w:bCs/>
                <w:szCs w:val="21"/>
              </w:rPr>
            </w:pPr>
            <w:r w:rsidRPr="00C35328">
              <w:rPr>
                <w:rFonts w:asciiTheme="majorEastAsia" w:eastAsiaTheme="majorEastAsia" w:hAnsiTheme="majorEastAsia" w:hint="eastAsia"/>
                <w:b/>
                <w:bCs/>
                <w:szCs w:val="21"/>
              </w:rPr>
              <w:t>正社員との待遇をの違いの有無とある場合のその内容</w:t>
            </w:r>
          </w:p>
        </w:tc>
        <w:tc>
          <w:tcPr>
            <w:tcW w:w="1088" w:type="dxa"/>
          </w:tcPr>
          <w:p w14:paraId="1842D478" w14:textId="4ADFE961" w:rsidR="00C35328" w:rsidRDefault="00EB746B" w:rsidP="00C35328">
            <w:pPr>
              <w:jc w:val="center"/>
              <w:rPr>
                <w:rFonts w:asciiTheme="majorEastAsia" w:eastAsiaTheme="majorEastAsia" w:hAnsiTheme="majorEastAsia"/>
                <w:b/>
                <w:bCs/>
                <w:sz w:val="22"/>
              </w:rPr>
            </w:pPr>
            <w:r>
              <w:rPr>
                <w:rFonts w:asciiTheme="majorEastAsia" w:eastAsiaTheme="majorEastAsia" w:hAnsiTheme="majorEastAsia"/>
                <w:b/>
                <w:bCs/>
                <w:noProof/>
                <w:sz w:val="22"/>
              </w:rPr>
              <w:pict w14:anchorId="312A86BB">
                <v:oval id="_x0000_s2050" style="position:absolute;left:0;text-align:left;margin-left:7.1pt;margin-top:1.4pt;width:32.1pt;height:18pt;z-index:251658240;mso-position-horizontal-relative:text;mso-position-vertical-relative:text">
                  <v:fill opacity="0"/>
                  <v:textbox inset="5.85pt,.7pt,5.85pt,.7pt"/>
                </v:oval>
              </w:pict>
            </w:r>
            <w:r w:rsidR="00C35328">
              <w:rPr>
                <w:rFonts w:asciiTheme="majorEastAsia" w:eastAsiaTheme="majorEastAsia" w:hAnsiTheme="majorEastAsia" w:hint="eastAsia"/>
                <w:b/>
                <w:bCs/>
                <w:sz w:val="22"/>
              </w:rPr>
              <w:t>ある</w:t>
            </w:r>
          </w:p>
        </w:tc>
        <w:tc>
          <w:tcPr>
            <w:tcW w:w="1088" w:type="dxa"/>
          </w:tcPr>
          <w:p w14:paraId="56DDAFB2" w14:textId="58EE34D5" w:rsidR="00C35328" w:rsidRDefault="00C35328" w:rsidP="00C35328">
            <w:pPr>
              <w:jc w:val="center"/>
              <w:rPr>
                <w:rFonts w:asciiTheme="majorEastAsia" w:eastAsiaTheme="majorEastAsia" w:hAnsiTheme="majorEastAsia"/>
                <w:b/>
                <w:bCs/>
                <w:sz w:val="22"/>
              </w:rPr>
            </w:pPr>
            <w:r>
              <w:rPr>
                <w:rFonts w:asciiTheme="majorEastAsia" w:eastAsiaTheme="majorEastAsia" w:hAnsiTheme="majorEastAsia" w:hint="eastAsia"/>
                <w:b/>
                <w:bCs/>
                <w:sz w:val="22"/>
              </w:rPr>
              <w:t>ない</w:t>
            </w:r>
          </w:p>
        </w:tc>
      </w:tr>
      <w:tr w:rsidR="00C35328" w14:paraId="3B352DF2" w14:textId="77777777" w:rsidTr="0003419A">
        <w:tc>
          <w:tcPr>
            <w:tcW w:w="1087" w:type="dxa"/>
            <w:vMerge/>
          </w:tcPr>
          <w:p w14:paraId="4927D2ED" w14:textId="77777777" w:rsidR="00C35328" w:rsidRDefault="00C35328" w:rsidP="00C35328">
            <w:pPr>
              <w:jc w:val="left"/>
              <w:rPr>
                <w:rFonts w:asciiTheme="majorEastAsia" w:eastAsiaTheme="majorEastAsia" w:hAnsiTheme="majorEastAsia"/>
                <w:b/>
                <w:bCs/>
                <w:sz w:val="22"/>
              </w:rPr>
            </w:pPr>
          </w:p>
        </w:tc>
        <w:tc>
          <w:tcPr>
            <w:tcW w:w="7615" w:type="dxa"/>
            <w:gridSpan w:val="3"/>
          </w:tcPr>
          <w:p w14:paraId="6E548312" w14:textId="0C84D275" w:rsidR="00C35328" w:rsidRPr="00C35328" w:rsidRDefault="00C35328" w:rsidP="00C35328">
            <w:pPr>
              <w:jc w:val="left"/>
              <w:rPr>
                <w:rFonts w:asciiTheme="minorEastAsia" w:hAnsiTheme="minorEastAsia"/>
                <w:i/>
                <w:iCs/>
                <w:sz w:val="20"/>
                <w:szCs w:val="20"/>
              </w:rPr>
            </w:pPr>
            <w:r w:rsidRPr="00C35328">
              <w:rPr>
                <w:rFonts w:asciiTheme="minorEastAsia" w:hAnsiTheme="minorEastAsia" w:hint="eastAsia"/>
                <w:i/>
                <w:iCs/>
                <w:sz w:val="20"/>
                <w:szCs w:val="20"/>
              </w:rPr>
              <w:t>例　アルバイト社員は時給１１００円、比較対象となる正社員は、売上目標の達成に応じて１１００円～１４００円（時給換算）です。</w:t>
            </w:r>
          </w:p>
        </w:tc>
      </w:tr>
      <w:tr w:rsidR="00D233E2" w14:paraId="5DAF0E59" w14:textId="77777777" w:rsidTr="00BC2A8E">
        <w:tc>
          <w:tcPr>
            <w:tcW w:w="1087" w:type="dxa"/>
            <w:vMerge/>
          </w:tcPr>
          <w:p w14:paraId="02305FAE" w14:textId="77777777" w:rsidR="00D233E2" w:rsidRDefault="00D233E2" w:rsidP="00C35328">
            <w:pPr>
              <w:jc w:val="left"/>
              <w:rPr>
                <w:rFonts w:asciiTheme="majorEastAsia" w:eastAsiaTheme="majorEastAsia" w:hAnsiTheme="majorEastAsia"/>
                <w:b/>
                <w:bCs/>
                <w:sz w:val="22"/>
              </w:rPr>
            </w:pPr>
          </w:p>
        </w:tc>
        <w:tc>
          <w:tcPr>
            <w:tcW w:w="7615" w:type="dxa"/>
            <w:gridSpan w:val="3"/>
          </w:tcPr>
          <w:p w14:paraId="6A15B434" w14:textId="462B0F63" w:rsidR="00D233E2" w:rsidRDefault="00D233E2" w:rsidP="00C35328">
            <w:pPr>
              <w:jc w:val="left"/>
              <w:rPr>
                <w:rFonts w:asciiTheme="majorEastAsia" w:eastAsiaTheme="majorEastAsia" w:hAnsiTheme="majorEastAsia"/>
                <w:b/>
                <w:bCs/>
                <w:sz w:val="22"/>
              </w:rPr>
            </w:pPr>
            <w:r w:rsidRPr="00C35328">
              <w:rPr>
                <w:rFonts w:asciiTheme="majorEastAsia" w:eastAsiaTheme="majorEastAsia" w:hAnsiTheme="majorEastAsia" w:hint="eastAsia"/>
                <w:b/>
                <w:bCs/>
                <w:sz w:val="22"/>
              </w:rPr>
              <w:t>待遇の違いがある理由</w:t>
            </w:r>
          </w:p>
        </w:tc>
      </w:tr>
      <w:tr w:rsidR="00C35328" w14:paraId="6DBED7D7" w14:textId="77777777" w:rsidTr="009E3ED3">
        <w:tc>
          <w:tcPr>
            <w:tcW w:w="1087" w:type="dxa"/>
            <w:vMerge/>
          </w:tcPr>
          <w:p w14:paraId="1FC655E9" w14:textId="77777777" w:rsidR="00C35328" w:rsidRDefault="00C35328" w:rsidP="00C35328">
            <w:pPr>
              <w:jc w:val="left"/>
              <w:rPr>
                <w:rFonts w:asciiTheme="majorEastAsia" w:eastAsiaTheme="majorEastAsia" w:hAnsiTheme="majorEastAsia"/>
                <w:b/>
                <w:bCs/>
                <w:sz w:val="22"/>
              </w:rPr>
            </w:pPr>
          </w:p>
        </w:tc>
        <w:tc>
          <w:tcPr>
            <w:tcW w:w="7615" w:type="dxa"/>
            <w:gridSpan w:val="3"/>
          </w:tcPr>
          <w:p w14:paraId="47FDC6C2" w14:textId="5861498F" w:rsidR="00C35328" w:rsidRPr="00C35328" w:rsidRDefault="00C35328" w:rsidP="00C35328">
            <w:pPr>
              <w:jc w:val="left"/>
              <w:rPr>
                <w:rFonts w:asciiTheme="minorEastAsia" w:hAnsiTheme="minorEastAsia"/>
                <w:i/>
                <w:iCs/>
                <w:sz w:val="20"/>
                <w:szCs w:val="20"/>
              </w:rPr>
            </w:pPr>
            <w:r w:rsidRPr="00C35328">
              <w:rPr>
                <w:rFonts w:asciiTheme="minorEastAsia" w:hAnsiTheme="minorEastAsia" w:hint="eastAsia"/>
                <w:i/>
                <w:iCs/>
                <w:sz w:val="20"/>
                <w:szCs w:val="20"/>
              </w:rPr>
              <w:t>例、正社員には月間の売上目標があり、会社の示したシフトで勤務しますが、アルバイト社員は売上目標がなく、希望に沿ったシフトで勤務できるといった違いがあるため、正社員には重い責任を踏まえた支給額としています。</w:t>
            </w:r>
          </w:p>
        </w:tc>
      </w:tr>
    </w:tbl>
    <w:p w14:paraId="1BCA09B7" w14:textId="6FC5E3C9" w:rsidR="00C35328" w:rsidRDefault="00C35328" w:rsidP="00C35328">
      <w:pPr>
        <w:jc w:val="left"/>
        <w:rPr>
          <w:rFonts w:asciiTheme="majorEastAsia" w:eastAsiaTheme="majorEastAsia" w:hAnsiTheme="majorEastAsia"/>
          <w:b/>
          <w:bCs/>
          <w:sz w:val="22"/>
        </w:rPr>
      </w:pPr>
    </w:p>
    <w:p w14:paraId="15C08418" w14:textId="0FA23B86" w:rsidR="00830070" w:rsidRDefault="00830070" w:rsidP="00C35328">
      <w:pPr>
        <w:jc w:val="left"/>
        <w:rPr>
          <w:rFonts w:asciiTheme="majorEastAsia" w:eastAsiaTheme="majorEastAsia" w:hAnsiTheme="majorEastAsia"/>
          <w:b/>
          <w:bCs/>
          <w:sz w:val="22"/>
        </w:rPr>
      </w:pPr>
    </w:p>
    <w:tbl>
      <w:tblPr>
        <w:tblStyle w:val="a7"/>
        <w:tblW w:w="0" w:type="auto"/>
        <w:tblLook w:val="04A0" w:firstRow="1" w:lastRow="0" w:firstColumn="1" w:lastColumn="0" w:noHBand="0" w:noVBand="1"/>
      </w:tblPr>
      <w:tblGrid>
        <w:gridCol w:w="1087"/>
        <w:gridCol w:w="5439"/>
        <w:gridCol w:w="1088"/>
        <w:gridCol w:w="1088"/>
      </w:tblGrid>
      <w:tr w:rsidR="0047483D" w14:paraId="0D00B630" w14:textId="77777777" w:rsidTr="00D233E2">
        <w:trPr>
          <w:trHeight w:val="298"/>
        </w:trPr>
        <w:tc>
          <w:tcPr>
            <w:tcW w:w="1087" w:type="dxa"/>
            <w:vMerge w:val="restart"/>
            <w:vAlign w:val="center"/>
          </w:tcPr>
          <w:p w14:paraId="65E83C33" w14:textId="604841AB" w:rsidR="0047483D" w:rsidRDefault="0047483D" w:rsidP="00266046">
            <w:pPr>
              <w:jc w:val="center"/>
              <w:rPr>
                <w:rFonts w:asciiTheme="majorEastAsia" w:eastAsiaTheme="majorEastAsia" w:hAnsiTheme="majorEastAsia"/>
                <w:b/>
                <w:bCs/>
                <w:sz w:val="22"/>
              </w:rPr>
            </w:pPr>
            <w:r>
              <w:rPr>
                <w:rFonts w:asciiTheme="majorEastAsia" w:eastAsiaTheme="majorEastAsia" w:hAnsiTheme="majorEastAsia" w:hint="eastAsia"/>
                <w:b/>
                <w:bCs/>
                <w:sz w:val="22"/>
              </w:rPr>
              <w:t>賞与</w:t>
            </w:r>
          </w:p>
        </w:tc>
        <w:tc>
          <w:tcPr>
            <w:tcW w:w="7615" w:type="dxa"/>
            <w:gridSpan w:val="3"/>
            <w:tcBorders>
              <w:top w:val="single" w:sz="4" w:space="0" w:color="auto"/>
            </w:tcBorders>
          </w:tcPr>
          <w:p w14:paraId="07060529" w14:textId="4C54FFB4" w:rsidR="0047483D" w:rsidRDefault="0047483D" w:rsidP="0047483D">
            <w:pPr>
              <w:jc w:val="left"/>
              <w:rPr>
                <w:rFonts w:asciiTheme="majorEastAsia" w:eastAsiaTheme="majorEastAsia" w:hAnsiTheme="majorEastAsia"/>
                <w:b/>
                <w:bCs/>
                <w:sz w:val="22"/>
              </w:rPr>
            </w:pPr>
            <w:r>
              <w:rPr>
                <w:rFonts w:asciiTheme="majorEastAsia" w:eastAsiaTheme="majorEastAsia" w:hAnsiTheme="majorEastAsia" w:hint="eastAsia"/>
                <w:b/>
                <w:bCs/>
                <w:szCs w:val="21"/>
              </w:rPr>
              <w:t>待遇の目的</w:t>
            </w:r>
          </w:p>
        </w:tc>
      </w:tr>
      <w:tr w:rsidR="0047483D" w14:paraId="079A3758" w14:textId="77777777" w:rsidTr="008263D7">
        <w:trPr>
          <w:trHeight w:val="297"/>
        </w:trPr>
        <w:tc>
          <w:tcPr>
            <w:tcW w:w="1087" w:type="dxa"/>
            <w:vMerge/>
            <w:vAlign w:val="center"/>
          </w:tcPr>
          <w:p w14:paraId="3798F3CE" w14:textId="77777777" w:rsidR="0047483D" w:rsidRDefault="0047483D" w:rsidP="00266046">
            <w:pPr>
              <w:jc w:val="center"/>
              <w:rPr>
                <w:rFonts w:asciiTheme="majorEastAsia" w:eastAsiaTheme="majorEastAsia" w:hAnsiTheme="majorEastAsia"/>
                <w:b/>
                <w:bCs/>
                <w:sz w:val="22"/>
              </w:rPr>
            </w:pPr>
          </w:p>
        </w:tc>
        <w:tc>
          <w:tcPr>
            <w:tcW w:w="7615" w:type="dxa"/>
            <w:gridSpan w:val="3"/>
            <w:tcBorders>
              <w:top w:val="nil"/>
            </w:tcBorders>
          </w:tcPr>
          <w:p w14:paraId="7F7A0838" w14:textId="66C6A548" w:rsidR="0047483D" w:rsidRPr="0047483D" w:rsidRDefault="00EB746B" w:rsidP="0031387F">
            <w:pPr>
              <w:rPr>
                <w:rFonts w:asciiTheme="majorEastAsia" w:eastAsiaTheme="majorEastAsia" w:hAnsiTheme="majorEastAsia"/>
                <w:i/>
                <w:iCs/>
                <w:sz w:val="22"/>
              </w:rPr>
            </w:pPr>
            <w:r>
              <w:rPr>
                <w:rFonts w:asciiTheme="majorEastAsia" w:eastAsiaTheme="majorEastAsia" w:hAnsiTheme="majorEastAsia"/>
                <w:b/>
                <w:bCs/>
                <w:noProof/>
                <w:szCs w:val="21"/>
              </w:rPr>
              <w:pict w14:anchorId="312A86BB">
                <v:oval id="_x0000_s2051" style="position:absolute;left:0;text-align:left;margin-left:279.05pt;margin-top:18.2pt;width:32.1pt;height:18pt;z-index:251659264;mso-position-horizontal-relative:text;mso-position-vertical-relative:text">
                  <v:fill opacity="0"/>
                  <v:textbox inset="5.85pt,.7pt,5.85pt,.7pt"/>
                </v:oval>
              </w:pict>
            </w:r>
            <w:r w:rsidR="0031387F">
              <w:rPr>
                <w:rFonts w:asciiTheme="majorEastAsia" w:eastAsiaTheme="majorEastAsia" w:hAnsiTheme="majorEastAsia" w:hint="eastAsia"/>
                <w:i/>
                <w:iCs/>
                <w:szCs w:val="21"/>
              </w:rPr>
              <w:t xml:space="preserve">例　</w:t>
            </w:r>
            <w:r w:rsidR="0047483D" w:rsidRPr="0047483D">
              <w:rPr>
                <w:rFonts w:asciiTheme="majorEastAsia" w:eastAsiaTheme="majorEastAsia" w:hAnsiTheme="majorEastAsia" w:hint="eastAsia"/>
                <w:i/>
                <w:iCs/>
                <w:szCs w:val="21"/>
              </w:rPr>
              <w:t>社員の貢献度に応じて会社の利益を配分するために支給します。</w:t>
            </w:r>
          </w:p>
        </w:tc>
      </w:tr>
      <w:tr w:rsidR="0047483D" w14:paraId="5419D977" w14:textId="77777777" w:rsidTr="00D0692B">
        <w:trPr>
          <w:trHeight w:val="295"/>
        </w:trPr>
        <w:tc>
          <w:tcPr>
            <w:tcW w:w="1087" w:type="dxa"/>
            <w:vMerge/>
            <w:vAlign w:val="center"/>
          </w:tcPr>
          <w:p w14:paraId="55304917" w14:textId="77777777" w:rsidR="0047483D" w:rsidRDefault="0047483D" w:rsidP="00266046">
            <w:pPr>
              <w:jc w:val="center"/>
              <w:rPr>
                <w:rFonts w:asciiTheme="majorEastAsia" w:eastAsiaTheme="majorEastAsia" w:hAnsiTheme="majorEastAsia"/>
                <w:b/>
                <w:bCs/>
                <w:sz w:val="22"/>
              </w:rPr>
            </w:pPr>
          </w:p>
        </w:tc>
        <w:tc>
          <w:tcPr>
            <w:tcW w:w="5439" w:type="dxa"/>
          </w:tcPr>
          <w:p w14:paraId="3870CE33" w14:textId="52D820B8" w:rsidR="0047483D" w:rsidRDefault="0047483D" w:rsidP="00266046">
            <w:pPr>
              <w:jc w:val="left"/>
              <w:rPr>
                <w:rFonts w:asciiTheme="majorEastAsia" w:eastAsiaTheme="majorEastAsia" w:hAnsiTheme="majorEastAsia"/>
                <w:b/>
                <w:bCs/>
                <w:szCs w:val="21"/>
              </w:rPr>
            </w:pPr>
            <w:r w:rsidRPr="00C35328">
              <w:rPr>
                <w:rFonts w:asciiTheme="majorEastAsia" w:eastAsiaTheme="majorEastAsia" w:hAnsiTheme="majorEastAsia" w:hint="eastAsia"/>
                <w:b/>
                <w:bCs/>
                <w:szCs w:val="21"/>
              </w:rPr>
              <w:t>正社員との待遇をの違いの有無とある場合のその内容</w:t>
            </w:r>
          </w:p>
        </w:tc>
        <w:tc>
          <w:tcPr>
            <w:tcW w:w="1088" w:type="dxa"/>
          </w:tcPr>
          <w:p w14:paraId="5AA34202" w14:textId="0FB40407" w:rsidR="0047483D" w:rsidRDefault="0047483D" w:rsidP="00266046">
            <w:pPr>
              <w:jc w:val="center"/>
              <w:rPr>
                <w:rFonts w:asciiTheme="majorEastAsia" w:eastAsiaTheme="majorEastAsia" w:hAnsiTheme="majorEastAsia"/>
                <w:b/>
                <w:bCs/>
                <w:sz w:val="22"/>
              </w:rPr>
            </w:pPr>
            <w:r>
              <w:rPr>
                <w:rFonts w:asciiTheme="majorEastAsia" w:eastAsiaTheme="majorEastAsia" w:hAnsiTheme="majorEastAsia" w:hint="eastAsia"/>
                <w:b/>
                <w:bCs/>
                <w:sz w:val="22"/>
              </w:rPr>
              <w:t>ある</w:t>
            </w:r>
          </w:p>
        </w:tc>
        <w:tc>
          <w:tcPr>
            <w:tcW w:w="1088" w:type="dxa"/>
          </w:tcPr>
          <w:p w14:paraId="44282B81" w14:textId="1AF99455" w:rsidR="0047483D" w:rsidRDefault="0047483D" w:rsidP="00266046">
            <w:pPr>
              <w:jc w:val="center"/>
              <w:rPr>
                <w:rFonts w:asciiTheme="majorEastAsia" w:eastAsiaTheme="majorEastAsia" w:hAnsiTheme="majorEastAsia"/>
                <w:b/>
                <w:bCs/>
                <w:sz w:val="22"/>
              </w:rPr>
            </w:pPr>
            <w:r>
              <w:rPr>
                <w:rFonts w:asciiTheme="majorEastAsia" w:eastAsiaTheme="majorEastAsia" w:hAnsiTheme="majorEastAsia" w:hint="eastAsia"/>
                <w:b/>
                <w:bCs/>
                <w:sz w:val="22"/>
              </w:rPr>
              <w:t>ない</w:t>
            </w:r>
          </w:p>
        </w:tc>
      </w:tr>
      <w:tr w:rsidR="0047483D" w14:paraId="52C36355" w14:textId="77777777" w:rsidTr="00885268">
        <w:trPr>
          <w:trHeight w:val="298"/>
        </w:trPr>
        <w:tc>
          <w:tcPr>
            <w:tcW w:w="1087" w:type="dxa"/>
            <w:vMerge/>
            <w:vAlign w:val="center"/>
          </w:tcPr>
          <w:p w14:paraId="1BD5FEAE" w14:textId="77777777" w:rsidR="0047483D" w:rsidRDefault="0047483D" w:rsidP="00266046">
            <w:pPr>
              <w:jc w:val="center"/>
              <w:rPr>
                <w:rFonts w:asciiTheme="majorEastAsia" w:eastAsiaTheme="majorEastAsia" w:hAnsiTheme="majorEastAsia"/>
                <w:b/>
                <w:bCs/>
                <w:sz w:val="22"/>
              </w:rPr>
            </w:pPr>
          </w:p>
        </w:tc>
        <w:tc>
          <w:tcPr>
            <w:tcW w:w="7615" w:type="dxa"/>
            <w:gridSpan w:val="3"/>
          </w:tcPr>
          <w:p w14:paraId="2FE72D58" w14:textId="1B860E4F" w:rsidR="0047483D" w:rsidRPr="0031387F" w:rsidRDefault="0031387F" w:rsidP="0047483D">
            <w:pPr>
              <w:jc w:val="left"/>
              <w:rPr>
                <w:rFonts w:asciiTheme="majorEastAsia" w:eastAsiaTheme="majorEastAsia" w:hAnsiTheme="majorEastAsia"/>
                <w:i/>
                <w:iCs/>
                <w:sz w:val="22"/>
              </w:rPr>
            </w:pPr>
            <w:r w:rsidRPr="0031387F">
              <w:rPr>
                <w:rFonts w:asciiTheme="majorEastAsia" w:eastAsiaTheme="majorEastAsia" w:hAnsiTheme="majorEastAsia" w:hint="eastAsia"/>
                <w:i/>
                <w:iCs/>
                <w:sz w:val="22"/>
              </w:rPr>
              <w:t>例　アルバイト社員は店舗全体の売上に応じて一律に支給（ｗｗ円～ｘｘ円）しています。正社員については目標管理に基づく人事評価の結果に応じて、基本給の0か月～4か月（最大ｚｚ円）を支給しています。</w:t>
            </w:r>
          </w:p>
        </w:tc>
      </w:tr>
      <w:tr w:rsidR="0047483D" w14:paraId="5D661537" w14:textId="77777777" w:rsidTr="00D127BE">
        <w:trPr>
          <w:trHeight w:val="297"/>
        </w:trPr>
        <w:tc>
          <w:tcPr>
            <w:tcW w:w="1087" w:type="dxa"/>
            <w:vMerge/>
            <w:vAlign w:val="center"/>
          </w:tcPr>
          <w:p w14:paraId="09C1E392" w14:textId="77777777" w:rsidR="0047483D" w:rsidRDefault="0047483D" w:rsidP="00266046">
            <w:pPr>
              <w:jc w:val="center"/>
              <w:rPr>
                <w:rFonts w:asciiTheme="majorEastAsia" w:eastAsiaTheme="majorEastAsia" w:hAnsiTheme="majorEastAsia"/>
                <w:b/>
                <w:bCs/>
                <w:sz w:val="22"/>
              </w:rPr>
            </w:pPr>
          </w:p>
        </w:tc>
        <w:tc>
          <w:tcPr>
            <w:tcW w:w="7615" w:type="dxa"/>
            <w:gridSpan w:val="3"/>
          </w:tcPr>
          <w:p w14:paraId="60B3663D" w14:textId="5564A117" w:rsidR="0047483D" w:rsidRDefault="0047483D" w:rsidP="0047483D">
            <w:pPr>
              <w:jc w:val="left"/>
              <w:rPr>
                <w:rFonts w:asciiTheme="majorEastAsia" w:eastAsiaTheme="majorEastAsia" w:hAnsiTheme="majorEastAsia"/>
                <w:b/>
                <w:bCs/>
                <w:sz w:val="22"/>
              </w:rPr>
            </w:pPr>
            <w:r w:rsidRPr="00C35328">
              <w:rPr>
                <w:rFonts w:asciiTheme="majorEastAsia" w:eastAsiaTheme="majorEastAsia" w:hAnsiTheme="majorEastAsia" w:hint="eastAsia"/>
                <w:b/>
                <w:bCs/>
                <w:sz w:val="22"/>
              </w:rPr>
              <w:t>待遇の違いがある理由</w:t>
            </w:r>
          </w:p>
        </w:tc>
      </w:tr>
      <w:tr w:rsidR="0047483D" w14:paraId="5CC95521" w14:textId="77777777" w:rsidTr="0047483D">
        <w:tc>
          <w:tcPr>
            <w:tcW w:w="1087" w:type="dxa"/>
            <w:vMerge/>
          </w:tcPr>
          <w:p w14:paraId="6F59FD11" w14:textId="77777777" w:rsidR="0047483D" w:rsidRDefault="0047483D" w:rsidP="00266046">
            <w:pPr>
              <w:jc w:val="left"/>
              <w:rPr>
                <w:rFonts w:asciiTheme="majorEastAsia" w:eastAsiaTheme="majorEastAsia" w:hAnsiTheme="majorEastAsia"/>
                <w:b/>
                <w:bCs/>
                <w:sz w:val="22"/>
              </w:rPr>
            </w:pPr>
          </w:p>
        </w:tc>
        <w:tc>
          <w:tcPr>
            <w:tcW w:w="7615" w:type="dxa"/>
            <w:gridSpan w:val="3"/>
          </w:tcPr>
          <w:p w14:paraId="6A4E66C4" w14:textId="694E8FCE" w:rsidR="0047483D" w:rsidRPr="00C35328" w:rsidRDefault="0031387F" w:rsidP="00266046">
            <w:pPr>
              <w:jc w:val="left"/>
              <w:rPr>
                <w:rFonts w:asciiTheme="minorEastAsia" w:hAnsiTheme="minorEastAsia"/>
                <w:i/>
                <w:iCs/>
                <w:sz w:val="20"/>
                <w:szCs w:val="20"/>
              </w:rPr>
            </w:pPr>
            <w:r>
              <w:rPr>
                <w:rFonts w:asciiTheme="minorEastAsia" w:hAnsiTheme="minorEastAsia" w:hint="eastAsia"/>
                <w:i/>
                <w:iCs/>
                <w:sz w:val="20"/>
                <w:szCs w:val="20"/>
              </w:rPr>
              <w:t xml:space="preserve">例　</w:t>
            </w:r>
            <w:r w:rsidRPr="0031387F">
              <w:rPr>
                <w:rFonts w:asciiTheme="minorEastAsia" w:hAnsiTheme="minorEastAsia" w:hint="eastAsia"/>
                <w:i/>
                <w:iCs/>
                <w:sz w:val="20"/>
                <w:szCs w:val="20"/>
              </w:rPr>
              <w:t>アルバイト社員には売上目標がないので、店舗全体の売上が一定額以上を超えた場合、一律に支給しています。正社員には売上目標を課しているため、その責任の重さを踏まえて、目標達成状況に応じた支給とし、アルバイト社員より支給額が多くなる場合があります。</w:t>
            </w:r>
          </w:p>
        </w:tc>
      </w:tr>
    </w:tbl>
    <w:p w14:paraId="5DD23FD8" w14:textId="1084CA66" w:rsidR="00830070" w:rsidRDefault="00830070" w:rsidP="00C35328">
      <w:pPr>
        <w:jc w:val="left"/>
        <w:rPr>
          <w:rFonts w:asciiTheme="majorEastAsia" w:eastAsiaTheme="majorEastAsia" w:hAnsiTheme="majorEastAsia"/>
          <w:b/>
          <w:bCs/>
          <w:sz w:val="22"/>
        </w:rPr>
      </w:pPr>
    </w:p>
    <w:p w14:paraId="515552C4" w14:textId="51550D62" w:rsidR="0047483D" w:rsidRDefault="0047483D" w:rsidP="00C35328">
      <w:pPr>
        <w:jc w:val="left"/>
        <w:rPr>
          <w:rFonts w:asciiTheme="majorEastAsia" w:eastAsiaTheme="majorEastAsia" w:hAnsiTheme="majorEastAsia"/>
          <w:b/>
          <w:bCs/>
          <w:sz w:val="22"/>
        </w:rPr>
      </w:pPr>
    </w:p>
    <w:p w14:paraId="46EF3CD2" w14:textId="62FD246C" w:rsidR="0047483D" w:rsidRDefault="0047483D" w:rsidP="00C35328">
      <w:pPr>
        <w:jc w:val="left"/>
        <w:rPr>
          <w:rFonts w:asciiTheme="majorEastAsia" w:eastAsiaTheme="majorEastAsia" w:hAnsiTheme="majorEastAsia"/>
          <w:b/>
          <w:bCs/>
          <w:sz w:val="22"/>
        </w:rPr>
      </w:pPr>
    </w:p>
    <w:p w14:paraId="246B1ECC" w14:textId="3C89509A" w:rsidR="0047483D" w:rsidRDefault="0047483D" w:rsidP="00C35328">
      <w:pPr>
        <w:jc w:val="left"/>
        <w:rPr>
          <w:rFonts w:asciiTheme="majorEastAsia" w:eastAsiaTheme="majorEastAsia" w:hAnsiTheme="majorEastAsia"/>
          <w:b/>
          <w:bCs/>
          <w:sz w:val="22"/>
        </w:rPr>
      </w:pPr>
    </w:p>
    <w:tbl>
      <w:tblPr>
        <w:tblStyle w:val="a7"/>
        <w:tblW w:w="0" w:type="auto"/>
        <w:tblLook w:val="04A0" w:firstRow="1" w:lastRow="0" w:firstColumn="1" w:lastColumn="0" w:noHBand="0" w:noVBand="1"/>
      </w:tblPr>
      <w:tblGrid>
        <w:gridCol w:w="1087"/>
        <w:gridCol w:w="5439"/>
        <w:gridCol w:w="1088"/>
        <w:gridCol w:w="1088"/>
      </w:tblGrid>
      <w:tr w:rsidR="00602A7D" w14:paraId="5D7E294E" w14:textId="77777777" w:rsidTr="00D233E2">
        <w:trPr>
          <w:trHeight w:val="298"/>
        </w:trPr>
        <w:tc>
          <w:tcPr>
            <w:tcW w:w="1087" w:type="dxa"/>
            <w:vMerge w:val="restart"/>
            <w:vAlign w:val="center"/>
          </w:tcPr>
          <w:p w14:paraId="216E6D14" w14:textId="03D2DD36" w:rsidR="00602A7D" w:rsidRDefault="00602A7D" w:rsidP="00266046">
            <w:pPr>
              <w:jc w:val="center"/>
              <w:rPr>
                <w:rFonts w:asciiTheme="majorEastAsia" w:eastAsiaTheme="majorEastAsia" w:hAnsiTheme="majorEastAsia"/>
                <w:b/>
                <w:bCs/>
                <w:sz w:val="22"/>
              </w:rPr>
            </w:pPr>
            <w:r>
              <w:rPr>
                <w:rFonts w:asciiTheme="majorEastAsia" w:eastAsiaTheme="majorEastAsia" w:hAnsiTheme="majorEastAsia" w:hint="eastAsia"/>
                <w:b/>
                <w:bCs/>
                <w:sz w:val="22"/>
              </w:rPr>
              <w:t>通勤手当</w:t>
            </w:r>
          </w:p>
        </w:tc>
        <w:tc>
          <w:tcPr>
            <w:tcW w:w="5439" w:type="dxa"/>
            <w:tcBorders>
              <w:top w:val="single" w:sz="4" w:space="0" w:color="auto"/>
            </w:tcBorders>
          </w:tcPr>
          <w:p w14:paraId="042CEA3F" w14:textId="0005DCC9" w:rsidR="00602A7D" w:rsidRDefault="00602A7D" w:rsidP="00266046">
            <w:pPr>
              <w:jc w:val="left"/>
              <w:rPr>
                <w:rFonts w:asciiTheme="majorEastAsia" w:eastAsiaTheme="majorEastAsia" w:hAnsiTheme="majorEastAsia"/>
                <w:b/>
                <w:bCs/>
                <w:sz w:val="22"/>
              </w:rPr>
            </w:pPr>
            <w:r>
              <w:rPr>
                <w:rFonts w:asciiTheme="majorEastAsia" w:eastAsiaTheme="majorEastAsia" w:hAnsiTheme="majorEastAsia" w:hint="eastAsia"/>
                <w:b/>
                <w:bCs/>
                <w:szCs w:val="21"/>
              </w:rPr>
              <w:t>待遇の目的</w:t>
            </w:r>
          </w:p>
        </w:tc>
        <w:tc>
          <w:tcPr>
            <w:tcW w:w="1088" w:type="dxa"/>
            <w:tcBorders>
              <w:top w:val="single" w:sz="4" w:space="0" w:color="auto"/>
            </w:tcBorders>
          </w:tcPr>
          <w:p w14:paraId="4A233174" w14:textId="4AFEF556" w:rsidR="00602A7D" w:rsidRDefault="00602A7D" w:rsidP="00602A7D">
            <w:pPr>
              <w:jc w:val="center"/>
              <w:rPr>
                <w:rFonts w:asciiTheme="majorEastAsia" w:eastAsiaTheme="majorEastAsia" w:hAnsiTheme="majorEastAsia"/>
                <w:b/>
                <w:bCs/>
                <w:sz w:val="22"/>
              </w:rPr>
            </w:pPr>
            <w:r>
              <w:rPr>
                <w:rFonts w:asciiTheme="majorEastAsia" w:eastAsiaTheme="majorEastAsia" w:hAnsiTheme="majorEastAsia" w:hint="eastAsia"/>
                <w:b/>
                <w:bCs/>
                <w:sz w:val="22"/>
              </w:rPr>
              <w:t>ある</w:t>
            </w:r>
          </w:p>
        </w:tc>
        <w:tc>
          <w:tcPr>
            <w:tcW w:w="1088" w:type="dxa"/>
            <w:tcBorders>
              <w:top w:val="single" w:sz="4" w:space="0" w:color="auto"/>
            </w:tcBorders>
          </w:tcPr>
          <w:p w14:paraId="245B4BF8" w14:textId="26849951" w:rsidR="00602A7D" w:rsidRDefault="00EB746B" w:rsidP="00602A7D">
            <w:pPr>
              <w:jc w:val="center"/>
              <w:rPr>
                <w:rFonts w:asciiTheme="majorEastAsia" w:eastAsiaTheme="majorEastAsia" w:hAnsiTheme="majorEastAsia"/>
                <w:b/>
                <w:bCs/>
                <w:sz w:val="22"/>
              </w:rPr>
            </w:pPr>
            <w:r>
              <w:rPr>
                <w:rFonts w:asciiTheme="majorEastAsia" w:eastAsiaTheme="majorEastAsia" w:hAnsiTheme="majorEastAsia"/>
                <w:b/>
                <w:bCs/>
                <w:noProof/>
                <w:szCs w:val="21"/>
              </w:rPr>
              <w:pict w14:anchorId="312A86BB">
                <v:oval id="_x0000_s2053" style="position:absolute;left:0;text-align:left;margin-left:5.4pt;margin-top:1.85pt;width:32.1pt;height:18pt;z-index:251662336;mso-position-horizontal-relative:text;mso-position-vertical-relative:text">
                  <v:fill opacity="0"/>
                  <v:textbox inset="5.85pt,.7pt,5.85pt,.7pt"/>
                </v:oval>
              </w:pict>
            </w:r>
            <w:r w:rsidR="00602A7D">
              <w:rPr>
                <w:rFonts w:asciiTheme="majorEastAsia" w:eastAsiaTheme="majorEastAsia" w:hAnsiTheme="majorEastAsia" w:hint="eastAsia"/>
                <w:b/>
                <w:bCs/>
                <w:sz w:val="22"/>
              </w:rPr>
              <w:t>ない</w:t>
            </w:r>
          </w:p>
        </w:tc>
      </w:tr>
      <w:tr w:rsidR="0047483D" w:rsidRPr="0047483D" w14:paraId="44F91CEC" w14:textId="77777777" w:rsidTr="00266046">
        <w:trPr>
          <w:trHeight w:val="297"/>
        </w:trPr>
        <w:tc>
          <w:tcPr>
            <w:tcW w:w="1087" w:type="dxa"/>
            <w:vMerge/>
            <w:vAlign w:val="center"/>
          </w:tcPr>
          <w:p w14:paraId="4C0388BA" w14:textId="77777777" w:rsidR="0047483D" w:rsidRDefault="0047483D" w:rsidP="00266046">
            <w:pPr>
              <w:jc w:val="center"/>
              <w:rPr>
                <w:rFonts w:asciiTheme="majorEastAsia" w:eastAsiaTheme="majorEastAsia" w:hAnsiTheme="majorEastAsia"/>
                <w:b/>
                <w:bCs/>
                <w:sz w:val="22"/>
              </w:rPr>
            </w:pPr>
          </w:p>
        </w:tc>
        <w:tc>
          <w:tcPr>
            <w:tcW w:w="7615" w:type="dxa"/>
            <w:gridSpan w:val="3"/>
            <w:tcBorders>
              <w:top w:val="nil"/>
            </w:tcBorders>
          </w:tcPr>
          <w:p w14:paraId="3EA116EB" w14:textId="00DFB10A" w:rsidR="0047483D" w:rsidRPr="0047483D" w:rsidRDefault="0031387F" w:rsidP="0047483D">
            <w:pPr>
              <w:jc w:val="left"/>
              <w:rPr>
                <w:rFonts w:asciiTheme="majorEastAsia" w:eastAsiaTheme="majorEastAsia" w:hAnsiTheme="majorEastAsia"/>
                <w:i/>
                <w:iCs/>
                <w:sz w:val="22"/>
              </w:rPr>
            </w:pPr>
            <w:r>
              <w:rPr>
                <w:rFonts w:asciiTheme="majorEastAsia" w:eastAsiaTheme="majorEastAsia" w:hAnsiTheme="majorEastAsia" w:hint="eastAsia"/>
                <w:i/>
                <w:iCs/>
                <w:sz w:val="22"/>
              </w:rPr>
              <w:t xml:space="preserve">例　</w:t>
            </w:r>
            <w:r w:rsidR="0047483D" w:rsidRPr="0047483D">
              <w:rPr>
                <w:rFonts w:asciiTheme="majorEastAsia" w:eastAsiaTheme="majorEastAsia" w:hAnsiTheme="majorEastAsia" w:hint="eastAsia"/>
                <w:i/>
                <w:iCs/>
                <w:sz w:val="22"/>
              </w:rPr>
              <w:t>通勤に必要な費用を補填するものです</w:t>
            </w:r>
            <w:r w:rsidR="00B13D1A">
              <w:rPr>
                <w:rFonts w:asciiTheme="majorEastAsia" w:eastAsiaTheme="majorEastAsia" w:hAnsiTheme="majorEastAsia" w:hint="eastAsia"/>
                <w:i/>
                <w:iCs/>
                <w:sz w:val="22"/>
              </w:rPr>
              <w:t>。</w:t>
            </w:r>
          </w:p>
        </w:tc>
      </w:tr>
      <w:tr w:rsidR="00930728" w14:paraId="6CE885E0" w14:textId="77777777" w:rsidTr="00D0692B">
        <w:trPr>
          <w:trHeight w:val="318"/>
        </w:trPr>
        <w:tc>
          <w:tcPr>
            <w:tcW w:w="1087" w:type="dxa"/>
            <w:vMerge/>
            <w:vAlign w:val="center"/>
          </w:tcPr>
          <w:p w14:paraId="23D764A0" w14:textId="77777777" w:rsidR="00930728" w:rsidRDefault="00930728" w:rsidP="00266046">
            <w:pPr>
              <w:jc w:val="center"/>
              <w:rPr>
                <w:rFonts w:asciiTheme="majorEastAsia" w:eastAsiaTheme="majorEastAsia" w:hAnsiTheme="majorEastAsia"/>
                <w:b/>
                <w:bCs/>
                <w:sz w:val="22"/>
              </w:rPr>
            </w:pPr>
          </w:p>
        </w:tc>
        <w:tc>
          <w:tcPr>
            <w:tcW w:w="7615" w:type="dxa"/>
            <w:gridSpan w:val="3"/>
          </w:tcPr>
          <w:p w14:paraId="7382684F" w14:textId="7EA599C0" w:rsidR="00930728" w:rsidRDefault="00930728" w:rsidP="00930728">
            <w:pPr>
              <w:jc w:val="left"/>
              <w:rPr>
                <w:rFonts w:asciiTheme="majorEastAsia" w:eastAsiaTheme="majorEastAsia" w:hAnsiTheme="majorEastAsia"/>
                <w:b/>
                <w:bCs/>
                <w:sz w:val="22"/>
              </w:rPr>
            </w:pPr>
            <w:r w:rsidRPr="00C35328">
              <w:rPr>
                <w:rFonts w:asciiTheme="majorEastAsia" w:eastAsiaTheme="majorEastAsia" w:hAnsiTheme="majorEastAsia" w:hint="eastAsia"/>
                <w:b/>
                <w:bCs/>
                <w:szCs w:val="21"/>
              </w:rPr>
              <w:t>正社員との待遇をの違いの有無とある場合のその内容</w:t>
            </w:r>
          </w:p>
        </w:tc>
      </w:tr>
      <w:tr w:rsidR="0047483D" w14:paraId="1FFA7427" w14:textId="77777777" w:rsidTr="00266046">
        <w:trPr>
          <w:trHeight w:val="298"/>
        </w:trPr>
        <w:tc>
          <w:tcPr>
            <w:tcW w:w="1087" w:type="dxa"/>
            <w:vMerge/>
            <w:vAlign w:val="center"/>
          </w:tcPr>
          <w:p w14:paraId="2F64C0DC" w14:textId="77777777" w:rsidR="0047483D" w:rsidRDefault="0047483D" w:rsidP="00266046">
            <w:pPr>
              <w:jc w:val="center"/>
              <w:rPr>
                <w:rFonts w:asciiTheme="majorEastAsia" w:eastAsiaTheme="majorEastAsia" w:hAnsiTheme="majorEastAsia"/>
                <w:b/>
                <w:bCs/>
                <w:sz w:val="22"/>
              </w:rPr>
            </w:pPr>
          </w:p>
        </w:tc>
        <w:tc>
          <w:tcPr>
            <w:tcW w:w="7615" w:type="dxa"/>
            <w:gridSpan w:val="3"/>
          </w:tcPr>
          <w:p w14:paraId="474793B5" w14:textId="1CA5F4F6" w:rsidR="0047483D" w:rsidRPr="0047483D" w:rsidRDefault="00996D5A" w:rsidP="00266046">
            <w:pPr>
              <w:jc w:val="left"/>
              <w:rPr>
                <w:rFonts w:asciiTheme="majorEastAsia" w:eastAsiaTheme="majorEastAsia" w:hAnsiTheme="majorEastAsia"/>
                <w:i/>
                <w:iCs/>
                <w:sz w:val="22"/>
              </w:rPr>
            </w:pPr>
            <w:r>
              <w:rPr>
                <w:rFonts w:asciiTheme="majorEastAsia" w:eastAsiaTheme="majorEastAsia" w:hAnsiTheme="majorEastAsia" w:hint="eastAsia"/>
                <w:i/>
                <w:iCs/>
                <w:sz w:val="22"/>
              </w:rPr>
              <w:t xml:space="preserve">例　</w:t>
            </w:r>
            <w:r w:rsidR="0047483D" w:rsidRPr="0047483D">
              <w:rPr>
                <w:rFonts w:asciiTheme="majorEastAsia" w:eastAsiaTheme="majorEastAsia" w:hAnsiTheme="majorEastAsia" w:hint="eastAsia"/>
                <w:i/>
                <w:iCs/>
                <w:sz w:val="22"/>
              </w:rPr>
              <w:t>正社員・アルバイト社員ともに交通費の実費相当分（全額）を支給しています。</w:t>
            </w:r>
          </w:p>
        </w:tc>
      </w:tr>
      <w:tr w:rsidR="0047483D" w14:paraId="2B9DA37E" w14:textId="77777777" w:rsidTr="00266046">
        <w:trPr>
          <w:trHeight w:val="297"/>
        </w:trPr>
        <w:tc>
          <w:tcPr>
            <w:tcW w:w="1087" w:type="dxa"/>
            <w:vMerge/>
            <w:vAlign w:val="center"/>
          </w:tcPr>
          <w:p w14:paraId="6646B722" w14:textId="77777777" w:rsidR="0047483D" w:rsidRDefault="0047483D" w:rsidP="00266046">
            <w:pPr>
              <w:jc w:val="center"/>
              <w:rPr>
                <w:rFonts w:asciiTheme="majorEastAsia" w:eastAsiaTheme="majorEastAsia" w:hAnsiTheme="majorEastAsia"/>
                <w:b/>
                <w:bCs/>
                <w:sz w:val="22"/>
              </w:rPr>
            </w:pPr>
          </w:p>
        </w:tc>
        <w:tc>
          <w:tcPr>
            <w:tcW w:w="7615" w:type="dxa"/>
            <w:gridSpan w:val="3"/>
          </w:tcPr>
          <w:p w14:paraId="41EC91AE" w14:textId="77777777" w:rsidR="0047483D" w:rsidRDefault="0047483D" w:rsidP="00266046">
            <w:pPr>
              <w:jc w:val="left"/>
              <w:rPr>
                <w:rFonts w:asciiTheme="majorEastAsia" w:eastAsiaTheme="majorEastAsia" w:hAnsiTheme="majorEastAsia"/>
                <w:b/>
                <w:bCs/>
                <w:sz w:val="22"/>
              </w:rPr>
            </w:pPr>
            <w:r w:rsidRPr="00C35328">
              <w:rPr>
                <w:rFonts w:asciiTheme="majorEastAsia" w:eastAsiaTheme="majorEastAsia" w:hAnsiTheme="majorEastAsia" w:hint="eastAsia"/>
                <w:b/>
                <w:bCs/>
                <w:sz w:val="22"/>
              </w:rPr>
              <w:t>待遇の違いがある理由</w:t>
            </w:r>
          </w:p>
        </w:tc>
      </w:tr>
      <w:tr w:rsidR="0047483D" w:rsidRPr="00C35328" w14:paraId="04E1DF68" w14:textId="77777777" w:rsidTr="00266046">
        <w:tc>
          <w:tcPr>
            <w:tcW w:w="1087" w:type="dxa"/>
            <w:vMerge/>
          </w:tcPr>
          <w:p w14:paraId="5995E619" w14:textId="77777777" w:rsidR="0047483D" w:rsidRDefault="0047483D" w:rsidP="00266046">
            <w:pPr>
              <w:jc w:val="left"/>
              <w:rPr>
                <w:rFonts w:asciiTheme="majorEastAsia" w:eastAsiaTheme="majorEastAsia" w:hAnsiTheme="majorEastAsia"/>
                <w:b/>
                <w:bCs/>
                <w:sz w:val="22"/>
              </w:rPr>
            </w:pPr>
          </w:p>
        </w:tc>
        <w:tc>
          <w:tcPr>
            <w:tcW w:w="7615" w:type="dxa"/>
            <w:gridSpan w:val="3"/>
          </w:tcPr>
          <w:p w14:paraId="66A9384D" w14:textId="05FB6B91" w:rsidR="0047483D" w:rsidRPr="00C35328" w:rsidRDefault="0047483D" w:rsidP="00266046">
            <w:pPr>
              <w:jc w:val="left"/>
              <w:rPr>
                <w:rFonts w:asciiTheme="minorEastAsia" w:hAnsiTheme="minorEastAsia"/>
                <w:i/>
                <w:iCs/>
                <w:sz w:val="20"/>
                <w:szCs w:val="20"/>
              </w:rPr>
            </w:pPr>
          </w:p>
        </w:tc>
      </w:tr>
    </w:tbl>
    <w:p w14:paraId="7AE5EB46" w14:textId="77777777" w:rsidR="0047483D" w:rsidRPr="0047483D" w:rsidRDefault="0047483D" w:rsidP="00C35328">
      <w:pPr>
        <w:jc w:val="left"/>
        <w:rPr>
          <w:rFonts w:asciiTheme="majorEastAsia" w:eastAsiaTheme="majorEastAsia" w:hAnsiTheme="majorEastAsia"/>
          <w:b/>
          <w:bCs/>
          <w:sz w:val="22"/>
        </w:rPr>
      </w:pPr>
    </w:p>
    <w:sectPr w:rsidR="0047483D" w:rsidRPr="0047483D" w:rsidSect="003E40C4">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51C9" w14:textId="77777777" w:rsidR="00C35328" w:rsidRDefault="00C35328" w:rsidP="00C35328">
      <w:r>
        <w:separator/>
      </w:r>
    </w:p>
  </w:endnote>
  <w:endnote w:type="continuationSeparator" w:id="0">
    <w:p w14:paraId="2B122888" w14:textId="77777777" w:rsidR="00C35328" w:rsidRDefault="00C35328" w:rsidP="00C35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S明朝B">
    <w:panose1 w:val="02020800000000000000"/>
    <w:charset w:val="80"/>
    <w:family w:val="roman"/>
    <w:pitch w:val="variable"/>
    <w:sig w:usb0="80000281" w:usb1="28C76CF8" w:usb2="00000010" w:usb3="00000000" w:csb0="00020000" w:csb1="00000000"/>
  </w:font>
  <w:font w:name="小塚明朝 Pro H">
    <w:altName w:val="ＭＳ 明朝"/>
    <w:panose1 w:val="00000000000000000000"/>
    <w:charset w:val="80"/>
    <w:family w:val="roman"/>
    <w:notTrueType/>
    <w:pitch w:val="variable"/>
    <w:sig w:usb0="00000000" w:usb1="2AC71C11" w:usb2="00000012" w:usb3="00000000" w:csb0="00020005" w:csb1="00000000"/>
  </w:font>
  <w:font w:name="HGSｺﾞｼｯｸM">
    <w:panose1 w:val="020B0600000000000000"/>
    <w:charset w:val="80"/>
    <w:family w:val="modern"/>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A6C34" w14:textId="77777777" w:rsidR="00C35328" w:rsidRDefault="00C35328" w:rsidP="00C35328">
      <w:r>
        <w:separator/>
      </w:r>
    </w:p>
  </w:footnote>
  <w:footnote w:type="continuationSeparator" w:id="0">
    <w:p w14:paraId="6FE3C766" w14:textId="77777777" w:rsidR="00C35328" w:rsidRDefault="00C35328" w:rsidP="00C353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726176"/>
    <w:rsid w:val="000F562E"/>
    <w:rsid w:val="001E49D2"/>
    <w:rsid w:val="00210BFE"/>
    <w:rsid w:val="002A47EF"/>
    <w:rsid w:val="002E6463"/>
    <w:rsid w:val="003124F6"/>
    <w:rsid w:val="0031387F"/>
    <w:rsid w:val="003E40C4"/>
    <w:rsid w:val="0047483D"/>
    <w:rsid w:val="00522BF9"/>
    <w:rsid w:val="00574BF1"/>
    <w:rsid w:val="00602A7D"/>
    <w:rsid w:val="00726176"/>
    <w:rsid w:val="00830070"/>
    <w:rsid w:val="009172CE"/>
    <w:rsid w:val="00930728"/>
    <w:rsid w:val="00996D5A"/>
    <w:rsid w:val="00B13D1A"/>
    <w:rsid w:val="00B2673E"/>
    <w:rsid w:val="00C35328"/>
    <w:rsid w:val="00D0692B"/>
    <w:rsid w:val="00D13B01"/>
    <w:rsid w:val="00D233E2"/>
    <w:rsid w:val="00D7798D"/>
    <w:rsid w:val="00D955A5"/>
    <w:rsid w:val="00E90C7F"/>
    <w:rsid w:val="00EB746B"/>
    <w:rsid w:val="00EE25D5"/>
    <w:rsid w:val="00F03D8A"/>
    <w:rsid w:val="00F07C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4">
      <v:textbox inset="5.85pt,.7pt,5.85pt,.7pt"/>
    </o:shapedefaults>
    <o:shapelayout v:ext="edit">
      <o:idmap v:ext="edit" data="2"/>
    </o:shapelayout>
  </w:shapeDefaults>
  <w:decimalSymbol w:val="."/>
  <w:listSeparator w:val=","/>
  <w14:docId w14:val="375A653E"/>
  <w15:chartTrackingRefBased/>
  <w15:docId w15:val="{0470DACC-848D-426D-A23A-4DE1E4FA3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24F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5328"/>
    <w:pPr>
      <w:tabs>
        <w:tab w:val="center" w:pos="4252"/>
        <w:tab w:val="right" w:pos="8504"/>
      </w:tabs>
      <w:snapToGrid w:val="0"/>
    </w:pPr>
  </w:style>
  <w:style w:type="character" w:customStyle="1" w:styleId="a4">
    <w:name w:val="ヘッダー (文字)"/>
    <w:basedOn w:val="a0"/>
    <w:link w:val="a3"/>
    <w:uiPriority w:val="99"/>
    <w:rsid w:val="00C35328"/>
  </w:style>
  <w:style w:type="paragraph" w:styleId="a5">
    <w:name w:val="footer"/>
    <w:basedOn w:val="a"/>
    <w:link w:val="a6"/>
    <w:uiPriority w:val="99"/>
    <w:unhideWhenUsed/>
    <w:rsid w:val="00C35328"/>
    <w:pPr>
      <w:tabs>
        <w:tab w:val="center" w:pos="4252"/>
        <w:tab w:val="right" w:pos="8504"/>
      </w:tabs>
      <w:snapToGrid w:val="0"/>
    </w:pPr>
  </w:style>
  <w:style w:type="character" w:customStyle="1" w:styleId="a6">
    <w:name w:val="フッター (文字)"/>
    <w:basedOn w:val="a0"/>
    <w:link w:val="a5"/>
    <w:uiPriority w:val="99"/>
    <w:rsid w:val="00C35328"/>
  </w:style>
  <w:style w:type="table" w:styleId="a7">
    <w:name w:val="Table Grid"/>
    <w:basedOn w:val="a1"/>
    <w:uiPriority w:val="59"/>
    <w:rsid w:val="00C3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83007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83007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641991">
      <w:bodyDiv w:val="1"/>
      <w:marLeft w:val="0"/>
      <w:marRight w:val="0"/>
      <w:marTop w:val="0"/>
      <w:marBottom w:val="0"/>
      <w:divBdr>
        <w:top w:val="none" w:sz="0" w:space="0" w:color="auto"/>
        <w:left w:val="none" w:sz="0" w:space="0" w:color="auto"/>
        <w:bottom w:val="none" w:sz="0" w:space="0" w:color="auto"/>
        <w:right w:val="none" w:sz="0" w:space="0" w:color="auto"/>
      </w:divBdr>
    </w:div>
    <w:div w:id="95278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165</Words>
  <Characters>945</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アクエルド社会保険労務士法人</dc:creator>
  <cp:keywords/>
  <dc:description/>
  <cp:lastModifiedBy>アクエルド社会保険労務士法人</cp:lastModifiedBy>
  <cp:revision>6</cp:revision>
  <cp:lastPrinted>2024-03-29T05:42:00Z</cp:lastPrinted>
  <dcterms:created xsi:type="dcterms:W3CDTF">2020-11-25T03:34:00Z</dcterms:created>
  <dcterms:modified xsi:type="dcterms:W3CDTF">2024-03-29T05:42:00Z</dcterms:modified>
</cp:coreProperties>
</file>