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hint="default" w:ascii="Times New Roman" w:hAnsi="Times New Roman" w:cs="Times New Roman"/>
        </w:rPr>
        <w:id w:val="1558504513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МОСКОВСКИЙ АВИАЦИОННЫЙ ИНСТИТУТ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(НАЦИОНАЛЬНЫЙ ИССЛЕДОВАТЕЛЬСКИЙ УНИВЕРСИТЕТ)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«МАИ»</w:t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Лабораторная работа №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>1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 дисциплине «Программирование»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на тему: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«Двумерные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 xml:space="preserve"> массивы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Вариант №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8</w:t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Выполнили: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студенты гр. М4О-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08Б-23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Порошин Г.А.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Прошин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Е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.С.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Проверили:</w:t>
          </w:r>
        </w:p>
        <w:p>
          <w:pPr>
            <w:wordWrap w:val="0"/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Чечиков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Ю.Б.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  <w:t>Секретарев В.Е.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0" w:line="240" w:lineRule="auto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Г.Москва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202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5</w:t>
          </w:r>
        </w:p>
        <w:p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br w:type="page"/>
          </w:r>
        </w:p>
        <w:sdt>
          <w:sdtPr>
            <w:rPr>
              <w:rFonts w:hint="default" w:ascii="Times New Roman" w:hAnsi="Times New Roman" w:cs="Times New Roman" w:eastAsiaTheme="minorHAnsi"/>
              <w:color w:val="auto"/>
              <w:sz w:val="22"/>
              <w:szCs w:val="22"/>
              <w:lang w:eastAsia="en-US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 w:ascii="Times New Roman" w:hAnsi="Times New Roman" w:cs="Times New Roman" w:eastAsiaTheme="minorHAnsi"/>
              <w:b/>
              <w:bCs/>
              <w:color w:val="auto"/>
              <w:sz w:val="22"/>
              <w:szCs w:val="22"/>
              <w:lang w:eastAsia="en-US"/>
            </w:rPr>
          </w:sdtEndPr>
          <w:sdtContent>
            <w:p>
              <w:pPr>
                <w:pStyle w:val="25"/>
                <w:jc w:val="center"/>
                <w:rPr>
                  <w:rFonts w:hint="default" w:ascii="Times New Roman" w:hAnsi="Times New Roman" w:cs="Times New Roman"/>
                  <w:b/>
                  <w:color w:val="auto"/>
                  <w:sz w:val="40"/>
                  <w:szCs w:val="28"/>
                </w:rPr>
              </w:pPr>
              <w:r>
                <w:rPr>
                  <w:rFonts w:hint="default" w:ascii="Times New Roman" w:hAnsi="Times New Roman" w:cs="Times New Roman"/>
                  <w:b/>
                  <w:color w:val="auto"/>
                  <w:sz w:val="40"/>
                  <w:szCs w:val="28"/>
                </w:rPr>
                <w:t>Содержание</w:t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instrText xml:space="preserve"> TOC \o "1-3" \h \z \u </w:instrText>
              </w: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szCs w:val="28"/>
                </w:rPr>
                <w:instrText xml:space="preserve"> HYPERLINK \l _Toc733497802 </w:instrText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_Toc733497802 \h 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_Toc1754163954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Блок-схема</w:t>
              </w:r>
              <w:r>
                <w:tab/>
              </w:r>
              <w:r>
                <w:fldChar w:fldCharType="begin"/>
              </w:r>
              <w:r>
                <w:instrText xml:space="preserve"> PAGEREF _Toc1754163954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_Toc764295302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drawing>
                  <wp:inline distT="0" distB="0" distL="114300" distR="114300">
                    <wp:extent cx="635" cy="0"/>
                    <wp:effectExtent l="0" t="0" r="0" b="0"/>
                    <wp:docPr id="43" name="Изображение 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3" name="Изображение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635" cy="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hint="default" w:ascii="Times New Roman" w:hAnsi="Times New Roman" w:cs="Times New Roman"/>
                  <w:szCs w:val="28"/>
                  <w:lang w:val="ru-RU"/>
                </w:rPr>
                <w:t>Описание функций</w:t>
              </w:r>
              <w:r>
                <w:tab/>
              </w:r>
              <w:r>
                <w:fldChar w:fldCharType="begin"/>
              </w:r>
              <w:r>
                <w:instrText xml:space="preserve"> PAGEREF _Toc764295302 \h </w:instrText>
              </w:r>
              <w:r>
                <w:fldChar w:fldCharType="separate"/>
              </w:r>
              <w:r>
                <w:t>4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_Toc834101508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Листинг рабочей программы</w:t>
              </w:r>
              <w:r>
                <w:tab/>
              </w:r>
              <w:r>
                <w:fldChar w:fldCharType="begin"/>
              </w:r>
              <w:r>
                <w:instrText xml:space="preserve"> PAGEREF _Toc834101508 \h </w:instrText>
              </w:r>
              <w:r>
                <w:fldChar w:fldCharType="separate"/>
              </w:r>
              <w:r>
                <w:t>11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_Toc1261690664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_Toc1261690664 \h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_Toc1620146172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</w:rPr>
                <w:t>Некорректные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_Toc1620146172 \h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_Toc890043187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</w:rPr>
                <w:t>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_Toc890043187 \h </w:instrText>
              </w:r>
              <w:r>
                <w:fldChar w:fldCharType="separate"/>
              </w:r>
              <w:r>
                <w:t>18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_Toc670968617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_Toc670968617 \h </w:instrText>
              </w:r>
              <w:r>
                <w:fldChar w:fldCharType="separate"/>
              </w:r>
              <w:r>
                <w:t>21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rPr>
                  <w:rFonts w:hint="default" w:ascii="Times New Roman" w:hAnsi="Times New Roman" w:cs="Times New Roman"/>
                </w:rPr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</w:sdtContent>
        </w:sdt>
        <w:p>
          <w:pPr>
            <w:rPr>
              <w:rFonts w:hint="default" w:ascii="Times New Roman" w:hAnsi="Times New Roman" w:cs="Times New Roman"/>
            </w:rPr>
          </w:pPr>
        </w:p>
        <w:p>
          <w:pPr>
            <w:rPr>
              <w:rFonts w:hint="default" w:ascii="Times New Roman" w:hAnsi="Times New Roman" w:cs="Times New Roman" w:eastAsiaTheme="majorEastAsia"/>
              <w:color w:val="2E75B6" w:themeColor="accent1" w:themeShade="BF"/>
              <w:sz w:val="32"/>
              <w:szCs w:val="32"/>
              <w:lang w:eastAsia="ru-RU"/>
            </w:rPr>
          </w:pPr>
          <w:r>
            <w:rPr>
              <w:rFonts w:hint="default" w:ascii="Times New Roman" w:hAnsi="Times New Roman" w:cs="Times New Roman"/>
            </w:rPr>
            <w:br w:type="page"/>
          </w:r>
        </w:p>
      </w:sdtContent>
    </w:sdt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0" w:name="_Toc733497802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Постановка задачи</w:t>
      </w:r>
      <w:bookmarkEnd w:id="0"/>
    </w:p>
    <w:p>
      <w:pPr>
        <w:jc w:val="center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drawing>
          <wp:inline distT="0" distB="0" distL="114300" distR="114300">
            <wp:extent cx="6016625" cy="4017645"/>
            <wp:effectExtent l="0" t="0" r="3175" b="1905"/>
            <wp:docPr id="1" name="Изображение 1" descr="инфа_лаба1_курс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инфа_лаба1_курс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6625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1" w:name="_Toc1754163954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Блок-схема</w:t>
      </w:r>
      <w:bookmarkEnd w:id="1"/>
    </w:p>
    <w:p>
      <w:pPr>
        <w:rPr>
          <w:rFonts w:hint="default"/>
        </w:rPr>
      </w:pPr>
    </w:p>
    <w:p>
      <w:pPr>
        <w:jc w:val="center"/>
        <w:outlineLvl w:val="9"/>
      </w:pPr>
      <w:r>
        <w:drawing>
          <wp:inline distT="0" distB="0" distL="114300" distR="114300">
            <wp:extent cx="5930900" cy="6901815"/>
            <wp:effectExtent l="0" t="0" r="12700" b="13335"/>
            <wp:docPr id="11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690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outlineLvl w:val="0"/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br w:type="page"/>
      </w:r>
      <w:bookmarkStart w:id="2" w:name="_Toc764295302"/>
      <w:r>
        <w:drawing>
          <wp:inline distT="0" distB="0" distL="114300" distR="114300">
            <wp:extent cx="635" cy="0"/>
            <wp:effectExtent l="0" t="0" r="0" b="0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t>Описание функций</w:t>
      </w:r>
      <w:bookmarkEnd w:id="2"/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error - функция расшифровки ошибок</w:t>
      </w:r>
    </w:p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error(int code);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error(err_code);</w:t>
            </w:r>
          </w:p>
        </w:tc>
      </w:tr>
    </w:tbl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741930" cy="4071620"/>
            <wp:effectExtent l="0" t="0" r="1270" b="5080"/>
            <wp:docPr id="1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1930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readMatr - функция задания матрицы из файла</w:t>
      </w:r>
    </w:p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defMatr(const char fname[], int matr[][NMAX], int &amp;N);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readMatr(FNAME1, matr, N);</w:t>
            </w:r>
          </w:p>
        </w:tc>
      </w:tr>
    </w:tbl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485515" cy="5564505"/>
            <wp:effectExtent l="0" t="0" r="635" b="17145"/>
            <wp:docPr id="22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5515" cy="556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fname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 файла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delMatr - функция очистки матрицы</w:t>
      </w:r>
    </w:p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delMatr(int matr[][NMAX], int &amp;N);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delMatr(matr, N);</w:t>
            </w:r>
          </w:p>
        </w:tc>
      </w:tr>
    </w:tbl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523490" cy="2620010"/>
            <wp:effectExtent l="0" t="0" r="10160" b="8890"/>
            <wp:docPr id="24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3490" cy="262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printMatr - функция вывода матрицы</w:t>
      </w:r>
    </w:p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printMatr(const char matr_name[], int matr[][NMAX], int 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printMatr("A", matr, N);</w:t>
            </w:r>
          </w:p>
        </w:tc>
      </w:tr>
    </w:tbl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922270" cy="2303145"/>
            <wp:effectExtent l="0" t="0" r="11430" b="1905"/>
            <wp:docPr id="26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2270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matr_name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printRes - функция вывода результата</w:t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printRes(const char out[], int res);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printRes("Задание 1.\n\tПроизведение всех положительных\n\tчисел над побочной диагональю равно", res);</w:t>
            </w:r>
          </w:p>
        </w:tc>
      </w:tr>
    </w:tbl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488565" cy="1177925"/>
            <wp:effectExtent l="0" t="0" r="6985" b="3175"/>
            <wp:docPr id="28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8565" cy="117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out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текст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res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результат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findMax - функция поиска максимума в векторе сумм по вектору флагов</w:t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findMax(int *vector, bool *flags, int 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max = findMax(oddRowSums, oddRowFlag, N);</w:t>
            </w:r>
          </w:p>
        </w:tc>
      </w:tr>
    </w:tbl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028315" cy="4899025"/>
            <wp:effectExtent l="0" t="0" r="635" b="15875"/>
            <wp:docPr id="3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1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28315" cy="489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massive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вектор чисел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flags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bool*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верктор флагов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max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максимум вектора по флагам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task1 - функция решения первой задачи: поиск произведения положительных элементов над побочной диагональю</w:t>
      </w:r>
    </w:p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task1(int matr[][NMAX], int N, int &amp;prod);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task1(matr, N, res);</w:t>
            </w:r>
          </w:p>
        </w:tc>
      </w:tr>
    </w:tbl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338830" cy="4484370"/>
            <wp:effectExtent l="0" t="0" r="13970" b="11430"/>
            <wp:docPr id="30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8830" cy="448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prod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результат задачи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task2 - функция решения второй задачи: поиск максимума среди сумм по строкам нечётных элементов</w:t>
      </w:r>
    </w:p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task2(int matr[][NMAX], int N, int &amp;max);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task2(matr, N, res);</w:t>
            </w:r>
          </w:p>
        </w:tc>
      </w:tr>
    </w:tbl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405505" cy="6590030"/>
            <wp:effectExtent l="0" t="0" r="4445" b="1270"/>
            <wp:docPr id="3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659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max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результат задачи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="420" w:leftChars="0"/>
        <w:jc w:val="both"/>
        <w:outlineLvl w:val="9"/>
      </w:pPr>
    </w:p>
    <w:p>
      <w:pPr>
        <w:numPr>
          <w:ilvl w:val="0"/>
          <w:numId w:val="0"/>
        </w:numPr>
        <w:ind w:left="420" w:leftChars="0"/>
        <w:jc w:val="center"/>
        <w:outlineLvl w:val="9"/>
        <w:rPr>
          <w:rFonts w:hint="default"/>
          <w:lang w:val="ru-RU"/>
        </w:rPr>
      </w:pPr>
    </w:p>
    <w:p>
      <w:pPr>
        <w:outlineLvl w:val="9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3" w:name="_Toc834101508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Листинг рабочей программы</w:t>
      </w:r>
      <w:bookmarkEnd w:id="3"/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</w:tcPr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Creators: Порошин Г. А. , Прошин Е. С.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#include &lt;fstream&gt;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#include &lt;iostream&gt;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using namespace std;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Объявление констант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int NMAX = 1000;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корректные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"matr_A.txt";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FNAME2[] = "matr_B.txt";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"matr_A1.txt";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FNAME2[] = "matr_B1.txt";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char FNAME1[] = "matr_A2.txt";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char FNAME2[] = "matr_B2.txt";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"matr_even2.txt";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FNAME2[] = "matr_even3.txt";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некорректные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"nonexistent";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"eof.txt";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"matr_char.txt";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 const char FNAME1[] = "matr_-2.txt";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"matr_A-.txt";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"matr_even.txt";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Заголовки функций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обработчик ошибок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error(int code); // код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задание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defMatr(const char fname[], // название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int matr[][NMAX],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int &amp;N);          // ссылка на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delMatr(int matr[][NMAX], // квадратная матрца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int &amp;N);          // ссылка на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printMatr(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const char matr_name[], // название матрицы (A или B)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matr[][NMAX],      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N);     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printRes(const char out[], // строка, выводимая до печати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int res);         // результат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первое задание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task1(int matr[][NMAX],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N,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&amp;prod);       // ссылка на произведение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второе задание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task2(int matr[][NMAX],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N,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&amp;max);        // ссылка на максимум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поиск максимума вектора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findMax(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*massive, // указатель на вектор значений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bool *flags,  // указатель на вектор с флагами наличия элементов суммы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N);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main()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matr[NMAX][NMAX]; // квадратная матрица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N;    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err_code;         // код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res;              // результат задания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решение задач для первой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err_code = defMatr(FNAME1, 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error(err_code); // проверяем наличие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printMatr("A", matr,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первой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task1(matr,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printRes("Задание 1.\n\tПроизведение всех положительных\n\tчисел над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"побочной диагональю равно",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второй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task2(matr,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"Задание 2.\n\tМаксимум среди сумм по строкам нечётных\n\tэлементов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"матрицы равен",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delMatr(matr,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решение задач для первой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err_code = defMatr(FNAME2, 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error(err_code); // проверяем наличие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printMatr("B", matr,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первой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task1(matr,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printRes("Задание 1.\n\tПроизведение всех положительных\n\tчисел над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"побочной диагональю равно",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второй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task2(matr,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"Задание 2.\n\tМаксимум среди сумм по строкам нечётных\n\tэлементов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"матрицы равен",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delMatr(matr,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Реализации функций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обработчик ошибок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error(int 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(code ==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"ERROR: 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switch (code)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1: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2: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"Встречен непредвиденный конец файла!\n";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3: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"Задан неверный размер матрицы или превышен лимит!\n";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4: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5: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6: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"Матрица не содержит нечётные элементы!\n";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функция задания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defMatr(const char fname[], int matr[][NMAX], int &amp;N)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ifstream fin;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fin.open(fname);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"\nDEFMATR: считывание из файла " &lt;&lt; fname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(!fin)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(fin.eof())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2;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(fin.fail())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(N &lt;= 0 or N &gt; NMAX)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задание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fin &gt;&gt; matr[i][j];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(fin.eof())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return 2;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(fin.fail())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fin.close(); // закрытие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delMatr(int matr[][NMAX], int &amp;N)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matr[i][j]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N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printMatr(const char matr_name[], int matr[][NMAX], int 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"\n" &lt;&lt; matr_name &lt;&lt; "["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matr[i][j] &lt;&lt; "\t";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printRes(const char out[], int res) { cout &lt;&lt; out &lt;&lt; " " &lt;&lt; res &lt;&lt; "\n";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task1(int matr[][NMAX], int N, int &amp;prod)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prod = 1;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((i &lt; (N - 1 - j)) and matr[i][j] &gt; 0)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prod *= matr[i][j];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(!is_elements)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5;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поиск максимума вектора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findMax(int *massive, bool *flags, int 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maxi;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max;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 // ищем первую валидную сумму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(flags[i])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 = massive[i];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(massive[i] &gt; max and flags[i])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 = massive[i];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max;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task2(int matr[][NMAX], int N, int &amp;max)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oddRowSums[N];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oddRowFlag[N];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oddRowFlag[i]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(matr[i][j] % 2 != 0)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oddRowSums[i] += matr[i][j];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oddRowFlag[i]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эхо-печать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(oddRowFlag[i])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"TASK2: 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проверка на наличие нечётных элементов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(!is_elements)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6;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max = findMax(oddRowSums, oddRowFlag,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4" w:name="_Toc1261690664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Тесты</w:t>
      </w:r>
      <w:bookmarkEnd w:id="4"/>
    </w:p>
    <w:p>
      <w:pPr>
        <w:pStyle w:val="3"/>
        <w:jc w:val="center"/>
        <w:rPr>
          <w:rFonts w:hint="default" w:ascii="Times New Roman" w:hAnsi="Times New Roman" w:cs="Times New Roman"/>
          <w:b/>
          <w:color w:val="auto"/>
          <w:sz w:val="28"/>
        </w:rPr>
      </w:pPr>
      <w:bookmarkStart w:id="5" w:name="_Toc1620146172"/>
      <w:r>
        <w:rPr>
          <w:rFonts w:hint="default" w:ascii="Times New Roman" w:hAnsi="Times New Roman" w:cs="Times New Roman"/>
          <w:b/>
          <w:color w:val="auto"/>
          <w:sz w:val="28"/>
        </w:rPr>
        <w:t>Некорректные тесты</w:t>
      </w:r>
      <w:bookmarkEnd w:id="5"/>
    </w:p>
    <w:p>
      <w:pPr>
        <w:pStyle w:val="27"/>
        <w:numPr>
          <w:ilvl w:val="0"/>
          <w:numId w:val="9"/>
        </w:numPr>
        <w:rPr>
          <w:rFonts w:hint="default" w:ascii="Times New Roman" w:hAnsi="Times New Roman" w:cs="Times New Roman"/>
          <w:sz w:val="28"/>
        </w:rPr>
      </w:pP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 отсутствии файла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 -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Не удалось открыть файл!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pStyle w:val="27"/>
        <w:ind w:left="144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400300" cy="238125"/>
            <wp:effectExtent l="0" t="0" r="0" b="952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</w:t>
      </w:r>
      <w:r>
        <w:rPr>
          <w:rFonts w:hint="default" w:ascii="Times New Roman" w:hAnsi="Times New Roman" w:cs="Times New Roman"/>
          <w:sz w:val="28"/>
          <w:lang w:val="ru-RU"/>
        </w:rPr>
        <w:t xml:space="preserve"> пустом файле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-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Встречен непредвиденный конец файла!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3476625" cy="209550"/>
            <wp:effectExtent l="0" t="0" r="9525" b="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неверном чтении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a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1  1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  <w:lang w:val="ru-RU"/>
        </w:rPr>
        <w:t>Получено не число!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1809750" cy="238125"/>
            <wp:effectExtent l="0" t="0" r="0" b="9525"/>
            <wp:docPr id="7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отрицательном размере матрицы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-2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1  1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нулевом размере матрицы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0 </w:t>
      </w:r>
      <w:bookmarkStart w:id="8" w:name="_GoBack"/>
      <w:bookmarkEnd w:id="8"/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превышении лимита размера матрицы(в нашем случае NMAX=9)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10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отсутствии положительных чисел над побочной диагональю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2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-1  1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 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Матрица не содержит положительных элементов над побочной диагональю!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6850" cy="207010"/>
            <wp:effectExtent l="0" t="0" r="0" b="2540"/>
            <wp:docPr id="1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0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отсутствии нечётных элементов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3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2  4  6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8  2  4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6  8  2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Матрица не содержит нечётные элементы!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3638550" cy="209550"/>
            <wp:effectExtent l="0" t="0" r="0" b="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0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rPr>
          <w:rFonts w:hint="default" w:ascii="Times New Roman" w:hAnsi="Times New Roman" w:cs="Times New Roman"/>
          <w:sz w:val="28"/>
        </w:rPr>
      </w:pPr>
    </w:p>
    <w:p>
      <w:pPr>
        <w:rPr>
          <w:rFonts w:hint="default" w:ascii="Times New Roman" w:hAnsi="Times New Roman" w:cs="Times New Roman" w:eastAsiaTheme="majorEastAsia"/>
          <w:b/>
          <w:sz w:val="28"/>
          <w:szCs w:val="26"/>
        </w:rPr>
      </w:pPr>
      <w:r>
        <w:rPr>
          <w:rFonts w:hint="default" w:ascii="Times New Roman" w:hAnsi="Times New Roman" w:cs="Times New Roman"/>
          <w:b/>
          <w:sz w:val="28"/>
        </w:rPr>
        <w:br w:type="page"/>
      </w:r>
    </w:p>
    <w:p>
      <w:pPr>
        <w:pStyle w:val="3"/>
        <w:jc w:val="center"/>
        <w:rPr>
          <w:rFonts w:hint="default" w:ascii="Times New Roman" w:hAnsi="Times New Roman" w:cs="Times New Roman"/>
        </w:rPr>
      </w:pPr>
      <w:bookmarkStart w:id="6" w:name="_Toc890043187"/>
      <w:r>
        <w:rPr>
          <w:rFonts w:hint="default" w:ascii="Times New Roman" w:hAnsi="Times New Roman" w:cs="Times New Roman"/>
          <w:b/>
          <w:color w:val="auto"/>
          <w:sz w:val="28"/>
        </w:rPr>
        <w:t>Корректные тесты</w:t>
      </w:r>
      <w:bookmarkEnd w:id="6"/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 корректных данных</w:t>
      </w:r>
      <w:r>
        <w:rPr>
          <w:rFonts w:hint="default" w:ascii="Times New Roman" w:hAnsi="Times New Roman" w:cs="Times New Roman"/>
          <w:sz w:val="28"/>
          <w:lang w:val="ru-RU"/>
        </w:rPr>
        <w:t>: смесь отрицательных и положительных элементов над побочной диагональю, только положительные элементы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2 -3 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-5 -6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-9 1 1 1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5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2 2 2 2 1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 xml:space="preserve">2 2 2 1 1 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2 2 1 1 1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2 1 1 1 1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1 1 1 1 1</w:t>
            </w: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DEFMATR: считывание из файла matr_A2.txt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A[4x4]=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╭       1       2       -3      2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-5      -6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-9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╰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чисел над побочной диагональю равно 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oddRowSums[0]=-2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oddRowSums[1]=-3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oddRowSums[2]=-6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элементов матрицы равен 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DEFMATR: считывание из файла matr_B2.txt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B[5x5]=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╭       2       2       2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2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╰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чисел над побочной диагональю равно 1024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oddRowSums[0]=1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oddRowSums[1]=2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oddRowSums[2]=3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oddRowSums[4]=5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8"/>
                <w:lang w:val="ru-RU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элементов матрицы равен 5</w:t>
            </w:r>
          </w:p>
        </w:tc>
      </w:tr>
    </w:tbl>
    <w:p>
      <w:pPr>
        <w:pStyle w:val="27"/>
        <w:numPr>
          <w:ilvl w:val="0"/>
          <w:numId w:val="12"/>
        </w:numPr>
        <w:spacing w:after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pStyle w:val="27"/>
        <w:numPr>
          <w:ilvl w:val="0"/>
          <w:numId w:val="12"/>
        </w:numPr>
        <w:spacing w:after="0"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2945130" cy="4412615"/>
            <wp:effectExtent l="0" t="0" r="7620" b="6985"/>
            <wp:docPr id="41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19"/>
                    <pic:cNvPicPr>
                      <a:picLocks noChangeAspect="1"/>
                    </pic:cNvPicPr>
                  </pic:nvPicPr>
                  <pic:blipFill>
                    <a:blip r:embed="rId24"/>
                    <a:srcRect l="1067"/>
                    <a:stretch>
                      <a:fillRect/>
                    </a:stretch>
                  </pic:blipFill>
                  <pic:spPr>
                    <a:xfrm>
                      <a:off x="0" y="0"/>
                      <a:ext cx="2945130" cy="441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12"/>
        </w:numPr>
        <w:spacing w:after="0"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корректных данных: все положительные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4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1 2 2 2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2 -6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-9 1 1 1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5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4 2 1 2 1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2 1 2 1 1 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</w:t>
            </w: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matr_A3.txt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A[4x4]=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1       2       2       2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-6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-9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2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oddRowSums[2]=-6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matr_B3.txt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B[5x5]=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4       2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256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numPr>
          <w:ilvl w:val="0"/>
          <w:numId w:val="12"/>
        </w:numPr>
        <w:spacing w:after="0"/>
        <w:contextualSpacing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3494405" cy="4996815"/>
            <wp:effectExtent l="0" t="0" r="10795" b="13335"/>
            <wp:docPr id="42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94405" cy="499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</w:t>
      </w:r>
      <w:r>
        <w:rPr>
          <w:rFonts w:hint="default" w:ascii="Times New Roman" w:hAnsi="Times New Roman" w:cs="Times New Roman"/>
          <w:sz w:val="28"/>
          <w:lang w:val="ru-RU"/>
        </w:rPr>
        <w:t>при размерах матриц 9x9 и 7x7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2 2 1 1 1 1 1 2 1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1 1 1 2 1 1 1 1 1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1 1 2 1 1 1 1 1 1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7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matr_NMAX.txt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A[9x9]=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2       2       1       1       1       1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2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2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2048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oddRowSums[5]=8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oddRowSums[6]=8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oddRowSums[7]=8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oddRowSums[8]=9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9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matr_7.txt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B[7x7]=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1       1       1       1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64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oddRowSums[5]=6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oddRowSums[6]=7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numPr>
          <w:numId w:val="0"/>
        </w:numPr>
        <w:spacing w:after="0"/>
        <w:contextualSpacing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5388610" cy="6772910"/>
            <wp:effectExtent l="0" t="0" r="2540" b="8890"/>
            <wp:docPr id="1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88610" cy="677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7" w:name="_Toc670968617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Вывод</w:t>
      </w:r>
      <w:bookmarkEnd w:id="7"/>
    </w:p>
    <w:p>
      <w:pPr>
        <w:spacing w:after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Разработка программы завершена на том основании, что:</w:t>
      </w:r>
    </w:p>
    <w:p>
      <w:pPr>
        <w:pStyle w:val="27"/>
        <w:numPr>
          <w:ilvl w:val="0"/>
          <w:numId w:val="13"/>
        </w:numPr>
        <w:spacing w:after="0"/>
        <w:ind w:left="840" w:leftChars="0" w:hanging="420" w:firstLineChars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полученные результаты совпали с ожидаемыми</w:t>
      </w:r>
    </w:p>
    <w:p>
      <w:pPr>
        <w:pStyle w:val="27"/>
        <w:numPr>
          <w:ilvl w:val="0"/>
          <w:numId w:val="13"/>
        </w:numPr>
        <w:spacing w:after="0"/>
        <w:ind w:left="840" w:leftChars="0" w:hanging="420" w:firstLineChars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считаем набор тестов полным</w:t>
      </w:r>
    </w:p>
    <w:sectPr>
      <w:footerReference r:id="rId5" w:type="default"/>
      <w:pgSz w:w="11906" w:h="16838"/>
      <w:pgMar w:top="1134" w:right="850" w:bottom="1134" w:left="1701" w:header="708" w:footer="708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黑体">
    <w:altName w:val="Times New Roman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altName w:val="Andale Mono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Calibri">
    <w:panose1 w:val="020F0502020204030204"/>
    <w:charset w:val="00"/>
    <w:family w:val="auto"/>
    <w:pitch w:val="default"/>
    <w:sig w:usb0="A00002EF" w:usb1="4000207B" w:usb2="00000000" w:usb3="00000000" w:csb0="2000009F" w:csb1="00000000"/>
  </w:font>
  <w:font w:name="Calibri Light">
    <w:altName w:val="Corbel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Corbel">
    <w:panose1 w:val="020B0503020204020204"/>
    <w:charset w:val="00"/>
    <w:family w:val="auto"/>
    <w:pitch w:val="default"/>
    <w:sig w:usb0="A00002EF" w:usb1="4000204B" w:usb2="00000000" w:usb3="00000000" w:csb0="2000009F" w:csb1="00000000"/>
  </w:font>
  <w:font w:name="等线 Light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eX Gyre Adventor">
    <w:panose1 w:val="00000500000000000000"/>
    <w:charset w:val="00"/>
    <w:family w:val="auto"/>
    <w:pitch w:val="default"/>
    <w:sig w:usb0="20000087" w:usb1="00000000" w:usb2="00000000" w:usb3="00000000" w:csb0="20000193" w:csb1="00000000"/>
  </w:font>
  <w:font w:name="Segoe UI">
    <w:altName w:val="Corbel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等线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CC"/>
    <w:family w:val="modern"/>
    <w:pitch w:val="default"/>
    <w:sig w:usb0="A00002EF" w:usb1="4000204B" w:usb2="00000000" w:usb3="00000000" w:csb0="2000009F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odeNewRoman Nerd Font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Symbol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>
        <w:pPr>
          <w:pStyle w:val="1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  <w:p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7B9ECC"/>
    <w:multiLevelType w:val="singleLevel"/>
    <w:tmpl w:val="BF7B9EC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FF46369"/>
    <w:multiLevelType w:val="singleLevel"/>
    <w:tmpl w:val="BFF4636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FDBF9E4F"/>
    <w:multiLevelType w:val="singleLevel"/>
    <w:tmpl w:val="FDBF9E4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FDDBE69C"/>
    <w:multiLevelType w:val="singleLevel"/>
    <w:tmpl w:val="FDDBE69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FFBAD980"/>
    <w:multiLevelType w:val="singleLevel"/>
    <w:tmpl w:val="FFBAD98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FFCA51AE"/>
    <w:multiLevelType w:val="singleLevel"/>
    <w:tmpl w:val="FFCA51A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18193618"/>
    <w:multiLevelType w:val="multilevel"/>
    <w:tmpl w:val="18193618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7">
    <w:nsid w:val="5F7C5407"/>
    <w:multiLevelType w:val="multilevel"/>
    <w:tmpl w:val="5F7C540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0FF515C"/>
    <w:multiLevelType w:val="multilevel"/>
    <w:tmpl w:val="60FF515C"/>
    <w:lvl w:ilvl="0" w:tentative="0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9">
    <w:nsid w:val="6CF8F7B6"/>
    <w:multiLevelType w:val="multilevel"/>
    <w:tmpl w:val="6CF8F7B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0">
    <w:nsid w:val="7623739E"/>
    <w:multiLevelType w:val="multilevel"/>
    <w:tmpl w:val="7623739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FF32B6"/>
    <w:multiLevelType w:val="singleLevel"/>
    <w:tmpl w:val="7BFF32B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7F776D3C"/>
    <w:multiLevelType w:val="singleLevel"/>
    <w:tmpl w:val="7F776D3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9"/>
  </w:num>
  <w:num w:numId="2">
    <w:abstractNumId w:val="12"/>
  </w:num>
  <w:num w:numId="3">
    <w:abstractNumId w:val="4"/>
  </w:num>
  <w:num w:numId="4">
    <w:abstractNumId w:val="3"/>
  </w:num>
  <w:num w:numId="5">
    <w:abstractNumId w:val="2"/>
  </w:num>
  <w:num w:numId="6">
    <w:abstractNumId w:val="5"/>
  </w:num>
  <w:num w:numId="7">
    <w:abstractNumId w:val="11"/>
  </w:num>
  <w:num w:numId="8">
    <w:abstractNumId w:val="1"/>
  </w:num>
  <w:num w:numId="9">
    <w:abstractNumId w:val="10"/>
  </w:num>
  <w:num w:numId="10">
    <w:abstractNumId w:val="6"/>
  </w:num>
  <w:num w:numId="11">
    <w:abstractNumId w:val="7"/>
  </w:num>
  <w:num w:numId="12">
    <w:abstractNumId w:val="8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91C"/>
    <w:rsid w:val="00042ABA"/>
    <w:rsid w:val="000444F2"/>
    <w:rsid w:val="00083E51"/>
    <w:rsid w:val="00126670"/>
    <w:rsid w:val="00145076"/>
    <w:rsid w:val="00172409"/>
    <w:rsid w:val="00181BC2"/>
    <w:rsid w:val="001A050E"/>
    <w:rsid w:val="001B6585"/>
    <w:rsid w:val="001E12B3"/>
    <w:rsid w:val="001F643F"/>
    <w:rsid w:val="002469D6"/>
    <w:rsid w:val="00284DE2"/>
    <w:rsid w:val="0029362F"/>
    <w:rsid w:val="002F7C4D"/>
    <w:rsid w:val="00350C20"/>
    <w:rsid w:val="00376D0F"/>
    <w:rsid w:val="00453FC2"/>
    <w:rsid w:val="004965D8"/>
    <w:rsid w:val="004A1002"/>
    <w:rsid w:val="004C721A"/>
    <w:rsid w:val="004E3531"/>
    <w:rsid w:val="00516C27"/>
    <w:rsid w:val="005955EF"/>
    <w:rsid w:val="005D3CFB"/>
    <w:rsid w:val="006102B9"/>
    <w:rsid w:val="0063491C"/>
    <w:rsid w:val="006649DE"/>
    <w:rsid w:val="0073085B"/>
    <w:rsid w:val="007365B2"/>
    <w:rsid w:val="00743449"/>
    <w:rsid w:val="00751645"/>
    <w:rsid w:val="0077303B"/>
    <w:rsid w:val="007B732E"/>
    <w:rsid w:val="007C29E3"/>
    <w:rsid w:val="007D736E"/>
    <w:rsid w:val="008451CF"/>
    <w:rsid w:val="00854896"/>
    <w:rsid w:val="00881F71"/>
    <w:rsid w:val="00883E8E"/>
    <w:rsid w:val="00897AAC"/>
    <w:rsid w:val="008D7F64"/>
    <w:rsid w:val="008F320E"/>
    <w:rsid w:val="00974082"/>
    <w:rsid w:val="00986067"/>
    <w:rsid w:val="00A04BE9"/>
    <w:rsid w:val="00A10B81"/>
    <w:rsid w:val="00A12FE9"/>
    <w:rsid w:val="00A23C09"/>
    <w:rsid w:val="00B026C5"/>
    <w:rsid w:val="00B4523D"/>
    <w:rsid w:val="00B67EB9"/>
    <w:rsid w:val="00BB421D"/>
    <w:rsid w:val="00BD097E"/>
    <w:rsid w:val="00C36F72"/>
    <w:rsid w:val="00C435F4"/>
    <w:rsid w:val="00C70F8E"/>
    <w:rsid w:val="00C8223C"/>
    <w:rsid w:val="00D04A2C"/>
    <w:rsid w:val="00D42601"/>
    <w:rsid w:val="00D8013F"/>
    <w:rsid w:val="00DB4D70"/>
    <w:rsid w:val="00DD6071"/>
    <w:rsid w:val="00E22A3F"/>
    <w:rsid w:val="00E373E5"/>
    <w:rsid w:val="00EB5FBA"/>
    <w:rsid w:val="00F24404"/>
    <w:rsid w:val="00F2546D"/>
    <w:rsid w:val="00F72769"/>
    <w:rsid w:val="00F76F03"/>
    <w:rsid w:val="00FC3855"/>
    <w:rsid w:val="1EBF9136"/>
    <w:rsid w:val="1FF64A4F"/>
    <w:rsid w:val="277B6CE7"/>
    <w:rsid w:val="2DFF0C05"/>
    <w:rsid w:val="3DEF9902"/>
    <w:rsid w:val="3F675FF7"/>
    <w:rsid w:val="3F7FB190"/>
    <w:rsid w:val="5BFF808F"/>
    <w:rsid w:val="5DC83847"/>
    <w:rsid w:val="6BDE09DE"/>
    <w:rsid w:val="6C7F90BB"/>
    <w:rsid w:val="713F3528"/>
    <w:rsid w:val="7FBE76C6"/>
    <w:rsid w:val="7FFA913E"/>
    <w:rsid w:val="8B57EFF7"/>
    <w:rsid w:val="9DFF7027"/>
    <w:rsid w:val="A34F9ECD"/>
    <w:rsid w:val="A6D7F281"/>
    <w:rsid w:val="B1DF2287"/>
    <w:rsid w:val="B1F9F352"/>
    <w:rsid w:val="BECF339B"/>
    <w:rsid w:val="CFFF272E"/>
    <w:rsid w:val="DFD6BDC0"/>
    <w:rsid w:val="F7F7A242"/>
    <w:rsid w:val="FA6ED9DF"/>
    <w:rsid w:val="FB7EB5F1"/>
    <w:rsid w:val="FDFD0D98"/>
    <w:rsid w:val="FF7522B6"/>
    <w:rsid w:val="FFF5E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Balloon Text"/>
    <w:basedOn w:val="1"/>
    <w:link w:val="23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annotation text"/>
    <w:basedOn w:val="1"/>
    <w:link w:val="2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2"/>
    <w:semiHidden/>
    <w:unhideWhenUsed/>
    <w:qFormat/>
    <w:uiPriority w:val="99"/>
    <w:rPr>
      <w:b/>
      <w:bCs/>
    </w:rPr>
  </w:style>
  <w:style w:type="paragraph" w:styleId="11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1"/>
    <w:next w:val="1"/>
    <w:unhideWhenUsed/>
    <w:qFormat/>
    <w:uiPriority w:val="39"/>
    <w:pPr>
      <w:spacing w:after="100"/>
    </w:pPr>
    <w:rPr>
      <w:rFonts w:cs="Times New Roman" w:eastAsiaTheme="minorEastAsia"/>
      <w:lang w:eastAsia="ru-RU"/>
    </w:rPr>
  </w:style>
  <w:style w:type="paragraph" w:styleId="13">
    <w:name w:val="toc 3"/>
    <w:basedOn w:val="1"/>
    <w:next w:val="1"/>
    <w:unhideWhenUsed/>
    <w:qFormat/>
    <w:uiPriority w:val="39"/>
    <w:pPr>
      <w:spacing w:after="100"/>
      <w:ind w:left="440"/>
    </w:pPr>
    <w:rPr>
      <w:rFonts w:cs="Times New Roman" w:eastAsiaTheme="minorEastAsia"/>
      <w:lang w:eastAsia="ru-RU"/>
    </w:rPr>
  </w:style>
  <w:style w:type="paragraph" w:styleId="14">
    <w:name w:val="toc 2"/>
    <w:basedOn w:val="1"/>
    <w:next w:val="1"/>
    <w:unhideWhenUsed/>
    <w:qFormat/>
    <w:uiPriority w:val="39"/>
    <w:pPr>
      <w:spacing w:after="100"/>
      <w:ind w:left="220"/>
    </w:pPr>
    <w:rPr>
      <w:rFonts w:cs="Times New Roman" w:eastAsiaTheme="minorEastAsia"/>
      <w:lang w:eastAsia="ru-RU"/>
    </w:rPr>
  </w:style>
  <w:style w:type="paragraph" w:styleId="15">
    <w:name w:val="foot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1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No Spacing"/>
    <w:link w:val="18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customStyle="1" w:styleId="18">
    <w:name w:val="Без интервала Знак"/>
    <w:basedOn w:val="4"/>
    <w:link w:val="17"/>
    <w:qFormat/>
    <w:uiPriority w:val="1"/>
    <w:rPr>
      <w:rFonts w:eastAsiaTheme="minorEastAsia"/>
      <w:lang w:eastAsia="ru-RU"/>
    </w:rPr>
  </w:style>
  <w:style w:type="character" w:customStyle="1" w:styleId="19">
    <w:name w:val="Верхний колонтитул Знак"/>
    <w:basedOn w:val="4"/>
    <w:link w:val="11"/>
    <w:qFormat/>
    <w:uiPriority w:val="99"/>
  </w:style>
  <w:style w:type="character" w:customStyle="1" w:styleId="20">
    <w:name w:val="Нижний колонтитул Знак"/>
    <w:basedOn w:val="4"/>
    <w:link w:val="15"/>
    <w:qFormat/>
    <w:uiPriority w:val="99"/>
  </w:style>
  <w:style w:type="character" w:customStyle="1" w:styleId="21">
    <w:name w:val="Текст примечания Знак"/>
    <w:basedOn w:val="4"/>
    <w:link w:val="9"/>
    <w:semiHidden/>
    <w:qFormat/>
    <w:uiPriority w:val="99"/>
    <w:rPr>
      <w:sz w:val="20"/>
      <w:szCs w:val="20"/>
    </w:rPr>
  </w:style>
  <w:style w:type="character" w:customStyle="1" w:styleId="22">
    <w:name w:val="Тема примечания Знак"/>
    <w:basedOn w:val="21"/>
    <w:link w:val="10"/>
    <w:semiHidden/>
    <w:qFormat/>
    <w:uiPriority w:val="99"/>
    <w:rPr>
      <w:b/>
      <w:bCs/>
      <w:sz w:val="20"/>
      <w:szCs w:val="20"/>
    </w:rPr>
  </w:style>
  <w:style w:type="character" w:customStyle="1" w:styleId="23">
    <w:name w:val="Текст выноски Знак"/>
    <w:basedOn w:val="4"/>
    <w:link w:val="8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24">
    <w:name w:val="Заголовок 1 Знак"/>
    <w:basedOn w:val="4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5">
    <w:name w:val="TOC Heading"/>
    <w:basedOn w:val="2"/>
    <w:next w:val="1"/>
    <w:unhideWhenUsed/>
    <w:qFormat/>
    <w:uiPriority w:val="39"/>
    <w:pPr>
      <w:outlineLvl w:val="9"/>
    </w:pPr>
    <w:rPr>
      <w:lang w:eastAsia="ru-RU"/>
    </w:rPr>
  </w:style>
  <w:style w:type="character" w:customStyle="1" w:styleId="26">
    <w:name w:val="Заголовок 2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table" w:customStyle="1" w:styleId="28">
    <w:name w:val="Сетка таблицы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Сетка таблицы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Сетка таблицы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Сетка таблицы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Сетка таблицы1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Сетка таблицы11112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4">
    <w:name w:val="Сетка таблицы11112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Сетка таблицы11112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../NUL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1926</Words>
  <Characters>7693</Characters>
  <Lines>50</Lines>
  <Paragraphs>14</Paragraphs>
  <TotalTime>71</TotalTime>
  <ScaleCrop>false</ScaleCrop>
  <LinksUpToDate>false</LinksUpToDate>
  <CharactersWithSpaces>12381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2024-03-22T06:13:00Z</dcterms:created>
  <dc:creator>A cup</dc:creator>
  <cp:lastModifiedBy>acup</cp:lastModifiedBy>
  <dcterms:modified xsi:type="dcterms:W3CDTF">2025-05-17T12:23:12Z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