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558504513"/>
        <w:docPartObj>
          <w:docPartGallery w:val="AutoText"/>
        </w:docPartObj>
      </w:sdtPr>
      <w:sdtContent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М4О-108Б-23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r>
            <w:br w:type="page"/>
          </w:r>
        </w:p>
        <w:sdt>
          <w:sdtPr>
            <w:rPr>
              <w:rFonts w:asciiTheme="minorHAnsi" w:hAnsiTheme="minorHAnsi" w:eastAsiaTheme="minorHAnsi" w:cstheme="minorBid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 w:eastAsiaTheme="minorHAnsi" w:cstheme="minorBid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rPr>
                  <w:rFonts w:ascii="Times New Roman" w:hAnsi="Times New Roman"/>
                  <w:sz w:val="28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ascii="Times New Roman" w:hAnsi="Times New Roman"/>
                  <w:sz w:val="28"/>
                  <w:szCs w:val="28"/>
                </w:rPr>
                <w:fldChar w:fldCharType="separate"/>
              </w:r>
              <w:r>
                <w:fldChar w:fldCharType="begin"/>
              </w:r>
              <w:r>
                <w:instrText xml:space="preserve"> HYPERLINK \l "_Toc161979783"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Постановка задачи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_Toc161979783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"_Toc161979784"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Блок-схема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_Toc161979784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3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"_Toc161979785"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Псевдокод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_Toc161979785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"_Toc161979786"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Листинг рабочей программы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_Toc161979786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8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"_Toc161979787"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_Toc161979787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"_Toc161979788"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Некорректные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_Toc161979788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"_Toc161979789"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_Toc161979789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15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cstheme="minorBidi"/>
                </w:rPr>
              </w:pPr>
              <w:r>
                <w:fldChar w:fldCharType="begin"/>
              </w:r>
              <w:r>
                <w:instrText xml:space="preserve"> HYPERLINK \l "_Toc161979790"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Вывод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_Toc161979790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r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/>
        <w:p>
          <w:pPr>
            <w:rPr>
              <w:rFonts w:asciiTheme="majorHAnsi" w:hAnsiTheme="majorHAnsi" w:eastAsiaTheme="majorEastAsia" w:cstheme="majorBidi"/>
              <w:color w:val="2E75B6" w:themeColor="accent1" w:themeShade="BF"/>
              <w:sz w:val="32"/>
              <w:szCs w:val="32"/>
              <w:lang w:eastAsia="ru-RU"/>
            </w:rPr>
          </w:pPr>
          <w:r>
            <w:br w:type="page"/>
          </w:r>
        </w:p>
      </w:sdtContent>
    </w:sdt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0" w:name="_Toc161979783"/>
      <w:r>
        <w:rPr>
          <w:rFonts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1" w:name="_Toc161979784"/>
      <w:r>
        <w:rPr>
          <w:rFonts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4851400" cy="9143365"/>
            <wp:effectExtent l="0" t="0" r="6350" b="635"/>
            <wp:docPr id="9" name="Изображение 9" descr="diagram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diagram_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914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753100" cy="9144000"/>
            <wp:effectExtent l="0" t="0" r="0" b="0"/>
            <wp:docPr id="10" name="Изображение 10" descr="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diagram_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426710" cy="9145270"/>
            <wp:effectExtent l="0" t="0" r="2540" b="17780"/>
            <wp:docPr id="11" name="Изображение 11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diagram_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91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2" w:name="_Toc161979786"/>
      <w:r>
        <w:rPr>
          <w:rFonts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2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matr[NMAX][NMAX];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fin.open(FNAME1);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A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oddRowSums[NMAX];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B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fin.open(FNAME2);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return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}</w:t>
            </w: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3" w:name="_Toc161979787"/>
      <w:r>
        <w:rPr>
          <w:rFonts w:ascii="Times New Roman" w:hAnsi="Times New Roman" w:cs="Times New Roman"/>
          <w:b/>
          <w:color w:val="auto"/>
          <w:sz w:val="40"/>
          <w:szCs w:val="28"/>
        </w:rPr>
        <w:t>Тесты</w:t>
      </w:r>
      <w:bookmarkEnd w:id="3"/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4" w:name="_Toc161979788"/>
      <w:r>
        <w:rPr>
          <w:rFonts w:ascii="Times New Roman" w:hAnsi="Times New Roman" w:cs="Times New Roman"/>
          <w:b/>
          <w:color w:val="auto"/>
          <w:sz w:val="28"/>
        </w:rPr>
        <w:t>Некорректные тесты</w:t>
      </w:r>
      <w:bookmarkEnd w:id="4"/>
    </w:p>
    <w:p>
      <w:pPr>
        <w:pStyle w:val="2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Не удалось открыть файл!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неверном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чтении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lang w:val="ru-RU"/>
        </w:rPr>
        <w:t>Получено</w:t>
      </w:r>
      <w:r>
        <w:rPr>
          <w:rFonts w:hint="default" w:ascii="Times New Roman" w:hAnsi="Times New Roman" w:cs="Times New Roman"/>
          <w:sz w:val="28"/>
          <w:lang w:val="ru-RU"/>
        </w:rPr>
        <w:t xml:space="preserve"> не число!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непрвильном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размере матрицы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-2 1 1 1 1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Задан неверный размер матрицы!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отсутствии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положительных чисел над побочной диагональю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2 -1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Матрица не содержит положительных элементов над побочной диагональю!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ascii="Times New Roman" w:hAnsi="Times New Roman" w:cs="Times New Roman"/>
          <w:sz w:val="28"/>
        </w:rPr>
      </w:pPr>
    </w:p>
    <w:p>
      <w:pPr>
        <w:rPr>
          <w:rFonts w:ascii="Times New Roman" w:hAnsi="Times New Roman" w:cs="Times New Roman" w:eastAsiaTheme="majorEastAsia"/>
          <w:b/>
          <w:sz w:val="28"/>
          <w:szCs w:val="26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161979789"/>
      <w:r>
        <w:rPr>
          <w:rFonts w:ascii="Times New Roman" w:hAnsi="Times New Roman" w:cs="Times New Roman"/>
          <w:b/>
          <w:color w:val="auto"/>
          <w:sz w:val="28"/>
        </w:rPr>
        <w:t>Корректные тесты</w:t>
      </w:r>
      <w:bookmarkEnd w:id="5"/>
    </w:p>
    <w:p/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-2      -3      0       7       -7      -9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-5      3       7       10      4       -9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       -8      -6      6       -6      -5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10      -5      1       -5      6       1 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-7      -1      -6      1       -6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8       4       -3      4       7 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-9      -2      -8      6       -5      -5      -8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352800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oddRowSums[6]=-19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ru-RU"/>
              </w:rPr>
              <w:t>B</w:t>
            </w:r>
            <w:bookmarkStart w:id="7" w:name="_GoBack"/>
            <w:bookmarkEnd w:id="7"/>
            <w:r>
              <w:rPr>
                <w:rFonts w:hint="default" w:ascii="Consolas" w:hAnsi="Consolas" w:cs="Times New Roman"/>
                <w:sz w:val="16"/>
                <w:szCs w:val="13"/>
              </w:rPr>
              <w:t>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-7      10      -8      -8      1       -3      -10     -6      -7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-8      7       -6      -5      9       -10     1       7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-10     -1      2       7       10      10      -5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3       5       -6      -5      2       -1      7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9       -4      -3      2       -2      7       8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4       -4      -2      1       1       -7      -2      -3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3       -7      -1      5       2       -6      -1      7 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8       -4      0       -9      -3      -5      7       1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-8      3       8       -3      -5      -2      -6      10      -6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1143072000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oddRowSums[7]=-9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oddRowSums[8]=-5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max(oddRowSums)=oddRowSums[1]=19</w:t>
            </w:r>
          </w:p>
        </w:tc>
      </w:tr>
    </w:tbl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060950" cy="3544570"/>
            <wp:effectExtent l="0" t="0" r="6350" b="17780"/>
            <wp:docPr id="1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4763135" cy="3247390"/>
            <wp:effectExtent l="0" t="0" r="18415" b="10160"/>
            <wp:docPr id="1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"  She    danced with such grace and elegance that   everyone  was left in awe   "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Изначальная строка: [  She    danced with such grace and elegance that   everyone  was left in awe   ]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 xml:space="preserve">Самое длинное слово </w:t>
            </w:r>
            <w:r>
              <w:rPr>
                <w:rFonts w:ascii="Consolas" w:hAnsi="Consolas" w:cs="Times New Roman"/>
                <w:sz w:val="28"/>
                <w:lang w:val="en-US"/>
              </w:rPr>
              <w:t>everyone</w:t>
            </w:r>
            <w:r>
              <w:rPr>
                <w:rFonts w:ascii="Consolas" w:hAnsi="Consolas" w:cs="Times New Roman"/>
                <w:sz w:val="28"/>
              </w:rPr>
              <w:t xml:space="preserve"> имеет длину 8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Все слова длиной 8: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1. elegance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2. everyone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spacing w:after="0"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6" w:name="_Toc161979790"/>
      <w:r>
        <w:rPr>
          <w:rFonts w:ascii="Times New Roman" w:hAnsi="Times New Roman" w:cs="Times New Roman"/>
          <w:b/>
          <w:color w:val="auto"/>
          <w:sz w:val="40"/>
          <w:szCs w:val="28"/>
        </w:rPr>
        <w:t>Вывод</w:t>
      </w:r>
      <w:bookmarkEnd w:id="6"/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Unifo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Unifont">
    <w:panose1 w:val="020B0406020202080204"/>
    <w:charset w:val="86"/>
    <w:family w:val="auto"/>
    <w:pitch w:val="default"/>
    <w:sig w:usb0="FFFFFFFF" w:usb1="FFFFFFFF" w:usb2="FFFFFFFF" w:usb3="0EFFFFFF" w:csb0="603F01FF" w:csb1="FF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Unifont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Unifont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CC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00007A87" w:usb1="80000000" w:usb2="00000008" w:usb3="00000000" w:csb0="400001FF" w:csb1="FFFF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7396080"/>
    <w:multiLevelType w:val="multilevel"/>
    <w:tmpl w:val="273960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5BFF808F"/>
    <w:rsid w:val="6BDE09DE"/>
    <w:rsid w:val="FA6ED9DF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1061</Words>
  <Characters>6053</Characters>
  <Lines>50</Lines>
  <Paragraphs>14</Paragraphs>
  <TotalTime>11</TotalTime>
  <ScaleCrop>false</ScaleCrop>
  <LinksUpToDate>false</LinksUpToDate>
  <CharactersWithSpaces>7100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2024-03-21T21:13:00Z</dcterms:created>
  <dc:creator>A cup</dc:creator>
  <cp:lastModifiedBy>acup</cp:lastModifiedBy>
  <dcterms:modified xsi:type="dcterms:W3CDTF">2025-04-18T23:04:27Z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