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601F7BE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</w:t>
      </w:r>
      <w:r w:rsidR="00D73885">
        <w:rPr>
          <w:b/>
          <w:sz w:val="28"/>
          <w:szCs w:val="28"/>
        </w:rPr>
        <w:t>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D7388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2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22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22:30:8</w:t>
      </w:r>
      <w:r w:rsidRPr="005844A0">
        <w:br/>
        <w:t xml:space="preserve">Окончание тестирования: </w:t>
      </w:r>
      <w:r w:rsidR="0018157B">
        <w:t xml:space="preserve">22:30:37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нормативные правовые акты, регулирующие деятельность по обеспечению транспортной безопасности </w:t>
      </w:r>
    </w:p>
    <w:p w14:paraId="5BF55410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DA6D45C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42DB28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Федеральный закон «О транспортной безопасности», Федеральный закон «О полиции», Федеральный закон «О противодействии терроризму», Федеральный закон «О ведомственной охране», постановления Правительства Российской Федерации, нормативные правовые акты Минтранса России в области транспортной безопасности, приказы компетентного органа в области обеспечения транспортной безопасности</w:t>
      </w:r>
    </w:p>
    <w:p w14:paraId="5825B3B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96B42F3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цели обеспечения транспортной безопасности </w:t>
      </w:r>
    </w:p>
    <w:p w14:paraId="62F44036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Устойчивое и безопасное функционирование транспортного комплекса, защита интересов личности, общества и государства в сфере транспортного комплекса от актов незаконного вмешательства.</w:t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принципы обеспечения транспортной безопасности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Взаимная ответственность личности, общества и государства в области обеспечения транспортной безопасности; непрерывность</w:t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«Компетентные органы в области обеспечения ТБ»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Федеральные органы исполнительной власти, уполномоченные Правительством РФ осуществлять функции по оказанию государственных услуг в области обеспечения ТБ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Кто (что) относится к категории «Субъекты транспортной инфраструктуры»?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Юридические лица, индивидуальные предприниматели и физические лица, являющиеся собственниками ОТИ и ТС или использующие их на ином законном основании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Для кого являются обязательными для исполнения Требования по обеспечению транспортной безопасности по видам транспорта?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Федеральных органов исполнительной власти, на которых возложено ОТБ на ОТИ и ТС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устанавливается порядок информирования субъектами транспортной инфраструктуры и перевозчиками об угрозах совершения и о совершении АНВ на ОТИ и ТС?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Минтрансом России</w:t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представляет информацию об угрозах совершения и о совершении АНВ на ОТИ и ТС?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Субъекты транспортной инфраструктуры и перевозчики</w:t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Кому в первую очередь представляется информация об угрозах совершения и о совершении АНВ на ОТИ и ТС?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Правильно Ространснадзору и ее территориальным органам</w:t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установленный срок хранения носителей информации об угрозах совершения и о совершении АНВ на ОТИ и ТС, подтверждающих факт передачи информации, дату и время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Два месяца</w:t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случаях вносятся изменения в планы обеспечения транспортной безопасности ОТИ и ТС?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При изменении категории</w:t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НЕ относится к основным угрозам безопасности населения на транспорте?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Угрозы непредвиденного характера</w:t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(что) относится к категории «Субъекты транспортной инфраструктуры»?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Юридические лица, индивидуальные предприниматели и физические лица, являющиеся собственниками ОТИ и ТС или использующие их на ином законном основании</w:t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«Критический элемент ОТИ и/или ТС»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Элементы ОТИ или ТС, акт незаконного вмешательства в отношении которых приведет только к полному прекращению их функционирования</w:t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«Категорирование ОТИ и ТС»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Отнесение их к определенным категориям с учетом степени угрозы совершения АНВ</w:t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«Компетентные органы в области обеспечения ТБ»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Федеральные органы исполнительной власти, уполномоченные Правительством РФ осуществлять функции по оказанию государственных услуг в области обеспечения ТБ</w:t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«Специализированные организации в области обеспечения ТБ»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Службы и предприятия по обеспечению ТБ</w:t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осуществляется реализация планов ОТБ ОТИ и ТС?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Ространснадзором</w:t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устанавливается порядок проведения оценки уязвимости ОТИ и ТС?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МВД</w:t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проводится оценка уязвимости ОТИ и ТС?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Специализированными организациями в области обеспечения ТБ</w:t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утверждаются результаты проведенной оценки уязвимости ОТИ и ТС?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Компетентными органами в области обеспечения ТБ</w:t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Ограничен ли доступ к сведениям о результатах оценки уязвимости ОТИ и ТС?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Эти сведения являются информацией особой важности</w:t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определяется порядок установления количества категорий и критерии категорирования ОТИ?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ФСБ</w:t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осуществляется категорирование ОТИ и ТС?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МЧС</w:t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утвержден перечень потенциальных угроз совершения АНВ в деятельность ОТИ и ТС?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Приказами Минтранса России, ФСБ России, МВД России</w:t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утвержден порядок установления уровней безопасности ОТИ и ТС?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Постановлением Правительства РФ</w:t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из уровней безопасности ОТИ и ТС является наивысшим?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Уровень № 1</w:t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из уровней безопасности ОТИ и ТС действует постоянно, если не объявлен иной уровень безопасности?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Уровень № 2</w:t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уполномочен вводить и отменять уровни безопасности на ОТИ и ТС?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МВД</w:t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разрабатываются перечни вопросов, подлежащих применению органами аттестации для проверки соответствия знаний, умений и навыков аттестуемых лиц требованиям законодательства РФ о ТБ?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МЧС</w:t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Какая из категорий ОТИ и ТС является наиболее значимой?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Вторая</w:t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критериями категорирования ОТИ и ТС?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Степень угрозы совершения АНВ в деятельность ОТИ и ТС и возможные последствия совершения АНВ</w:t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и что относится к силам обеспечения транспортной безопасности?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Лица, ответственные за обеспечение транспортной безопасности в субъект транспортной инфраструктуры, на объекте транспортной инфраструктуры, транспортном средстве, включая персонал субъекта транспортной инфраструктуры или подразделения транспортной безопасности, принимающий участие в обеспечении ТБ</w:t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ведет учет и хранение сведений о прохождении подготовки сил ОТБ в отношении работников субъекта транспортной инфраструктуры?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Субъект транспортной инфраструктуры</w:t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Назовите срок проверки аттестующим органом представленных СТИ или подразделением транспортной безопасности документов?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Десять дней</w:t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Назовите срок обработки персональных данных аттестующих?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30 дней</w:t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отношении каких категорий сил ОТБ проводится проверка соответствия уровня физической подготовки требованиям законодательства РФ о ТБ?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Работников, управляющих техническими средствами</w:t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зоной транспортной безопасности?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Рабочая площадь аэропорта, прилегающая к ней территория и расположенные вблизи здания или часть их, доступ в которые контролируется</w:t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Что относится к перечню работ, непосредственно связанных с обеспечением транспортной безопасности?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Категорирование ОТИ и ТС. Осуществление контроля и надзора в области ОТБ</w:t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проводится аттестация сил ОТБ?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Минтрансом</w:t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основанием для проведения плановой проверки контрольно-надзорными органами?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Истечение срока действия предписания контрольно-надзорных органов; включение в План органов прокуратуры по проведению плановых проверок</w:t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грузам повышенной опасности?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Опасные грузы, отнесенные Правительством Российской Федерации к грузам, представляющим повышенную опасность для жизни и здоровья людей и для окружающей среды</w:t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течение какого срока субъект транспортной инфраструктуры обязан разработать и направить на утверждение план обеспечения транспортной безопасности?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Не позднее трех месяцев со дня утверждения оценки уязвимости</w:t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виды пропусков используются на воздушном транспорте в целях обеспечения транспортной безопасности?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Материальные пропуска</w:t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целях осуществляется наблюдение и (или) собеседование?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Выявления лиц, в действиях которых усматриваются признаки подготовки к совершению АНВ, а также в случаях, предусмотренных Требованиями по ОТБ</w:t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 какие виды воздушных перевозок распространяются требования по формированию АЦБПДП (Автоматизированная централизованная база персональных данных пассажиров)?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Международные</w:t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 что направлен федеральный государственный контроль (надзор)?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На выявление нарушений требований в области транспортной безопасности</w:t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срок хранения данных систем и средств видеонаблюдения на территории КПП, аудио- и видеозаписи на КПП, постах ОТИ и ТС воздушного транспорта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15 дней</w:t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сроки проведения учений и тренировок по реализации планов обеспечения транспортной безопасности для ОТИ и ТС первой и второй категорий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Не менее двух раз в год</w:t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 каком расстоянии от воздушного судна должны находиться сотрудники, производившие досмотр ВС, члены экипажа и обслуживающий персонал в случае обнаружения при досмотре ВС опасного предмета?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2E93980B" w:rsidR="00123CDE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Не менее 100 метров</w:t>
      </w:r>
    </w:p>
    <w:p w14:paraId="6F3CB489" w14:textId="06E6E41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45F999" w14:textId="7034930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Физическим лицам, следующим либо находящимся на ОТИ или ТС, запрещается: </w:t>
      </w:r>
    </w:p>
    <w:p w14:paraId="0D854DF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E0C6EB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0063F5" w14:textId="145A0E8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Иметь неопрятный внешний вид</w:t>
      </w:r>
    </w:p>
    <w:p w14:paraId="62C9AEDB" w14:textId="0007830D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B963477" w14:textId="420BD8C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одну из целей обеспечения ТБ </w:t>
      </w:r>
    </w:p>
    <w:p w14:paraId="7C67A37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F76F0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6BA5E0" w14:textId="0AE8A2B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Категорирование ОТИ и ТС</w:t>
      </w:r>
    </w:p>
    <w:p w14:paraId="3B3B436B" w14:textId="6DC77B02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310E726" w14:textId="04CC249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один из принципов обеспечения ТБ </w:t>
      </w:r>
    </w:p>
    <w:p w14:paraId="4A8072AC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CBC107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5D09939" w14:textId="19ED992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Защита интересов личности, общества и государства в сфере транспортного комплекса от АНВ</w:t>
      </w:r>
    </w:p>
    <w:p w14:paraId="1BF9A3E2" w14:textId="7E92DA13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9651DDE" w14:textId="30BDF40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обязаны делать физические лица, следующие либо находящиеся на ОТИ или ТС: </w:t>
      </w:r>
    </w:p>
    <w:p w14:paraId="7737A5E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CE4DAC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AA763" w14:textId="0D1908D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Делать замечания сотрудникам сил обеспечения ТБ</w:t>
      </w:r>
    </w:p>
    <w:p w14:paraId="62C4F7D9" w14:textId="47E474A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C0A2E5" w14:textId="5EA41DC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одну из задач обеспечения ТБ </w:t>
      </w:r>
    </w:p>
    <w:p w14:paraId="1636079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CD912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6477870" w14:textId="7B4E57E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Защита интересов личности</w:t>
      </w:r>
    </w:p>
    <w:p w14:paraId="225C15E4" w14:textId="6EE43B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A15604E" w14:textId="10353A45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один из принципов обеспечения ТБ </w:t>
      </w:r>
    </w:p>
    <w:p w14:paraId="111C6B2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47705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AD83C8" w14:textId="2B845C0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Своевременное обеспечение работников ОТИ и ТС фирменной спецодеждой и средствами индивидуальной защиты</w:t>
      </w:r>
    </w:p>
    <w:p w14:paraId="44D13CC6" w14:textId="28A5891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6D9251" w14:textId="2C31F4F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Какую ответственность несут субъекты транспортной инфраструктуры и перевозчики за неисполнение требований в области обеспечения транспортной безопасности? </w:t>
      </w:r>
    </w:p>
    <w:p w14:paraId="2193228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A0DE4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D0577" w14:textId="258A26B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Административную</w:t>
      </w:r>
    </w:p>
    <w:p w14:paraId="718A084E" w14:textId="394789B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6EC0E8" w14:textId="1F76EBA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Обязаны ли субъекты транспортной инфраструктуры и перевозчики выполнять предписания, постановления должностных лиц уполномоченных федеральных органов исполнительной власти об устранении нарушений требований по обеспечению транспортной безопасности? </w:t>
      </w:r>
    </w:p>
    <w:p w14:paraId="60EB361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87A1F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5E749B" w14:textId="758E61D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Неправильно Обязаны, но только по решению суда</w:t>
      </w:r>
    </w:p>
    <w:p w14:paraId="087BD388" w14:textId="42ABFDE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3235A0D" w14:textId="77C7A5B1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Обязаны ли субъекты транспортной инфраструктуры и перевозчики оказывать содействие в выявлении, предупреждении и пресечении актов незаконного вмешательства, установлении причин и условий, способствующих их совершению? </w:t>
      </w:r>
    </w:p>
    <w:p w14:paraId="3E427DF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7E72D0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AB6ECD0" w14:textId="5F2881A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Обязаны, но только по решению суда</w:t>
      </w:r>
    </w:p>
    <w:p w14:paraId="5B395FF6" w14:textId="76A7B2CA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88AC924" w14:textId="211410B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Обязаны ли субъекты транспортной инфраструктуры и перевозчики предоставлять в компетентные органы в области обеспечения транспортной безопасности полную и достоверную информацию для проведения категорирования? </w:t>
      </w:r>
    </w:p>
    <w:p w14:paraId="6F5342F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83C01B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11AFEE1" w14:textId="39875A0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Обязаны, но только по решению суда</w:t>
      </w:r>
    </w:p>
    <w:p w14:paraId="1A82D750" w14:textId="63B0F46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2753FC" w14:textId="3F83168F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один из принципов обеспечения ТБ </w:t>
      </w:r>
    </w:p>
    <w:p w14:paraId="05CDAF8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D4BF9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2C6D801" w14:textId="319DC0E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Устойчивость</w:t>
      </w:r>
    </w:p>
    <w:p w14:paraId="169DC8A6" w14:textId="2159512B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850E7AB" w14:textId="7563F8E0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из перечисленного входит в перечень знании, умений, навыков, являющихся обязательными для лиц, ответственных за обеспечение ТБ на ОТИ и ТС? </w:t>
      </w:r>
    </w:p>
    <w:p w14:paraId="32D4735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59EA3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37ADB07" w14:textId="0B155480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Умение моделировать поведение нарушителей, выявлять уязвимые места и прогнозировать возможные способы совершения АНВ в деятельность ОТИ и (или) ТС</w:t>
      </w:r>
    </w:p>
    <w:p w14:paraId="7A8B97F1" w14:textId="7B318B55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80842DC" w14:textId="7E4A5B4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виды служебного огнестрельного оружия должны быть сертифицированы? </w:t>
      </w:r>
    </w:p>
    <w:p w14:paraId="7FF9C1C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B8C7AB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4C7C99" w14:textId="4020C539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Огнестрельное гладкоствольное длинноствольное оружие отечественного производства</w:t>
      </w:r>
    </w:p>
    <w:p w14:paraId="36BB3C62" w14:textId="5C54C34F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F65A2E" w14:textId="55EC9A5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Обязаны ли субъекты транспортной инфраструктуры и перевозчики незамедлительно информировать об угрозах совершения и о совершении актов незаконного вмешательства на объектах транспортной инфраструктуры и транспортных средствах? </w:t>
      </w:r>
    </w:p>
    <w:p w14:paraId="75EE611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5107D8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4ACCF1A" w14:textId="68CDCDC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Обязаны по запросу вышестоящего органа</w:t>
      </w:r>
    </w:p>
    <w:p w14:paraId="3AD5A3B6" w14:textId="24920C9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539C8E" w14:textId="78DB0B1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Какому виду угроз соответствует уровень безопасности № 1 ОТИ и ТС? </w:t>
      </w:r>
    </w:p>
    <w:p w14:paraId="12A9C9F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6B6663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E7C497C" w14:textId="1AEBCF64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Потенциальным</w:t>
      </w:r>
    </w:p>
    <w:p w14:paraId="11F99EF3" w14:textId="311BFD6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26E8F6" w14:textId="0BB314D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срок проведения учений и тренировок для ОТИ и ТС третьей и четвертой категорий </w:t>
      </w:r>
    </w:p>
    <w:p w14:paraId="49C3F49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D8A384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9E5203" w14:textId="7D5257A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Ежемесячно</w:t>
      </w:r>
    </w:p>
    <w:p w14:paraId="19D52CDD" w14:textId="66BD22EA" w:rsidR="00D73885" w:rsidRDefault="00D73885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14:paraId="47CD723F" w14:textId="088EF6BC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Какому виду угроз соответствует уровень безопасности № 2 ОТИ и ТС? </w:t>
      </w:r>
    </w:p>
    <w:p w14:paraId="2FA4BEB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E346F8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A69496" w14:textId="72FDBB7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Потенциальным</w:t>
      </w:r>
    </w:p>
    <w:p w14:paraId="00F16572" w14:textId="3D9F077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3D5737" w14:textId="552F725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одну из целей обеспечения ТБ </w:t>
      </w:r>
    </w:p>
    <w:p w14:paraId="79479FA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BC4151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C6919E6" w14:textId="0F4027EC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Категорирование ОТИ и ТС</w:t>
      </w:r>
    </w:p>
    <w:p w14:paraId="18EE83A7" w14:textId="2713558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92071C6" w14:textId="2AF4A6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одну из задач обеспечения ТБ </w:t>
      </w:r>
    </w:p>
    <w:p w14:paraId="7CB9A5F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920402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491EB5" w14:textId="0FBE63BD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Защита интересов личности</w:t>
      </w:r>
    </w:p>
    <w:p w14:paraId="2BC53F77" w14:textId="412BF52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F973BB" w14:textId="57E7442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срок проведения учений и тренировок для ОТИ и ТС первой и второй категорий </w:t>
      </w:r>
    </w:p>
    <w:p w14:paraId="02D993F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00E4C0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F88D9C7" w14:textId="7D9548C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Ежемесячно</w:t>
      </w:r>
    </w:p>
    <w:p w14:paraId="4E6976A5" w14:textId="7017A1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5A14EF8" w14:textId="77777777" w:rsidR="00D73885" w:rsidRPr="00EB0123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23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3885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2024-06-25T12:22:00Z</dcterms:created>
  <dcterms:modified xsi:type="dcterms:W3CDTF">2024-07-24T11:15:00Z</dcterms:modified>
  <dc:identifier/>
  <dc:language/>
</cp:coreProperties>
</file>