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1601F7BE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</w:t>
      </w:r>
      <w:r w:rsidR="00D73885">
        <w:rPr>
          <w:b/>
          <w:sz w:val="28"/>
          <w:szCs w:val="28"/>
        </w:rPr>
        <w:t>авиация</w:t>
      </w:r>
      <w:proofErr w:type="spellEnd"/>
      <w:r w:rsidRPr="005844A0">
        <w:rPr>
          <w:b/>
          <w:sz w:val="28"/>
          <w:szCs w:val="28"/>
        </w:rPr>
        <w:t xml:space="preserve"> (</w:t>
      </w:r>
      <w:r w:rsidR="00D73885">
        <w:rPr>
          <w:b/>
          <w:sz w:val="28"/>
          <w:szCs w:val="28"/>
        </w:rPr>
        <w:t xml:space="preserve">ФАВТ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3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2.8.2024</w:t>
      </w:r>
      <w:r w:rsidRPr="005844A0">
        <w:br/>
        <w:t xml:space="preserve">Начало тестирования: </w:t>
      </w:r>
      <w:r w:rsidR="0018157B">
        <w:t xml:space="preserve">0:24:40</w:t>
      </w:r>
      <w:r w:rsidRPr="005844A0">
        <w:br/>
        <w:t xml:space="preserve">Окончание тестирования: </w:t>
      </w:r>
      <w:r w:rsidR="0018157B">
        <w:t xml:space="preserve">0:25:9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17DA37A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нормативные правовые акты, регулирующие деятельность по обеспечению транспортной безопасности </w:t>
      </w:r>
    </w:p>
    <w:p w14:paraId="5BF55410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DA6D45C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42DB28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Федеральный закон «О транспортной безопасности», Федеральный закон</w:t>
        <w:br/>
        <w:t xml:space="preserve">«О полиции», Федеральный закон «О противодействии терроризму», Федеральный закон «О ведомственной охране», постановления Правительства Российской Федерации, нормативные правовые акты Минтранса России в области транспортной безопасности, приказы компетентного органа в области обеспечения транспортной безопасности</w:t>
      </w:r>
    </w:p>
    <w:p w14:paraId="5825B3B0" w14:textId="77777777" w:rsidR="00123CDE" w:rsidRPr="00D73885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96B42F3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D73885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цели обеспечения транспортной безопасности </w:t>
      </w:r>
    </w:p>
    <w:p w14:paraId="62F44036" w14:textId="77777777" w:rsidR="00123CDE" w:rsidRPr="00D73885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Устойчивое и безопасное функционирование транспортного комплекса, защита интересов личности, общества и государства в сфере транспортного комплекса от актов незаконного вмешательства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B10A58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принципы обеспечения транспортной безопасности </w:t>
      </w:r>
    </w:p>
    <w:p w14:paraId="18AAD029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Взаимная ответственность личности, общества и государства в области обеспечения транспортной безопасности, непрерывность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016D6A2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6734FB50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2BB9307" w14:textId="5C2247AA" w:rsidR="00123CDE" w:rsidRPr="00B05A4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Кто (что) относится к категории «Субъекты транспортной инфраструктуры»? </w:t>
      </w:r>
    </w:p>
    <w:p w14:paraId="01045B2C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DF1B7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Для кого являются обязательными для исполнения Требования по обеспечению транспортной безопасности по видам транспорта? </w:t>
      </w:r>
    </w:p>
    <w:p w14:paraId="1A7EB5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Федеральных органов исполнительной власти, на которых возложено ОТБ на ОТИ и ТС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44C066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информирования СТИ и перевозчиками об угрозах совершения и о совершении АНВ на ОТИ и ТС? </w:t>
      </w:r>
    </w:p>
    <w:p w14:paraId="139F8AF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Минтрансом России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807277C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представляет информацию об угрозах совершения и о совершении АНВ на ОТИ и ТС? </w:t>
      </w:r>
    </w:p>
    <w:p w14:paraId="75829C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и перевозчики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2857F4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Кому в первую очередь представляется информация об угрозах совершения и о совершении АНВ на ОТИ и ТС? </w:t>
      </w:r>
    </w:p>
    <w:p w14:paraId="5671A1B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Правильно Ространснадзору и ее территориальным органам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0106A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установленный срок хранения носителей информации об угрозах совершения и о совершении АНВ на ОТИ и ТС, подтверждающих факт передачи информации, дату и время </w:t>
      </w:r>
    </w:p>
    <w:p w14:paraId="30C2853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Два месяца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90C64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вносятся изменения в планы обеспечения транспортной безопасности ОТИ и ТС? </w:t>
      </w:r>
    </w:p>
    <w:p w14:paraId="00146B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При изменении категории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F7EFB9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 относится к основным угрозам безопасности населения на транспорте? </w:t>
      </w:r>
    </w:p>
    <w:p w14:paraId="5586569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Угрозы непредвиденного характера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A067ACE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(что) относится к категории «Субъекты транспортной инфраструктуры»? </w:t>
      </w:r>
    </w:p>
    <w:p w14:paraId="55A1EF8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Юридические лица, индивидуальные предприниматели и физические лица, являющиеся собственниками ОТИ и ТС или использующие их на ином законном основании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48DBEA82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«Критический элемент ОТИ и/или ТС» </w:t>
      </w:r>
    </w:p>
    <w:p w14:paraId="37C0604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Элементы ОТИ или ТС, акт незаконного вмешательства в отношении которых приведет только к полному прекращению их функционирования</w:t>
      </w:r>
    </w:p>
    <w:p w14:paraId="55A1BFDF" w14:textId="77777777" w:rsidR="00123CDE" w:rsidRDefault="00123CDE" w:rsidP="00123CDE"/>
    <w:p w14:paraId="394AB4F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«Категорирование ОТИ и ТС» </w:t>
      </w:r>
    </w:p>
    <w:p w14:paraId="020D313D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Отнесение их к определенным категориям с учетом степени угрозы совершения АНВ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43A6C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«Компетентные органы в области обеспечения ТБ» </w:t>
      </w:r>
    </w:p>
    <w:p w14:paraId="3A60E40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Федеральные органы исполнительной власти, уполномоченные Правительством РФ осуществлять функции по оказанию государственных услуг в области обеспечения ТБ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F0258B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понятие «Специализированные организации в области обеспечения ТБ» </w:t>
      </w:r>
    </w:p>
    <w:p w14:paraId="381359D9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Службы и предприятия по обеспечению ТБ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D421FBE" w14:textId="152B14C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реализация планов ОТБ ОТИ и ТС? </w:t>
      </w:r>
    </w:p>
    <w:p w14:paraId="2CC88E1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Ространснадзором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7D311C1" w14:textId="1C4707C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устанавливается порядок проведения оценки уязвимости ОТИ и ТС? </w:t>
      </w:r>
    </w:p>
    <w:p w14:paraId="475CE07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 России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BDCBE8" w14:textId="1A19724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оценка уязвимости ОТИ и ТС? </w:t>
      </w:r>
    </w:p>
    <w:p w14:paraId="29446D9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Специализированными организациями в области обеспечения ТБ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3B26FAC" w14:textId="5CB2579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утверждаются результаты проведенной оценки уязвимости ОТИ и ТС? </w:t>
      </w:r>
    </w:p>
    <w:p w14:paraId="4F730D2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Компетентными органами в области обеспечения ТБ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3C8559" w14:textId="60B5CF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Ограничен ли доступ к сведениям о результатах оценки уязвимости ОТИ и ТС? </w:t>
      </w:r>
    </w:p>
    <w:p w14:paraId="09D4638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Эти сведения являются информацией особой важности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37A7448" w14:textId="0F7751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определяется порядок установления количества категорий и критерии категорирования ОТИ и ТС? </w:t>
      </w:r>
    </w:p>
    <w:p w14:paraId="5BCBB19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ФСБ России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9CBFE7E" w14:textId="03A33A6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осуществляется категорирование ОТИ и ТС? </w:t>
      </w:r>
    </w:p>
    <w:p w14:paraId="01EF073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Специализированными организациями в области обеспечения ТБ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860CC6" w14:textId="1404BB8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перечень потенциальных угроз совершения АНВ в деятельность ОТИ и ТС? </w:t>
      </w:r>
    </w:p>
    <w:p w14:paraId="0AA4C6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МВД России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2882160" w14:textId="59C810D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утвержден порядок установления уровней безопасности ОТИ и ТС? </w:t>
      </w:r>
    </w:p>
    <w:p w14:paraId="2B7520B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Постановлением Правительства РФ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044DF6" w14:textId="7EB812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является наивысшим? </w:t>
      </w:r>
    </w:p>
    <w:p w14:paraId="4D2FB90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1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CAFB530" w14:textId="137209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Какой из уровней безопасности ОТИ и ТС действует постоянно, если не объявлен иной уровень безопасности? </w:t>
      </w:r>
    </w:p>
    <w:p w14:paraId="3BC6CD7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Уровень № 2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836411B" w14:textId="0FF420AF" w:rsid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уполномочен вводить и отменять уровни безопасности на ОТИ и ТС? </w:t>
      </w:r>
    </w:p>
    <w:p w14:paraId="2396984B" w14:textId="77777777" w:rsidR="00B05A4E" w:rsidRPr="00EB0123" w:rsidRDefault="00B05A4E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Субъекты транспортной инфраструктуры на основании решения уполномоченных должностных лиц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E33A5EF" w14:textId="1D836C1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разрабатываются перечни вопросов, подлежащих применению органами аттестации для проверки соответствия знаний, умений и навыков аттестуемых лиц требованиям законодательства РФ о ТБ? </w:t>
      </w:r>
    </w:p>
    <w:p w14:paraId="6E717D9D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МЧС России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498DC4" w14:textId="4989B72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Какая из категорий ОТИ является наиболее значимой? </w:t>
      </w:r>
    </w:p>
    <w:p w14:paraId="2DD07D0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Вторая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93E90E" w14:textId="71D3DD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критериями категорирования ОТИ и ТС? </w:t>
      </w:r>
    </w:p>
    <w:p w14:paraId="0A60616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Степень угрозы совершения АНВ в деятельность ОТИ и ТС и возможные последствия совершения АНВ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49EA43" w14:textId="6C38D42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и что относится к силам обеспечения транспортной безопасности? </w:t>
      </w:r>
    </w:p>
    <w:p w14:paraId="65ACDDA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Лица, ответственные за обеспечение транспортной безопасности в субъекте транспортной инфраструктуры, на объекте транспортной инфраструктуры, транспортном средстве, включая персонал субъекта транспортной инфраструктуры или подразделения транспортной безопасности, принимающий участие в обеспечении ТБ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D7BF74C" w14:textId="213ED20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Кто ведет учет и хранение сведений о прохождении подготовки сил ОТБ в отношении работников субъекта транспортной инфраструктуры? </w:t>
      </w:r>
    </w:p>
    <w:p w14:paraId="57CAE19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Прокуратура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3A2187" w14:textId="3A482A5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обязанности субъектов транспортной инфраструктуры в области обеспечения транспортной безопасности? </w:t>
      </w:r>
    </w:p>
    <w:p w14:paraId="1825237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Выполнять предписания, постановления должностных лиц уполномоченных органов федеральной власти об устранении нарушений требований по ОТБ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23FB546" w14:textId="5E531D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входит в понятие внутриобъектовый режим в целях обеспечения транспортной безопасности? </w:t>
      </w:r>
    </w:p>
    <w:p w14:paraId="6119E99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23115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Совокупность правил и процедур допуска лиц и транспортных средств в контролируемую зону аэропорта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5E4B5B1" w14:textId="19407A6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отношении каких категорий сил ОТБ проводится проверка соответствия уровня физической подготовки требованиям законодательства РФ о ТБ? </w:t>
      </w:r>
    </w:p>
    <w:p w14:paraId="221B1D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Работников, управляющих техническими средствами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B2E5DE0" w14:textId="225E0E9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зоной транспортной безопасности? </w:t>
      </w:r>
    </w:p>
    <w:p w14:paraId="0CD413B3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Рабочая площадь аэропорта, прилегающая к ней территория и расположенные вблизи здания или часть их, доступ в которые контролируется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60A89C" w14:textId="66BF270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Что относится к перечню работ, непосредственно связанных с обеспечением транспортной безопасности? </w:t>
      </w:r>
    </w:p>
    <w:p w14:paraId="5A311BB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Категорирование ОТИ и ТС. Осуществление контроля и надзора в области ОТБ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B02F37" w14:textId="73D289D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проводится аттестация сил ОТБ? </w:t>
      </w:r>
    </w:p>
    <w:p w14:paraId="71102CE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Минтрансом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CC281FA" w14:textId="247144F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каком расстоянии от воздушного судна должны находиться сотрудники, производившие досмотр ВС, члены экипажа и обслуживающий персонал в случае обнаружения при досмотре ВС опасного предмета? </w:t>
      </w:r>
    </w:p>
    <w:p w14:paraId="4D01505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менее 100 метров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E826FFA" w14:textId="7809483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грузам повышенной опасности? </w:t>
      </w:r>
    </w:p>
    <w:p w14:paraId="7D0E9F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Опасные грузы, отнесенные Правительством Российской Федерации к грузам, представляющим повышенную опасность для жизни и здоровья людей и для окружающей среды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2EF0E6" w14:textId="6E1D25A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срока субъект транспортной инфраструктуры обязан разработать и направить на утверждение план обеспечения транспортной безопасности? </w:t>
      </w:r>
    </w:p>
    <w:p w14:paraId="19DC9494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Не позднее трех месяцев со дня утверждения оценки уязвимости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A21AD61" w14:textId="33F2D01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Какие виды пропусков используются на воздушном транспорте в целях обеспечения транспортной безопасности? </w:t>
      </w:r>
    </w:p>
    <w:p w14:paraId="0905315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Материальные пропуска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1491DF" w14:textId="01CF976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целях осуществляется наблюдение и (или) собеседование? </w:t>
      </w:r>
    </w:p>
    <w:p w14:paraId="1F2CFA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Выявления лиц, в действиях которых усматриваются признаки подготовки к совершению АНВ, а также в случаях, предусмотренных Требованиями по ОТБ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1E02F2" w14:textId="1A25E21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соответствии с каким документом осуществляется взаимодействие между силами обеспечения транспортной безопасности, имеющими технологическое взаимодействие ОТБ ТС в случае выявления фактов совершения АНВ в деятельность ОТИ и/или ТС? </w:t>
      </w:r>
    </w:p>
    <w:p w14:paraId="7363C93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Схемой оповещения в случае попытки или совершения АНВ в деятельность ОТИ или ТС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CA60E78" w14:textId="1257939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 что направлен федеральный государственный контроль? </w:t>
      </w:r>
    </w:p>
    <w:p w14:paraId="1985F9B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На выявление нарушений требований в области транспортной безопасности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Укажите срок хранения данных систем и средств видеонаблюдения на территории КПП, аудио- и видеозаписи на КПП, постах ОТИ и ТС воздушного транспорта? </w:t>
      </w:r>
    </w:p>
    <w:p w14:paraId="5542A09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15 дней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48AE3E7" w14:textId="7BD798E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Определите одну из задач обеспечения ТБ </w:t>
      </w:r>
    </w:p>
    <w:p w14:paraId="5F55D73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Защита интересов личности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B7B93C5" w14:textId="48D0E60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является основанием для проведения плановой проверки контрольно-надзорными органами? </w:t>
      </w:r>
    </w:p>
    <w:p w14:paraId="5EE0B80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2E93980B" w:rsidR="00123CDE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Истечение срока действия предписания контрольно-надзорных органов; включение в План органов прокуратуры по проведению плановых проверок</w:t>
      </w:r>
    </w:p>
    <w:p w14:paraId="6F3CB489" w14:textId="06E6E41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45F999" w14:textId="7034930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относится к техническим средствам досмотра, используемым в аэропортах? </w:t>
      </w:r>
    </w:p>
    <w:p w14:paraId="0D854DF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E0C6EB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0063F5" w14:textId="145A0E8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Рентгено-телевизионные интроскопы</w:t>
      </w:r>
    </w:p>
    <w:p w14:paraId="62C9AEDB" w14:textId="0007830D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B963477" w14:textId="420BD8C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 часто субъект транспортной инфраструктуры обязан проводить учения и тренировки по реализации планов обеспечения транспортной безопасности объектов транспортной инфраструктуры и транспортных средств I и II категорий? </w:t>
      </w:r>
    </w:p>
    <w:p w14:paraId="7C67A37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EF76F0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6BA5E0" w14:textId="0AE8A2B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Два раза в год</w:t>
      </w:r>
    </w:p>
    <w:p w14:paraId="3B3B436B" w14:textId="6DC77B02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310E726" w14:textId="04CC249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Каким нормативным правовым актом устанавливаются Перечни оружия, взрывчатых веществ или других устройств, предметов и веществ, в отношении которых установлен запрет или ограничение на перемещение в зону транспортной безопасности или ее часть? </w:t>
      </w:r>
    </w:p>
    <w:p w14:paraId="4A8072AC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CBC107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5D09939" w14:textId="19ED992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Указом Президента РФ</w:t>
      </w:r>
    </w:p>
    <w:p w14:paraId="1BF9A3E2" w14:textId="7E92DA13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9651DDE" w14:textId="30BDF40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устанавливаются единые виды пропусков, действительные для прохода, проезда физических лиц или перемещения материальных объектов в перевозочный или технологический секторы зоны транспортной безопасности? </w:t>
      </w:r>
    </w:p>
    <w:p w14:paraId="7737A5E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CE4DAC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AA763" w14:textId="0D1908D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Правительством Российской Федерации</w:t>
      </w:r>
    </w:p>
    <w:p w14:paraId="62C4F7D9" w14:textId="47E474A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1C0A2E5" w14:textId="5EA41DC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Кого обязан субъект транспортной инфраструктуры незамедлительно информировать обо всех выявленных, распознанных и идентифицированных предметах и веществах, которые запрещены или ограничены для перемещения в зону транспортной безопасности? </w:t>
      </w:r>
    </w:p>
    <w:p w14:paraId="16360795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1CD912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6477870" w14:textId="7B4E57E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Руководителей субъекта Российской Федерации</w:t>
      </w:r>
    </w:p>
    <w:p w14:paraId="225C15E4" w14:textId="6EE43B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A15604E" w14:textId="10353A45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из нижеперечисленных случаях работники подразделений транспортной безопасности НЕ имеют право на применение физической силы? </w:t>
      </w:r>
    </w:p>
    <w:p w14:paraId="111C6B2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0A47705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AD83C8" w14:textId="2B845C0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Для задержания лиц, вызывающих подозрение</w:t>
      </w:r>
    </w:p>
    <w:p w14:paraId="44D13CC6" w14:textId="28A5891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6D9251" w14:textId="2C31F4F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необходимо установить на пункте управления обеспечением транспортной безопасности объекта транспортной инфраструктуры? </w:t>
      </w:r>
    </w:p>
    <w:p w14:paraId="2193228A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4A0DE4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D0577" w14:textId="258A26B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Рентгенотелевизионные установки</w:t>
      </w:r>
    </w:p>
    <w:p w14:paraId="718A084E" w14:textId="394789B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6EC0E8" w14:textId="1F76EBA9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течение какого времени субъекты транспортной инфраструктуры и перевозчики обязаны представлять информацию об угрозах совершения и о совершении актов незаконного вмешательства на ОТИ и ТС? </w:t>
      </w:r>
    </w:p>
    <w:p w14:paraId="60EB361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A87A1F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5E749B" w14:textId="758E61D7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Ежеквартально</w:t>
      </w:r>
    </w:p>
    <w:p w14:paraId="087BD388" w14:textId="42ABFDEE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3235A0D" w14:textId="77C7A5B1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Имеет ли право сотрудник транспортной безопасности оказывать пострадавшим в результате АНВ первую помощь при получении травм? </w:t>
      </w:r>
    </w:p>
    <w:p w14:paraId="3E427DF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7E72D0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AB6ECD0" w14:textId="5F2881AE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 имеют права</w:t>
      </w:r>
    </w:p>
    <w:p w14:paraId="5B395FF6" w14:textId="76A7B2CA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88AC924" w14:textId="211410BA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Методы уничтожения спецсредств должны исключать: </w:t>
      </w:r>
    </w:p>
    <w:p w14:paraId="6F5342F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683C01B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11AFEE1" w14:textId="39875A0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Утерю спецсредств</w:t>
      </w:r>
    </w:p>
    <w:p w14:paraId="1A82D750" w14:textId="63B0F46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2753FC" w14:textId="3F83168F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Физическим лицам, следующим либо находящимся на ОТИ или ТС, запрещается: </w:t>
      </w:r>
    </w:p>
    <w:p w14:paraId="05CDAF8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3ED4BF9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2C6D801" w14:textId="319DC0E6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Проносить (провозить) в зону ТБ предметы и вещества, запрещенные или ограниченные для перемещения на ОТИ и (или) ТС</w:t>
      </w:r>
    </w:p>
    <w:p w14:paraId="169DC8A6" w14:textId="2159512B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850E7AB" w14:textId="7563F8E0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Информация какого вида и характера, касающаяся подготовки к совершению АНВ в отношении ОТИ или ТС, находящихся на его территории, должна быть установленным порядком передана силам обеспечения ТБ на ОТИ для своевременного принятия адекватных мер </w:t>
      </w:r>
    </w:p>
    <w:p w14:paraId="32D4735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B59EA36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7ADB07" w14:textId="0B155480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Только телефонные звонки и письменные угрозы</w:t>
      </w:r>
    </w:p>
    <w:p w14:paraId="7A8B97F1" w14:textId="7B318B55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80842DC" w14:textId="7E4A5B4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Сотрудники транспортного объекта, доступ которых к конфиденциальной информации, необходим для выполнения ими своих служебных обязанностей, должны быть ознакомлены с: </w:t>
      </w:r>
    </w:p>
    <w:p w14:paraId="7FF9C1C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2B8C7AB7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4C7C99" w14:textId="4020C539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Правилами и распорядком приема пищи</w:t>
      </w:r>
    </w:p>
    <w:p w14:paraId="36BB3C62" w14:textId="5C54C34F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F65A2E" w14:textId="55EC9A5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Что из перечисленного не является потенциальными угрозами АНВ в деятельность объектов транспортной инфраструктуры и транспортных средств: </w:t>
      </w:r>
    </w:p>
    <w:p w14:paraId="75EE611D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5107D8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4ACCF1A" w14:textId="68CDCDC1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Угроза задержки заработной платы</w:t>
      </w:r>
    </w:p>
    <w:p w14:paraId="3AD5A3B6" w14:textId="24920C9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0539C8E" w14:textId="78DB0B1E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Кем должны быть установлены требования по обеспечению транспортной безопасности ОТИ и ТС: </w:t>
      </w:r>
    </w:p>
    <w:p w14:paraId="12A9C9FB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16B6663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E7C497C" w14:textId="1AEBCF64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Правительством Российской Федерации</w:t>
      </w:r>
    </w:p>
    <w:p w14:paraId="11F99EF3" w14:textId="311BFD67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26E8F6" w14:textId="0BB314D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Присутствует ли в зоне транспортной безопасности пропускной режим? </w:t>
      </w:r>
    </w:p>
    <w:p w14:paraId="49C3F49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D8A3849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9E5203" w14:textId="7D5257AA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Присутствует</w:t>
      </w:r>
    </w:p>
    <w:p w14:paraId="19D52CDD" w14:textId="66BD22EA" w:rsidR="00D73885" w:rsidRDefault="00D73885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7CD723F" w14:textId="088EF6BC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Допускаются ли лица, отказавшиеся от досмотра в зону транспортной безопасности? </w:t>
      </w:r>
    </w:p>
    <w:p w14:paraId="2FA4BEB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5E346F8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A69496" w14:textId="72FDBB73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Допускаются</w:t>
      </w:r>
    </w:p>
    <w:p w14:paraId="00F16572" w14:textId="3D9F077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13D5737" w14:textId="552F725D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Необходимо ли предусматривать установку камер наружного наблюдения на КПП? </w:t>
      </w:r>
    </w:p>
    <w:p w14:paraId="79479FA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4BC4151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C6919E6" w14:textId="0F4027EC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Необходимо, если КПП расположен в потенциально уязвимом месте</w:t>
      </w:r>
    </w:p>
    <w:p w14:paraId="18EE83A7" w14:textId="27135589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92071C6" w14:textId="2AF4A6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Должны ли быть сертифицированы технические средства обеспечения транспортной безопасности? </w:t>
      </w:r>
    </w:p>
    <w:p w14:paraId="7CB9A5F2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9204021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5491EB5" w14:textId="0FBE63BD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Нет острой необходимости</w:t>
      </w:r>
    </w:p>
    <w:p w14:paraId="2BC53F77" w14:textId="412BF52C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EF973BB" w14:textId="57E74426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Информационные ресурсы единой государственной информационной системы обеспечения транспортной безопасности являются: </w:t>
      </w:r>
    </w:p>
    <w:p w14:paraId="02D993F8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p w14:paraId="700E4C0F" w14:textId="77777777" w:rsidR="00D73885" w:rsidRPr="00EB0123" w:rsidRDefault="00D73885" w:rsidP="00D738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F88D9C7" w14:textId="7D9548C5" w:rsidR="00D73885" w:rsidRPr="00EB0123" w:rsidRDefault="00D73885" w:rsidP="00D73885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Энциклопедическими данными</w:t>
      </w:r>
    </w:p>
    <w:p w14:paraId="4E6976A5" w14:textId="7017A1A6" w:rsidR="00D73885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5A14EF8" w14:textId="77777777" w:rsidR="00D73885" w:rsidRPr="00EB0123" w:rsidRDefault="00D73885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66A1880" w14:textId="77777777" w:rsidR="006B0FCD" w:rsidRDefault="006B0FCD" w:rsidP="006B0FCD"/>
    <w:p w14:paraId="6E1BF5D8" w14:textId="7A63631B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26</w:t>
      </w:r>
      <w:r w:rsidRPr="005D7F96">
        <w:rPr>
          <w:b/>
          <w:bCs/>
        </w:rPr>
        <w:t xml:space="preserve"> баллов</w:t>
      </w: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3885"/>
    <w:rsid w:val="00D76A7D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2024-06-25T12:22:00Z</dcterms:created>
  <dcterms:modified xsi:type="dcterms:W3CDTF">2024-07-24T11:15:00Z</dcterms:modified>
  <dc:identifier/>
  <dc:language/>
</cp:coreProperties>
</file>