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B43" w:rsidRPr="00BC02A0" w:rsidRDefault="00924B43">
      <w:pPr>
        <w:rPr>
          <w:rFonts w:ascii="Rockwell" w:hAnsi="Rockwell"/>
          <w:b/>
          <w:color w:val="2E74B5" w:themeColor="accent1" w:themeShade="BF"/>
          <w:sz w:val="44"/>
        </w:rPr>
      </w:pPr>
      <w:proofErr w:type="spellStart"/>
      <w:r w:rsidRPr="00BC02A0">
        <w:rPr>
          <w:rFonts w:ascii="Rockwell" w:hAnsi="Rockwell"/>
          <w:b/>
          <w:color w:val="2E74B5" w:themeColor="accent1" w:themeShade="BF"/>
          <w:sz w:val="44"/>
        </w:rPr>
        <w:t>AcuGitLibrary</w:t>
      </w:r>
      <w:proofErr w:type="spellEnd"/>
      <w:r w:rsidRPr="00BC02A0">
        <w:rPr>
          <w:rFonts w:ascii="Rockwell" w:hAnsi="Rockwell"/>
          <w:b/>
          <w:color w:val="2E74B5" w:themeColor="accent1" w:themeShade="BF"/>
          <w:sz w:val="44"/>
        </w:rPr>
        <w:t xml:space="preserve"> Documentation</w:t>
      </w:r>
    </w:p>
    <w:p w:rsidR="009777B3" w:rsidRPr="00BC02A0" w:rsidRDefault="009777B3">
      <w:pPr>
        <w:rPr>
          <w:rFonts w:ascii="Rockwell" w:hAnsi="Rockwell"/>
          <w:color w:val="C45911" w:themeColor="accent2" w:themeShade="BF"/>
          <w:sz w:val="28"/>
          <w:u w:val="single"/>
        </w:rPr>
      </w:pPr>
      <w:proofErr w:type="spellStart"/>
      <w:r w:rsidRPr="00BC02A0">
        <w:rPr>
          <w:rFonts w:ascii="Rockwell" w:hAnsi="Rockwell"/>
          <w:i/>
          <w:color w:val="C45911" w:themeColor="accent2" w:themeShade="BF"/>
          <w:sz w:val="28"/>
          <w:u w:val="single"/>
        </w:rPr>
        <w:t>RepoMaker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402871" w:rsidRPr="00BC02A0" w:rsidRDefault="00402871" w:rsidP="00402871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r w:rsidRPr="00BC02A0">
        <w:rPr>
          <w:rFonts w:ascii="Rockwell" w:hAnsi="Rockwell"/>
          <w:i/>
          <w:color w:val="000000" w:themeColor="text1"/>
          <w:sz w:val="20"/>
        </w:rPr>
        <w:t>Root</w:t>
      </w:r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null</w:t>
      </w:r>
      <w:r w:rsidRPr="00BC02A0">
        <w:rPr>
          <w:rFonts w:ascii="Rockwell" w:hAnsi="Rockwell"/>
          <w:color w:val="000000" w:themeColor="text1"/>
          <w:sz w:val="20"/>
        </w:rPr>
        <w:t>) the directory that will be made into a repository, or where the repositories will be made.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r w:rsidRPr="00BC02A0">
        <w:rPr>
          <w:rFonts w:ascii="Rockwell" w:hAnsi="Rockwell"/>
          <w:i/>
          <w:color w:val="000000" w:themeColor="text1"/>
          <w:sz w:val="20"/>
        </w:rPr>
        <w:t>IncludeSubs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false</w:t>
      </w:r>
      <w:r w:rsidRPr="00BC02A0">
        <w:rPr>
          <w:rFonts w:ascii="Rockwell" w:hAnsi="Rockwell"/>
          <w:color w:val="000000" w:themeColor="text1"/>
          <w:sz w:val="20"/>
        </w:rPr>
        <w:t>) if true it will create repositories in all folders under the root path.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r w:rsidRPr="00BC02A0">
        <w:rPr>
          <w:rFonts w:ascii="Rockwell" w:hAnsi="Rockwell"/>
          <w:i/>
          <w:color w:val="000000" w:themeColor="text1"/>
          <w:sz w:val="20"/>
        </w:rPr>
        <w:t>SingleDirectory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false</w:t>
      </w:r>
      <w:r w:rsidRPr="00BC02A0">
        <w:rPr>
          <w:rFonts w:ascii="Rockwell" w:hAnsi="Rockwell"/>
          <w:color w:val="000000" w:themeColor="text1"/>
          <w:sz w:val="20"/>
        </w:rPr>
        <w:t>) make the root directory into a repository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i/>
          <w:color w:val="000000" w:themeColor="text1"/>
          <w:sz w:val="20"/>
        </w:rPr>
        <w:t>Overwrite</w:t>
      </w:r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true</w:t>
      </w:r>
      <w:r w:rsidRPr="00BC02A0">
        <w:rPr>
          <w:rFonts w:ascii="Rockwell" w:hAnsi="Rockwell"/>
          <w:color w:val="000000" w:themeColor="text1"/>
          <w:sz w:val="20"/>
        </w:rPr>
        <w:t xml:space="preserve">) will delete pre-existing </w:t>
      </w:r>
      <w:proofErr w:type="spellStart"/>
      <w:r w:rsidRPr="00BC02A0">
        <w:rPr>
          <w:rFonts w:ascii="Rockwell" w:hAnsi="Rockwell"/>
          <w:color w:val="000000" w:themeColor="text1"/>
          <w:sz w:val="20"/>
        </w:rPr>
        <w:t>Git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repositories</w:t>
      </w:r>
    </w:p>
    <w:p w:rsidR="00402871" w:rsidRPr="00BC02A0" w:rsidRDefault="00402871">
      <w:pPr>
        <w:rPr>
          <w:rFonts w:ascii="Rockwell" w:hAnsi="Rockwell"/>
          <w:color w:val="767171" w:themeColor="background2" w:themeShade="80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proofErr w:type="spellStart"/>
      <w:r w:rsidRPr="00BC02A0">
        <w:rPr>
          <w:rFonts w:ascii="Rockwell" w:hAnsi="Rockwell"/>
          <w:i/>
          <w:color w:val="000000" w:themeColor="text1"/>
          <w:sz w:val="20"/>
        </w:rPr>
        <w:t>SetDefaultIgnore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true</w:t>
      </w:r>
      <w:r w:rsidRPr="00BC02A0">
        <w:rPr>
          <w:rFonts w:ascii="Rockwell" w:hAnsi="Rockwell"/>
          <w:color w:val="000000" w:themeColor="text1"/>
          <w:sz w:val="20"/>
        </w:rPr>
        <w:t>) will create a default .</w:t>
      </w:r>
      <w:proofErr w:type="spellStart"/>
      <w:r w:rsidRPr="00BC02A0">
        <w:rPr>
          <w:rFonts w:ascii="Rockwell" w:hAnsi="Rockwell"/>
          <w:color w:val="000000" w:themeColor="text1"/>
          <w:sz w:val="20"/>
        </w:rPr>
        <w:t>gitignore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file that ignores (</w:t>
      </w:r>
      <w:r w:rsidRPr="00BC02A0">
        <w:rPr>
          <w:rFonts w:ascii="Rockwell" w:hAnsi="Rockwell" w:cs="Consolas"/>
          <w:sz w:val="20"/>
        </w:rPr>
        <w:t>.</w:t>
      </w:r>
      <w:proofErr w:type="spellStart"/>
      <w:r w:rsidRPr="00BC02A0">
        <w:rPr>
          <w:rFonts w:ascii="Rockwell" w:hAnsi="Rockwell" w:cs="Consolas"/>
          <w:sz w:val="20"/>
        </w:rPr>
        <w:t>db</w:t>
      </w:r>
      <w:proofErr w:type="spellEnd"/>
      <w:r w:rsidRPr="00BC02A0">
        <w:rPr>
          <w:rFonts w:ascii="Rockwell" w:hAnsi="Rockwell" w:cs="Consolas"/>
          <w:sz w:val="20"/>
        </w:rPr>
        <w:t>, .pdf, .doc, .</w:t>
      </w:r>
      <w:proofErr w:type="spellStart"/>
      <w:r w:rsidRPr="00BC02A0">
        <w:rPr>
          <w:rFonts w:ascii="Rockwell" w:hAnsi="Rockwell" w:cs="Consolas"/>
          <w:sz w:val="20"/>
        </w:rPr>
        <w:t>docx</w:t>
      </w:r>
      <w:proofErr w:type="spellEnd"/>
      <w:r w:rsidRPr="00BC02A0">
        <w:rPr>
          <w:rFonts w:ascii="Rockwell" w:hAnsi="Rockwell" w:cs="Consolas"/>
          <w:sz w:val="20"/>
        </w:rPr>
        <w:t>, .</w:t>
      </w:r>
      <w:proofErr w:type="spellStart"/>
      <w:r w:rsidRPr="00BC02A0">
        <w:rPr>
          <w:rFonts w:ascii="Rockwell" w:hAnsi="Rockwell" w:cs="Consolas"/>
          <w:sz w:val="20"/>
        </w:rPr>
        <w:t>xls</w:t>
      </w:r>
      <w:proofErr w:type="spellEnd"/>
      <w:r w:rsidRPr="00BC02A0">
        <w:rPr>
          <w:rFonts w:ascii="Rockwell" w:hAnsi="Rockwell" w:cs="Consolas"/>
          <w:sz w:val="20"/>
        </w:rPr>
        <w:t>, .</w:t>
      </w:r>
      <w:proofErr w:type="spellStart"/>
      <w:r w:rsidRPr="00BC02A0">
        <w:rPr>
          <w:rFonts w:ascii="Rockwell" w:hAnsi="Rockwell" w:cs="Consolas"/>
          <w:sz w:val="20"/>
        </w:rPr>
        <w:t>xlsx</w:t>
      </w:r>
      <w:proofErr w:type="spellEnd"/>
      <w:r w:rsidRPr="00BC02A0">
        <w:rPr>
          <w:rFonts w:ascii="Rockwell" w:hAnsi="Rockwell" w:cs="Consolas"/>
          <w:sz w:val="20"/>
        </w:rPr>
        <w:t>, .</w:t>
      </w:r>
      <w:proofErr w:type="spellStart"/>
      <w:r w:rsidRPr="00BC02A0">
        <w:rPr>
          <w:rFonts w:ascii="Rockwell" w:hAnsi="Rockwell" w:cs="Consolas"/>
          <w:sz w:val="20"/>
        </w:rPr>
        <w:t>tmp</w:t>
      </w:r>
      <w:proofErr w:type="spellEnd"/>
      <w:r w:rsidRPr="00BC02A0">
        <w:rPr>
          <w:rFonts w:ascii="Rockwell" w:hAnsi="Rockwell" w:cs="Consolas"/>
          <w:sz w:val="20"/>
        </w:rPr>
        <w:t>)</w:t>
      </w:r>
    </w:p>
    <w:p w:rsidR="00402871" w:rsidRPr="00BC02A0" w:rsidRDefault="00402871" w:rsidP="00402871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Constructors</w:t>
      </w:r>
    </w:p>
    <w:bookmarkStart w:id="0" w:name="_MON_1557312174"/>
    <w:bookmarkEnd w:id="0"/>
    <w:p w:rsidR="00402871" w:rsidRPr="00BC02A0" w:rsidRDefault="009B2292" w:rsidP="00402871">
      <w:pPr>
        <w:rPr>
          <w:rFonts w:ascii="Rockwell" w:hAnsi="Rockwell"/>
          <w:sz w:val="32"/>
        </w:rPr>
      </w:pPr>
      <w:r w:rsidRPr="00BC02A0">
        <w:rPr>
          <w:rFonts w:ascii="Rockwell" w:hAnsi="Rockwell"/>
          <w:sz w:val="32"/>
        </w:rPr>
        <w:object w:dxaOrig="9360" w:dyaOrig="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.25pt" o:ole="">
            <v:imagedata r:id="rId5" o:title=""/>
          </v:shape>
          <o:OLEObject Type="Embed" ProgID="Word.OpenDocumentText.12" ShapeID="_x0000_i1025" DrawAspect="Content" ObjectID="_1558426984" r:id="rId6"/>
        </w:object>
      </w:r>
    </w:p>
    <w:bookmarkStart w:id="1" w:name="_MON_1557312253"/>
    <w:bookmarkEnd w:id="1"/>
    <w:p w:rsidR="009777B3" w:rsidRPr="00BC02A0" w:rsidRDefault="009B2292">
      <w:pPr>
        <w:rPr>
          <w:sz w:val="20"/>
        </w:rPr>
      </w:pPr>
      <w:r w:rsidRPr="00BC02A0">
        <w:rPr>
          <w:sz w:val="20"/>
        </w:rPr>
        <w:object w:dxaOrig="9360" w:dyaOrig="445">
          <v:shape id="_x0000_i1026" type="#_x0000_t75" style="width:468pt;height:22.5pt" o:ole="">
            <v:imagedata r:id="rId7" o:title=""/>
          </v:shape>
          <o:OLEObject Type="Embed" ProgID="Word.OpenDocumentText.12" ShapeID="_x0000_i1026" DrawAspect="Content" ObjectID="_1558426985" r:id="rId8"/>
        </w:object>
      </w:r>
    </w:p>
    <w:bookmarkStart w:id="2" w:name="_MON_1557312290"/>
    <w:bookmarkEnd w:id="2"/>
    <w:p w:rsidR="009B2292" w:rsidRDefault="009B2292" w:rsidP="00402871">
      <w:pPr>
        <w:rPr>
          <w:sz w:val="20"/>
        </w:rPr>
      </w:pPr>
      <w:r w:rsidRPr="00BC02A0">
        <w:rPr>
          <w:sz w:val="20"/>
        </w:rPr>
        <w:object w:dxaOrig="9360" w:dyaOrig="445">
          <v:shape id="_x0000_i1027" type="#_x0000_t75" style="width:468pt;height:22.5pt" o:ole="">
            <v:imagedata r:id="rId9" o:title=""/>
          </v:shape>
          <o:OLEObject Type="Embed" ProgID="Word.OpenDocumentText.12" ShapeID="_x0000_i1027" DrawAspect="Content" ObjectID="_1558426986" r:id="rId10"/>
        </w:object>
      </w:r>
    </w:p>
    <w:p w:rsidR="00402871" w:rsidRPr="00BC02A0" w:rsidRDefault="00402871" w:rsidP="00402871">
      <w:pPr>
        <w:rPr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D82015" w:rsidRDefault="00402871">
      <w:pPr>
        <w:rPr>
          <w:rFonts w:ascii="Rockwell" w:hAnsi="Rockwell"/>
          <w:i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 w:rsidR="00D82015">
        <w:rPr>
          <w:rFonts w:ascii="Rockwell" w:hAnsi="Rockwell"/>
          <w:i/>
          <w:color w:val="000000" w:themeColor="text1"/>
          <w:sz w:val="20"/>
        </w:rPr>
        <w:t xml:space="preserve">Run() </w:t>
      </w:r>
    </w:p>
    <w:p w:rsidR="00BC02A0" w:rsidRDefault="00D82015" w:rsidP="00D82015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 xml:space="preserve">Description: </w:t>
      </w:r>
      <w:r w:rsidR="00402871" w:rsidRPr="00BC02A0">
        <w:rPr>
          <w:rFonts w:ascii="Rockwell" w:hAnsi="Rockwell"/>
          <w:i/>
          <w:color w:val="000000" w:themeColor="text1"/>
          <w:sz w:val="20"/>
        </w:rPr>
        <w:t xml:space="preserve"> </w:t>
      </w:r>
      <w:r w:rsidR="00BC02A0" w:rsidRPr="00BC02A0">
        <w:rPr>
          <w:rFonts w:ascii="Rockwell" w:hAnsi="Rockwell"/>
          <w:color w:val="000000" w:themeColor="text1"/>
          <w:sz w:val="20"/>
        </w:rPr>
        <w:t xml:space="preserve">Simply executes </w:t>
      </w:r>
      <w:proofErr w:type="gramStart"/>
      <w:r w:rsidR="00BC02A0" w:rsidRPr="00BC02A0">
        <w:rPr>
          <w:rFonts w:ascii="Rockwell" w:hAnsi="Rockwell"/>
          <w:color w:val="000000" w:themeColor="text1"/>
          <w:sz w:val="20"/>
        </w:rPr>
        <w:t xml:space="preserve">the  </w:t>
      </w:r>
      <w:proofErr w:type="spellStart"/>
      <w:r w:rsidR="00BC02A0" w:rsidRPr="00BC02A0">
        <w:rPr>
          <w:rFonts w:ascii="Rockwell" w:hAnsi="Rockwell"/>
          <w:color w:val="000000" w:themeColor="text1"/>
          <w:sz w:val="20"/>
        </w:rPr>
        <w:t>RepoMaker</w:t>
      </w:r>
      <w:proofErr w:type="spellEnd"/>
      <w:proofErr w:type="gramEnd"/>
      <w:r w:rsidR="00BC02A0" w:rsidRPr="00BC02A0">
        <w:rPr>
          <w:rFonts w:ascii="Rockwell" w:hAnsi="Rockwell"/>
          <w:i/>
          <w:color w:val="000000" w:themeColor="text1"/>
          <w:sz w:val="20"/>
        </w:rPr>
        <w:t xml:space="preserve"> </w:t>
      </w:r>
    </w:p>
    <w:p w:rsidR="00BC02A0" w:rsidRPr="00BC02A0" w:rsidRDefault="00A73774" w:rsidP="00A73774">
      <w:pPr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>e.</w:t>
      </w:r>
      <w:r w:rsidR="00BC02A0">
        <w:rPr>
          <w:rFonts w:ascii="Rockwell" w:hAnsi="Rockwell"/>
          <w:i/>
          <w:color w:val="000000" w:themeColor="text1"/>
          <w:sz w:val="20"/>
        </w:rPr>
        <w:t>g.</w:t>
      </w:r>
    </w:p>
    <w:bookmarkStart w:id="3" w:name="_MON_1557312728"/>
    <w:bookmarkEnd w:id="3"/>
    <w:p w:rsidR="00F34868" w:rsidRDefault="00BC02A0" w:rsidP="00A73774">
      <w:pPr>
        <w:ind w:firstLine="720"/>
        <w:rPr>
          <w:rFonts w:ascii="Rockwell" w:hAnsi="Rockwell"/>
          <w:i/>
          <w:color w:val="000000" w:themeColor="text1"/>
        </w:rPr>
      </w:pPr>
      <w:r>
        <w:rPr>
          <w:rFonts w:ascii="Rockwell" w:hAnsi="Rockwell"/>
          <w:i/>
          <w:color w:val="000000" w:themeColor="text1"/>
        </w:rPr>
        <w:object w:dxaOrig="9360" w:dyaOrig="622">
          <v:shape id="_x0000_i1028" type="#_x0000_t75" style="width:468pt;height:30.75pt" o:ole="">
            <v:imagedata r:id="rId11" o:title=""/>
          </v:shape>
          <o:OLEObject Type="Embed" ProgID="Word.OpenDocumentText.12" ShapeID="_x0000_i1028" DrawAspect="Content" ObjectID="_1558426987" r:id="rId12"/>
        </w:object>
      </w: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D82015" w:rsidRDefault="00D82015" w:rsidP="00BC02A0">
      <w:pPr>
        <w:rPr>
          <w:rFonts w:ascii="Rockwell" w:hAnsi="Rockwell"/>
          <w:i/>
          <w:color w:val="000000" w:themeColor="text1"/>
        </w:rPr>
      </w:pPr>
    </w:p>
    <w:p w:rsidR="00BC02A0" w:rsidRPr="009B2292" w:rsidRDefault="00BC02A0" w:rsidP="00BC02A0">
      <w:pPr>
        <w:rPr>
          <w:rFonts w:ascii="Rockwell" w:hAnsi="Rockwell"/>
          <w:i/>
          <w:color w:val="000000" w:themeColor="text1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t>ChangeRequest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BC02A0" w:rsidRPr="00BC02A0" w:rsidRDefault="00BC02A0" w:rsidP="00BC02A0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BC02A0" w:rsidRDefault="00BC02A0" w:rsidP="00BC02A0">
      <w:pPr>
        <w:rPr>
          <w:rFonts w:ascii="Rockwell" w:hAnsi="Rockwell"/>
          <w:color w:val="000000" w:themeColor="text1"/>
          <w:sz w:val="20"/>
        </w:rPr>
      </w:pPr>
      <w:proofErr w:type="spellStart"/>
      <w:proofErr w:type="gramStart"/>
      <w:r>
        <w:rPr>
          <w:rFonts w:ascii="Rockwell" w:hAnsi="Rockwell"/>
          <w:color w:val="9CC2E5" w:themeColor="accent1" w:themeTint="99"/>
          <w:sz w:val="20"/>
        </w:rPr>
        <w:t>enum</w:t>
      </w:r>
      <w:proofErr w:type="spellEnd"/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RequestType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>: Two types</w:t>
      </w:r>
    </w:p>
    <w:p w:rsidR="00BC02A0" w:rsidRPr="009B2292" w:rsidRDefault="00BC02A0" w:rsidP="00BC02A0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proofErr w:type="spellStart"/>
      <w:r w:rsidRPr="009B2292">
        <w:rPr>
          <w:rFonts w:ascii="Rockwell" w:hAnsi="Rockwell"/>
          <w:color w:val="000000" w:themeColor="text1"/>
          <w:sz w:val="16"/>
        </w:rPr>
        <w:t>Job_Based</w:t>
      </w:r>
      <w:proofErr w:type="spellEnd"/>
      <w:r w:rsidRPr="009B2292">
        <w:rPr>
          <w:rFonts w:ascii="Rockwell" w:hAnsi="Rockwell"/>
          <w:color w:val="000000" w:themeColor="text1"/>
          <w:sz w:val="16"/>
        </w:rPr>
        <w:t xml:space="preserve"> : </w:t>
      </w:r>
      <w:r w:rsidR="009B2292" w:rsidRPr="009B2292">
        <w:rPr>
          <w:rFonts w:ascii="Rockwell" w:hAnsi="Rockwell"/>
          <w:color w:val="000000" w:themeColor="text1"/>
          <w:sz w:val="16"/>
        </w:rPr>
        <w:t xml:space="preserve">The </w:t>
      </w:r>
      <w:proofErr w:type="spellStart"/>
      <w:r w:rsidR="009B2292" w:rsidRPr="009B2292">
        <w:rPr>
          <w:rFonts w:ascii="Rockwell" w:hAnsi="Rockwell"/>
          <w:color w:val="000000" w:themeColor="text1"/>
          <w:sz w:val="16"/>
        </w:rPr>
        <w:t>ChageRequest</w:t>
      </w:r>
      <w:proofErr w:type="spellEnd"/>
      <w:r w:rsidR="009B2292" w:rsidRPr="009B2292">
        <w:rPr>
          <w:rFonts w:ascii="Rockwell" w:hAnsi="Rockwell"/>
          <w:color w:val="000000" w:themeColor="text1"/>
          <w:sz w:val="16"/>
        </w:rPr>
        <w:t xml:space="preserve"> will use the job number to submit the change</w:t>
      </w:r>
    </w:p>
    <w:p w:rsidR="009B2292" w:rsidRPr="009B2292" w:rsidRDefault="00BC02A0" w:rsidP="009B2292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r w:rsidRPr="009B2292">
        <w:rPr>
          <w:rFonts w:ascii="Rockwell" w:hAnsi="Rockwell"/>
          <w:color w:val="000000" w:themeColor="text1"/>
          <w:sz w:val="16"/>
        </w:rPr>
        <w:t>Precise :</w:t>
      </w:r>
      <w:r w:rsidR="009B2292" w:rsidRPr="009B2292">
        <w:rPr>
          <w:rFonts w:ascii="Rockwell" w:hAnsi="Rockwell"/>
          <w:color w:val="000000" w:themeColor="text1"/>
          <w:sz w:val="16"/>
        </w:rPr>
        <w:t xml:space="preserve"> </w:t>
      </w:r>
      <w:r w:rsidRPr="009B2292">
        <w:rPr>
          <w:rFonts w:ascii="Rockwell" w:hAnsi="Rockwell"/>
          <w:color w:val="000000" w:themeColor="text1"/>
          <w:sz w:val="16"/>
        </w:rPr>
        <w:t xml:space="preserve"> </w:t>
      </w:r>
      <w:r w:rsidR="009B2292" w:rsidRPr="009B2292">
        <w:rPr>
          <w:rFonts w:ascii="Rockwell" w:hAnsi="Rockwell"/>
          <w:color w:val="000000" w:themeColor="text1"/>
          <w:sz w:val="16"/>
        </w:rPr>
        <w:t>Requires the user to enter the path of the master repository and the location of the submitted file</w:t>
      </w:r>
    </w:p>
    <w:p w:rsidR="00BC02A0" w:rsidRPr="00BC02A0" w:rsidRDefault="00BC02A0" w:rsidP="00BC02A0">
      <w:pPr>
        <w:rPr>
          <w:rFonts w:ascii="Rockwell" w:hAnsi="Rockwell"/>
          <w:color w:val="000000" w:themeColor="text1"/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C</w:t>
      </w:r>
      <w:r w:rsidR="009B2292">
        <w:rPr>
          <w:rFonts w:ascii="Rockwell" w:hAnsi="Rockwell"/>
          <w:color w:val="2E74B5" w:themeColor="accent1" w:themeShade="BF"/>
          <w:sz w:val="24"/>
        </w:rPr>
        <w:t>onstructor</w:t>
      </w:r>
    </w:p>
    <w:bookmarkStart w:id="4" w:name="_MON_1557313481"/>
    <w:bookmarkEnd w:id="4"/>
    <w:p w:rsidR="009B2292" w:rsidRDefault="009B2292">
      <w:r>
        <w:object w:dxaOrig="9360" w:dyaOrig="445">
          <v:shape id="_x0000_i1029" type="#_x0000_t75" style="width:468pt;height:22.5pt" o:ole="">
            <v:imagedata r:id="rId13" o:title=""/>
          </v:shape>
          <o:OLEObject Type="Embed" ProgID="Word.OpenDocumentText.12" ShapeID="_x0000_i1029" DrawAspect="Content" ObjectID="_1558426988" r:id="rId14"/>
        </w:object>
      </w:r>
    </w:p>
    <w:p w:rsidR="009B2292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</w:t>
      </w:r>
      <w:r w:rsidRPr="00BC02A0">
        <w:rPr>
          <w:rFonts w:ascii="Rockwell" w:hAnsi="Rockwell"/>
          <w:color w:val="9CC2E5" w:themeColor="accent1" w:themeTint="99"/>
          <w:sz w:val="20"/>
        </w:rPr>
        <w:t>tring</w:t>
      </w:r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 w:rsidRPr="00F34868">
        <w:rPr>
          <w:rFonts w:ascii="Rockwell" w:hAnsi="Rockwell"/>
          <w:i/>
          <w:color w:val="000000" w:themeColor="text1"/>
          <w:sz w:val="20"/>
        </w:rPr>
        <w:t>subPath</w:t>
      </w:r>
      <w:proofErr w:type="spellEnd"/>
      <w:proofErr w:type="gramEnd"/>
      <w:r>
        <w:rPr>
          <w:rFonts w:ascii="Rockwell" w:hAnsi="Rockwell"/>
          <w:color w:val="000000" w:themeColor="text1"/>
          <w:sz w:val="20"/>
        </w:rPr>
        <w:t xml:space="preserve"> : The path to the folder where the files that are being submitted are stored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</w:t>
      </w:r>
      <w:r w:rsidRPr="00BC02A0">
        <w:rPr>
          <w:rFonts w:ascii="Rockwell" w:hAnsi="Rockwell"/>
          <w:color w:val="9CC2E5" w:themeColor="accent1" w:themeTint="99"/>
          <w:sz w:val="20"/>
        </w:rPr>
        <w:t>tring</w:t>
      </w:r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repo</w:t>
      </w:r>
      <w:r w:rsidRPr="00F34868">
        <w:rPr>
          <w:rFonts w:ascii="Rockwell" w:hAnsi="Rockwell"/>
          <w:i/>
          <w:color w:val="000000" w:themeColor="text1"/>
          <w:sz w:val="20"/>
        </w:rPr>
        <w:t>Path</w:t>
      </w:r>
      <w:proofErr w:type="spellEnd"/>
      <w:proofErr w:type="gram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>: (</w:t>
      </w:r>
      <w:proofErr w:type="spellStart"/>
      <w:r>
        <w:rPr>
          <w:rFonts w:ascii="Rockwell" w:hAnsi="Rockwell"/>
          <w:color w:val="000000" w:themeColor="text1"/>
          <w:sz w:val="20"/>
        </w:rPr>
        <w:t>RequestType.Precise</w:t>
      </w:r>
      <w:proofErr w:type="spellEnd"/>
      <w:r>
        <w:rPr>
          <w:rFonts w:ascii="Rockwell" w:hAnsi="Rockwell"/>
          <w:color w:val="000000" w:themeColor="text1"/>
          <w:sz w:val="20"/>
        </w:rPr>
        <w:t>)</w:t>
      </w:r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 xml:space="preserve">The path to the master repository 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ab/>
        <w:t xml:space="preserve">  </w:t>
      </w:r>
      <w:r>
        <w:rPr>
          <w:rFonts w:ascii="Rockwell" w:hAnsi="Rockwell"/>
          <w:color w:val="000000" w:themeColor="text1"/>
          <w:sz w:val="20"/>
        </w:rPr>
        <w:tab/>
        <w:t xml:space="preserve">   (</w:t>
      </w:r>
      <w:proofErr w:type="spellStart"/>
      <w:r>
        <w:rPr>
          <w:rFonts w:ascii="Rockwell" w:hAnsi="Rockwell"/>
          <w:color w:val="000000" w:themeColor="text1"/>
          <w:sz w:val="20"/>
        </w:rPr>
        <w:t>RequestType.Job_Based</w:t>
      </w:r>
      <w:proofErr w:type="spellEnd"/>
      <w:r>
        <w:rPr>
          <w:rFonts w:ascii="Rockwell" w:hAnsi="Rockwell"/>
          <w:color w:val="000000" w:themeColor="text1"/>
          <w:sz w:val="20"/>
        </w:rPr>
        <w:t>) The path to where the jobs folders are stored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spellStart"/>
      <w:r w:rsidRPr="00F34868">
        <w:rPr>
          <w:rFonts w:ascii="Rockwell" w:hAnsi="Rockwell"/>
          <w:color w:val="9CC2E5" w:themeColor="accent1" w:themeTint="99"/>
          <w:sz w:val="20"/>
        </w:rPr>
        <w:t>RequestType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proofErr w:type="gramStart"/>
      <w:r w:rsidRPr="00F34868">
        <w:rPr>
          <w:rFonts w:ascii="Rockwell" w:hAnsi="Rockwell"/>
          <w:i/>
          <w:color w:val="000000" w:themeColor="text1"/>
          <w:sz w:val="20"/>
        </w:rPr>
        <w:t>reqType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</w:t>
      </w:r>
      <w:proofErr w:type="gramEnd"/>
      <w:r>
        <w:rPr>
          <w:rFonts w:ascii="Rockwell" w:hAnsi="Rockwell"/>
          <w:color w:val="000000" w:themeColor="text1"/>
          <w:sz w:val="20"/>
        </w:rPr>
        <w:t xml:space="preserve"> (Default is </w:t>
      </w:r>
      <w:r w:rsidRPr="00F34868">
        <w:rPr>
          <w:rFonts w:ascii="Rockwell" w:hAnsi="Rockwell"/>
          <w:color w:val="9CC2E5" w:themeColor="accent1" w:themeTint="99"/>
          <w:sz w:val="20"/>
        </w:rPr>
        <w:t>Precise</w:t>
      </w:r>
      <w:r>
        <w:rPr>
          <w:rFonts w:ascii="Rockwell" w:hAnsi="Rockwell"/>
          <w:color w:val="000000" w:themeColor="text1"/>
          <w:sz w:val="20"/>
        </w:rPr>
        <w:t xml:space="preserve">) The </w:t>
      </w:r>
      <w:proofErr w:type="spellStart"/>
      <w:r>
        <w:rPr>
          <w:rFonts w:ascii="Rockwell" w:hAnsi="Rockwell"/>
          <w:color w:val="000000" w:themeColor="text1"/>
          <w:sz w:val="20"/>
        </w:rPr>
        <w:t>RequestType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that you are submitting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 w:rsidRPr="00F34868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r w:rsidRPr="007337BF">
        <w:rPr>
          <w:rFonts w:ascii="Rockwell" w:hAnsi="Rockwell"/>
          <w:i/>
          <w:color w:val="000000" w:themeColor="text1"/>
          <w:sz w:val="20"/>
        </w:rPr>
        <w:t>deleteSub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 </w:t>
      </w:r>
      <w:r w:rsidR="007337BF">
        <w:rPr>
          <w:rFonts w:ascii="Rockwell" w:hAnsi="Rockwell"/>
          <w:color w:val="000000" w:themeColor="text1"/>
          <w:sz w:val="20"/>
        </w:rPr>
        <w:t xml:space="preserve">(Default is </w:t>
      </w:r>
      <w:r w:rsidR="007337BF">
        <w:rPr>
          <w:rFonts w:ascii="Rockwell" w:hAnsi="Rockwell"/>
          <w:color w:val="9CC2E5" w:themeColor="accent1" w:themeTint="99"/>
          <w:sz w:val="20"/>
        </w:rPr>
        <w:t>false</w:t>
      </w:r>
      <w:r w:rsidR="007337BF">
        <w:rPr>
          <w:rFonts w:ascii="Rockwell" w:hAnsi="Rockwell"/>
          <w:color w:val="000000" w:themeColor="text1"/>
          <w:sz w:val="20"/>
        </w:rPr>
        <w:t>) Delete the submitted files</w:t>
      </w:r>
    </w:p>
    <w:p w:rsidR="00D261AB" w:rsidRPr="00D261AB" w:rsidRDefault="00D261AB" w:rsidP="00F34868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ab/>
      </w:r>
      <w:r w:rsidRPr="00D82015">
        <w:rPr>
          <w:rFonts w:ascii="Rockwell" w:hAnsi="Rockwell"/>
          <w:i/>
          <w:color w:val="C00000"/>
          <w:sz w:val="16"/>
        </w:rPr>
        <w:t>Important Note</w:t>
      </w:r>
      <w:proofErr w:type="gramStart"/>
      <w:r w:rsidRPr="00D82015">
        <w:rPr>
          <w:rFonts w:ascii="Rockwell" w:hAnsi="Rockwell"/>
          <w:i/>
          <w:color w:val="C00000"/>
          <w:sz w:val="16"/>
        </w:rPr>
        <w:t>!:</w:t>
      </w:r>
      <w:proofErr w:type="gramEnd"/>
      <w:r w:rsidR="00D82015" w:rsidRPr="00D82015">
        <w:rPr>
          <w:rFonts w:ascii="Rockwell" w:hAnsi="Rockwell"/>
          <w:i/>
          <w:color w:val="C00000"/>
          <w:sz w:val="16"/>
        </w:rPr>
        <w:t xml:space="preserve"> This feature </w:t>
      </w:r>
      <w:r w:rsidR="00D82015">
        <w:rPr>
          <w:rFonts w:ascii="Rockwell" w:hAnsi="Rockwell"/>
          <w:i/>
          <w:color w:val="C00000"/>
          <w:sz w:val="16"/>
        </w:rPr>
        <w:t xml:space="preserve">(Delete sub) </w:t>
      </w:r>
      <w:r w:rsidR="00D82015" w:rsidRPr="00D82015">
        <w:rPr>
          <w:rFonts w:ascii="Rockwell" w:hAnsi="Rockwell"/>
          <w:i/>
          <w:color w:val="C00000"/>
          <w:sz w:val="16"/>
        </w:rPr>
        <w:t>has not been implemented in the most recent version of the library</w:t>
      </w:r>
    </w:p>
    <w:p w:rsidR="007337BF" w:rsidRPr="00F34868" w:rsidRDefault="007337BF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</w:t>
      </w:r>
      <w:r w:rsidRPr="00BC02A0">
        <w:rPr>
          <w:rFonts w:ascii="Rockwell" w:hAnsi="Rockwell"/>
          <w:color w:val="9CC2E5" w:themeColor="accent1" w:themeTint="99"/>
          <w:sz w:val="20"/>
        </w:rPr>
        <w:t>tring</w:t>
      </w:r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jobNumb</w:t>
      </w:r>
      <w:proofErr w:type="spellEnd"/>
      <w:proofErr w:type="gramEnd"/>
      <w:r>
        <w:rPr>
          <w:rFonts w:ascii="Rockwell" w:hAnsi="Rockwell"/>
          <w:color w:val="000000" w:themeColor="text1"/>
          <w:sz w:val="20"/>
        </w:rPr>
        <w:t xml:space="preserve"> : The job number of the files being submitted</w:t>
      </w:r>
    </w:p>
    <w:p w:rsidR="009B2292" w:rsidRPr="00BC02A0" w:rsidRDefault="009B2292" w:rsidP="009B2292">
      <w:pPr>
        <w:rPr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D82015" w:rsidRDefault="009B2292" w:rsidP="009B2292">
      <w:pPr>
        <w:rPr>
          <w:rFonts w:ascii="Rockwell" w:hAnsi="Rockwell"/>
          <w:i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Submit</w:t>
      </w:r>
      <w:r w:rsidR="00D82015">
        <w:rPr>
          <w:rFonts w:ascii="Rockwell" w:hAnsi="Rockwell"/>
          <w:i/>
          <w:color w:val="000000" w:themeColor="text1"/>
          <w:sz w:val="20"/>
        </w:rPr>
        <w:t xml:space="preserve">() </w:t>
      </w:r>
    </w:p>
    <w:p w:rsidR="009B2292" w:rsidRDefault="00D82015" w:rsidP="00D82015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 xml:space="preserve">Description: </w:t>
      </w:r>
      <w:r w:rsidR="009B2292">
        <w:rPr>
          <w:rFonts w:ascii="Rockwell" w:hAnsi="Rockwell"/>
          <w:color w:val="000000" w:themeColor="text1"/>
          <w:sz w:val="20"/>
        </w:rPr>
        <w:t xml:space="preserve">Executes the </w:t>
      </w:r>
      <w:proofErr w:type="spellStart"/>
      <w:r w:rsidR="009B2292">
        <w:rPr>
          <w:rFonts w:ascii="Rockwell" w:hAnsi="Rockwell"/>
          <w:color w:val="000000" w:themeColor="text1"/>
          <w:sz w:val="20"/>
        </w:rPr>
        <w:t>ChangeRequest</w:t>
      </w:r>
      <w:proofErr w:type="spellEnd"/>
      <w:r w:rsidR="007337BF">
        <w:rPr>
          <w:rFonts w:ascii="Rockwell" w:hAnsi="Rockwell"/>
          <w:i/>
          <w:color w:val="000000" w:themeColor="text1"/>
          <w:sz w:val="20"/>
        </w:rPr>
        <w:t>.</w:t>
      </w: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D82015" w:rsidRDefault="00D82015" w:rsidP="007337BF">
      <w:pPr>
        <w:rPr>
          <w:rFonts w:ascii="Rockwell" w:hAnsi="Rockwell"/>
          <w:i/>
          <w:color w:val="000000" w:themeColor="text1"/>
          <w:sz w:val="20"/>
        </w:rPr>
      </w:pPr>
    </w:p>
    <w:p w:rsidR="00D82015" w:rsidRDefault="00D82015" w:rsidP="007337BF">
      <w:pPr>
        <w:rPr>
          <w:rFonts w:ascii="Rockwell" w:hAnsi="Rockwell"/>
          <w:i/>
          <w:color w:val="C45911" w:themeColor="accent2" w:themeShade="BF"/>
          <w:sz w:val="28"/>
          <w:u w:val="single"/>
        </w:rPr>
      </w:pPr>
    </w:p>
    <w:p w:rsidR="007337BF" w:rsidRPr="009B2292" w:rsidRDefault="007337BF" w:rsidP="007337BF">
      <w:pPr>
        <w:rPr>
          <w:rFonts w:ascii="Rockwell" w:hAnsi="Rockwell"/>
          <w:i/>
          <w:color w:val="000000" w:themeColor="text1"/>
        </w:rPr>
      </w:pPr>
      <w:r>
        <w:rPr>
          <w:rFonts w:ascii="Rockwell" w:hAnsi="Rockwell"/>
          <w:i/>
          <w:color w:val="C45911" w:themeColor="accent2" w:themeShade="BF"/>
          <w:sz w:val="28"/>
          <w:u w:val="single"/>
        </w:rPr>
        <w:t>Email</w:t>
      </w:r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7337BF" w:rsidRDefault="007337BF" w:rsidP="007337BF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6F2D61" w:rsidRDefault="006F2D61" w:rsidP="006F2D61">
      <w:pPr>
        <w:rPr>
          <w:rFonts w:ascii="Rockwell" w:hAnsi="Rockwell"/>
          <w:color w:val="000000" w:themeColor="text1"/>
          <w:sz w:val="20"/>
        </w:rPr>
      </w:pPr>
      <w:proofErr w:type="spellStart"/>
      <w:proofErr w:type="gramStart"/>
      <w:r>
        <w:rPr>
          <w:rFonts w:ascii="Rockwell" w:hAnsi="Rockwell"/>
          <w:color w:val="9CC2E5" w:themeColor="accent1" w:themeTint="99"/>
          <w:sz w:val="20"/>
        </w:rPr>
        <w:t>enum</w:t>
      </w:r>
      <w:proofErr w:type="spellEnd"/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Smtp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>: Two types</w:t>
      </w:r>
    </w:p>
    <w:p w:rsidR="006F2D61" w:rsidRPr="009B2292" w:rsidRDefault="006F2D61" w:rsidP="006F2D61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proofErr w:type="spellStart"/>
      <w:r>
        <w:rPr>
          <w:rFonts w:ascii="Rockwell" w:hAnsi="Rockwell"/>
          <w:color w:val="000000" w:themeColor="text1"/>
          <w:sz w:val="16"/>
        </w:rPr>
        <w:t>AcutecPA</w:t>
      </w:r>
      <w:proofErr w:type="spellEnd"/>
      <w:r>
        <w:rPr>
          <w:rFonts w:ascii="Rockwell" w:hAnsi="Rockwell"/>
          <w:color w:val="000000" w:themeColor="text1"/>
          <w:sz w:val="16"/>
        </w:rPr>
        <w:t xml:space="preserve"> : </w:t>
      </w:r>
      <w:proofErr w:type="spellStart"/>
      <w:r w:rsidRPr="006F2D61">
        <w:rPr>
          <w:rFonts w:ascii="Rockwell" w:hAnsi="Rockwell" w:cs="Consolas"/>
          <w:sz w:val="16"/>
          <w:szCs w:val="16"/>
        </w:rPr>
        <w:t>Acutec's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</w:t>
      </w:r>
      <w:proofErr w:type="spellStart"/>
      <w:r w:rsidRPr="006F2D61">
        <w:rPr>
          <w:rFonts w:ascii="Rockwell" w:hAnsi="Rockwell" w:cs="Consolas"/>
          <w:sz w:val="16"/>
          <w:szCs w:val="16"/>
        </w:rPr>
        <w:t>noreply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email set up for PA, administrator access will need to be used </w:t>
      </w:r>
      <w:r>
        <w:rPr>
          <w:rFonts w:ascii="Rockwell" w:hAnsi="Rockwell" w:cs="Consolas"/>
          <w:sz w:val="16"/>
          <w:szCs w:val="16"/>
        </w:rPr>
        <w:t>for</w:t>
      </w:r>
      <w:r w:rsidRPr="006F2D61">
        <w:rPr>
          <w:rFonts w:ascii="Rockwell" w:hAnsi="Rockwell" w:cs="Consolas"/>
          <w:sz w:val="16"/>
          <w:szCs w:val="16"/>
        </w:rPr>
        <w:t xml:space="preserve"> this I believe</w:t>
      </w:r>
    </w:p>
    <w:p w:rsidR="006F2D61" w:rsidRPr="009B2292" w:rsidRDefault="006F2D61" w:rsidP="006F2D61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proofErr w:type="spellStart"/>
      <w:r>
        <w:rPr>
          <w:rFonts w:ascii="Rockwell" w:hAnsi="Rockwell"/>
          <w:color w:val="000000" w:themeColor="text1"/>
          <w:sz w:val="16"/>
        </w:rPr>
        <w:t>AcutecSc</w:t>
      </w:r>
      <w:proofErr w:type="spellEnd"/>
      <w:r>
        <w:rPr>
          <w:rFonts w:ascii="Rockwell" w:hAnsi="Rockwell"/>
          <w:color w:val="000000" w:themeColor="text1"/>
          <w:sz w:val="16"/>
        </w:rPr>
        <w:t xml:space="preserve">  : </w:t>
      </w:r>
      <w:proofErr w:type="spellStart"/>
      <w:r w:rsidRPr="006F2D61">
        <w:rPr>
          <w:rFonts w:ascii="Rockwell" w:hAnsi="Rockwell" w:cs="Consolas"/>
          <w:sz w:val="16"/>
          <w:szCs w:val="16"/>
        </w:rPr>
        <w:t>Acutec's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llcit@acutecind.com address set up for use in </w:t>
      </w:r>
      <w:proofErr w:type="spellStart"/>
      <w:r w:rsidRPr="006F2D61">
        <w:rPr>
          <w:rFonts w:ascii="Rockwell" w:hAnsi="Rockwell" w:cs="Consolas"/>
          <w:sz w:val="16"/>
          <w:szCs w:val="16"/>
        </w:rPr>
        <w:t>Acutec's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South Carolina location</w:t>
      </w:r>
    </w:p>
    <w:p w:rsidR="002B5177" w:rsidRDefault="007337BF" w:rsidP="00040832">
      <w:pPr>
        <w:rPr>
          <w:rFonts w:ascii="Rockwell" w:hAnsi="Rockwell"/>
          <w:color w:val="000000" w:themeColor="text1"/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C</w:t>
      </w:r>
      <w:r>
        <w:rPr>
          <w:rFonts w:ascii="Rockwell" w:hAnsi="Rockwell"/>
          <w:color w:val="2E74B5" w:themeColor="accent1" w:themeShade="BF"/>
          <w:sz w:val="24"/>
        </w:rPr>
        <w:t>onstructor</w:t>
      </w:r>
      <w:r w:rsidR="006F2D61">
        <w:rPr>
          <w:rFonts w:ascii="Rockwell" w:hAnsi="Rockwell"/>
          <w:color w:val="2E74B5" w:themeColor="accent1" w:themeShade="BF"/>
          <w:sz w:val="24"/>
        </w:rPr>
        <w:t>s</w:t>
      </w:r>
      <w:bookmarkStart w:id="5" w:name="_MON_1557315131"/>
      <w:bookmarkEnd w:id="5"/>
      <w:r w:rsidR="002B5177">
        <w:rPr>
          <w:rFonts w:ascii="Rockwell" w:hAnsi="Rockwell"/>
          <w:color w:val="000000" w:themeColor="text1"/>
          <w:sz w:val="20"/>
        </w:rPr>
        <w:object w:dxaOrig="9360" w:dyaOrig="1557">
          <v:shape id="_x0000_i1030" type="#_x0000_t75" style="width:468pt;height:78pt" o:ole="">
            <v:imagedata r:id="rId15" o:title=""/>
          </v:shape>
          <o:OLEObject Type="Embed" ProgID="Word.OpenDocumentText.12" ShapeID="_x0000_i1030" DrawAspect="Content" ObjectID="_1558426989" r:id="rId16"/>
        </w:object>
      </w:r>
    </w:p>
    <w:p w:rsidR="002B5177" w:rsidRDefault="00040832" w:rsidP="00040832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ab/>
      </w:r>
      <w:proofErr w:type="spellStart"/>
      <w:proofErr w:type="gramStart"/>
      <w:r w:rsidR="002B5177">
        <w:rPr>
          <w:rFonts w:ascii="Rockwell" w:hAnsi="Rockwell"/>
          <w:color w:val="9CC2E5" w:themeColor="accent1" w:themeTint="99"/>
          <w:sz w:val="20"/>
        </w:rPr>
        <w:t>Smtp</w:t>
      </w:r>
      <w:proofErr w:type="spell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 w:rsidR="002B5177">
        <w:rPr>
          <w:rFonts w:ascii="Rockwell" w:hAnsi="Rockwell"/>
          <w:i/>
          <w:color w:val="000000" w:themeColor="text1"/>
          <w:sz w:val="20"/>
        </w:rPr>
        <w:t>SmtpServer</w:t>
      </w:r>
      <w:proofErr w:type="spellEnd"/>
      <w:proofErr w:type="gramEnd"/>
      <w:r w:rsidR="002B5177">
        <w:rPr>
          <w:rFonts w:ascii="Rockwell" w:hAnsi="Rockwell"/>
          <w:color w:val="000000" w:themeColor="text1"/>
          <w:sz w:val="20"/>
        </w:rPr>
        <w:t xml:space="preserve"> : (Default is </w:t>
      </w:r>
      <w:proofErr w:type="spellStart"/>
      <w:r w:rsidR="002B5177" w:rsidRPr="002B5177">
        <w:rPr>
          <w:rFonts w:ascii="Rockwell" w:hAnsi="Rockwell"/>
          <w:color w:val="9CC2E5" w:themeColor="accent1" w:themeTint="99"/>
          <w:sz w:val="20"/>
        </w:rPr>
        <w:t>AcutecPA</w:t>
      </w:r>
      <w:proofErr w:type="spellEnd"/>
      <w:r w:rsidR="002B5177">
        <w:rPr>
          <w:rFonts w:ascii="Rockwell" w:hAnsi="Rockwell"/>
          <w:color w:val="000000" w:themeColor="text1"/>
          <w:sz w:val="20"/>
        </w:rPr>
        <w:t>) The email account you want to use</w:t>
      </w:r>
    </w:p>
    <w:p w:rsidR="002B5177" w:rsidRDefault="002B5177" w:rsidP="002B5177">
      <w:pPr>
        <w:ind w:left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string[</w:t>
      </w:r>
      <w:proofErr w:type="gramEnd"/>
      <w:r>
        <w:rPr>
          <w:rFonts w:ascii="Rockwell" w:hAnsi="Rockwell"/>
          <w:color w:val="9CC2E5" w:themeColor="accent1" w:themeTint="99"/>
          <w:sz w:val="20"/>
        </w:rPr>
        <w:t>]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Recievers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null</w:t>
      </w:r>
      <w:r>
        <w:rPr>
          <w:rFonts w:ascii="Rockwell" w:hAnsi="Rockwell"/>
          <w:color w:val="000000" w:themeColor="text1"/>
          <w:sz w:val="20"/>
        </w:rPr>
        <w:t>) An array of the email addresses you wish to send the notifications to</w:t>
      </w:r>
    </w:p>
    <w:p w:rsidR="002B5177" w:rsidRDefault="002B5177" w:rsidP="002B5177">
      <w:pPr>
        <w:ind w:left="720"/>
        <w:rPr>
          <w:rFonts w:ascii="Rockwell" w:hAnsi="Rockwell"/>
          <w:b/>
          <w:sz w:val="20"/>
        </w:rPr>
      </w:pPr>
      <w:r>
        <w:rPr>
          <w:rFonts w:ascii="Rockwell" w:hAnsi="Rockwell"/>
          <w:color w:val="9CC2E5" w:themeColor="accent1" w:themeTint="99"/>
          <w:sz w:val="20"/>
        </w:rPr>
        <w:tab/>
      </w:r>
      <w:proofErr w:type="gramStart"/>
      <w:r w:rsidRPr="002B5177">
        <w:rPr>
          <w:rFonts w:ascii="Rockwell" w:hAnsi="Rockwell"/>
          <w:b/>
          <w:sz w:val="20"/>
        </w:rPr>
        <w:t>or</w:t>
      </w:r>
      <w:proofErr w:type="gramEnd"/>
    </w:p>
    <w:p w:rsidR="002B5177" w:rsidRDefault="002B5177" w:rsidP="002B5177">
      <w:pPr>
        <w:ind w:left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MailingList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null</w:t>
      </w:r>
      <w:r>
        <w:rPr>
          <w:rFonts w:ascii="Rockwell" w:hAnsi="Rockwell"/>
          <w:color w:val="000000" w:themeColor="text1"/>
          <w:sz w:val="20"/>
        </w:rPr>
        <w:t xml:space="preserve">) The path to a .csv </w:t>
      </w:r>
      <w:r w:rsidR="0029553A">
        <w:rPr>
          <w:rFonts w:ascii="Rockwell" w:hAnsi="Rockwell"/>
          <w:color w:val="000000" w:themeColor="text1"/>
          <w:sz w:val="20"/>
        </w:rPr>
        <w:t>file that has a list of the email addresses you wish to send the notifications to</w:t>
      </w:r>
    </w:p>
    <w:p w:rsidR="0029553A" w:rsidRDefault="0029553A" w:rsidP="002B5177">
      <w:pPr>
        <w:ind w:left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Subject</w:t>
      </w:r>
      <w:r>
        <w:rPr>
          <w:rFonts w:ascii="Rockwell" w:hAnsi="Rockwell"/>
          <w:color w:val="000000" w:themeColor="text1"/>
          <w:sz w:val="20"/>
        </w:rPr>
        <w:t xml:space="preserve"> : (Default is </w:t>
      </w:r>
      <w:r w:rsidRPr="0029553A">
        <w:rPr>
          <w:rFonts w:ascii="Rockwell" w:hAnsi="Rockwell"/>
          <w:color w:val="9CC2E5" w:themeColor="accent1" w:themeTint="99"/>
          <w:sz w:val="20"/>
        </w:rPr>
        <w:t>“</w:t>
      </w:r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 xml:space="preserve">Automated Email Response as Part of </w:t>
      </w:r>
      <w:proofErr w:type="spellStart"/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>AcuGit</w:t>
      </w:r>
      <w:proofErr w:type="spellEnd"/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 xml:space="preserve"> System</w:t>
      </w:r>
      <w:r>
        <w:rPr>
          <w:rFonts w:ascii="Rockwell" w:hAnsi="Rockwell" w:cs="Consolas"/>
          <w:color w:val="9CC2E5" w:themeColor="accent1" w:themeTint="99"/>
          <w:sz w:val="20"/>
          <w:szCs w:val="20"/>
        </w:rPr>
        <w:t>”</w:t>
      </w:r>
      <w:r>
        <w:rPr>
          <w:rFonts w:ascii="Rockwell" w:hAnsi="Rockwell"/>
          <w:color w:val="000000" w:themeColor="text1"/>
          <w:sz w:val="20"/>
        </w:rPr>
        <w:t>) The subject of the email</w:t>
      </w:r>
    </w:p>
    <w:p w:rsidR="0029553A" w:rsidRPr="002B5177" w:rsidRDefault="0029553A" w:rsidP="002B5177">
      <w:pPr>
        <w:ind w:left="720"/>
        <w:rPr>
          <w:rFonts w:ascii="Rockwell" w:hAnsi="Rockwell"/>
          <w:b/>
          <w:color w:val="9CC2E5" w:themeColor="accent1" w:themeTint="99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 xml:space="preserve">Body </w:t>
      </w:r>
      <w:r>
        <w:rPr>
          <w:rFonts w:ascii="Rockwell" w:hAnsi="Rockwell"/>
          <w:color w:val="000000" w:themeColor="text1"/>
          <w:sz w:val="20"/>
        </w:rPr>
        <w:t xml:space="preserve">: (Default is </w:t>
      </w:r>
      <w:r w:rsidRPr="0029553A">
        <w:rPr>
          <w:rFonts w:ascii="Rockwell" w:hAnsi="Rockwell"/>
          <w:color w:val="9CC2E5" w:themeColor="accent1" w:themeTint="99"/>
          <w:sz w:val="20"/>
          <w:szCs w:val="20"/>
        </w:rPr>
        <w:t>“</w:t>
      </w:r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>This email has been sent … ”</w:t>
      </w:r>
      <w:r>
        <w:rPr>
          <w:rFonts w:ascii="Rockwell" w:hAnsi="Rockwell"/>
          <w:color w:val="000000" w:themeColor="text1"/>
          <w:sz w:val="20"/>
        </w:rPr>
        <w:t>) The body of the email</w:t>
      </w:r>
    </w:p>
    <w:p w:rsidR="00040832" w:rsidRDefault="007337BF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A73774" w:rsidRDefault="0029553A" w:rsidP="0029553A">
      <w:pPr>
        <w:rPr>
          <w:rFonts w:ascii="Rockwell" w:hAnsi="Rockwell"/>
          <w:i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Send</w:t>
      </w:r>
      <w:r w:rsidR="00A73774">
        <w:rPr>
          <w:rFonts w:ascii="Rockwell" w:hAnsi="Rockwell"/>
          <w:i/>
          <w:color w:val="000000" w:themeColor="text1"/>
          <w:sz w:val="20"/>
        </w:rPr>
        <w:t xml:space="preserve">() </w:t>
      </w:r>
    </w:p>
    <w:p w:rsidR="0029553A" w:rsidRDefault="00A73774" w:rsidP="00A73774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 xml:space="preserve">Description: </w:t>
      </w:r>
      <w:r w:rsidR="0029553A">
        <w:rPr>
          <w:rFonts w:ascii="Rockwell" w:hAnsi="Rockwell"/>
          <w:color w:val="000000" w:themeColor="text1"/>
          <w:sz w:val="20"/>
        </w:rPr>
        <w:t>Sends out the email.</w:t>
      </w: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D82015" w:rsidRDefault="00D82015" w:rsidP="0029553A">
      <w:pPr>
        <w:rPr>
          <w:rFonts w:ascii="Rockwell" w:hAnsi="Rockwell"/>
          <w:color w:val="2E74B5" w:themeColor="accent1" w:themeShade="BF"/>
          <w:sz w:val="24"/>
        </w:rPr>
      </w:pPr>
    </w:p>
    <w:p w:rsidR="00D82015" w:rsidRDefault="00D82015" w:rsidP="0029553A">
      <w:pPr>
        <w:rPr>
          <w:rFonts w:ascii="Rockwell" w:hAnsi="Rockwell"/>
          <w:i/>
          <w:color w:val="C45911" w:themeColor="accent2" w:themeShade="BF"/>
          <w:sz w:val="28"/>
          <w:u w:val="single"/>
        </w:rPr>
      </w:pPr>
    </w:p>
    <w:p w:rsidR="0029553A" w:rsidRPr="009B2292" w:rsidRDefault="0029553A" w:rsidP="0029553A">
      <w:pPr>
        <w:rPr>
          <w:rFonts w:ascii="Rockwell" w:hAnsi="Rockwell"/>
          <w:i/>
          <w:color w:val="000000" w:themeColor="text1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29553A" w:rsidRDefault="0029553A" w:rsidP="0029553A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29553A" w:rsidRDefault="0029553A" w:rsidP="0029553A">
      <w:pPr>
        <w:rPr>
          <w:rFonts w:ascii="Rockwell" w:hAnsi="Rockwell"/>
          <w:color w:val="000000" w:themeColor="text1"/>
          <w:sz w:val="20"/>
        </w:rPr>
      </w:pPr>
      <w:proofErr w:type="spellStart"/>
      <w:proofErr w:type="gramStart"/>
      <w:r>
        <w:rPr>
          <w:rFonts w:ascii="Rockwell" w:hAnsi="Rockwell"/>
          <w:color w:val="9CC2E5" w:themeColor="accent1" w:themeTint="99"/>
          <w:sz w:val="20"/>
        </w:rPr>
        <w:t>enum</w:t>
      </w:r>
      <w:proofErr w:type="spellEnd"/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ResetMode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 xml:space="preserve">: </w:t>
      </w:r>
      <w:r w:rsidR="008647DD">
        <w:rPr>
          <w:rFonts w:ascii="Rockwell" w:hAnsi="Rockwell"/>
          <w:color w:val="000000" w:themeColor="text1"/>
          <w:sz w:val="20"/>
        </w:rPr>
        <w:t>Three types</w:t>
      </w:r>
    </w:p>
    <w:p w:rsidR="008647DD" w:rsidRPr="008647DD" w:rsidRDefault="008647DD" w:rsidP="008647DD">
      <w:pPr>
        <w:pStyle w:val="ListParagraph"/>
        <w:numPr>
          <w:ilvl w:val="0"/>
          <w:numId w:val="4"/>
        </w:num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sz w:val="16"/>
          <w:szCs w:val="16"/>
        </w:rPr>
        <w:t xml:space="preserve">Soft: </w:t>
      </w:r>
      <w:r>
        <w:rPr>
          <w:rFonts w:ascii="Rockwell" w:hAnsi="Rockwell" w:cs="Consolas"/>
          <w:sz w:val="16"/>
          <w:szCs w:val="16"/>
        </w:rPr>
        <w:t>W</w:t>
      </w:r>
      <w:r w:rsidRPr="008647DD">
        <w:rPr>
          <w:rFonts w:ascii="Rockwell" w:hAnsi="Rockwell" w:cs="Consolas"/>
          <w:sz w:val="16"/>
          <w:szCs w:val="16"/>
        </w:rPr>
        <w:t>ill reverse the working directory to the indicated commit leaving any staged or changed files alone</w:t>
      </w:r>
    </w:p>
    <w:p w:rsidR="008647DD" w:rsidRPr="008647DD" w:rsidRDefault="008647DD" w:rsidP="008647DD">
      <w:pPr>
        <w:pStyle w:val="ListParagraph"/>
        <w:numPr>
          <w:ilvl w:val="0"/>
          <w:numId w:val="4"/>
        </w:num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sz w:val="16"/>
          <w:szCs w:val="16"/>
        </w:rPr>
        <w:t xml:space="preserve">Mixed: (Set as the Default) </w:t>
      </w:r>
      <w:r>
        <w:rPr>
          <w:rFonts w:ascii="Rockwell" w:hAnsi="Rockwell" w:cs="Consolas"/>
          <w:sz w:val="16"/>
          <w:szCs w:val="16"/>
        </w:rPr>
        <w:t>W</w:t>
      </w:r>
      <w:r w:rsidRPr="008647DD">
        <w:rPr>
          <w:rFonts w:ascii="Rockwell" w:hAnsi="Rockwell" w:cs="Consolas"/>
          <w:sz w:val="16"/>
          <w:szCs w:val="16"/>
        </w:rPr>
        <w:t>ill reverse the working directory to the indicated commit while also removing all files from staging</w:t>
      </w:r>
    </w:p>
    <w:p w:rsidR="008647DD" w:rsidRPr="008B749C" w:rsidRDefault="008647DD" w:rsidP="0029553A">
      <w:pPr>
        <w:pStyle w:val="ListParagraph"/>
        <w:numPr>
          <w:ilvl w:val="0"/>
          <w:numId w:val="4"/>
        </w:num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sz w:val="16"/>
          <w:szCs w:val="16"/>
        </w:rPr>
        <w:t xml:space="preserve">Hard: </w:t>
      </w:r>
      <w:r>
        <w:rPr>
          <w:rFonts w:ascii="Rockwell" w:hAnsi="Rockwell" w:cs="Consolas"/>
          <w:sz w:val="16"/>
          <w:szCs w:val="16"/>
        </w:rPr>
        <w:t>W</w:t>
      </w:r>
      <w:r w:rsidRPr="008647DD">
        <w:rPr>
          <w:rFonts w:ascii="Rockwell" w:hAnsi="Rockwell" w:cs="Consolas"/>
          <w:sz w:val="16"/>
          <w:szCs w:val="16"/>
        </w:rPr>
        <w:t>ill not only reverse the working directory to the indicated commit it will also undo any possible changes to any files within the repository</w:t>
      </w:r>
    </w:p>
    <w:p w:rsidR="008B749C" w:rsidRPr="000B0037" w:rsidRDefault="008B749C" w:rsidP="008B749C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9CC2E5" w:themeColor="accent1" w:themeTint="99"/>
          <w:sz w:val="20"/>
        </w:rPr>
        <w:t>List&lt;</w:t>
      </w:r>
      <w:proofErr w:type="spellStart"/>
      <w:r w:rsidRPr="008B749C">
        <w:rPr>
          <w:rFonts w:ascii="Rockwell" w:hAnsi="Rockwell"/>
          <w:color w:val="2E74B5" w:themeColor="accent1" w:themeShade="BF"/>
          <w:sz w:val="20"/>
        </w:rPr>
        <w:t>CommitInfo</w:t>
      </w:r>
      <w:proofErr w:type="spellEnd"/>
      <w:r>
        <w:rPr>
          <w:rFonts w:ascii="Rockwell" w:hAnsi="Rockwell"/>
          <w:color w:val="9CC2E5" w:themeColor="accent1" w:themeTint="99"/>
          <w:sz w:val="20"/>
        </w:rPr>
        <w:t>&gt;</w:t>
      </w:r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proofErr w:type="gramStart"/>
      <w:r>
        <w:rPr>
          <w:rFonts w:ascii="Rockwell" w:hAnsi="Rockwell"/>
          <w:i/>
          <w:color w:val="000000" w:themeColor="text1"/>
          <w:sz w:val="20"/>
        </w:rPr>
        <w:t>CommitList</w:t>
      </w:r>
      <w:proofErr w:type="spellEnd"/>
      <w:r w:rsidRPr="008B749C">
        <w:rPr>
          <w:rFonts w:ascii="Rockwell" w:hAnsi="Rockwell"/>
          <w:color w:val="000000" w:themeColor="text1"/>
          <w:sz w:val="20"/>
        </w:rPr>
        <w:t xml:space="preserve"> :</w:t>
      </w:r>
      <w:proofErr w:type="gramEnd"/>
      <w:r w:rsidRPr="008B749C">
        <w:rPr>
          <w:rFonts w:ascii="Rockwell" w:hAnsi="Rockwell"/>
          <w:color w:val="000000" w:themeColor="text1"/>
          <w:sz w:val="20"/>
        </w:rPr>
        <w:t xml:space="preserve">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 w:rsidRPr="008B749C">
        <w:rPr>
          <w:rFonts w:ascii="Rockwell" w:hAnsi="Rockwell"/>
          <w:color w:val="000000" w:themeColor="text1"/>
          <w:sz w:val="20"/>
        </w:rPr>
        <w:t>) the</w:t>
      </w:r>
      <w:r>
        <w:rPr>
          <w:rFonts w:ascii="Rockwell" w:hAnsi="Rockwell"/>
          <w:color w:val="000000" w:themeColor="text1"/>
          <w:sz w:val="20"/>
        </w:rPr>
        <w:t xml:space="preserve"> list of all commits </w:t>
      </w:r>
      <w:r w:rsidR="000B0037">
        <w:rPr>
          <w:rFonts w:ascii="Rockwell" w:hAnsi="Rockwell"/>
          <w:color w:val="000000" w:themeColor="text1"/>
          <w:sz w:val="20"/>
        </w:rPr>
        <w:t xml:space="preserve">of this repository. See </w:t>
      </w:r>
      <w:proofErr w:type="spellStart"/>
      <w:r w:rsidR="000B0037" w:rsidRPr="000B0037">
        <w:rPr>
          <w:rFonts w:ascii="Rockwell" w:hAnsi="Rockwell"/>
          <w:color w:val="2E74B5" w:themeColor="accent1" w:themeShade="BF"/>
          <w:sz w:val="20"/>
        </w:rPr>
        <w:t>CommitInfo</w:t>
      </w:r>
      <w:proofErr w:type="spellEnd"/>
      <w:r w:rsidR="000B0037">
        <w:rPr>
          <w:rFonts w:ascii="Rockwell" w:hAnsi="Rockwell"/>
          <w:color w:val="000000" w:themeColor="text1"/>
          <w:sz w:val="20"/>
        </w:rPr>
        <w:t xml:space="preserve"> below.</w:t>
      </w:r>
    </w:p>
    <w:p w:rsidR="0029553A" w:rsidRPr="008647DD" w:rsidRDefault="0029553A" w:rsidP="0029553A">
      <w:p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color w:val="2E74B5" w:themeColor="accent1" w:themeShade="BF"/>
          <w:sz w:val="24"/>
        </w:rPr>
        <w:t>Constructor</w:t>
      </w:r>
      <w:bookmarkStart w:id="6" w:name="_MON_1557316397"/>
      <w:bookmarkEnd w:id="6"/>
      <w:r>
        <w:rPr>
          <w:rFonts w:ascii="Rockwell" w:hAnsi="Rockwell"/>
          <w:color w:val="2E74B5" w:themeColor="accent1" w:themeShade="BF"/>
          <w:sz w:val="24"/>
        </w:rPr>
        <w:object w:dxaOrig="9360" w:dyaOrig="222">
          <v:shape id="_x0000_i1031" type="#_x0000_t75" style="width:468pt;height:11.25pt" o:ole="">
            <v:imagedata r:id="rId17" o:title=""/>
          </v:shape>
          <o:OLEObject Type="Embed" ProgID="Word.OpenDocumentText.12" ShapeID="_x0000_i1031" DrawAspect="Content" ObjectID="_1558426990" r:id="rId18"/>
        </w:object>
      </w:r>
    </w:p>
    <w:p w:rsidR="0029553A" w:rsidRDefault="0029553A" w:rsidP="0029553A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 xml:space="preserve">string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repoPath</w:t>
      </w:r>
      <w:proofErr w:type="spellEnd"/>
      <w:proofErr w:type="gram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 xml:space="preserve">: (Default is </w:t>
      </w:r>
      <w:r>
        <w:rPr>
          <w:rFonts w:ascii="Rockwell" w:hAnsi="Rockwell"/>
          <w:color w:val="9CC2E5" w:themeColor="accent1" w:themeTint="99"/>
          <w:sz w:val="20"/>
        </w:rPr>
        <w:t>null</w:t>
      </w:r>
      <w:r>
        <w:rPr>
          <w:rFonts w:ascii="Rockwell" w:hAnsi="Rockwell"/>
          <w:color w:val="000000" w:themeColor="text1"/>
          <w:sz w:val="20"/>
        </w:rPr>
        <w:t xml:space="preserve">) </w:t>
      </w:r>
    </w:p>
    <w:p w:rsidR="008647DD" w:rsidRDefault="0029553A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8647DD" w:rsidRDefault="008647DD">
      <w:pPr>
        <w:rPr>
          <w:rFonts w:ascii="Rockwell" w:hAnsi="Rockwell"/>
          <w:i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Stage(</w:t>
      </w:r>
      <w:r w:rsidRPr="008647DD">
        <w:rPr>
          <w:rFonts w:ascii="Rockwell" w:hAnsi="Rockwell"/>
          <w:i/>
          <w:color w:val="9CC2E5" w:themeColor="accent1" w:themeTint="99"/>
          <w:sz w:val="20"/>
        </w:rPr>
        <w:t>string</w:t>
      </w:r>
      <w:r>
        <w:rPr>
          <w:rFonts w:ascii="Rockwell" w:hAnsi="Rockwell"/>
          <w:i/>
          <w:color w:val="000000" w:themeColor="text1"/>
          <w:sz w:val="20"/>
        </w:rPr>
        <w:t xml:space="preserve"> filename = “*”)</w:t>
      </w:r>
    </w:p>
    <w:p w:rsidR="008647DD" w:rsidRDefault="008647DD">
      <w:pPr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ab/>
        <w:t xml:space="preserve">Description: </w:t>
      </w:r>
      <w:r w:rsidRPr="00A73774">
        <w:rPr>
          <w:rFonts w:ascii="Rockwell" w:hAnsi="Rockwell"/>
          <w:color w:val="000000" w:themeColor="text1"/>
          <w:sz w:val="20"/>
        </w:rPr>
        <w:t>Works the same as</w:t>
      </w:r>
      <w:r>
        <w:rPr>
          <w:rFonts w:ascii="Rockwell" w:hAnsi="Rockwell"/>
          <w:i/>
          <w:color w:val="000000" w:themeColor="text1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git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add</w:t>
      </w:r>
      <w:r w:rsidRPr="00A73774">
        <w:rPr>
          <w:rFonts w:ascii="Rockwell" w:hAnsi="Rockwell"/>
          <w:color w:val="000000" w:themeColor="text1"/>
          <w:sz w:val="20"/>
        </w:rPr>
        <w:t xml:space="preserve">, and by default it </w:t>
      </w:r>
      <w:r w:rsidR="00A73774" w:rsidRPr="00A73774">
        <w:rPr>
          <w:rFonts w:ascii="Rockwell" w:hAnsi="Rockwell"/>
          <w:color w:val="000000" w:themeColor="text1"/>
          <w:sz w:val="20"/>
        </w:rPr>
        <w:t>is set to</w:t>
      </w:r>
      <w:r w:rsidR="00A73774">
        <w:rPr>
          <w:rFonts w:ascii="Rockwell" w:hAnsi="Rockwell"/>
          <w:i/>
          <w:color w:val="000000" w:themeColor="text1"/>
          <w:sz w:val="20"/>
        </w:rPr>
        <w:t xml:space="preserve"> (</w:t>
      </w:r>
      <w:proofErr w:type="spellStart"/>
      <w:r w:rsidR="00A73774">
        <w:rPr>
          <w:rFonts w:ascii="Rockwell" w:hAnsi="Rockwell"/>
          <w:i/>
          <w:color w:val="000000" w:themeColor="text1"/>
          <w:sz w:val="20"/>
        </w:rPr>
        <w:t>git</w:t>
      </w:r>
      <w:proofErr w:type="spellEnd"/>
      <w:r w:rsidR="00A73774">
        <w:rPr>
          <w:rFonts w:ascii="Rockwell" w:hAnsi="Rockwell"/>
          <w:i/>
          <w:color w:val="000000" w:themeColor="text1"/>
          <w:sz w:val="20"/>
        </w:rPr>
        <w:t xml:space="preserve"> add –all)</w:t>
      </w:r>
    </w:p>
    <w:p w:rsidR="00A73774" w:rsidRDefault="00A73774">
      <w:pPr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>e.g.</w:t>
      </w:r>
      <w:bookmarkStart w:id="7" w:name="_MON_1557317432"/>
      <w:bookmarkEnd w:id="7"/>
      <w:r>
        <w:rPr>
          <w:rFonts w:ascii="Rockwell" w:hAnsi="Rockwell"/>
          <w:i/>
          <w:color w:val="000000" w:themeColor="text1"/>
          <w:sz w:val="20"/>
        </w:rPr>
        <w:object w:dxaOrig="9360" w:dyaOrig="396">
          <v:shape id="_x0000_i1032" type="#_x0000_t75" style="width:468pt;height:19.5pt" o:ole="">
            <v:imagedata r:id="rId19" o:title=""/>
          </v:shape>
          <o:OLEObject Type="Embed" ProgID="Word.OpenDocumentText.12" ShapeID="_x0000_i1032" DrawAspect="Content" ObjectID="_1558426991" r:id="rId20"/>
        </w:object>
      </w:r>
    </w:p>
    <w:p w:rsidR="00A73774" w:rsidRDefault="00A73774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 w:rsidRPr="00A73774">
        <w:rPr>
          <w:rFonts w:ascii="Rockwell" w:hAnsi="Rockwell" w:cs="Consolas"/>
          <w:i/>
          <w:color w:val="000000"/>
          <w:sz w:val="20"/>
          <w:szCs w:val="20"/>
        </w:rPr>
        <w:t>Reset(</w:t>
      </w:r>
      <w:proofErr w:type="spellStart"/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>ResetMode</w:t>
      </w:r>
      <w:proofErr w:type="spellEnd"/>
      <w:r w:rsidRPr="00A73774">
        <w:rPr>
          <w:rFonts w:ascii="Rockwell" w:hAnsi="Rockwell" w:cs="Consolas"/>
          <w:i/>
          <w:color w:val="000000"/>
          <w:sz w:val="20"/>
          <w:szCs w:val="20"/>
        </w:rPr>
        <w:t xml:space="preserve"> </w:t>
      </w:r>
      <w:proofErr w:type="spellStart"/>
      <w:r w:rsidRPr="00A73774">
        <w:rPr>
          <w:rFonts w:ascii="Rockwell" w:hAnsi="Rockwell" w:cs="Consolas"/>
          <w:i/>
          <w:color w:val="000000"/>
          <w:sz w:val="20"/>
          <w:szCs w:val="20"/>
        </w:rPr>
        <w:t>resetMode</w:t>
      </w:r>
      <w:proofErr w:type="spellEnd"/>
      <w:r w:rsidRPr="00A73774">
        <w:rPr>
          <w:rFonts w:ascii="Rockwell" w:hAnsi="Rockwell" w:cs="Consolas"/>
          <w:i/>
          <w:color w:val="000000"/>
          <w:sz w:val="20"/>
          <w:szCs w:val="20"/>
        </w:rPr>
        <w:t xml:space="preserve"> = Mixed,</w:t>
      </w:r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 xml:space="preserve"> </w:t>
      </w:r>
      <w:proofErr w:type="spellStart"/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>int</w:t>
      </w:r>
      <w:proofErr w:type="spellEnd"/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 xml:space="preserve"> </w:t>
      </w:r>
      <w:proofErr w:type="spellStart"/>
      <w:r w:rsidRPr="00A73774">
        <w:rPr>
          <w:rFonts w:ascii="Rockwell" w:hAnsi="Rockwell" w:cs="Consolas"/>
          <w:i/>
          <w:color w:val="000000"/>
          <w:sz w:val="20"/>
          <w:szCs w:val="20"/>
        </w:rPr>
        <w:t>stepBack</w:t>
      </w:r>
      <w:proofErr w:type="spellEnd"/>
      <w:r w:rsidRPr="00A73774">
        <w:rPr>
          <w:rFonts w:ascii="Rockwell" w:hAnsi="Rockwell" w:cs="Consolas"/>
          <w:i/>
          <w:color w:val="000000"/>
          <w:sz w:val="20"/>
          <w:szCs w:val="20"/>
        </w:rPr>
        <w:t xml:space="preserve"> = 0)</w:t>
      </w:r>
    </w:p>
    <w:p w:rsidR="00A73774" w:rsidRDefault="00A73774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/>
          <w:color w:val="000000" w:themeColor="text1"/>
          <w:sz w:val="20"/>
        </w:rPr>
        <w:t xml:space="preserve">Resets commits or changes made in the </w:t>
      </w:r>
      <w:r w:rsidR="00D261AB">
        <w:rPr>
          <w:rFonts w:ascii="Rockwell" w:hAnsi="Rockwell"/>
          <w:color w:val="000000" w:themeColor="text1"/>
          <w:sz w:val="20"/>
        </w:rPr>
        <w:t>master repository</w:t>
      </w:r>
      <w:r w:rsidR="00D82015">
        <w:rPr>
          <w:rFonts w:ascii="Rockwell" w:hAnsi="Rockwell"/>
          <w:color w:val="000000" w:themeColor="text1"/>
          <w:sz w:val="20"/>
        </w:rPr>
        <w:t xml:space="preserve"> (Untested at this time)</w:t>
      </w:r>
    </w:p>
    <w:p w:rsidR="00D261AB" w:rsidRDefault="00D261AB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>e.g.</w:t>
      </w:r>
    </w:p>
    <w:bookmarkStart w:id="8" w:name="_MON_1557317987"/>
    <w:bookmarkEnd w:id="8"/>
    <w:p w:rsidR="00D261AB" w:rsidRDefault="00D261AB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object w:dxaOrig="9360" w:dyaOrig="400">
          <v:shape id="_x0000_i1033" type="#_x0000_t75" style="width:468pt;height:20.25pt" o:ole="">
            <v:imagedata r:id="rId21" o:title=""/>
          </v:shape>
          <o:OLEObject Type="Embed" ProgID="Word.OpenDocumentText.12" ShapeID="_x0000_i1033" DrawAspect="Content" ObjectID="_1558426992" r:id="rId22"/>
        </w:object>
      </w:r>
    </w:p>
    <w:p w:rsidR="00D261AB" w:rsidRDefault="00D261AB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Commit(</w:t>
      </w:r>
      <w:r w:rsidRPr="00D261AB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 message, </w:t>
      </w:r>
      <w:r w:rsidRPr="00D261AB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 username = </w:t>
      </w:r>
      <w:r w:rsidRPr="00F83E75">
        <w:rPr>
          <w:rFonts w:ascii="Rockwell" w:hAnsi="Rockwell" w:cs="Consolas"/>
          <w:i/>
          <w:color w:val="C45911" w:themeColor="accent2" w:themeShade="BF"/>
          <w:sz w:val="20"/>
          <w:szCs w:val="20"/>
        </w:rPr>
        <w:t>“(Automated)”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, </w:t>
      </w:r>
      <w:r w:rsidRPr="00D261AB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email_Address</w:t>
      </w:r>
      <w:proofErr w:type="spellEnd"/>
      <w:r>
        <w:rPr>
          <w:rFonts w:ascii="Rockwell" w:hAnsi="Rockwell" w:cs="Consolas"/>
          <w:i/>
          <w:color w:val="000000"/>
          <w:sz w:val="20"/>
          <w:szCs w:val="20"/>
        </w:rPr>
        <w:t xml:space="preserve"> = </w:t>
      </w:r>
      <w:r w:rsidRPr="00F83E75">
        <w:rPr>
          <w:rFonts w:ascii="Rockwell" w:hAnsi="Rockwell" w:cs="Consolas"/>
          <w:i/>
          <w:color w:val="C45911" w:themeColor="accent2" w:themeShade="BF"/>
          <w:sz w:val="20"/>
          <w:szCs w:val="20"/>
        </w:rPr>
        <w:t>“--”</w:t>
      </w:r>
      <w:r>
        <w:rPr>
          <w:rFonts w:ascii="Rockwell" w:hAnsi="Rockwell" w:cs="Consolas"/>
          <w:i/>
          <w:color w:val="000000"/>
          <w:sz w:val="20"/>
          <w:szCs w:val="20"/>
        </w:rPr>
        <w:t>)</w:t>
      </w:r>
    </w:p>
    <w:p w:rsidR="00D261AB" w:rsidRDefault="00D261AB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Commit the files that are staged to the currently checked out branch</w:t>
      </w:r>
    </w:p>
    <w:p w:rsidR="00D261AB" w:rsidRDefault="00D261AB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t>e.g.</w:t>
      </w:r>
    </w:p>
    <w:bookmarkStart w:id="9" w:name="_MON_1557318573"/>
    <w:bookmarkEnd w:id="9"/>
    <w:p w:rsidR="00D261AB" w:rsidRDefault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object w:dxaOrig="9360" w:dyaOrig="400">
          <v:shape id="_x0000_i1034" type="#_x0000_t75" style="width:468pt;height:20.25pt" o:ole="">
            <v:imagedata r:id="rId23" o:title=""/>
          </v:shape>
          <o:OLEObject Type="Embed" ProgID="Word.OpenDocumentText.12" ShapeID="_x0000_i1034" DrawAspect="Content" ObjectID="_1558426993" r:id="rId24"/>
        </w:object>
      </w: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Pr="00D82015" w:rsidRDefault="000B0037" w:rsidP="000B0037">
      <w:pPr>
        <w:rPr>
          <w:rFonts w:ascii="Rockwell" w:hAnsi="Rockwell"/>
          <w:color w:val="C45911" w:themeColor="accent2" w:themeShade="BF"/>
          <w:sz w:val="28"/>
          <w:u w:val="single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  <w:r>
        <w:rPr>
          <w:rFonts w:ascii="Rockwell" w:hAnsi="Rockwell"/>
          <w:color w:val="C45911" w:themeColor="accent2" w:themeShade="BF"/>
          <w:sz w:val="28"/>
          <w:u w:val="single"/>
        </w:rPr>
        <w:t xml:space="preserve"> cont.</w:t>
      </w:r>
    </w:p>
    <w:p w:rsidR="000B0037" w:rsidRPr="000B0037" w:rsidRDefault="000B0037" w:rsidP="00D82015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D82015" w:rsidRDefault="00D82015" w:rsidP="00D82015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Commi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t()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Quick Commit, useful for unimportant commits such as those used when initializing a repository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t>e.g.</w:t>
      </w:r>
    </w:p>
    <w:bookmarkStart w:id="10" w:name="_MON_1557318691"/>
    <w:bookmarkEnd w:id="10"/>
    <w:p w:rsidR="00D82015" w:rsidRPr="000B0037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object w:dxaOrig="9360" w:dyaOrig="400">
          <v:shape id="_x0000_i1035" type="#_x0000_t75" style="width:468pt;height:20.25pt" o:ole="">
            <v:imagedata r:id="rId25" o:title=""/>
          </v:shape>
          <o:OLEObject Type="Embed" ProgID="Word.OpenDocumentText.12" ShapeID="_x0000_i1035" DrawAspect="Content" ObjectID="_1558426994" r:id="rId26"/>
        </w:object>
      </w: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Init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Initializes (Creates)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D82015" w:rsidRDefault="00780E8E">
      <w:r>
        <w:t>e.g.</w:t>
      </w:r>
      <w:bookmarkStart w:id="11" w:name="_MON_1557318916"/>
      <w:bookmarkEnd w:id="11"/>
      <w:r w:rsidR="00D82015">
        <w:object w:dxaOrig="9360" w:dyaOrig="400">
          <v:shape id="_x0000_i1036" type="#_x0000_t75" style="width:468pt;height:20.25pt" o:ole="">
            <v:imagedata r:id="rId27" o:title=""/>
          </v:shape>
          <o:OLEObject Type="Embed" ProgID="Word.OpenDocumentText.12" ShapeID="_x0000_i1036" DrawAspect="Content" ObjectID="_1558426995" r:id="rId28"/>
        </w:object>
      </w:r>
    </w:p>
    <w:p w:rsidR="00D82015" w:rsidRDefault="00D82015" w:rsidP="00D82015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Branch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branchName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Creates a new branch “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branchName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” on the given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D82015" w:rsidRDefault="00D82015" w:rsidP="00D82015">
      <w:r>
        <w:t>e.g.</w:t>
      </w:r>
      <w:bookmarkStart w:id="12" w:name="_MON_1557319055"/>
      <w:bookmarkEnd w:id="12"/>
      <w:r>
        <w:object w:dxaOrig="9360" w:dyaOrig="397">
          <v:shape id="_x0000_i1037" type="#_x0000_t75" style="width:468pt;height:19.5pt" o:ole="">
            <v:imagedata r:id="rId29" o:title=""/>
          </v:shape>
          <o:OLEObject Type="Embed" ProgID="Word.OpenDocumentText.12" ShapeID="_x0000_i1037" DrawAspect="Content" ObjectID="_1558426996" r:id="rId30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Checkout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branchName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Checks out the branch given by “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branchName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” on the given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tab/>
        <w:t xml:space="preserve">Note: When a Branch is checked out any files that have been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commited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to it will now be visible, so it may be important to lock out folders when the master branch is not checked out</w:t>
      </w:r>
    </w:p>
    <w:p w:rsidR="00D82015" w:rsidRDefault="00780E8E" w:rsidP="00780E8E">
      <w:r>
        <w:t>e.g.</w:t>
      </w:r>
      <w:bookmarkStart w:id="13" w:name="_MON_1557319242"/>
      <w:bookmarkEnd w:id="13"/>
      <w:r>
        <w:object w:dxaOrig="9360" w:dyaOrig="396">
          <v:shape id="_x0000_i1038" type="#_x0000_t75" style="width:468pt;height:19.5pt" o:ole="">
            <v:imagedata r:id="rId31" o:title=""/>
          </v:shape>
          <o:OLEObject Type="Embed" ProgID="Word.OpenDocumentText.12" ShapeID="_x0000_i1038" DrawAspect="Content" ObjectID="_1558426997" r:id="rId32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SetPath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_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repoPath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Sets a new path for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 to point to, this can be used if one didn’t want to create a new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object.</w:t>
      </w:r>
    </w:p>
    <w:p w:rsidR="00780E8E" w:rsidRDefault="00780E8E" w:rsidP="00780E8E">
      <w:r>
        <w:t>e.g.</w:t>
      </w:r>
      <w:bookmarkStart w:id="14" w:name="_MON_1557319337"/>
      <w:bookmarkEnd w:id="14"/>
      <w:r>
        <w:object w:dxaOrig="9360" w:dyaOrig="396">
          <v:shape id="_x0000_i1039" type="#_x0000_t75" style="width:468pt;height:19.5pt" o:ole="">
            <v:imagedata r:id="rId33" o:title=""/>
          </v:shape>
          <o:OLEObject Type="Embed" ProgID="Word.OpenDocumentText.12" ShapeID="_x0000_i1039" DrawAspect="Content" ObjectID="_1558426998" r:id="rId34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string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GetPath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780E8E" w:rsidRP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Returns: </w:t>
      </w:r>
      <w:r>
        <w:rPr>
          <w:rFonts w:ascii="Rockwell" w:hAnsi="Rockwell" w:cs="Consolas"/>
          <w:color w:val="000000"/>
          <w:sz w:val="20"/>
          <w:szCs w:val="20"/>
        </w:rPr>
        <w:t xml:space="preserve">The current working path of the repository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 is pointing to.</w:t>
      </w:r>
    </w:p>
    <w:p w:rsidR="00780E8E" w:rsidRDefault="00780E8E" w:rsidP="000B0037">
      <w:r>
        <w:t>e.g.</w:t>
      </w:r>
      <w:bookmarkStart w:id="15" w:name="_MON_1557319454"/>
      <w:bookmarkEnd w:id="15"/>
      <w:r>
        <w:object w:dxaOrig="9360" w:dyaOrig="393">
          <v:shape id="_x0000_i1040" type="#_x0000_t75" style="width:468pt;height:19.5pt" o:ole="">
            <v:imagedata r:id="rId35" o:title=""/>
          </v:shape>
          <o:OLEObject Type="Embed" ProgID="Word.OpenDocumentText.12" ShapeID="_x0000_i1040" DrawAspect="Content" ObjectID="_1558426999" r:id="rId36"/>
        </w:object>
      </w:r>
      <w:r>
        <w:br/>
      </w:r>
    </w:p>
    <w:p w:rsidR="000B0037" w:rsidRDefault="000B0037" w:rsidP="000B0037"/>
    <w:p w:rsidR="00780E8E" w:rsidRPr="00D82015" w:rsidRDefault="00780E8E" w:rsidP="00780E8E">
      <w:pPr>
        <w:rPr>
          <w:rFonts w:ascii="Rockwell" w:hAnsi="Rockwell"/>
          <w:color w:val="C45911" w:themeColor="accent2" w:themeShade="BF"/>
          <w:sz w:val="28"/>
          <w:u w:val="single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  <w:r>
        <w:rPr>
          <w:rFonts w:ascii="Rockwell" w:hAnsi="Rockwell"/>
          <w:color w:val="C45911" w:themeColor="accent2" w:themeShade="BF"/>
          <w:sz w:val="28"/>
          <w:u w:val="single"/>
        </w:rPr>
        <w:t xml:space="preserve"> cont.</w:t>
      </w:r>
    </w:p>
    <w:p w:rsidR="00780E8E" w:rsidRDefault="00780E8E" w:rsidP="00780E8E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0B0037" w:rsidRDefault="000B0037" w:rsidP="000B0037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CreateIgnore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0B0037" w:rsidRDefault="000B0037" w:rsidP="000B0037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Creates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 in the root of the repositories working directory</w:t>
      </w:r>
    </w:p>
    <w:p w:rsidR="000B0037" w:rsidRPr="000B0037" w:rsidRDefault="000B0037" w:rsidP="00780E8E">
      <w:r>
        <w:t>e.g.</w:t>
      </w:r>
      <w:bookmarkStart w:id="16" w:name="_MON_1557319638"/>
      <w:bookmarkEnd w:id="16"/>
      <w:r>
        <w:object w:dxaOrig="9360" w:dyaOrig="396">
          <v:shape id="_x0000_i1041" type="#_x0000_t75" style="width:468pt;height:19.5pt" o:ole="">
            <v:imagedata r:id="rId37" o:title=""/>
          </v:shape>
          <o:OLEObject Type="Embed" ProgID="Word.OpenDocumentText.12" ShapeID="_x0000_i1041" DrawAspect="Content" ObjectID="_1558427000" r:id="rId38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AddIgnore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[]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Ignoreables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Appends </w:t>
      </w:r>
      <w:r w:rsidR="003148CD">
        <w:rPr>
          <w:rFonts w:ascii="Rockwell" w:hAnsi="Rockwell" w:cs="Consolas"/>
          <w:color w:val="000000"/>
          <w:sz w:val="20"/>
          <w:szCs w:val="20"/>
        </w:rPr>
        <w:t xml:space="preserve">an array of </w:t>
      </w:r>
      <w:r>
        <w:rPr>
          <w:rFonts w:ascii="Rockwell" w:hAnsi="Rockwell" w:cs="Consolas"/>
          <w:color w:val="000000"/>
          <w:sz w:val="20"/>
          <w:szCs w:val="20"/>
        </w:rPr>
        <w:t>ignore statements to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</w:t>
      </w:r>
    </w:p>
    <w:p w:rsidR="00780E8E" w:rsidRDefault="00780E8E" w:rsidP="00780E8E">
      <w:r>
        <w:t>e.g.</w:t>
      </w:r>
      <w:bookmarkStart w:id="17" w:name="_MON_1557319843"/>
      <w:bookmarkEnd w:id="17"/>
      <w:r w:rsidR="003148CD">
        <w:object w:dxaOrig="9360" w:dyaOrig="391">
          <v:shape id="_x0000_i1042" type="#_x0000_t75" style="width:468pt;height:19.5pt" o:ole="">
            <v:imagedata r:id="rId39" o:title=""/>
          </v:shape>
          <o:OLEObject Type="Embed" ProgID="Word.OpenDocumentText.12" ShapeID="_x0000_i1042" DrawAspect="Content" ObjectID="_1558427001" r:id="rId40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AddIgnore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Ignoreables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Appends a single ignore statement to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</w:t>
      </w:r>
    </w:p>
    <w:p w:rsidR="003148CD" w:rsidRDefault="003148CD" w:rsidP="003148CD">
      <w:r>
        <w:t>e.g.</w:t>
      </w:r>
      <w:bookmarkStart w:id="18" w:name="_MON_1557319909"/>
      <w:bookmarkEnd w:id="18"/>
      <w:r>
        <w:object w:dxaOrig="9360" w:dyaOrig="389">
          <v:shape id="_x0000_i1043" type="#_x0000_t75" style="width:468pt;height:19.5pt" o:ole="">
            <v:imagedata r:id="rId41" o:title=""/>
          </v:shape>
          <o:OLEObject Type="Embed" ProgID="Word.OpenDocumentText.12" ShapeID="_x0000_i1043" DrawAspect="Content" ObjectID="_1558427002" r:id="rId42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ResetIgnore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Deletes and recreates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</w:t>
      </w:r>
    </w:p>
    <w:p w:rsidR="003148CD" w:rsidRDefault="003148CD" w:rsidP="003148CD">
      <w:r>
        <w:t>e.g.</w:t>
      </w:r>
      <w:bookmarkStart w:id="19" w:name="_MON_1557320015"/>
      <w:bookmarkEnd w:id="19"/>
      <w:r>
        <w:object w:dxaOrig="9360" w:dyaOrig="389">
          <v:shape id="_x0000_i1044" type="#_x0000_t75" style="width:468pt;height:19.5pt" o:ole="">
            <v:imagedata r:id="rId43" o:title=""/>
          </v:shape>
          <o:OLEObject Type="Embed" ProgID="Word.OpenDocumentText.12" ShapeID="_x0000_i1044" DrawAspect="Content" ObjectID="_1558427003" r:id="rId44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string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GetIgnore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Returns: </w:t>
      </w:r>
      <w:r>
        <w:rPr>
          <w:rFonts w:ascii="Rockwell" w:hAnsi="Rockwell" w:cs="Consolas"/>
          <w:color w:val="000000"/>
          <w:sz w:val="20"/>
          <w:szCs w:val="20"/>
        </w:rPr>
        <w:t>A comma separated list of all ignore statements</w:t>
      </w:r>
    </w:p>
    <w:p w:rsidR="003148CD" w:rsidRDefault="003148CD" w:rsidP="003148CD">
      <w:r>
        <w:t>e.g.</w:t>
      </w:r>
      <w:bookmarkStart w:id="20" w:name="_MON_1557320179"/>
      <w:bookmarkEnd w:id="20"/>
      <w:r>
        <w:object w:dxaOrig="9360" w:dyaOrig="386">
          <v:shape id="_x0000_i1045" type="#_x0000_t75" style="width:468pt;height:19.5pt" o:ole="">
            <v:imagedata r:id="rId45" o:title=""/>
          </v:shape>
          <o:OLEObject Type="Embed" ProgID="Word.OpenDocumentText.12" ShapeID="_x0000_i1045" DrawAspect="Content" ObjectID="_1558427004" r:id="rId46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bool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Ignored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ignore_argument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Returns: </w:t>
      </w:r>
      <w:r w:rsidRPr="003148CD">
        <w:rPr>
          <w:rFonts w:ascii="Rockwell" w:hAnsi="Rockwell" w:cs="Consolas"/>
          <w:color w:val="9CC2E5" w:themeColor="accent1" w:themeTint="99"/>
          <w:sz w:val="20"/>
          <w:szCs w:val="20"/>
        </w:rPr>
        <w:t>true</w:t>
      </w:r>
      <w:r>
        <w:rPr>
          <w:rFonts w:ascii="Rockwell" w:hAnsi="Rockwell" w:cs="Consolas"/>
          <w:color w:val="000000"/>
          <w:sz w:val="20"/>
          <w:szCs w:val="20"/>
        </w:rPr>
        <w:t xml:space="preserve"> if an ignore argument is within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and </w:t>
      </w:r>
      <w:r w:rsidRPr="003148CD">
        <w:rPr>
          <w:rFonts w:ascii="Rockwell" w:hAnsi="Rockwell" w:cs="Consolas"/>
          <w:color w:val="9CC2E5" w:themeColor="accent1" w:themeTint="99"/>
          <w:sz w:val="20"/>
          <w:szCs w:val="20"/>
        </w:rPr>
        <w:t>false</w:t>
      </w:r>
      <w:r>
        <w:rPr>
          <w:rFonts w:ascii="Rockwell" w:hAnsi="Rockwell" w:cs="Consolas"/>
          <w:color w:val="000000"/>
          <w:sz w:val="20"/>
          <w:szCs w:val="20"/>
        </w:rPr>
        <w:t xml:space="preserve"> if it is not</w:t>
      </w:r>
    </w:p>
    <w:p w:rsidR="003148CD" w:rsidRDefault="003148CD" w:rsidP="003148CD">
      <w:r>
        <w:t>e.g.</w:t>
      </w:r>
      <w:r>
        <w:object w:dxaOrig="9360" w:dyaOrig="389">
          <v:shape id="_x0000_i1046" type="#_x0000_t75" style="width:468pt;height:19.5pt" o:ole="">
            <v:imagedata r:id="rId41" o:title=""/>
          </v:shape>
          <o:OLEObject Type="Embed" ProgID="Word.OpenDocumentText.12" ShapeID="_x0000_i1046" DrawAspect="Content" ObjectID="_1558427005" r:id="rId47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Remove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filename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Deletes a single file from a</w:t>
      </w:r>
    </w:p>
    <w:p w:rsidR="000B0037" w:rsidRDefault="003148CD" w:rsidP="009347FF">
      <w:r>
        <w:t>e.g.</w:t>
      </w:r>
      <w:bookmarkStart w:id="21" w:name="_MON_1557321570"/>
      <w:bookmarkEnd w:id="21"/>
      <w:r w:rsidR="009347FF">
        <w:object w:dxaOrig="9360" w:dyaOrig="386">
          <v:shape id="_x0000_i1047" type="#_x0000_t75" style="width:468pt;height:19.5pt" o:ole="">
            <v:imagedata r:id="rId48" o:title=""/>
          </v:shape>
          <o:OLEObject Type="Embed" ProgID="Word.OpenDocumentText.12" ShapeID="_x0000_i1047" DrawAspect="Content" ObjectID="_1558427006" r:id="rId49"/>
        </w:object>
      </w:r>
    </w:p>
    <w:p w:rsidR="009347FF" w:rsidRPr="000B0037" w:rsidRDefault="009347FF" w:rsidP="009347FF"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  <w:r>
        <w:rPr>
          <w:rFonts w:ascii="Rockwell" w:hAnsi="Rockwell"/>
          <w:color w:val="C45911" w:themeColor="accent2" w:themeShade="BF"/>
          <w:sz w:val="28"/>
          <w:u w:val="single"/>
        </w:rPr>
        <w:t xml:space="preserve"> cont.</w:t>
      </w:r>
    </w:p>
    <w:p w:rsidR="009347FF" w:rsidRDefault="009347FF" w:rsidP="009347FF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9347FF" w:rsidRDefault="009347FF" w:rsidP="009347FF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Untrack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filename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9347FF" w:rsidRDefault="009347FF" w:rsidP="009347FF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Removes a file from being tracked by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9347FF" w:rsidRDefault="009347FF" w:rsidP="009347FF">
      <w:r>
        <w:t>e.g.</w:t>
      </w:r>
      <w:bookmarkStart w:id="22" w:name="_MON_1557321739"/>
      <w:bookmarkEnd w:id="22"/>
      <w:r>
        <w:object w:dxaOrig="9360" w:dyaOrig="384">
          <v:shape id="_x0000_i1048" type="#_x0000_t75" style="width:468pt;height:19.5pt" o:ole="">
            <v:imagedata r:id="rId50" o:title=""/>
          </v:shape>
          <o:OLEObject Type="Embed" ProgID="Word.OpenDocumentText.12" ShapeID="_x0000_i1048" DrawAspect="Content" ObjectID="_1558427007" r:id="rId51"/>
        </w:object>
      </w:r>
    </w:p>
    <w:p w:rsidR="008B749C" w:rsidRDefault="008B749C" w:rsidP="008B749C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CommitList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8B749C" w:rsidRDefault="008B749C" w:rsidP="008B749C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Builds/Rebuilds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objects public List of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CommitInfo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variables which represent all the commits in the repository. This method at this point is the only way to cherry-pick a commit, and revert (unless one uses a Libgit2sharp.Commit variable for Revert)</w:t>
      </w:r>
    </w:p>
    <w:p w:rsidR="008B749C" w:rsidRDefault="008B749C" w:rsidP="008B749C">
      <w:r>
        <w:t>e.g.</w:t>
      </w:r>
      <w:bookmarkStart w:id="23" w:name="_MON_1558348144"/>
      <w:bookmarkEnd w:id="23"/>
      <w:r>
        <w:object w:dxaOrig="9360" w:dyaOrig="383">
          <v:shape id="_x0000_i1049" type="#_x0000_t75" style="width:468pt;height:19.5pt" o:ole="">
            <v:imagedata r:id="rId52" o:title=""/>
          </v:shape>
          <o:OLEObject Type="Embed" ProgID="Word.OpenDocumentText.12" ShapeID="_x0000_i1049" DrawAspect="Content" ObjectID="_1558427008" r:id="rId53"/>
        </w:object>
      </w:r>
    </w:p>
    <w:p w:rsidR="000B0037" w:rsidRDefault="000B0037" w:rsidP="000B0037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CommitPick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proofErr w:type="spellStart"/>
      <w:r>
        <w:rPr>
          <w:rFonts w:ascii="Rockwell" w:hAnsi="Rockwell" w:cs="Consolas"/>
          <w:i/>
          <w:color w:val="9CC2E5" w:themeColor="accent1" w:themeTint="99"/>
          <w:sz w:val="20"/>
          <w:szCs w:val="20"/>
        </w:rPr>
        <w:t>CommitInfo</w:t>
      </w:r>
      <w:proofErr w:type="spellEnd"/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info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0B0037" w:rsidRDefault="000B0037" w:rsidP="000B0037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proofErr w:type="gramStart"/>
      <w:r>
        <w:rPr>
          <w:rFonts w:ascii="Rockwell" w:hAnsi="Rockwell" w:cs="Consolas"/>
          <w:color w:val="000000"/>
          <w:sz w:val="20"/>
          <w:szCs w:val="20"/>
        </w:rPr>
        <w:t>Adds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a particular commit to the master branch of the repository</w:t>
      </w:r>
    </w:p>
    <w:p w:rsidR="000B0037" w:rsidRDefault="000B0037" w:rsidP="000B0037">
      <w:r>
        <w:t>e.g.</w:t>
      </w:r>
      <w:bookmarkStart w:id="24" w:name="_MON_1558348461"/>
      <w:bookmarkEnd w:id="24"/>
      <w:r>
        <w:object w:dxaOrig="9360" w:dyaOrig="383">
          <v:shape id="_x0000_i1050" type="#_x0000_t75" style="width:468pt;height:19.5pt" o:ole="">
            <v:imagedata r:id="rId54" o:title=""/>
          </v:shape>
          <o:OLEObject Type="Embed" ProgID="Word.OpenDocumentText.12" ShapeID="_x0000_i1050" DrawAspect="Content" ObjectID="_1558427009" r:id="rId55"/>
        </w:object>
      </w:r>
    </w:p>
    <w:p w:rsidR="000B0037" w:rsidRDefault="000B0037" w:rsidP="000B0037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bool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Revert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0B0037">
        <w:rPr>
          <w:rFonts w:ascii="Rockwell" w:hAnsi="Rockwell" w:cs="Consolas"/>
          <w:i/>
          <w:color w:val="7F7F7F" w:themeColor="text1" w:themeTint="80"/>
          <w:sz w:val="20"/>
          <w:szCs w:val="20"/>
        </w:rPr>
        <w:t>LibGit2Sharp</w:t>
      </w:r>
      <w:r w:rsidRPr="000B0037">
        <w:rPr>
          <w:rFonts w:ascii="Rockwell" w:hAnsi="Rockwell" w:cs="Consolas"/>
          <w:i/>
          <w:color w:val="538135" w:themeColor="accent6" w:themeShade="BF"/>
          <w:sz w:val="20"/>
          <w:szCs w:val="20"/>
        </w:rPr>
        <w:t>.Commit</w:t>
      </w:r>
      <w:r>
        <w:rPr>
          <w:rFonts w:ascii="Rockwell" w:hAnsi="Rockwell" w:cs="Consolas"/>
          <w:i/>
          <w:color w:val="538135" w:themeColor="accent6" w:themeShade="BF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>commit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0B0037" w:rsidRDefault="000B0037" w:rsidP="000B0037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Reverts a given commit, and will return a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bool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for whether or not </w:t>
      </w:r>
      <w:proofErr w:type="gramStart"/>
      <w:r>
        <w:rPr>
          <w:rFonts w:ascii="Rockwell" w:hAnsi="Rockwell" w:cs="Consolas"/>
          <w:color w:val="000000"/>
          <w:sz w:val="20"/>
          <w:szCs w:val="20"/>
        </w:rPr>
        <w:t>the revert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succeeds.</w:t>
      </w:r>
    </w:p>
    <w:p w:rsidR="000B0037" w:rsidRDefault="000B0037" w:rsidP="000B0037">
      <w:r>
        <w:t>e.g.</w:t>
      </w:r>
      <w:bookmarkStart w:id="25" w:name="_MON_1558348904"/>
      <w:bookmarkEnd w:id="25"/>
      <w:r>
        <w:object w:dxaOrig="9360" w:dyaOrig="383">
          <v:shape id="_x0000_i1051" type="#_x0000_t75" style="width:468pt;height:19.5pt" o:ole="">
            <v:imagedata r:id="rId56" o:title=""/>
          </v:shape>
          <o:OLEObject Type="Embed" ProgID="Word.OpenDocumentText.12" ShapeID="_x0000_i1051" DrawAspect="Content" ObjectID="_1558427010" r:id="rId57"/>
        </w:object>
      </w:r>
    </w:p>
    <w:p w:rsidR="000822D4" w:rsidRDefault="000822D4" w:rsidP="000822D4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bool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Revert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proofErr w:type="spellStart"/>
      <w:r w:rsidRPr="000822D4">
        <w:rPr>
          <w:rFonts w:ascii="Rockwell" w:hAnsi="Rockwell" w:cs="Consolas"/>
          <w:i/>
          <w:color w:val="9CC2E5" w:themeColor="accent1" w:themeTint="99"/>
          <w:sz w:val="20"/>
          <w:szCs w:val="20"/>
        </w:rPr>
        <w:t>CommitInfo</w:t>
      </w:r>
      <w:proofErr w:type="spellEnd"/>
      <w:r>
        <w:rPr>
          <w:rFonts w:ascii="Rockwell" w:hAnsi="Rockwell" w:cs="Consolas"/>
          <w:i/>
          <w:color w:val="7F7F7F" w:themeColor="text1" w:themeTint="8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>info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0822D4" w:rsidRDefault="000822D4" w:rsidP="000822D4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Reverts a given commit, and will return a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bool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for whether or not </w:t>
      </w:r>
      <w:proofErr w:type="gramStart"/>
      <w:r>
        <w:rPr>
          <w:rFonts w:ascii="Rockwell" w:hAnsi="Rockwell" w:cs="Consolas"/>
          <w:color w:val="000000"/>
          <w:sz w:val="20"/>
          <w:szCs w:val="20"/>
        </w:rPr>
        <w:t>the revert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succeeds.</w:t>
      </w:r>
    </w:p>
    <w:p w:rsidR="000822D4" w:rsidRDefault="000822D4" w:rsidP="000822D4">
      <w:r>
        <w:t>e.g.</w:t>
      </w:r>
      <w:bookmarkStart w:id="26" w:name="_MON_1558426678"/>
      <w:bookmarkEnd w:id="26"/>
      <w:r w:rsidR="00944699">
        <w:object w:dxaOrig="9360" w:dyaOrig="383">
          <v:shape id="_x0000_i1058" type="#_x0000_t75" style="width:468pt;height:19.5pt" o:ole="">
            <v:imagedata r:id="rId58" o:title=""/>
          </v:shape>
          <o:OLEObject Type="Embed" ProgID="Word.OpenDocumentText.12" ShapeID="_x0000_i1058" DrawAspect="Content" ObjectID="_1558427011" r:id="rId59"/>
        </w:object>
      </w:r>
    </w:p>
    <w:p w:rsidR="009347FF" w:rsidRDefault="009347FF" w:rsidP="00780E8E">
      <w:pPr>
        <w:rPr>
          <w:b/>
        </w:rPr>
      </w:pPr>
    </w:p>
    <w:p w:rsidR="009F70B3" w:rsidRDefault="009F70B3" w:rsidP="00780E8E">
      <w:pPr>
        <w:rPr>
          <w:b/>
        </w:rPr>
      </w:pPr>
    </w:p>
    <w:p w:rsidR="009F70B3" w:rsidRDefault="009F70B3" w:rsidP="00780E8E">
      <w:pPr>
        <w:rPr>
          <w:b/>
        </w:rPr>
      </w:pPr>
    </w:p>
    <w:p w:rsidR="009F70B3" w:rsidRDefault="009F70B3" w:rsidP="00780E8E">
      <w:pPr>
        <w:rPr>
          <w:b/>
        </w:rPr>
      </w:pPr>
    </w:p>
    <w:p w:rsidR="00944699" w:rsidRDefault="00944699" w:rsidP="009F70B3">
      <w:pPr>
        <w:rPr>
          <w:b/>
        </w:rPr>
      </w:pPr>
    </w:p>
    <w:p w:rsidR="009F70B3" w:rsidRPr="009B2292" w:rsidRDefault="009F70B3" w:rsidP="009F70B3">
      <w:pPr>
        <w:rPr>
          <w:rFonts w:ascii="Rockwell" w:hAnsi="Rockwell"/>
          <w:i/>
          <w:color w:val="000000" w:themeColor="text1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CommitInfo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760AFB" w:rsidRDefault="009F70B3" w:rsidP="009F70B3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760AFB" w:rsidRDefault="00760AFB" w:rsidP="00760AFB">
      <w:pPr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BranchName</w:t>
      </w:r>
      <w:proofErr w:type="spellEnd"/>
      <w:r w:rsidRPr="008B749C"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>
        <w:rPr>
          <w:rFonts w:ascii="Rockwell" w:hAnsi="Rockwell"/>
          <w:color w:val="000000" w:themeColor="text1"/>
          <w:sz w:val="20"/>
        </w:rPr>
        <w:t>) T</w:t>
      </w:r>
      <w:r w:rsidRPr="008B749C">
        <w:rPr>
          <w:rFonts w:ascii="Rockwell" w:hAnsi="Rockwell"/>
          <w:color w:val="000000" w:themeColor="text1"/>
          <w:sz w:val="20"/>
        </w:rPr>
        <w:t>he</w:t>
      </w:r>
      <w:r>
        <w:rPr>
          <w:rFonts w:ascii="Rockwell" w:hAnsi="Rockwell"/>
          <w:color w:val="000000" w:themeColor="text1"/>
          <w:sz w:val="20"/>
        </w:rPr>
        <w:t xml:space="preserve"> user friendly name of the Branch this commit resides in.</w:t>
      </w:r>
    </w:p>
    <w:p w:rsidR="00760AFB" w:rsidRDefault="00760AFB" w:rsidP="00760AFB">
      <w:pPr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CommitShortMessage</w:t>
      </w:r>
      <w:proofErr w:type="spellEnd"/>
      <w:r w:rsidRPr="008B749C"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>
        <w:rPr>
          <w:rFonts w:ascii="Rockwell" w:hAnsi="Rockwell"/>
          <w:color w:val="000000" w:themeColor="text1"/>
          <w:sz w:val="20"/>
        </w:rPr>
        <w:t>) T</w:t>
      </w:r>
      <w:r w:rsidRPr="008B749C">
        <w:rPr>
          <w:rFonts w:ascii="Rockwell" w:hAnsi="Rockwell"/>
          <w:color w:val="000000" w:themeColor="text1"/>
          <w:sz w:val="20"/>
        </w:rPr>
        <w:t>he</w:t>
      </w:r>
      <w:r>
        <w:rPr>
          <w:rFonts w:ascii="Rockwell" w:hAnsi="Rockwell"/>
          <w:color w:val="000000" w:themeColor="text1"/>
          <w:sz w:val="20"/>
        </w:rPr>
        <w:t xml:space="preserve"> first line of the commit.</w:t>
      </w:r>
    </w:p>
    <w:p w:rsidR="00760AFB" w:rsidRDefault="00760AFB" w:rsidP="00760AFB">
      <w:pPr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ID</w:t>
      </w:r>
      <w:r w:rsidRPr="008B749C"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>
        <w:rPr>
          <w:rFonts w:ascii="Rockwell" w:hAnsi="Rockwell"/>
          <w:color w:val="000000" w:themeColor="text1"/>
          <w:sz w:val="20"/>
        </w:rPr>
        <w:t>) T</w:t>
      </w:r>
      <w:r w:rsidRPr="008B749C">
        <w:rPr>
          <w:rFonts w:ascii="Rockwell" w:hAnsi="Rockwell"/>
          <w:color w:val="000000" w:themeColor="text1"/>
          <w:sz w:val="20"/>
        </w:rPr>
        <w:t>he</w:t>
      </w:r>
      <w:r>
        <w:rPr>
          <w:rFonts w:ascii="Rockwell" w:hAnsi="Rockwell"/>
          <w:color w:val="000000" w:themeColor="text1"/>
          <w:sz w:val="20"/>
        </w:rPr>
        <w:t xml:space="preserve"> SHA id of the commit.</w:t>
      </w:r>
    </w:p>
    <w:p w:rsidR="00944699" w:rsidRDefault="00944699" w:rsidP="00760AFB">
      <w:pPr>
        <w:rPr>
          <w:rFonts w:ascii="Rockwell" w:hAnsi="Rockwell"/>
          <w:sz w:val="20"/>
        </w:rPr>
      </w:pPr>
      <w:r w:rsidRPr="000B0037">
        <w:rPr>
          <w:rFonts w:ascii="Rockwell" w:hAnsi="Rockwell" w:cs="Consolas"/>
          <w:i/>
          <w:color w:val="7F7F7F" w:themeColor="text1" w:themeTint="80"/>
          <w:sz w:val="20"/>
          <w:szCs w:val="20"/>
        </w:rPr>
        <w:t>LibGit2Sharp</w:t>
      </w:r>
      <w:r w:rsidRPr="000B0037">
        <w:rPr>
          <w:rFonts w:ascii="Rockwell" w:hAnsi="Rockwell" w:cs="Consolas"/>
          <w:i/>
          <w:color w:val="538135" w:themeColor="accent6" w:themeShade="BF"/>
          <w:sz w:val="20"/>
          <w:szCs w:val="20"/>
        </w:rPr>
        <w:t>.Commit</w:t>
      </w:r>
      <w:r>
        <w:rPr>
          <w:rFonts w:ascii="Rockwell" w:hAnsi="Rockwell" w:cs="Consolas"/>
          <w:i/>
          <w:color w:val="538135" w:themeColor="accent6" w:themeShade="BF"/>
          <w:sz w:val="20"/>
          <w:szCs w:val="20"/>
        </w:rPr>
        <w:t xml:space="preserve"> </w:t>
      </w:r>
      <w:proofErr w:type="gramStart"/>
      <w:r>
        <w:rPr>
          <w:rFonts w:ascii="Rockwell" w:hAnsi="Rockwell" w:cs="Consolas"/>
          <w:i/>
          <w:color w:val="000000" w:themeColor="text1"/>
          <w:sz w:val="20"/>
          <w:szCs w:val="20"/>
        </w:rPr>
        <w:t>commit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r w:rsidRPr="008B749C">
        <w:rPr>
          <w:rFonts w:ascii="Rockwell" w:hAnsi="Rockwell"/>
          <w:color w:val="000000" w:themeColor="text1"/>
          <w:sz w:val="20"/>
        </w:rPr>
        <w:t>:</w:t>
      </w:r>
      <w:proofErr w:type="gramEnd"/>
      <w:r w:rsidRPr="008B749C">
        <w:rPr>
          <w:rFonts w:ascii="Rockwell" w:hAnsi="Rockwell"/>
          <w:color w:val="000000" w:themeColor="text1"/>
          <w:sz w:val="20"/>
        </w:rPr>
        <w:t xml:space="preserve"> (Default is </w:t>
      </w:r>
      <w:r w:rsidRPr="00944699">
        <w:rPr>
          <w:rFonts w:ascii="Rockwell" w:hAnsi="Rockwell"/>
          <w:color w:val="0070C0"/>
          <w:sz w:val="20"/>
        </w:rPr>
        <w:t>null</w:t>
      </w:r>
      <w:r>
        <w:rPr>
          <w:rFonts w:ascii="Rockwell" w:hAnsi="Rockwell"/>
          <w:sz w:val="20"/>
        </w:rPr>
        <w:t xml:space="preserve">) The commit that the </w:t>
      </w:r>
      <w:proofErr w:type="spellStart"/>
      <w:r>
        <w:rPr>
          <w:rFonts w:ascii="Rockwell" w:hAnsi="Rockwell"/>
          <w:sz w:val="20"/>
        </w:rPr>
        <w:t>CommitInfo</w:t>
      </w:r>
      <w:proofErr w:type="spellEnd"/>
      <w:r>
        <w:rPr>
          <w:rFonts w:ascii="Rockwell" w:hAnsi="Rockwell"/>
          <w:sz w:val="20"/>
        </w:rPr>
        <w:t xml:space="preserve"> object will be referring to</w:t>
      </w:r>
    </w:p>
    <w:p w:rsidR="00944699" w:rsidRPr="00944699" w:rsidRDefault="00944699" w:rsidP="00760AFB">
      <w:pPr>
        <w:rPr>
          <w:rFonts w:ascii="Rockwell" w:hAnsi="Rockwell"/>
          <w:sz w:val="20"/>
        </w:rPr>
      </w:pPr>
      <w:r w:rsidRPr="000B0037">
        <w:rPr>
          <w:rFonts w:ascii="Rockwell" w:hAnsi="Rockwell" w:cs="Consolas"/>
          <w:i/>
          <w:color w:val="7F7F7F" w:themeColor="text1" w:themeTint="80"/>
          <w:sz w:val="20"/>
          <w:szCs w:val="20"/>
        </w:rPr>
        <w:t>LibGit2Sharp</w:t>
      </w:r>
      <w:r w:rsidRPr="000B0037">
        <w:rPr>
          <w:rFonts w:ascii="Rockwell" w:hAnsi="Rockwell" w:cs="Consolas"/>
          <w:i/>
          <w:color w:val="538135" w:themeColor="accent6" w:themeShade="BF"/>
          <w:sz w:val="20"/>
          <w:szCs w:val="20"/>
        </w:rPr>
        <w:t>.</w:t>
      </w:r>
      <w:r>
        <w:rPr>
          <w:rFonts w:ascii="Rockwell" w:hAnsi="Rockwell" w:cs="Consolas"/>
          <w:i/>
          <w:color w:val="538135" w:themeColor="accent6" w:themeShade="BF"/>
          <w:sz w:val="20"/>
          <w:szCs w:val="20"/>
        </w:rPr>
        <w:t>Branch</w:t>
      </w:r>
      <w:r>
        <w:rPr>
          <w:rFonts w:ascii="Rockwell" w:hAnsi="Rockwell" w:cs="Consolas"/>
          <w:i/>
          <w:color w:val="538135" w:themeColor="accent6" w:themeShade="BF"/>
          <w:sz w:val="20"/>
          <w:szCs w:val="20"/>
        </w:rPr>
        <w:t xml:space="preserve"> </w:t>
      </w:r>
      <w:proofErr w:type="gramStart"/>
      <w:r>
        <w:rPr>
          <w:rFonts w:ascii="Rockwell" w:hAnsi="Rockwell" w:cs="Consolas"/>
          <w:i/>
          <w:color w:val="000000" w:themeColor="text1"/>
          <w:sz w:val="20"/>
          <w:szCs w:val="20"/>
        </w:rPr>
        <w:t>branch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r w:rsidRPr="008B749C">
        <w:rPr>
          <w:rFonts w:ascii="Rockwell" w:hAnsi="Rockwell"/>
          <w:color w:val="000000" w:themeColor="text1"/>
          <w:sz w:val="20"/>
        </w:rPr>
        <w:t>:</w:t>
      </w:r>
      <w:proofErr w:type="gramEnd"/>
      <w:r w:rsidRPr="008B749C">
        <w:rPr>
          <w:rFonts w:ascii="Rockwell" w:hAnsi="Rockwell"/>
          <w:color w:val="000000" w:themeColor="text1"/>
          <w:sz w:val="20"/>
        </w:rPr>
        <w:t xml:space="preserve"> (Default is </w:t>
      </w:r>
      <w:r w:rsidRPr="00944699">
        <w:rPr>
          <w:rFonts w:ascii="Rockwell" w:hAnsi="Rockwell"/>
          <w:color w:val="0070C0"/>
          <w:sz w:val="20"/>
        </w:rPr>
        <w:t>null</w:t>
      </w:r>
      <w:r>
        <w:rPr>
          <w:rFonts w:ascii="Rockwell" w:hAnsi="Rockwell"/>
          <w:sz w:val="20"/>
        </w:rPr>
        <w:t xml:space="preserve">) The </w:t>
      </w:r>
      <w:r>
        <w:rPr>
          <w:rFonts w:ascii="Rockwell" w:hAnsi="Rockwell"/>
          <w:sz w:val="20"/>
        </w:rPr>
        <w:t xml:space="preserve">branch that the </w:t>
      </w:r>
      <w:proofErr w:type="spellStart"/>
      <w:r>
        <w:rPr>
          <w:rFonts w:ascii="Rockwell" w:hAnsi="Rockwell"/>
          <w:sz w:val="20"/>
        </w:rPr>
        <w:t>CommitInfo</w:t>
      </w:r>
      <w:proofErr w:type="spellEnd"/>
      <w:r>
        <w:rPr>
          <w:rFonts w:ascii="Rockwell" w:hAnsi="Rockwell"/>
          <w:sz w:val="20"/>
        </w:rPr>
        <w:t xml:space="preserve"> object is within</w:t>
      </w:r>
    </w:p>
    <w:p w:rsidR="00944699" w:rsidRDefault="00760AFB" w:rsidP="00760AFB">
      <w:pPr>
        <w:rPr>
          <w:rFonts w:ascii="Rockwell" w:hAnsi="Rockwell"/>
          <w:color w:val="2E74B5" w:themeColor="accent1" w:themeShade="BF"/>
          <w:sz w:val="24"/>
        </w:rPr>
      </w:pPr>
      <w:r w:rsidRPr="008647DD">
        <w:rPr>
          <w:rFonts w:ascii="Rockwell" w:hAnsi="Rockwell"/>
          <w:color w:val="2E74B5" w:themeColor="accent1" w:themeShade="BF"/>
          <w:sz w:val="24"/>
        </w:rPr>
        <w:t>Constructor</w:t>
      </w:r>
      <w:r w:rsidR="00944699">
        <w:rPr>
          <w:rFonts w:ascii="Rockwell" w:hAnsi="Rockwell"/>
          <w:color w:val="2E74B5" w:themeColor="accent1" w:themeShade="BF"/>
          <w:sz w:val="24"/>
        </w:rPr>
        <w:t>s</w:t>
      </w:r>
    </w:p>
    <w:bookmarkStart w:id="27" w:name="_GoBack"/>
    <w:bookmarkEnd w:id="27"/>
    <w:bookmarkStart w:id="28" w:name="_MON_1558349794"/>
    <w:bookmarkEnd w:id="28"/>
    <w:p w:rsidR="00944699" w:rsidRPr="00944699" w:rsidRDefault="00944699" w:rsidP="00760AFB">
      <w:pPr>
        <w:rPr>
          <w:rFonts w:ascii="Rockwell" w:hAnsi="Rockwell"/>
          <w:color w:val="2E74B5" w:themeColor="accent1" w:themeShade="BF"/>
          <w:sz w:val="24"/>
        </w:rPr>
      </w:pPr>
      <w:r>
        <w:rPr>
          <w:rFonts w:ascii="Rockwell" w:hAnsi="Rockwell"/>
          <w:color w:val="2E74B5" w:themeColor="accent1" w:themeShade="BF"/>
          <w:sz w:val="24"/>
        </w:rPr>
        <w:object w:dxaOrig="9360" w:dyaOrig="222">
          <v:shape id="_x0000_i1069" type="#_x0000_t75" style="width:507.75pt;height:12pt" o:ole="">
            <v:imagedata r:id="rId60" o:title=""/>
          </v:shape>
          <o:OLEObject Type="Embed" ProgID="Word.OpenDocumentText.12" ShapeID="_x0000_i1069" DrawAspect="Content" ObjectID="_1558427012" r:id="rId61"/>
        </w:object>
      </w:r>
      <w:bookmarkStart w:id="29" w:name="_MON_1558426957"/>
      <w:bookmarkEnd w:id="29"/>
      <w:r>
        <w:rPr>
          <w:rFonts w:ascii="Rockwell" w:hAnsi="Rockwell"/>
          <w:color w:val="2E74B5" w:themeColor="accent1" w:themeShade="BF"/>
          <w:sz w:val="24"/>
        </w:rPr>
        <w:object w:dxaOrig="9360" w:dyaOrig="222">
          <v:shape id="_x0000_i1073" type="#_x0000_t75" style="width:507.75pt;height:12pt" o:ole="">
            <v:imagedata r:id="rId62" o:title=""/>
          </v:shape>
          <o:OLEObject Type="Embed" ProgID="Word.OpenDocumentText.12" ShapeID="_x0000_i1073" DrawAspect="Content" ObjectID="_1558427013" r:id="rId63"/>
        </w:object>
      </w:r>
    </w:p>
    <w:p w:rsidR="00760AFB" w:rsidRPr="000B0037" w:rsidRDefault="00760AFB" w:rsidP="00760AFB">
      <w:pPr>
        <w:rPr>
          <w:rFonts w:ascii="Rockwell" w:hAnsi="Rockwell"/>
          <w:color w:val="000000" w:themeColor="text1"/>
          <w:sz w:val="20"/>
        </w:rPr>
      </w:pPr>
    </w:p>
    <w:p w:rsidR="009F70B3" w:rsidRPr="000B0037" w:rsidRDefault="009F70B3" w:rsidP="00780E8E">
      <w:pPr>
        <w:rPr>
          <w:b/>
        </w:rPr>
      </w:pPr>
    </w:p>
    <w:sectPr w:rsidR="009F70B3" w:rsidRPr="000B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7054C"/>
    <w:multiLevelType w:val="hybridMultilevel"/>
    <w:tmpl w:val="CA8E5A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1C1B47"/>
    <w:multiLevelType w:val="hybridMultilevel"/>
    <w:tmpl w:val="72F0E0F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F016E4A"/>
    <w:multiLevelType w:val="hybridMultilevel"/>
    <w:tmpl w:val="AEE89B0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92D204A"/>
    <w:multiLevelType w:val="hybridMultilevel"/>
    <w:tmpl w:val="FF8C55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43"/>
    <w:rsid w:val="00040832"/>
    <w:rsid w:val="000822D4"/>
    <w:rsid w:val="000B0037"/>
    <w:rsid w:val="0029553A"/>
    <w:rsid w:val="002B5177"/>
    <w:rsid w:val="003148CD"/>
    <w:rsid w:val="00402871"/>
    <w:rsid w:val="006F2D61"/>
    <w:rsid w:val="0071203C"/>
    <w:rsid w:val="007337BF"/>
    <w:rsid w:val="00760AFB"/>
    <w:rsid w:val="00780E8E"/>
    <w:rsid w:val="008647DD"/>
    <w:rsid w:val="008B749C"/>
    <w:rsid w:val="00924B43"/>
    <w:rsid w:val="009347FF"/>
    <w:rsid w:val="00944699"/>
    <w:rsid w:val="009777B3"/>
    <w:rsid w:val="009B2292"/>
    <w:rsid w:val="009F70B3"/>
    <w:rsid w:val="00A73774"/>
    <w:rsid w:val="00A83B5A"/>
    <w:rsid w:val="00BC02A0"/>
    <w:rsid w:val="00D261AB"/>
    <w:rsid w:val="00D82015"/>
    <w:rsid w:val="00E738CA"/>
    <w:rsid w:val="00F34868"/>
    <w:rsid w:val="00F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5:chartTrackingRefBased/>
  <w15:docId w15:val="{734374EC-1190-4F08-878C-BFF57695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Dawson</dc:creator>
  <cp:keywords/>
  <dc:description/>
  <cp:lastModifiedBy>Liam Dawson</cp:lastModifiedBy>
  <cp:revision>9</cp:revision>
  <dcterms:created xsi:type="dcterms:W3CDTF">2017-05-26T17:21:00Z</dcterms:created>
  <dcterms:modified xsi:type="dcterms:W3CDTF">2017-06-08T15:36:00Z</dcterms:modified>
</cp:coreProperties>
</file>