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RTK - Redux took kit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libraries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@reduxjs/toolkit and react-redux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our store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out store to our app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slice (card slice)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Dispatch (action)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Npm install @reduxjs/toolkit.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Npm i react-redux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appStore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UserContext.Provider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Outlet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UserContext.Provider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appstore,js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configureStore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"@reduxjs/toolkit"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"./cartSlice"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reducer: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cartSlice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appStore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cartSlicer.js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createSlice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"@reduxjs/toolkit"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cartSlice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initialState: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reducers: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clearCard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clearCard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cartSlice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cartSlice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 older version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 the slice part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We do not allow to mutate the state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But in new version, we have to do 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older version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Const newState = [...state]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newState.items.push(action.payload)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Return newState;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Return was also mandatory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But in new this is not.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 happened before in the older version is still happening in the background but for developers, they made it easy,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Redux is using the immer library to find the difference between state and update.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Immer is a tiny package that allows you to work with an immutable state in a more convenient way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 new way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Either mutate the state or return a new state.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We can use redex dev tool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 old version of rexu we use middle ware and thungs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 new version we have RTK query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