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 1: 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"Philips"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data type of b is Bulb, it can store address of Bulb type object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 is pointer.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Construtor Example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"Instance of Bulb Instantiated."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"Philips"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`Bulb Instantiated 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`Philips and wattage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Philips and wattage is undefined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Getting undeinfed in js response.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we can do 2 options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One TSC which will propile to code with strict mode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 we can 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 tsc –strict eg1.ts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See now: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`Bulb Instantiated 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`Philips and wattage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eg4.ts:3:5 - error TS2564: Property 'wattage' has no initializer and is not definitely assigned in the constructor.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3     wattage:number;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~~~~~~~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Found 1 error in eg4.ts:3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Even if we put setter in the class still same response.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setWatteage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Compiler needs in constructor, this is method, its not required everyone will call this.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Same story for calling setter without initialising in construtor.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 case if we have given any property and not used it will also give error to us.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Then how to add property in a way that if we will not use it will not give Error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Error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With, how to use.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compiling use tsc --strict name.ts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`Bulb Instantiated 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`Philips and wattage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`Price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 can use ? optional property also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here // optional property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But better we should use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 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