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Dúvidas sobre o modelo do BD: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Faltam ligações entre tabelas: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Programas X Projetos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Programas X Registro de Tarefas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Projetos X Atividades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PessoasAtividade X Pessoas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Questionamentos: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xxxxx O mais correto seria usar o termo “Ação” ao invés de “Atividade”?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 utilizarmos o termo “Ação”, então poderíamos utilizar os conceitos de Atividades e Tarefas junto ao Registro de Tarefas.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Mas, como associar os termos “Atividades”/”Ação” e “Tarefas” (Subtarefas) e evitar duplicação de informações? Por exemplo, caso vocês montem um curso, como o registro vai fazer essa ligação do curso (que é uma Atividade/Ação) com a tarefa “curso” (subtarefa: elaboração; realização; etc)?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No registro de atividades, como podemos avaliar o papel desempenhado pelo “Estudante” naquela Tarefa específica, ou o papel é definido apenas em PessoasAtividade?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Como fazer o levantamento de atribuições realizadas pelos Professores: Projetos, carga horária e períodos trabalhados nos projetos?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Todas as atividades/ações não deveriam ter a possibilidade de ligação com um projeto?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