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9104A6" w14:textId="2B54C547" w:rsidR="000C3241" w:rsidRPr="000C3241" w:rsidRDefault="000C3241" w:rsidP="000C3241">
      <w:pPr>
        <w:spacing w:after="0"/>
        <w:rPr>
          <w:sz w:val="20"/>
          <w:szCs w:val="20"/>
        </w:rPr>
      </w:pPr>
      <w:r w:rsidRPr="000C3241">
        <w:rPr>
          <w:sz w:val="20"/>
          <w:szCs w:val="20"/>
        </w:rPr>
        <w:t>T cell activation and RNP electroporation for CRISPR KO (Mouse)</w:t>
      </w:r>
    </w:p>
    <w:p w14:paraId="13FEBF44" w14:textId="77777777" w:rsidR="000C3241" w:rsidRPr="00482543" w:rsidRDefault="000C3241" w:rsidP="000C3241">
      <w:pPr>
        <w:spacing w:after="0"/>
        <w:rPr>
          <w:sz w:val="16"/>
          <w:szCs w:val="16"/>
        </w:rPr>
      </w:pPr>
      <w:r w:rsidRPr="00482543">
        <w:rPr>
          <w:sz w:val="16"/>
          <w:szCs w:val="16"/>
        </w:rPr>
        <w:t>Please request permission from Ashley Thelen or Leah Schmidt before sharing.</w:t>
      </w:r>
    </w:p>
    <w:p w14:paraId="2EFC5E8F" w14:textId="77777777" w:rsidR="000C3241" w:rsidRPr="000C3241" w:rsidRDefault="000C3241" w:rsidP="000C3241">
      <w:pPr>
        <w:spacing w:after="0"/>
        <w:rPr>
          <w:sz w:val="20"/>
          <w:szCs w:val="20"/>
        </w:rPr>
      </w:pPr>
    </w:p>
    <w:p w14:paraId="619873E0" w14:textId="010AFEC4" w:rsidR="000C3241" w:rsidRDefault="000C3241" w:rsidP="000C3241">
      <w:pPr>
        <w:spacing w:after="0"/>
        <w:rPr>
          <w:sz w:val="20"/>
          <w:szCs w:val="20"/>
        </w:rPr>
      </w:pPr>
      <w:r w:rsidRPr="000C3241">
        <w:rPr>
          <w:sz w:val="20"/>
          <w:szCs w:val="20"/>
        </w:rPr>
        <w:t>Mouse splenocyte isolation/activation protocol from Leah Schmidt.</w:t>
      </w:r>
    </w:p>
    <w:p w14:paraId="1DDC5AEE" w14:textId="77777777" w:rsidR="00482543" w:rsidRPr="000C3241" w:rsidRDefault="00482543" w:rsidP="000C3241">
      <w:pPr>
        <w:spacing w:after="0"/>
        <w:rPr>
          <w:sz w:val="20"/>
          <w:szCs w:val="20"/>
        </w:rPr>
      </w:pPr>
    </w:p>
    <w:p w14:paraId="5DB46861" w14:textId="29991902" w:rsidR="000C3241" w:rsidRPr="000C3241" w:rsidRDefault="000C3241" w:rsidP="000C3241">
      <w:pPr>
        <w:spacing w:after="0"/>
        <w:rPr>
          <w:sz w:val="20"/>
          <w:szCs w:val="20"/>
        </w:rPr>
      </w:pPr>
      <w:r w:rsidRPr="000C3241">
        <w:rPr>
          <w:sz w:val="20"/>
          <w:szCs w:val="20"/>
        </w:rPr>
        <w:t xml:space="preserve">CRISPR RNP protocol adapted from: </w:t>
      </w:r>
    </w:p>
    <w:p w14:paraId="607B8BED" w14:textId="716117B6" w:rsidR="000C3241" w:rsidRPr="00482543" w:rsidRDefault="000C3241" w:rsidP="00482543">
      <w:pPr>
        <w:pStyle w:val="ListParagraph"/>
        <w:numPr>
          <w:ilvl w:val="0"/>
          <w:numId w:val="1"/>
        </w:numPr>
        <w:spacing w:after="0"/>
        <w:rPr>
          <w:sz w:val="16"/>
          <w:szCs w:val="16"/>
        </w:rPr>
      </w:pPr>
      <w:proofErr w:type="spellStart"/>
      <w:r w:rsidRPr="00482543">
        <w:rPr>
          <w:sz w:val="16"/>
          <w:szCs w:val="16"/>
        </w:rPr>
        <w:t>Nussing</w:t>
      </w:r>
      <w:proofErr w:type="spellEnd"/>
      <w:r w:rsidRPr="00482543">
        <w:rPr>
          <w:sz w:val="16"/>
          <w:szCs w:val="16"/>
        </w:rPr>
        <w:t xml:space="preserve"> and Parish et al. Efficient CRISPR/Cas9 Gene Editing in Uncultured Naive Mouse T Cells for In Vivo Studies Journal of Immunology 2020 doi:10.4049/jimmunol.1901396</w:t>
      </w:r>
    </w:p>
    <w:p w14:paraId="58FB4925" w14:textId="34D7893B" w:rsidR="000C3241" w:rsidRPr="00482543" w:rsidRDefault="000C3241" w:rsidP="00482543">
      <w:pPr>
        <w:pStyle w:val="ListParagraph"/>
        <w:numPr>
          <w:ilvl w:val="0"/>
          <w:numId w:val="1"/>
        </w:numPr>
        <w:spacing w:after="0"/>
        <w:rPr>
          <w:sz w:val="16"/>
          <w:szCs w:val="16"/>
        </w:rPr>
      </w:pPr>
      <w:r w:rsidRPr="00482543">
        <w:rPr>
          <w:sz w:val="16"/>
          <w:szCs w:val="16"/>
        </w:rPr>
        <w:t>Roth and Marson et al. Reprogramming human T cell function and specificity with non-viral genome targeting. Nature 2018 doi:10.1038/s41586-018-0326-5</w:t>
      </w:r>
    </w:p>
    <w:p w14:paraId="3B32045B" w14:textId="77777777" w:rsidR="000C3241" w:rsidRPr="00482543" w:rsidRDefault="000C3241" w:rsidP="00482543">
      <w:pPr>
        <w:pStyle w:val="ListParagraph"/>
        <w:numPr>
          <w:ilvl w:val="0"/>
          <w:numId w:val="1"/>
        </w:numPr>
        <w:spacing w:after="0"/>
        <w:rPr>
          <w:sz w:val="16"/>
          <w:szCs w:val="16"/>
        </w:rPr>
      </w:pPr>
      <w:proofErr w:type="gramStart"/>
      <w:r w:rsidRPr="00482543">
        <w:rPr>
          <w:sz w:val="16"/>
          <w:szCs w:val="16"/>
        </w:rPr>
        <w:t>Oh</w:t>
      </w:r>
      <w:proofErr w:type="gramEnd"/>
      <w:r w:rsidRPr="00482543">
        <w:rPr>
          <w:sz w:val="16"/>
          <w:szCs w:val="16"/>
        </w:rPr>
        <w:t xml:space="preserve"> and </w:t>
      </w:r>
      <w:proofErr w:type="spellStart"/>
      <w:r w:rsidRPr="00482543">
        <w:rPr>
          <w:sz w:val="16"/>
          <w:szCs w:val="16"/>
        </w:rPr>
        <w:t>Rutz</w:t>
      </w:r>
      <w:proofErr w:type="spellEnd"/>
      <w:r w:rsidRPr="00482543">
        <w:rPr>
          <w:sz w:val="16"/>
          <w:szCs w:val="16"/>
        </w:rPr>
        <w:t xml:space="preserve"> et al. Ribonucleoprotein Transfection for CRISPR/Cas9-Mediated Gene Knockout in Primary T Cells. Current Protocols in Immunology 2019 doi:10.1002/cpim.69</w:t>
      </w:r>
    </w:p>
    <w:p w14:paraId="08DDF0D4" w14:textId="77777777" w:rsidR="000C3241" w:rsidRPr="000C3241" w:rsidRDefault="000C3241" w:rsidP="000C3241">
      <w:pPr>
        <w:spacing w:after="0"/>
        <w:rPr>
          <w:sz w:val="20"/>
          <w:szCs w:val="20"/>
        </w:rPr>
      </w:pPr>
    </w:p>
    <w:p w14:paraId="456C995B" w14:textId="77777777" w:rsidR="000C3241" w:rsidRPr="000C3241" w:rsidRDefault="000C3241" w:rsidP="000C3241">
      <w:pPr>
        <w:spacing w:after="0"/>
        <w:rPr>
          <w:sz w:val="20"/>
          <w:szCs w:val="20"/>
        </w:rPr>
      </w:pPr>
      <w:r w:rsidRPr="000C3241">
        <w:rPr>
          <w:sz w:val="20"/>
          <w:szCs w:val="20"/>
        </w:rPr>
        <w:t>Materials</w:t>
      </w:r>
    </w:p>
    <w:p w14:paraId="72441591" w14:textId="574F87C5" w:rsidR="000C3241" w:rsidRPr="00482543" w:rsidRDefault="000C3241" w:rsidP="00482543">
      <w:pPr>
        <w:pStyle w:val="ListParagraph"/>
        <w:numPr>
          <w:ilvl w:val="0"/>
          <w:numId w:val="2"/>
        </w:numPr>
        <w:spacing w:after="0"/>
        <w:rPr>
          <w:sz w:val="16"/>
          <w:szCs w:val="16"/>
        </w:rPr>
      </w:pPr>
      <w:r w:rsidRPr="00482543">
        <w:rPr>
          <w:sz w:val="16"/>
          <w:szCs w:val="16"/>
        </w:rPr>
        <w:t>Lonza 4D Nucleofector</w:t>
      </w:r>
    </w:p>
    <w:p w14:paraId="38FC4FE4" w14:textId="2118750C" w:rsidR="000C3241" w:rsidRPr="00482543" w:rsidRDefault="000C3241" w:rsidP="00482543">
      <w:pPr>
        <w:pStyle w:val="ListParagraph"/>
        <w:numPr>
          <w:ilvl w:val="0"/>
          <w:numId w:val="2"/>
        </w:numPr>
        <w:spacing w:after="0"/>
        <w:rPr>
          <w:sz w:val="16"/>
          <w:szCs w:val="16"/>
        </w:rPr>
      </w:pPr>
      <w:r w:rsidRPr="00482543">
        <w:rPr>
          <w:sz w:val="16"/>
          <w:szCs w:val="16"/>
        </w:rPr>
        <w:t>Lonza P3 kit (96 well format, snap out 16 strip cuvettes)</w:t>
      </w:r>
    </w:p>
    <w:p w14:paraId="4291AD2D" w14:textId="424F1717" w:rsidR="000C3241" w:rsidRPr="00482543" w:rsidRDefault="000C3241" w:rsidP="00482543">
      <w:pPr>
        <w:pStyle w:val="ListParagraph"/>
        <w:numPr>
          <w:ilvl w:val="0"/>
          <w:numId w:val="2"/>
        </w:numPr>
        <w:spacing w:after="0"/>
        <w:rPr>
          <w:sz w:val="16"/>
          <w:szCs w:val="16"/>
        </w:rPr>
      </w:pPr>
      <w:r w:rsidRPr="00482543">
        <w:rPr>
          <w:sz w:val="16"/>
          <w:szCs w:val="16"/>
        </w:rPr>
        <w:t>crRNA resuspended in IDT duplex buffer (</w:t>
      </w:r>
      <w:proofErr w:type="spellStart"/>
      <w:r w:rsidRPr="00482543">
        <w:rPr>
          <w:sz w:val="16"/>
          <w:szCs w:val="16"/>
        </w:rPr>
        <w:t>RNAse</w:t>
      </w:r>
      <w:proofErr w:type="spellEnd"/>
      <w:r w:rsidRPr="00482543">
        <w:rPr>
          <w:sz w:val="16"/>
          <w:szCs w:val="16"/>
        </w:rPr>
        <w:t xml:space="preserve"> free) to a final concentration of 160uM (ordered from </w:t>
      </w:r>
      <w:proofErr w:type="spellStart"/>
      <w:r w:rsidRPr="00482543">
        <w:rPr>
          <w:sz w:val="16"/>
          <w:szCs w:val="16"/>
        </w:rPr>
        <w:t>Dharmacon</w:t>
      </w:r>
      <w:proofErr w:type="spellEnd"/>
      <w:r w:rsidRPr="00482543">
        <w:rPr>
          <w:sz w:val="16"/>
          <w:szCs w:val="16"/>
        </w:rPr>
        <w:t>, Edit-R Modified synthetic crRNA desalted/deprotected)</w:t>
      </w:r>
    </w:p>
    <w:p w14:paraId="69AD7EE5" w14:textId="6F359D00" w:rsidR="000C3241" w:rsidRPr="00482543" w:rsidRDefault="000C3241" w:rsidP="00482543">
      <w:pPr>
        <w:pStyle w:val="ListParagraph"/>
        <w:numPr>
          <w:ilvl w:val="0"/>
          <w:numId w:val="2"/>
        </w:numPr>
        <w:spacing w:after="0"/>
        <w:rPr>
          <w:sz w:val="16"/>
          <w:szCs w:val="16"/>
        </w:rPr>
      </w:pPr>
      <w:proofErr w:type="spellStart"/>
      <w:r w:rsidRPr="00482543">
        <w:rPr>
          <w:sz w:val="16"/>
          <w:szCs w:val="16"/>
        </w:rPr>
        <w:t>tracrRNA</w:t>
      </w:r>
      <w:proofErr w:type="spellEnd"/>
      <w:r w:rsidRPr="00482543">
        <w:rPr>
          <w:sz w:val="16"/>
          <w:szCs w:val="16"/>
        </w:rPr>
        <w:t xml:space="preserve"> resuspended in IDT duplex buffer (</w:t>
      </w:r>
      <w:proofErr w:type="spellStart"/>
      <w:r w:rsidRPr="00482543">
        <w:rPr>
          <w:sz w:val="16"/>
          <w:szCs w:val="16"/>
        </w:rPr>
        <w:t>RNAse</w:t>
      </w:r>
      <w:proofErr w:type="spellEnd"/>
      <w:r w:rsidRPr="00482543">
        <w:rPr>
          <w:sz w:val="16"/>
          <w:szCs w:val="16"/>
        </w:rPr>
        <w:t xml:space="preserve"> free) to a final concentration of 160uM (ordered from </w:t>
      </w:r>
      <w:proofErr w:type="spellStart"/>
      <w:r w:rsidRPr="00482543">
        <w:rPr>
          <w:sz w:val="16"/>
          <w:szCs w:val="16"/>
        </w:rPr>
        <w:t>Dharmacon</w:t>
      </w:r>
      <w:proofErr w:type="spellEnd"/>
      <w:r w:rsidRPr="00482543">
        <w:rPr>
          <w:sz w:val="16"/>
          <w:szCs w:val="16"/>
        </w:rPr>
        <w:t>)</w:t>
      </w:r>
    </w:p>
    <w:p w14:paraId="3FEA1871" w14:textId="76D50C6C" w:rsidR="000C3241" w:rsidRPr="00482543" w:rsidRDefault="000C3241" w:rsidP="00482543">
      <w:pPr>
        <w:pStyle w:val="ListParagraph"/>
        <w:numPr>
          <w:ilvl w:val="0"/>
          <w:numId w:val="2"/>
        </w:numPr>
        <w:spacing w:after="0"/>
        <w:rPr>
          <w:sz w:val="16"/>
          <w:szCs w:val="16"/>
        </w:rPr>
      </w:pPr>
      <w:r w:rsidRPr="00482543">
        <w:rPr>
          <w:sz w:val="16"/>
          <w:szCs w:val="16"/>
        </w:rPr>
        <w:t xml:space="preserve">Streptococcus pyogenes Cas9 40uM stock conc. (from Berkeley </w:t>
      </w:r>
      <w:proofErr w:type="spellStart"/>
      <w:r w:rsidRPr="00482543">
        <w:rPr>
          <w:sz w:val="16"/>
          <w:szCs w:val="16"/>
        </w:rPr>
        <w:t>MacroLab</w:t>
      </w:r>
      <w:proofErr w:type="spellEnd"/>
      <w:r w:rsidRPr="00482543">
        <w:rPr>
          <w:sz w:val="16"/>
          <w:szCs w:val="16"/>
        </w:rPr>
        <w:t>)</w:t>
      </w:r>
    </w:p>
    <w:p w14:paraId="12B88D8E" w14:textId="07C435FE" w:rsidR="000C3241" w:rsidRPr="00482543" w:rsidRDefault="00482543" w:rsidP="00482543">
      <w:pPr>
        <w:pStyle w:val="ListParagraph"/>
        <w:numPr>
          <w:ilvl w:val="0"/>
          <w:numId w:val="2"/>
        </w:numPr>
        <w:spacing w:after="0"/>
        <w:rPr>
          <w:sz w:val="16"/>
          <w:szCs w:val="16"/>
        </w:rPr>
      </w:pPr>
      <w:r w:rsidRPr="00482543">
        <w:rPr>
          <w:sz w:val="16"/>
          <w:szCs w:val="16"/>
        </w:rPr>
        <w:t>l</w:t>
      </w:r>
      <w:r w:rsidR="000C3241" w:rsidRPr="00482543">
        <w:rPr>
          <w:sz w:val="16"/>
          <w:szCs w:val="16"/>
        </w:rPr>
        <w:t xml:space="preserve">ow retention </w:t>
      </w:r>
      <w:proofErr w:type="spellStart"/>
      <w:r w:rsidR="000C3241" w:rsidRPr="00482543">
        <w:rPr>
          <w:sz w:val="16"/>
          <w:szCs w:val="16"/>
        </w:rPr>
        <w:t>eppendorf</w:t>
      </w:r>
      <w:proofErr w:type="spellEnd"/>
      <w:r w:rsidR="000C3241" w:rsidRPr="00482543">
        <w:rPr>
          <w:sz w:val="16"/>
          <w:szCs w:val="16"/>
        </w:rPr>
        <w:t xml:space="preserve"> tubes and pipette tips (for working with RNP)</w:t>
      </w:r>
    </w:p>
    <w:p w14:paraId="4D1B46A5" w14:textId="0D57F551" w:rsidR="000C3241" w:rsidRPr="00482543" w:rsidRDefault="000C3241" w:rsidP="00482543">
      <w:pPr>
        <w:pStyle w:val="ListParagraph"/>
        <w:numPr>
          <w:ilvl w:val="0"/>
          <w:numId w:val="2"/>
        </w:numPr>
        <w:spacing w:after="0"/>
        <w:rPr>
          <w:sz w:val="16"/>
          <w:szCs w:val="16"/>
        </w:rPr>
      </w:pPr>
      <w:r w:rsidRPr="00482543">
        <w:rPr>
          <w:sz w:val="16"/>
          <w:szCs w:val="16"/>
        </w:rPr>
        <w:t xml:space="preserve">IL-2 (50,000 U/mL stock, </w:t>
      </w:r>
      <w:proofErr w:type="spellStart"/>
      <w:r w:rsidRPr="00482543">
        <w:rPr>
          <w:sz w:val="16"/>
          <w:szCs w:val="16"/>
        </w:rPr>
        <w:t>Proleukin</w:t>
      </w:r>
      <w:proofErr w:type="spellEnd"/>
      <w:r w:rsidRPr="00482543">
        <w:rPr>
          <w:sz w:val="16"/>
          <w:szCs w:val="16"/>
        </w:rPr>
        <w:t>)</w:t>
      </w:r>
    </w:p>
    <w:p w14:paraId="71C6D251" w14:textId="6D2B37CE" w:rsidR="000C3241" w:rsidRPr="00F1698F" w:rsidRDefault="000C3241" w:rsidP="000C3241">
      <w:pPr>
        <w:pStyle w:val="ListParagraph"/>
        <w:numPr>
          <w:ilvl w:val="0"/>
          <w:numId w:val="2"/>
        </w:numPr>
        <w:spacing w:after="0"/>
        <w:rPr>
          <w:sz w:val="16"/>
          <w:szCs w:val="16"/>
        </w:rPr>
      </w:pPr>
      <w:r w:rsidRPr="00482543">
        <w:rPr>
          <w:sz w:val="16"/>
          <w:szCs w:val="16"/>
        </w:rPr>
        <w:t xml:space="preserve">PGA or </w:t>
      </w:r>
      <w:proofErr w:type="spellStart"/>
      <w:r w:rsidRPr="00482543">
        <w:rPr>
          <w:sz w:val="16"/>
          <w:szCs w:val="16"/>
        </w:rPr>
        <w:t>ssODN</w:t>
      </w:r>
      <w:proofErr w:type="spellEnd"/>
      <w:r w:rsidRPr="00482543">
        <w:rPr>
          <w:sz w:val="16"/>
          <w:szCs w:val="16"/>
        </w:rPr>
        <w:t xml:space="preserve"> enhancer (optional, but recommended)</w:t>
      </w:r>
    </w:p>
    <w:p w14:paraId="737F7232" w14:textId="77777777" w:rsidR="000C3241" w:rsidRPr="00F1698F" w:rsidRDefault="000C3241" w:rsidP="00F1698F">
      <w:pPr>
        <w:pStyle w:val="ListParagraph"/>
        <w:numPr>
          <w:ilvl w:val="0"/>
          <w:numId w:val="2"/>
        </w:numPr>
        <w:spacing w:after="0"/>
        <w:rPr>
          <w:sz w:val="16"/>
          <w:szCs w:val="16"/>
        </w:rPr>
      </w:pPr>
      <w:r w:rsidRPr="00F1698F">
        <w:rPr>
          <w:sz w:val="16"/>
          <w:szCs w:val="16"/>
        </w:rPr>
        <w:t>Mouse T cell media</w:t>
      </w:r>
    </w:p>
    <w:p w14:paraId="7B4CE345" w14:textId="77777777" w:rsidR="000C3241" w:rsidRPr="00F1698F" w:rsidRDefault="000C3241" w:rsidP="00F1698F">
      <w:pPr>
        <w:pStyle w:val="ListParagraph"/>
        <w:numPr>
          <w:ilvl w:val="0"/>
          <w:numId w:val="2"/>
        </w:numPr>
        <w:spacing w:after="0"/>
        <w:rPr>
          <w:sz w:val="16"/>
          <w:szCs w:val="16"/>
        </w:rPr>
      </w:pPr>
      <w:r w:rsidRPr="00F1698F">
        <w:rPr>
          <w:sz w:val="16"/>
          <w:szCs w:val="16"/>
        </w:rPr>
        <w:t>RPMI 1640 (1L)</w:t>
      </w:r>
    </w:p>
    <w:p w14:paraId="4FB7B8B0" w14:textId="77777777" w:rsidR="000C3241" w:rsidRPr="00F1698F" w:rsidRDefault="000C3241" w:rsidP="00F1698F">
      <w:pPr>
        <w:pStyle w:val="ListParagraph"/>
        <w:numPr>
          <w:ilvl w:val="0"/>
          <w:numId w:val="2"/>
        </w:numPr>
        <w:spacing w:after="0"/>
        <w:rPr>
          <w:sz w:val="16"/>
          <w:szCs w:val="16"/>
        </w:rPr>
      </w:pPr>
      <w:r w:rsidRPr="00F1698F">
        <w:rPr>
          <w:sz w:val="16"/>
          <w:szCs w:val="16"/>
        </w:rPr>
        <w:t>25mM HEPES (25ml)</w:t>
      </w:r>
    </w:p>
    <w:p w14:paraId="5635240F" w14:textId="77777777" w:rsidR="000C3241" w:rsidRPr="00F1698F" w:rsidRDefault="000C3241" w:rsidP="00F1698F">
      <w:pPr>
        <w:pStyle w:val="ListParagraph"/>
        <w:numPr>
          <w:ilvl w:val="0"/>
          <w:numId w:val="2"/>
        </w:numPr>
        <w:spacing w:after="0"/>
        <w:rPr>
          <w:sz w:val="16"/>
          <w:szCs w:val="16"/>
        </w:rPr>
      </w:pPr>
      <w:r w:rsidRPr="00F1698F">
        <w:rPr>
          <w:sz w:val="16"/>
          <w:szCs w:val="16"/>
        </w:rPr>
        <w:t>1% P/S - L-Glut (10ml)</w:t>
      </w:r>
    </w:p>
    <w:p w14:paraId="4FB53169" w14:textId="77777777" w:rsidR="000C3241" w:rsidRPr="00F1698F" w:rsidRDefault="000C3241" w:rsidP="00F1698F">
      <w:pPr>
        <w:pStyle w:val="ListParagraph"/>
        <w:numPr>
          <w:ilvl w:val="0"/>
          <w:numId w:val="2"/>
        </w:numPr>
        <w:spacing w:after="0"/>
        <w:rPr>
          <w:sz w:val="16"/>
          <w:szCs w:val="16"/>
        </w:rPr>
      </w:pPr>
      <w:r w:rsidRPr="00F1698F">
        <w:rPr>
          <w:sz w:val="16"/>
          <w:szCs w:val="16"/>
        </w:rPr>
        <w:t xml:space="preserve">1% </w:t>
      </w:r>
      <w:proofErr w:type="spellStart"/>
      <w:r w:rsidRPr="00F1698F">
        <w:rPr>
          <w:sz w:val="16"/>
          <w:szCs w:val="16"/>
        </w:rPr>
        <w:t>Glutamax</w:t>
      </w:r>
      <w:proofErr w:type="spellEnd"/>
      <w:r w:rsidRPr="00F1698F">
        <w:rPr>
          <w:sz w:val="16"/>
          <w:szCs w:val="16"/>
        </w:rPr>
        <w:t xml:space="preserve"> (10ml)</w:t>
      </w:r>
    </w:p>
    <w:p w14:paraId="75355A70" w14:textId="77777777" w:rsidR="000C3241" w:rsidRPr="00F1698F" w:rsidRDefault="000C3241" w:rsidP="00F1698F">
      <w:pPr>
        <w:pStyle w:val="ListParagraph"/>
        <w:numPr>
          <w:ilvl w:val="0"/>
          <w:numId w:val="2"/>
        </w:numPr>
        <w:spacing w:after="0"/>
        <w:rPr>
          <w:sz w:val="16"/>
          <w:szCs w:val="16"/>
        </w:rPr>
      </w:pPr>
      <w:r w:rsidRPr="00F1698F">
        <w:rPr>
          <w:sz w:val="16"/>
          <w:szCs w:val="16"/>
        </w:rPr>
        <w:t>10% FBS (100ml)</w:t>
      </w:r>
    </w:p>
    <w:p w14:paraId="1ADB7DF7" w14:textId="77777777" w:rsidR="000C3241" w:rsidRPr="00F1698F" w:rsidRDefault="000C3241" w:rsidP="00F1698F">
      <w:pPr>
        <w:pStyle w:val="ListParagraph"/>
        <w:numPr>
          <w:ilvl w:val="0"/>
          <w:numId w:val="2"/>
        </w:numPr>
        <w:spacing w:after="0"/>
        <w:rPr>
          <w:sz w:val="16"/>
          <w:szCs w:val="16"/>
        </w:rPr>
      </w:pPr>
      <w:r w:rsidRPr="00F1698F">
        <w:rPr>
          <w:sz w:val="16"/>
          <w:szCs w:val="16"/>
        </w:rPr>
        <w:t xml:space="preserve">1:1000 (30uM) </w:t>
      </w:r>
      <w:proofErr w:type="spellStart"/>
      <w:r w:rsidRPr="00F1698F">
        <w:rPr>
          <w:sz w:val="16"/>
          <w:szCs w:val="16"/>
        </w:rPr>
        <w:t>BetaME</w:t>
      </w:r>
      <w:proofErr w:type="spellEnd"/>
      <w:r w:rsidRPr="00F1698F">
        <w:rPr>
          <w:sz w:val="16"/>
          <w:szCs w:val="16"/>
        </w:rPr>
        <w:t xml:space="preserve"> (1mL)</w:t>
      </w:r>
    </w:p>
    <w:p w14:paraId="717C2932" w14:textId="77777777" w:rsidR="000C3241" w:rsidRPr="00F1698F" w:rsidRDefault="000C3241" w:rsidP="00F1698F">
      <w:pPr>
        <w:pStyle w:val="ListParagraph"/>
        <w:numPr>
          <w:ilvl w:val="0"/>
          <w:numId w:val="2"/>
        </w:numPr>
        <w:spacing w:after="0"/>
        <w:rPr>
          <w:sz w:val="16"/>
          <w:szCs w:val="16"/>
        </w:rPr>
      </w:pPr>
      <w:r w:rsidRPr="00F1698F">
        <w:rPr>
          <w:sz w:val="16"/>
          <w:szCs w:val="16"/>
        </w:rPr>
        <w:t>1% Sodium pyruvate (10mL)</w:t>
      </w:r>
    </w:p>
    <w:p w14:paraId="43455368" w14:textId="449BD69D" w:rsidR="000C3241" w:rsidRDefault="000C3241" w:rsidP="00F1698F">
      <w:pPr>
        <w:pStyle w:val="ListParagraph"/>
        <w:numPr>
          <w:ilvl w:val="0"/>
          <w:numId w:val="2"/>
        </w:numPr>
        <w:spacing w:after="0"/>
        <w:rPr>
          <w:sz w:val="16"/>
          <w:szCs w:val="16"/>
        </w:rPr>
      </w:pPr>
      <w:r w:rsidRPr="00F1698F">
        <w:rPr>
          <w:sz w:val="16"/>
          <w:szCs w:val="16"/>
        </w:rPr>
        <w:t>1% NEAA (10mL)</w:t>
      </w:r>
    </w:p>
    <w:p w14:paraId="29851CC7" w14:textId="4551E9A4" w:rsidR="00F1698F" w:rsidRPr="00F1698F" w:rsidRDefault="00F1698F" w:rsidP="00F1698F">
      <w:pPr>
        <w:pStyle w:val="ListParagraph"/>
        <w:numPr>
          <w:ilvl w:val="0"/>
          <w:numId w:val="2"/>
        </w:numPr>
        <w:spacing w:after="0"/>
        <w:rPr>
          <w:sz w:val="16"/>
          <w:szCs w:val="16"/>
        </w:rPr>
      </w:pPr>
      <w:r>
        <w:rPr>
          <w:sz w:val="16"/>
          <w:szCs w:val="16"/>
        </w:rPr>
        <w:t xml:space="preserve">P14 mice (P14 </w:t>
      </w:r>
      <w:r w:rsidRPr="00F1698F">
        <w:rPr>
          <w:sz w:val="16"/>
          <w:szCs w:val="16"/>
        </w:rPr>
        <w:t>TCRVα2Vβ8</w:t>
      </w:r>
      <w:r>
        <w:rPr>
          <w:sz w:val="16"/>
          <w:szCs w:val="16"/>
        </w:rPr>
        <w:t xml:space="preserve">) – mice carry re-arranged TCR specific for LCMV peptide P14 and a </w:t>
      </w:r>
      <w:proofErr w:type="spellStart"/>
      <w:r>
        <w:rPr>
          <w:sz w:val="16"/>
          <w:szCs w:val="16"/>
        </w:rPr>
        <w:t>Tcra</w:t>
      </w:r>
      <w:proofErr w:type="spellEnd"/>
      <w:r>
        <w:rPr>
          <w:sz w:val="16"/>
          <w:szCs w:val="16"/>
        </w:rPr>
        <w:t xml:space="preserve"> KO that does not develop endogenous mature TCR a/b cells.</w:t>
      </w:r>
    </w:p>
    <w:p w14:paraId="559D9A84" w14:textId="77777777" w:rsidR="000C3241" w:rsidRPr="000C3241" w:rsidRDefault="000C3241" w:rsidP="000C3241">
      <w:pPr>
        <w:spacing w:after="0"/>
        <w:rPr>
          <w:sz w:val="20"/>
          <w:szCs w:val="20"/>
        </w:rPr>
      </w:pPr>
    </w:p>
    <w:p w14:paraId="1A3D9CB6" w14:textId="77777777" w:rsidR="000C3241" w:rsidRPr="000C3241" w:rsidRDefault="000C3241" w:rsidP="000C3241">
      <w:pPr>
        <w:spacing w:after="0"/>
        <w:rPr>
          <w:sz w:val="20"/>
          <w:szCs w:val="20"/>
        </w:rPr>
      </w:pPr>
      <w:r w:rsidRPr="000C3241">
        <w:rPr>
          <w:sz w:val="20"/>
          <w:szCs w:val="20"/>
        </w:rPr>
        <w:t>T cell isolation and activation</w:t>
      </w:r>
    </w:p>
    <w:p w14:paraId="48B1B507" w14:textId="77777777" w:rsidR="000C3241" w:rsidRPr="00F1698F" w:rsidRDefault="000C3241" w:rsidP="00F1698F">
      <w:pPr>
        <w:pStyle w:val="ListParagraph"/>
        <w:numPr>
          <w:ilvl w:val="0"/>
          <w:numId w:val="3"/>
        </w:numPr>
        <w:spacing w:after="0"/>
        <w:rPr>
          <w:sz w:val="14"/>
          <w:szCs w:val="14"/>
        </w:rPr>
      </w:pPr>
      <w:r w:rsidRPr="00F1698F">
        <w:rPr>
          <w:sz w:val="14"/>
          <w:szCs w:val="14"/>
        </w:rPr>
        <w:t xml:space="preserve">Harvest T cells by smashing P14 spleens through a 40um filter using a sterile syringe plunger. Rinse and transfer to a </w:t>
      </w:r>
      <w:proofErr w:type="gramStart"/>
      <w:r w:rsidRPr="00F1698F">
        <w:rPr>
          <w:sz w:val="14"/>
          <w:szCs w:val="14"/>
        </w:rPr>
        <w:t>15 or 50 mL</w:t>
      </w:r>
      <w:proofErr w:type="gramEnd"/>
      <w:r w:rsidRPr="00F1698F">
        <w:rPr>
          <w:sz w:val="14"/>
          <w:szCs w:val="14"/>
        </w:rPr>
        <w:t xml:space="preserve"> tube.</w:t>
      </w:r>
    </w:p>
    <w:p w14:paraId="647AAF3F" w14:textId="77777777" w:rsidR="000C3241" w:rsidRPr="00F1698F" w:rsidRDefault="000C3241" w:rsidP="00F1698F">
      <w:pPr>
        <w:pStyle w:val="ListParagraph"/>
        <w:numPr>
          <w:ilvl w:val="0"/>
          <w:numId w:val="3"/>
        </w:numPr>
        <w:spacing w:after="0"/>
        <w:rPr>
          <w:sz w:val="14"/>
          <w:szCs w:val="14"/>
        </w:rPr>
      </w:pPr>
      <w:r w:rsidRPr="00F1698F">
        <w:rPr>
          <w:sz w:val="14"/>
          <w:szCs w:val="14"/>
        </w:rPr>
        <w:t xml:space="preserve">Spin T cells down at 240 </w:t>
      </w:r>
      <w:proofErr w:type="spellStart"/>
      <w:r w:rsidRPr="00F1698F">
        <w:rPr>
          <w:sz w:val="14"/>
          <w:szCs w:val="14"/>
        </w:rPr>
        <w:t>xg</w:t>
      </w:r>
      <w:proofErr w:type="spellEnd"/>
      <w:r w:rsidRPr="00F1698F">
        <w:rPr>
          <w:sz w:val="14"/>
          <w:szCs w:val="14"/>
        </w:rPr>
        <w:t xml:space="preserve"> for 5 min at 25C. Remove supernatant and disrupt the pellet.</w:t>
      </w:r>
    </w:p>
    <w:p w14:paraId="51A1FEB2" w14:textId="77777777" w:rsidR="000C3241" w:rsidRPr="00F1698F" w:rsidRDefault="000C3241" w:rsidP="00F1698F">
      <w:pPr>
        <w:pStyle w:val="ListParagraph"/>
        <w:numPr>
          <w:ilvl w:val="0"/>
          <w:numId w:val="3"/>
        </w:numPr>
        <w:spacing w:after="0"/>
        <w:rPr>
          <w:sz w:val="14"/>
          <w:szCs w:val="14"/>
        </w:rPr>
      </w:pPr>
      <w:r w:rsidRPr="00F1698F">
        <w:rPr>
          <w:sz w:val="14"/>
          <w:szCs w:val="14"/>
        </w:rPr>
        <w:t>Resuspend the spleens in 2ml/spleen ACK red blood cell lysis buffer, let sit at room temperature for 2-3 minutes.</w:t>
      </w:r>
    </w:p>
    <w:p w14:paraId="4EB4C157" w14:textId="77777777" w:rsidR="000C3241" w:rsidRPr="00F1698F" w:rsidRDefault="000C3241" w:rsidP="00F1698F">
      <w:pPr>
        <w:pStyle w:val="ListParagraph"/>
        <w:numPr>
          <w:ilvl w:val="0"/>
          <w:numId w:val="3"/>
        </w:numPr>
        <w:spacing w:after="0"/>
        <w:rPr>
          <w:sz w:val="14"/>
          <w:szCs w:val="14"/>
        </w:rPr>
      </w:pPr>
      <w:r w:rsidRPr="00F1698F">
        <w:rPr>
          <w:sz w:val="14"/>
          <w:szCs w:val="14"/>
        </w:rPr>
        <w:t xml:space="preserve">Dilute out the ACK Buffer with 2x volume of T cell media. Spin T cells down @1000 rpm (240 </w:t>
      </w:r>
      <w:proofErr w:type="spellStart"/>
      <w:r w:rsidRPr="00F1698F">
        <w:rPr>
          <w:sz w:val="14"/>
          <w:szCs w:val="14"/>
        </w:rPr>
        <w:t>xg</w:t>
      </w:r>
      <w:proofErr w:type="spellEnd"/>
      <w:r w:rsidRPr="00F1698F">
        <w:rPr>
          <w:sz w:val="14"/>
          <w:szCs w:val="14"/>
        </w:rPr>
        <w:t>) for 5 min at 25C.  Remove supernatant and disrupt the pellet.</w:t>
      </w:r>
    </w:p>
    <w:p w14:paraId="0769F5CF" w14:textId="77777777" w:rsidR="000C3241" w:rsidRPr="00F1698F" w:rsidRDefault="000C3241" w:rsidP="00F1698F">
      <w:pPr>
        <w:pStyle w:val="ListParagraph"/>
        <w:numPr>
          <w:ilvl w:val="0"/>
          <w:numId w:val="3"/>
        </w:numPr>
        <w:spacing w:after="0"/>
        <w:rPr>
          <w:sz w:val="14"/>
          <w:szCs w:val="14"/>
        </w:rPr>
      </w:pPr>
      <w:r w:rsidRPr="00F1698F">
        <w:rPr>
          <w:sz w:val="14"/>
          <w:szCs w:val="14"/>
        </w:rPr>
        <w:t>Resuspend cells in T cell media (at least 6.6mL per spleen). If you want a purified T cell population, use an untouched isolation kit at this step.</w:t>
      </w:r>
    </w:p>
    <w:p w14:paraId="0707B974" w14:textId="77777777" w:rsidR="000C3241" w:rsidRPr="00F1698F" w:rsidRDefault="000C3241" w:rsidP="00F1698F">
      <w:pPr>
        <w:pStyle w:val="ListParagraph"/>
        <w:numPr>
          <w:ilvl w:val="0"/>
          <w:numId w:val="3"/>
        </w:numPr>
        <w:spacing w:after="0"/>
        <w:rPr>
          <w:sz w:val="14"/>
          <w:szCs w:val="14"/>
        </w:rPr>
      </w:pPr>
      <w:r w:rsidRPr="00F1698F">
        <w:rPr>
          <w:sz w:val="14"/>
          <w:szCs w:val="14"/>
        </w:rPr>
        <w:t>Add 1ug/ml of anti-CD3 and anti-CD28 (20ul of Ab per 10 mL of splenocytes).</w:t>
      </w:r>
    </w:p>
    <w:p w14:paraId="4E6253E8" w14:textId="474F00DC" w:rsidR="000C3241" w:rsidRPr="00F1698F" w:rsidRDefault="000C3241" w:rsidP="00F1698F">
      <w:pPr>
        <w:pStyle w:val="ListParagraph"/>
        <w:numPr>
          <w:ilvl w:val="0"/>
          <w:numId w:val="3"/>
        </w:numPr>
        <w:spacing w:after="0"/>
        <w:rPr>
          <w:sz w:val="14"/>
          <w:szCs w:val="14"/>
        </w:rPr>
      </w:pPr>
      <w:r w:rsidRPr="00F1698F">
        <w:rPr>
          <w:sz w:val="14"/>
          <w:szCs w:val="14"/>
        </w:rPr>
        <w:t>1:500 dilution</w:t>
      </w:r>
    </w:p>
    <w:p w14:paraId="2D39D109" w14:textId="77777777" w:rsidR="000C3241" w:rsidRPr="00F1698F" w:rsidRDefault="000C3241" w:rsidP="00F1698F">
      <w:pPr>
        <w:pStyle w:val="ListParagraph"/>
        <w:numPr>
          <w:ilvl w:val="0"/>
          <w:numId w:val="3"/>
        </w:numPr>
        <w:spacing w:after="0"/>
        <w:rPr>
          <w:sz w:val="14"/>
          <w:szCs w:val="14"/>
        </w:rPr>
      </w:pPr>
      <w:r w:rsidRPr="00F1698F">
        <w:rPr>
          <w:sz w:val="14"/>
          <w:szCs w:val="14"/>
        </w:rPr>
        <w:t>Add 50 IU/mL of IL-2 (10ul of Ab per 10 mL splenocytes) 1:1000 dilution</w:t>
      </w:r>
    </w:p>
    <w:p w14:paraId="1E151360" w14:textId="77777777" w:rsidR="000C3241" w:rsidRPr="00F1698F" w:rsidRDefault="000C3241" w:rsidP="00F1698F">
      <w:pPr>
        <w:pStyle w:val="ListParagraph"/>
        <w:numPr>
          <w:ilvl w:val="0"/>
          <w:numId w:val="3"/>
        </w:numPr>
        <w:spacing w:after="0"/>
        <w:rPr>
          <w:sz w:val="14"/>
          <w:szCs w:val="14"/>
        </w:rPr>
      </w:pPr>
      <w:r w:rsidRPr="00F1698F">
        <w:rPr>
          <w:sz w:val="14"/>
          <w:szCs w:val="14"/>
        </w:rPr>
        <w:t>Add other cytokines/reagents for various conditions at appropriate concentrations depending on T cell population (CD8s, CD4s etc.)</w:t>
      </w:r>
    </w:p>
    <w:p w14:paraId="2994F9D5" w14:textId="77777777" w:rsidR="000C3241" w:rsidRPr="00F1698F" w:rsidRDefault="000C3241" w:rsidP="00F1698F">
      <w:pPr>
        <w:pStyle w:val="ListParagraph"/>
        <w:numPr>
          <w:ilvl w:val="0"/>
          <w:numId w:val="3"/>
        </w:numPr>
        <w:spacing w:after="0"/>
        <w:rPr>
          <w:sz w:val="14"/>
          <w:szCs w:val="14"/>
        </w:rPr>
      </w:pPr>
      <w:r w:rsidRPr="00F1698F">
        <w:rPr>
          <w:sz w:val="14"/>
          <w:szCs w:val="14"/>
        </w:rPr>
        <w:t>Transfer splenocytes/purified T cells to flasks (one for each virus/condition), label with the date, donor information (</w:t>
      </w:r>
      <w:proofErr w:type="spellStart"/>
      <w:r w:rsidRPr="00F1698F">
        <w:rPr>
          <w:sz w:val="14"/>
          <w:szCs w:val="14"/>
        </w:rPr>
        <w:t>ie</w:t>
      </w:r>
      <w:proofErr w:type="spellEnd"/>
      <w:r w:rsidRPr="00F1698F">
        <w:rPr>
          <w:sz w:val="14"/>
          <w:szCs w:val="14"/>
        </w:rPr>
        <w:t>. P14 Th1.1/1 male), cytokine condition (</w:t>
      </w:r>
      <w:proofErr w:type="spellStart"/>
      <w:r w:rsidRPr="00F1698F">
        <w:rPr>
          <w:sz w:val="14"/>
          <w:szCs w:val="14"/>
        </w:rPr>
        <w:t>ie</w:t>
      </w:r>
      <w:proofErr w:type="spellEnd"/>
      <w:r w:rsidRPr="00F1698F">
        <w:rPr>
          <w:sz w:val="14"/>
          <w:szCs w:val="14"/>
        </w:rPr>
        <w:t>. IL-2+21), virus(es) to be infected with (</w:t>
      </w:r>
      <w:proofErr w:type="spellStart"/>
      <w:r w:rsidRPr="00F1698F">
        <w:rPr>
          <w:sz w:val="14"/>
          <w:szCs w:val="14"/>
        </w:rPr>
        <w:t>ie</w:t>
      </w:r>
      <w:proofErr w:type="spellEnd"/>
      <w:r w:rsidRPr="00F1698F">
        <w:rPr>
          <w:sz w:val="14"/>
          <w:szCs w:val="14"/>
        </w:rPr>
        <w:t xml:space="preserve">. </w:t>
      </w:r>
      <w:proofErr w:type="spellStart"/>
      <w:r w:rsidRPr="00F1698F">
        <w:rPr>
          <w:sz w:val="14"/>
          <w:szCs w:val="14"/>
        </w:rPr>
        <w:t>TCRmsln</w:t>
      </w:r>
      <w:proofErr w:type="spellEnd"/>
      <w:r w:rsidRPr="00F1698F">
        <w:rPr>
          <w:sz w:val="14"/>
          <w:szCs w:val="14"/>
        </w:rPr>
        <w:t>), total volume of media, and your name and place in 37C incubator overnight.</w:t>
      </w:r>
    </w:p>
    <w:p w14:paraId="53411D72" w14:textId="77777777" w:rsidR="000C3241" w:rsidRPr="000C3241" w:rsidRDefault="000C3241" w:rsidP="000C3241">
      <w:pPr>
        <w:spacing w:after="0"/>
        <w:rPr>
          <w:sz w:val="20"/>
          <w:szCs w:val="20"/>
        </w:rPr>
      </w:pPr>
    </w:p>
    <w:p w14:paraId="041379AE" w14:textId="77777777" w:rsidR="000C3241" w:rsidRPr="000C3241" w:rsidRDefault="000C3241" w:rsidP="000C3241">
      <w:pPr>
        <w:spacing w:after="0"/>
        <w:rPr>
          <w:sz w:val="20"/>
          <w:szCs w:val="20"/>
        </w:rPr>
      </w:pPr>
      <w:r w:rsidRPr="000C3241">
        <w:rPr>
          <w:sz w:val="20"/>
          <w:szCs w:val="20"/>
        </w:rPr>
        <w:t>RNP Electroporation</w:t>
      </w:r>
    </w:p>
    <w:p w14:paraId="159ED0D6" w14:textId="4047A09A" w:rsidR="000C3241" w:rsidRPr="009A7935" w:rsidRDefault="000C3241" w:rsidP="000C3241">
      <w:pPr>
        <w:pStyle w:val="ListParagraph"/>
        <w:numPr>
          <w:ilvl w:val="0"/>
          <w:numId w:val="4"/>
        </w:numPr>
        <w:spacing w:after="0"/>
        <w:rPr>
          <w:sz w:val="14"/>
          <w:szCs w:val="14"/>
        </w:rPr>
      </w:pPr>
      <w:r w:rsidRPr="009A7935">
        <w:rPr>
          <w:sz w:val="14"/>
          <w:szCs w:val="14"/>
        </w:rPr>
        <w:t xml:space="preserve">Note: Use low-retention pipette tips and </w:t>
      </w:r>
      <w:proofErr w:type="spellStart"/>
      <w:r w:rsidRPr="009A7935">
        <w:rPr>
          <w:sz w:val="14"/>
          <w:szCs w:val="14"/>
        </w:rPr>
        <w:t>eppendorf</w:t>
      </w:r>
      <w:proofErr w:type="spellEnd"/>
      <w:r w:rsidRPr="009A7935">
        <w:rPr>
          <w:sz w:val="14"/>
          <w:szCs w:val="14"/>
        </w:rPr>
        <w:t xml:space="preserve"> tubes for all steps involving RNP (minimizes loss of RNP, important since volumes are typically small)</w:t>
      </w:r>
    </w:p>
    <w:p w14:paraId="082B9EC7" w14:textId="7925DC47" w:rsidR="000C3241" w:rsidRPr="009A7935" w:rsidRDefault="000C3241" w:rsidP="000C3241">
      <w:pPr>
        <w:pStyle w:val="ListParagraph"/>
        <w:numPr>
          <w:ilvl w:val="0"/>
          <w:numId w:val="4"/>
        </w:numPr>
        <w:spacing w:after="0"/>
        <w:rPr>
          <w:sz w:val="14"/>
          <w:szCs w:val="14"/>
        </w:rPr>
      </w:pPr>
      <w:r w:rsidRPr="009A7935">
        <w:rPr>
          <w:sz w:val="14"/>
          <w:szCs w:val="14"/>
        </w:rPr>
        <w:t xml:space="preserve">If resuspending guide RNAs, first spin down tubes at max speed in </w:t>
      </w:r>
      <w:proofErr w:type="gramStart"/>
      <w:r w:rsidRPr="009A7935">
        <w:rPr>
          <w:sz w:val="14"/>
          <w:szCs w:val="14"/>
        </w:rPr>
        <w:t>table top</w:t>
      </w:r>
      <w:proofErr w:type="gramEnd"/>
      <w:r w:rsidRPr="009A7935">
        <w:rPr>
          <w:sz w:val="14"/>
          <w:szCs w:val="14"/>
        </w:rPr>
        <w:t xml:space="preserve"> centrifuge for 5 minutes.  Resuspend to a final concentration of 160uM in sterile IDT duplex buffer (</w:t>
      </w:r>
      <w:proofErr w:type="spellStart"/>
      <w:r w:rsidRPr="009A7935">
        <w:rPr>
          <w:sz w:val="14"/>
          <w:szCs w:val="14"/>
        </w:rPr>
        <w:t>RNAse</w:t>
      </w:r>
      <w:proofErr w:type="spellEnd"/>
      <w:r w:rsidRPr="009A7935">
        <w:rPr>
          <w:sz w:val="14"/>
          <w:szCs w:val="14"/>
        </w:rPr>
        <w:t xml:space="preserve"> free) at room temperature in TC hood.  Let sit for 5 minutes in hood and vortex thoroughly.  Then aliquot out into PCR strips and store unused aliquots at -20C, these should be good for at least 1 year.</w:t>
      </w:r>
    </w:p>
    <w:p w14:paraId="4BBDD987" w14:textId="2D4DF3E9" w:rsidR="000C3241" w:rsidRPr="009A7935" w:rsidRDefault="000C3241" w:rsidP="000C3241">
      <w:pPr>
        <w:pStyle w:val="ListParagraph"/>
        <w:numPr>
          <w:ilvl w:val="0"/>
          <w:numId w:val="4"/>
        </w:numPr>
        <w:spacing w:after="0"/>
        <w:rPr>
          <w:sz w:val="14"/>
          <w:szCs w:val="14"/>
        </w:rPr>
      </w:pPr>
      <w:r w:rsidRPr="009A7935">
        <w:rPr>
          <w:sz w:val="14"/>
          <w:szCs w:val="14"/>
        </w:rPr>
        <w:t xml:space="preserve">Below steps are directions for 1 well of 96 well plate, with 1-2.5 x10e6 mouse splenocytes.  </w:t>
      </w:r>
    </w:p>
    <w:p w14:paraId="4D4EEF47" w14:textId="77777777" w:rsidR="000C3241" w:rsidRPr="009A7935" w:rsidRDefault="000C3241" w:rsidP="009A7935">
      <w:pPr>
        <w:pStyle w:val="ListParagraph"/>
        <w:numPr>
          <w:ilvl w:val="0"/>
          <w:numId w:val="4"/>
        </w:numPr>
        <w:spacing w:after="0"/>
        <w:rPr>
          <w:sz w:val="14"/>
          <w:szCs w:val="14"/>
        </w:rPr>
      </w:pPr>
      <w:r w:rsidRPr="009A7935">
        <w:rPr>
          <w:sz w:val="14"/>
          <w:szCs w:val="14"/>
        </w:rPr>
        <w:t xml:space="preserve">Prepare 20 </w:t>
      </w:r>
      <w:proofErr w:type="spellStart"/>
      <w:r w:rsidRPr="009A7935">
        <w:rPr>
          <w:sz w:val="14"/>
          <w:szCs w:val="14"/>
        </w:rPr>
        <w:t>μl</w:t>
      </w:r>
      <w:proofErr w:type="spellEnd"/>
      <w:r w:rsidRPr="009A7935">
        <w:rPr>
          <w:sz w:val="14"/>
          <w:szCs w:val="14"/>
        </w:rPr>
        <w:t xml:space="preserve"> P3 buffer per electroporation reaction by adding 3.6 </w:t>
      </w:r>
      <w:proofErr w:type="spellStart"/>
      <w:r w:rsidRPr="009A7935">
        <w:rPr>
          <w:sz w:val="14"/>
          <w:szCs w:val="14"/>
        </w:rPr>
        <w:t>μl</w:t>
      </w:r>
      <w:proofErr w:type="spellEnd"/>
      <w:r w:rsidRPr="009A7935">
        <w:rPr>
          <w:sz w:val="14"/>
          <w:szCs w:val="14"/>
        </w:rPr>
        <w:t xml:space="preserve"> Supplement 1 to 16.4 </w:t>
      </w:r>
      <w:proofErr w:type="spellStart"/>
      <w:r w:rsidRPr="009A7935">
        <w:rPr>
          <w:sz w:val="14"/>
          <w:szCs w:val="14"/>
        </w:rPr>
        <w:t>μl</w:t>
      </w:r>
      <w:proofErr w:type="spellEnd"/>
      <w:r w:rsidRPr="009A7935">
        <w:rPr>
          <w:sz w:val="14"/>
          <w:szCs w:val="14"/>
        </w:rPr>
        <w:t xml:space="preserve"> P3 Primary Cell Solution (Lonza 4D Nucleofector kit) in a 1.5 ml micro tube. Mix by </w:t>
      </w:r>
      <w:proofErr w:type="spellStart"/>
      <w:r w:rsidRPr="009A7935">
        <w:rPr>
          <w:sz w:val="14"/>
          <w:szCs w:val="14"/>
        </w:rPr>
        <w:t>vortexing</w:t>
      </w:r>
      <w:proofErr w:type="spellEnd"/>
      <w:r w:rsidRPr="009A7935">
        <w:rPr>
          <w:sz w:val="14"/>
          <w:szCs w:val="14"/>
        </w:rPr>
        <w:t xml:space="preserve"> and keep at room temperature until use. Buffer P3 should be freshly prepared for each experiment.</w:t>
      </w:r>
    </w:p>
    <w:p w14:paraId="683E4B76" w14:textId="77777777" w:rsidR="000C3241" w:rsidRPr="009A7935" w:rsidRDefault="000C3241" w:rsidP="009A7935">
      <w:pPr>
        <w:pStyle w:val="ListParagraph"/>
        <w:numPr>
          <w:ilvl w:val="0"/>
          <w:numId w:val="4"/>
        </w:numPr>
        <w:spacing w:after="0"/>
        <w:rPr>
          <w:sz w:val="14"/>
          <w:szCs w:val="14"/>
        </w:rPr>
      </w:pPr>
      <w:r w:rsidRPr="00CD1176">
        <w:rPr>
          <w:b/>
          <w:bCs/>
          <w:sz w:val="14"/>
          <w:szCs w:val="14"/>
        </w:rPr>
        <w:t xml:space="preserve">For </w:t>
      </w:r>
      <w:r w:rsidRPr="00CD1176">
        <w:rPr>
          <w:b/>
          <w:bCs/>
          <w:sz w:val="14"/>
          <w:szCs w:val="14"/>
          <w:highlight w:val="yellow"/>
        </w:rPr>
        <w:t>sgRNA</w:t>
      </w:r>
      <w:r w:rsidRPr="00CD1176">
        <w:rPr>
          <w:b/>
          <w:bCs/>
          <w:sz w:val="14"/>
          <w:szCs w:val="14"/>
        </w:rPr>
        <w:t>/Cas9 RNP complex formation</w:t>
      </w:r>
      <w:r w:rsidRPr="009A7935">
        <w:rPr>
          <w:sz w:val="14"/>
          <w:szCs w:val="14"/>
        </w:rPr>
        <w:t xml:space="preserve">, combine crRNA and </w:t>
      </w:r>
      <w:proofErr w:type="spellStart"/>
      <w:r w:rsidRPr="009A7935">
        <w:rPr>
          <w:sz w:val="14"/>
          <w:szCs w:val="14"/>
        </w:rPr>
        <w:t>tracrRNA</w:t>
      </w:r>
      <w:proofErr w:type="spellEnd"/>
      <w:r w:rsidRPr="009A7935">
        <w:rPr>
          <w:sz w:val="14"/>
          <w:szCs w:val="14"/>
        </w:rPr>
        <w:t xml:space="preserve"> (both are 160uM stocks in IDT buffer) in a </w:t>
      </w:r>
      <w:proofErr w:type="gramStart"/>
      <w:r w:rsidRPr="009A7935">
        <w:rPr>
          <w:sz w:val="14"/>
          <w:szCs w:val="14"/>
        </w:rPr>
        <w:t>thin-walled</w:t>
      </w:r>
      <w:proofErr w:type="gramEnd"/>
      <w:r w:rsidRPr="009A7935">
        <w:rPr>
          <w:sz w:val="14"/>
          <w:szCs w:val="14"/>
        </w:rPr>
        <w:t xml:space="preserve"> 0.2mL PCR tube.  Incubate 30 min at 37C in thermal cycler.</w:t>
      </w:r>
    </w:p>
    <w:p w14:paraId="38E1D173" w14:textId="77777777" w:rsidR="000C3241" w:rsidRPr="009A7935" w:rsidRDefault="000C3241" w:rsidP="009A7935">
      <w:pPr>
        <w:pStyle w:val="ListParagraph"/>
        <w:numPr>
          <w:ilvl w:val="0"/>
          <w:numId w:val="4"/>
        </w:numPr>
        <w:spacing w:after="0"/>
        <w:rPr>
          <w:sz w:val="14"/>
          <w:szCs w:val="14"/>
        </w:rPr>
      </w:pPr>
      <w:r w:rsidRPr="009A7935">
        <w:rPr>
          <w:sz w:val="14"/>
          <w:szCs w:val="14"/>
        </w:rPr>
        <w:lastRenderedPageBreak/>
        <w:t xml:space="preserve">3:1 molar ratio of </w:t>
      </w:r>
      <w:r w:rsidRPr="00CD1176">
        <w:rPr>
          <w:b/>
          <w:bCs/>
          <w:sz w:val="14"/>
          <w:szCs w:val="14"/>
          <w:highlight w:val="yellow"/>
        </w:rPr>
        <w:t>sgRNA</w:t>
      </w:r>
      <w:r w:rsidRPr="009A7935">
        <w:rPr>
          <w:sz w:val="14"/>
          <w:szCs w:val="14"/>
        </w:rPr>
        <w:t xml:space="preserve">:Cas9 (modified from human T cell protocol) use 0.9375uL crRNA and 0.9375uL </w:t>
      </w:r>
      <w:proofErr w:type="spellStart"/>
      <w:r w:rsidRPr="009A7935">
        <w:rPr>
          <w:sz w:val="14"/>
          <w:szCs w:val="14"/>
        </w:rPr>
        <w:t>tracrRNA</w:t>
      </w:r>
      <w:proofErr w:type="spellEnd"/>
      <w:r w:rsidRPr="009A7935">
        <w:rPr>
          <w:sz w:val="14"/>
          <w:szCs w:val="14"/>
        </w:rPr>
        <w:t xml:space="preserve"> per well (150 </w:t>
      </w:r>
      <w:proofErr w:type="spellStart"/>
      <w:r w:rsidRPr="009A7935">
        <w:rPr>
          <w:sz w:val="14"/>
          <w:szCs w:val="14"/>
        </w:rPr>
        <w:t>pmol</w:t>
      </w:r>
      <w:proofErr w:type="spellEnd"/>
      <w:r w:rsidRPr="009A7935">
        <w:rPr>
          <w:sz w:val="14"/>
          <w:szCs w:val="14"/>
        </w:rPr>
        <w:t xml:space="preserve"> sgRNA)</w:t>
      </w:r>
    </w:p>
    <w:p w14:paraId="4A2CEB9D" w14:textId="77777777" w:rsidR="000C3241" w:rsidRPr="009A7935" w:rsidRDefault="000C3241" w:rsidP="009A7935">
      <w:pPr>
        <w:pStyle w:val="ListParagraph"/>
        <w:numPr>
          <w:ilvl w:val="0"/>
          <w:numId w:val="4"/>
        </w:numPr>
        <w:spacing w:after="0"/>
        <w:rPr>
          <w:sz w:val="14"/>
          <w:szCs w:val="14"/>
        </w:rPr>
      </w:pPr>
      <w:r w:rsidRPr="009A7935">
        <w:rPr>
          <w:sz w:val="14"/>
          <w:szCs w:val="14"/>
        </w:rPr>
        <w:t xml:space="preserve">Optional but highly recommended: add either PGA (125mg/mL) or </w:t>
      </w:r>
      <w:proofErr w:type="spellStart"/>
      <w:r w:rsidRPr="009A7935">
        <w:rPr>
          <w:sz w:val="14"/>
          <w:szCs w:val="14"/>
        </w:rPr>
        <w:t>ssODNenhancer</w:t>
      </w:r>
      <w:proofErr w:type="spellEnd"/>
      <w:r w:rsidRPr="009A7935">
        <w:rPr>
          <w:sz w:val="14"/>
          <w:szCs w:val="14"/>
        </w:rPr>
        <w:t xml:space="preserve"> (100uM), 1uL/well.  This stabilizes RNP complex and helps prevent Cas9 precipitation.  Let sit with sgRNA for 1 minute before adding Cas9. </w:t>
      </w:r>
    </w:p>
    <w:p w14:paraId="3857C0C6" w14:textId="77777777" w:rsidR="000C3241" w:rsidRPr="009A7935" w:rsidRDefault="000C3241" w:rsidP="009A7935">
      <w:pPr>
        <w:pStyle w:val="ListParagraph"/>
        <w:numPr>
          <w:ilvl w:val="0"/>
          <w:numId w:val="4"/>
        </w:numPr>
        <w:spacing w:after="0"/>
        <w:rPr>
          <w:sz w:val="14"/>
          <w:szCs w:val="14"/>
        </w:rPr>
      </w:pPr>
      <w:r w:rsidRPr="009A7935">
        <w:rPr>
          <w:sz w:val="14"/>
          <w:szCs w:val="14"/>
        </w:rPr>
        <w:t xml:space="preserve">Very slowly pipette in 1.25uL Cas9 protein (40uM stock conc., =50pmol) to tube with annealed </w:t>
      </w:r>
      <w:r w:rsidRPr="00CD1176">
        <w:rPr>
          <w:b/>
          <w:bCs/>
          <w:sz w:val="14"/>
          <w:szCs w:val="14"/>
          <w:highlight w:val="yellow"/>
        </w:rPr>
        <w:t>sgRNA</w:t>
      </w:r>
      <w:r w:rsidRPr="009A7935">
        <w:rPr>
          <w:sz w:val="14"/>
          <w:szCs w:val="14"/>
        </w:rPr>
        <w:t xml:space="preserve">. Gently mix </w:t>
      </w:r>
      <w:r w:rsidRPr="00CD1176">
        <w:rPr>
          <w:b/>
          <w:bCs/>
          <w:sz w:val="14"/>
          <w:szCs w:val="14"/>
          <w:highlight w:val="yellow"/>
        </w:rPr>
        <w:t>sgRNA</w:t>
      </w:r>
      <w:r w:rsidRPr="009A7935">
        <w:rPr>
          <w:sz w:val="14"/>
          <w:szCs w:val="14"/>
        </w:rPr>
        <w:t xml:space="preserve">/Cas9 by pipetting and make sure mixture is not cloudy (Cas9 precipitates).  Spin down briefly using a microfuge to collect drops from the sides of the tube. Incubate at 37C for 15 minutes in thermal cycler. </w:t>
      </w:r>
    </w:p>
    <w:p w14:paraId="198B447F" w14:textId="77777777" w:rsidR="000C3241" w:rsidRPr="009A7935" w:rsidRDefault="000C3241" w:rsidP="009A7935">
      <w:pPr>
        <w:pStyle w:val="ListParagraph"/>
        <w:numPr>
          <w:ilvl w:val="0"/>
          <w:numId w:val="4"/>
        </w:numPr>
        <w:spacing w:after="0"/>
        <w:rPr>
          <w:sz w:val="14"/>
          <w:szCs w:val="14"/>
        </w:rPr>
      </w:pPr>
      <w:r w:rsidRPr="009A7935">
        <w:rPr>
          <w:sz w:val="14"/>
          <w:szCs w:val="14"/>
        </w:rPr>
        <w:t xml:space="preserve">During complex formation, count T cells and spin down enough for 1 -2.5 x10e6 per condition.  Important: do not resuspend in P3 buffer until immediately before the electroporation - leaving cells in P3 buffer for an extended period of time significantly reduces viability. </w:t>
      </w:r>
    </w:p>
    <w:p w14:paraId="0ECF8A71" w14:textId="77777777" w:rsidR="000C3241" w:rsidRPr="009A7935" w:rsidRDefault="000C3241" w:rsidP="009A7935">
      <w:pPr>
        <w:pStyle w:val="ListParagraph"/>
        <w:numPr>
          <w:ilvl w:val="0"/>
          <w:numId w:val="4"/>
        </w:numPr>
        <w:spacing w:after="0"/>
        <w:rPr>
          <w:sz w:val="14"/>
          <w:szCs w:val="14"/>
        </w:rPr>
      </w:pPr>
      <w:r w:rsidRPr="009A7935">
        <w:rPr>
          <w:sz w:val="14"/>
          <w:szCs w:val="14"/>
        </w:rPr>
        <w:t xml:space="preserve">Turn on the Lonza X unit and select the appropriate wells using the DN100 pre-configured program. </w:t>
      </w:r>
    </w:p>
    <w:p w14:paraId="4AFEBD68" w14:textId="77777777" w:rsidR="000C3241" w:rsidRPr="009A7935" w:rsidRDefault="000C3241" w:rsidP="009A7935">
      <w:pPr>
        <w:pStyle w:val="ListParagraph"/>
        <w:numPr>
          <w:ilvl w:val="0"/>
          <w:numId w:val="4"/>
        </w:numPr>
        <w:spacing w:after="0"/>
        <w:rPr>
          <w:sz w:val="14"/>
          <w:szCs w:val="14"/>
        </w:rPr>
      </w:pPr>
      <w:r w:rsidRPr="009A7935">
        <w:rPr>
          <w:sz w:val="14"/>
          <w:szCs w:val="14"/>
        </w:rPr>
        <w:t>Remove supernatant from cell pellet by aspirating. Ensure that all remaining liquid is removed from the cell pellet to prevent dilution of the RNP. Steps below should be completed quickly and carefully to minimize cell exposure to Buffer P3.</w:t>
      </w:r>
    </w:p>
    <w:p w14:paraId="29B52D01" w14:textId="77777777" w:rsidR="000C3241" w:rsidRPr="009A7935" w:rsidRDefault="000C3241" w:rsidP="009A7935">
      <w:pPr>
        <w:pStyle w:val="ListParagraph"/>
        <w:numPr>
          <w:ilvl w:val="0"/>
          <w:numId w:val="4"/>
        </w:numPr>
        <w:spacing w:after="0"/>
        <w:rPr>
          <w:sz w:val="14"/>
          <w:szCs w:val="14"/>
        </w:rPr>
      </w:pPr>
      <w:r w:rsidRPr="009A7935">
        <w:rPr>
          <w:sz w:val="14"/>
          <w:szCs w:val="14"/>
        </w:rPr>
        <w:t>Resuspend cell pellet in warm P3 buffer (20uL/well) by pipetting up and down gently.</w:t>
      </w:r>
    </w:p>
    <w:p w14:paraId="268C3A42" w14:textId="77777777" w:rsidR="000C3241" w:rsidRPr="009A7935" w:rsidRDefault="000C3241" w:rsidP="009A7935">
      <w:pPr>
        <w:pStyle w:val="ListParagraph"/>
        <w:numPr>
          <w:ilvl w:val="0"/>
          <w:numId w:val="4"/>
        </w:numPr>
        <w:spacing w:after="0"/>
        <w:rPr>
          <w:sz w:val="14"/>
          <w:szCs w:val="14"/>
        </w:rPr>
      </w:pPr>
      <w:r w:rsidRPr="009A7935">
        <w:rPr>
          <w:sz w:val="14"/>
          <w:szCs w:val="14"/>
        </w:rPr>
        <w:t xml:space="preserve">Transfer cells in P3 buffer into the PCR tube containing </w:t>
      </w:r>
      <w:r w:rsidRPr="00CD1176">
        <w:rPr>
          <w:b/>
          <w:bCs/>
          <w:sz w:val="14"/>
          <w:szCs w:val="14"/>
          <w:highlight w:val="yellow"/>
        </w:rPr>
        <w:t>sgRNA</w:t>
      </w:r>
      <w:r w:rsidRPr="009A7935">
        <w:rPr>
          <w:sz w:val="14"/>
          <w:szCs w:val="14"/>
        </w:rPr>
        <w:t xml:space="preserve">/Cas9 RNP and mix gently by pipetting up and down. Try not to introduce bubbles, you do not want bubbles in the electroporation cuvette. </w:t>
      </w:r>
    </w:p>
    <w:p w14:paraId="6CA3C6F9" w14:textId="77777777" w:rsidR="000C3241" w:rsidRPr="009A7935" w:rsidRDefault="000C3241" w:rsidP="009A7935">
      <w:pPr>
        <w:pStyle w:val="ListParagraph"/>
        <w:numPr>
          <w:ilvl w:val="0"/>
          <w:numId w:val="4"/>
        </w:numPr>
        <w:spacing w:after="0"/>
        <w:rPr>
          <w:sz w:val="14"/>
          <w:szCs w:val="14"/>
        </w:rPr>
      </w:pPr>
      <w:r w:rsidRPr="009A7935">
        <w:rPr>
          <w:sz w:val="14"/>
          <w:szCs w:val="14"/>
        </w:rPr>
        <w:t>Transfer the cell/RNP mixture to one well of the Lonza nucleofector strip. Be careful to not create any bubbles or there will be arcing and the nucleofection will not work (you will know, the Lonza X unit shows a green X if successful, or yellow/red X if arcing occurred)</w:t>
      </w:r>
    </w:p>
    <w:p w14:paraId="621525DB" w14:textId="77777777" w:rsidR="000C3241" w:rsidRPr="009A7935" w:rsidRDefault="000C3241" w:rsidP="009A7935">
      <w:pPr>
        <w:pStyle w:val="ListParagraph"/>
        <w:numPr>
          <w:ilvl w:val="0"/>
          <w:numId w:val="4"/>
        </w:numPr>
        <w:spacing w:after="0"/>
        <w:rPr>
          <w:sz w:val="14"/>
          <w:szCs w:val="14"/>
        </w:rPr>
      </w:pPr>
      <w:r w:rsidRPr="009A7935">
        <w:rPr>
          <w:sz w:val="14"/>
          <w:szCs w:val="14"/>
        </w:rPr>
        <w:t>Put the lid on the cuvette in order to transfer out of TC hood to electroporator (lid for one “strip” = 16 wells does not come with the 96 well P3 Kit from Lonza.  You have to order the strips to get the lid, unfortunately.)</w:t>
      </w:r>
    </w:p>
    <w:p w14:paraId="605A35DF" w14:textId="77777777" w:rsidR="000C3241" w:rsidRPr="009A7935" w:rsidRDefault="000C3241" w:rsidP="009A7935">
      <w:pPr>
        <w:pStyle w:val="ListParagraph"/>
        <w:numPr>
          <w:ilvl w:val="0"/>
          <w:numId w:val="4"/>
        </w:numPr>
        <w:spacing w:after="0"/>
        <w:rPr>
          <w:sz w:val="14"/>
          <w:szCs w:val="14"/>
        </w:rPr>
      </w:pPr>
      <w:r w:rsidRPr="009A7935">
        <w:rPr>
          <w:sz w:val="14"/>
          <w:szCs w:val="14"/>
        </w:rPr>
        <w:t xml:space="preserve">To electroporate the cells, place the 16 well strip into the Lonza nucleofector (orientation matters, top tabs should have smaller side on the left). Select the appropriate wells that were loaded with </w:t>
      </w:r>
      <w:proofErr w:type="gramStart"/>
      <w:r w:rsidRPr="009A7935">
        <w:rPr>
          <w:sz w:val="14"/>
          <w:szCs w:val="14"/>
        </w:rPr>
        <w:t>cells, and</w:t>
      </w:r>
      <w:proofErr w:type="gramEnd"/>
      <w:r w:rsidRPr="009A7935">
        <w:rPr>
          <w:sz w:val="14"/>
          <w:szCs w:val="14"/>
        </w:rPr>
        <w:t xml:space="preserve"> select the Pulse DN100 pre-configured program.</w:t>
      </w:r>
    </w:p>
    <w:p w14:paraId="7FD19AC1" w14:textId="77777777" w:rsidR="000C3241" w:rsidRPr="009A7935" w:rsidRDefault="000C3241" w:rsidP="009A7935">
      <w:pPr>
        <w:pStyle w:val="ListParagraph"/>
        <w:numPr>
          <w:ilvl w:val="0"/>
          <w:numId w:val="4"/>
        </w:numPr>
        <w:spacing w:after="0"/>
        <w:rPr>
          <w:sz w:val="14"/>
          <w:szCs w:val="14"/>
        </w:rPr>
      </w:pPr>
      <w:r w:rsidRPr="009A7935">
        <w:rPr>
          <w:sz w:val="14"/>
          <w:szCs w:val="14"/>
        </w:rPr>
        <w:t xml:space="preserve">As soon as possible after electroporation, gently drip in 80 ul of 37°C pre-warmed media (without antibiotics) to each well containing electroporated cells. Do not pipette up and down or disturb cells in any way! </w:t>
      </w:r>
    </w:p>
    <w:p w14:paraId="272AC9C9" w14:textId="77777777" w:rsidR="000C3241" w:rsidRPr="009A7935" w:rsidRDefault="000C3241" w:rsidP="009A7935">
      <w:pPr>
        <w:pStyle w:val="ListParagraph"/>
        <w:numPr>
          <w:ilvl w:val="0"/>
          <w:numId w:val="4"/>
        </w:numPr>
        <w:spacing w:after="0"/>
        <w:rPr>
          <w:sz w:val="14"/>
          <w:szCs w:val="14"/>
        </w:rPr>
      </w:pPr>
      <w:r w:rsidRPr="009A7935">
        <w:rPr>
          <w:sz w:val="14"/>
          <w:szCs w:val="14"/>
        </w:rPr>
        <w:t xml:space="preserve">Put the lid back on the electroporation cuvette and rest the cells for 15 minutes in the incubator. </w:t>
      </w:r>
    </w:p>
    <w:p w14:paraId="2F8BFE9C" w14:textId="77777777" w:rsidR="000C3241" w:rsidRPr="009A7935" w:rsidRDefault="000C3241" w:rsidP="009A7935">
      <w:pPr>
        <w:pStyle w:val="ListParagraph"/>
        <w:numPr>
          <w:ilvl w:val="0"/>
          <w:numId w:val="4"/>
        </w:numPr>
        <w:spacing w:after="0"/>
        <w:rPr>
          <w:sz w:val="14"/>
          <w:szCs w:val="14"/>
        </w:rPr>
      </w:pPr>
      <w:r w:rsidRPr="009A7935">
        <w:rPr>
          <w:sz w:val="14"/>
          <w:szCs w:val="14"/>
        </w:rPr>
        <w:t xml:space="preserve">Resuspend the cells in the electroporation well by pipetting up and down, and transfer the cell suspension into one well of a 24 well plate containing 900uL media (without antibiotics) and IL-2 (final conc. 100U/mL for the first 48 hours, then cut down to 50U/mL) </w:t>
      </w:r>
    </w:p>
    <w:p w14:paraId="28B3714D" w14:textId="77777777" w:rsidR="000C3241" w:rsidRPr="009A7935" w:rsidRDefault="000C3241" w:rsidP="009A7935">
      <w:pPr>
        <w:pStyle w:val="ListParagraph"/>
        <w:numPr>
          <w:ilvl w:val="0"/>
          <w:numId w:val="4"/>
        </w:numPr>
        <w:spacing w:after="0"/>
        <w:rPr>
          <w:sz w:val="14"/>
          <w:szCs w:val="14"/>
        </w:rPr>
      </w:pPr>
      <w:r w:rsidRPr="009A7935">
        <w:rPr>
          <w:sz w:val="14"/>
          <w:szCs w:val="14"/>
        </w:rPr>
        <w:t>Supplement with IL-2 every 48 hours.</w:t>
      </w:r>
    </w:p>
    <w:p w14:paraId="070E6D85" w14:textId="77777777" w:rsidR="000C3241" w:rsidRPr="009A7935" w:rsidRDefault="000C3241" w:rsidP="009A7935">
      <w:pPr>
        <w:pStyle w:val="ListParagraph"/>
        <w:numPr>
          <w:ilvl w:val="0"/>
          <w:numId w:val="4"/>
        </w:numPr>
        <w:spacing w:after="0"/>
        <w:rPr>
          <w:sz w:val="14"/>
          <w:szCs w:val="14"/>
        </w:rPr>
      </w:pPr>
      <w:r w:rsidRPr="009A7935">
        <w:rPr>
          <w:sz w:val="14"/>
          <w:szCs w:val="14"/>
        </w:rPr>
        <w:t>4-5 days post-electroporation, check KO efficiency by flow or other method of choice.</w:t>
      </w:r>
    </w:p>
    <w:p w14:paraId="4F8C32ED" w14:textId="77777777" w:rsidR="000C3241" w:rsidRPr="000C3241" w:rsidRDefault="000C3241" w:rsidP="000C3241">
      <w:pPr>
        <w:spacing w:after="0"/>
        <w:rPr>
          <w:sz w:val="20"/>
          <w:szCs w:val="20"/>
        </w:rPr>
      </w:pPr>
    </w:p>
    <w:p w14:paraId="508A7CFF" w14:textId="77777777" w:rsidR="000C3241" w:rsidRPr="000C3241" w:rsidRDefault="000C3241" w:rsidP="000C3241">
      <w:pPr>
        <w:spacing w:after="0"/>
        <w:rPr>
          <w:sz w:val="20"/>
          <w:szCs w:val="20"/>
        </w:rPr>
      </w:pPr>
      <w:r w:rsidRPr="000C3241">
        <w:rPr>
          <w:sz w:val="20"/>
          <w:szCs w:val="20"/>
        </w:rPr>
        <w:t xml:space="preserve">Note: for combining CRISPR KO with </w:t>
      </w:r>
      <w:r w:rsidRPr="00CD1176">
        <w:rPr>
          <w:b/>
          <w:bCs/>
          <w:sz w:val="20"/>
          <w:szCs w:val="20"/>
          <w:highlight w:val="yellow"/>
        </w:rPr>
        <w:t>retroviral transduction</w:t>
      </w:r>
      <w:r w:rsidRPr="000C3241">
        <w:rPr>
          <w:sz w:val="20"/>
          <w:szCs w:val="20"/>
        </w:rPr>
        <w:t xml:space="preserve">, we’ve seen the best results activating splenocytes for 24 hours and electroporating with RNP, </w:t>
      </w:r>
      <w:r w:rsidRPr="00724170">
        <w:rPr>
          <w:sz w:val="20"/>
          <w:szCs w:val="20"/>
          <w:highlight w:val="yellow"/>
        </w:rPr>
        <w:t xml:space="preserve">followed by a </w:t>
      </w:r>
      <w:proofErr w:type="gramStart"/>
      <w:r w:rsidRPr="00724170">
        <w:rPr>
          <w:sz w:val="20"/>
          <w:szCs w:val="20"/>
          <w:highlight w:val="yellow"/>
        </w:rPr>
        <w:t>1 hour</w:t>
      </w:r>
      <w:proofErr w:type="gramEnd"/>
      <w:r w:rsidRPr="00724170">
        <w:rPr>
          <w:sz w:val="20"/>
          <w:szCs w:val="20"/>
          <w:highlight w:val="yellow"/>
        </w:rPr>
        <w:t xml:space="preserve"> rest (15 minutes isn’t enough in this case), then transduction.</w:t>
      </w:r>
      <w:r w:rsidRPr="000C3241">
        <w:rPr>
          <w:sz w:val="20"/>
          <w:szCs w:val="20"/>
        </w:rPr>
        <w:t xml:space="preserve"> </w:t>
      </w:r>
    </w:p>
    <w:p w14:paraId="6BEA26BD" w14:textId="77777777" w:rsidR="000C3241" w:rsidRPr="000C3241" w:rsidRDefault="000C3241" w:rsidP="000C3241">
      <w:pPr>
        <w:spacing w:after="0"/>
        <w:rPr>
          <w:sz w:val="20"/>
          <w:szCs w:val="20"/>
        </w:rPr>
      </w:pPr>
    </w:p>
    <w:p w14:paraId="2DA3DC1C" w14:textId="5AEA891B" w:rsidR="000C3241" w:rsidRDefault="000C3241" w:rsidP="000C3241">
      <w:pPr>
        <w:spacing w:after="0"/>
        <w:rPr>
          <w:sz w:val="20"/>
          <w:szCs w:val="20"/>
        </w:rPr>
      </w:pPr>
      <w:r w:rsidRPr="000C3241">
        <w:rPr>
          <w:sz w:val="20"/>
          <w:szCs w:val="20"/>
        </w:rPr>
        <w:t>For the transduction, add the 100uL of cells transferred from cuvette directly to 2mL of filtered retroviral supernatant in a 24 well plate with 1:1000 polybrene and centrifuge 90min at 30C, 2000rpm.  After spin, aspirate 1mL media from top and replace with fresh media (antibiotic free), add IL-2 to final conc. of 100U/</w:t>
      </w:r>
      <w:proofErr w:type="spellStart"/>
      <w:r w:rsidRPr="000C3241">
        <w:rPr>
          <w:sz w:val="20"/>
          <w:szCs w:val="20"/>
        </w:rPr>
        <w:t>mL.</w:t>
      </w:r>
      <w:proofErr w:type="spellEnd"/>
      <w:r w:rsidRPr="000C3241">
        <w:rPr>
          <w:sz w:val="20"/>
          <w:szCs w:val="20"/>
        </w:rPr>
        <w:t xml:space="preserve">  After 48 hours, supplement with 50U/mL IL-2 and fresh media if needed (with antibiotics).</w:t>
      </w:r>
    </w:p>
    <w:p w14:paraId="729AC23F" w14:textId="6827EF77" w:rsidR="00724170" w:rsidRDefault="00724170" w:rsidP="000C3241">
      <w:pPr>
        <w:spacing w:after="0"/>
        <w:rPr>
          <w:sz w:val="20"/>
          <w:szCs w:val="20"/>
        </w:rPr>
      </w:pPr>
    </w:p>
    <w:p w14:paraId="5F1AA2BD" w14:textId="1BE205D4" w:rsidR="006B2636" w:rsidRDefault="006B2636" w:rsidP="000C3241">
      <w:pPr>
        <w:spacing w:after="0"/>
        <w:rPr>
          <w:sz w:val="20"/>
          <w:szCs w:val="20"/>
        </w:rPr>
      </w:pPr>
    </w:p>
    <w:p w14:paraId="49064F56" w14:textId="6AA26A23" w:rsidR="006B2636" w:rsidRPr="006B2636" w:rsidRDefault="006B2636" w:rsidP="000C3241">
      <w:pPr>
        <w:spacing w:after="0"/>
        <w:rPr>
          <w:b/>
          <w:bCs/>
          <w:sz w:val="20"/>
          <w:szCs w:val="20"/>
        </w:rPr>
      </w:pPr>
      <w:r w:rsidRPr="006B2636">
        <w:rPr>
          <w:b/>
          <w:bCs/>
          <w:sz w:val="20"/>
          <w:szCs w:val="20"/>
        </w:rPr>
        <w:t>Meeting with Ashley Thelen – 11/4/21</w:t>
      </w:r>
    </w:p>
    <w:p w14:paraId="41BF62D8" w14:textId="09D4B0D2" w:rsidR="00724170" w:rsidRDefault="00724170" w:rsidP="000C3241">
      <w:pPr>
        <w:spacing w:after="0"/>
        <w:rPr>
          <w:sz w:val="20"/>
          <w:szCs w:val="20"/>
        </w:rPr>
      </w:pPr>
      <w:r>
        <w:rPr>
          <w:sz w:val="20"/>
          <w:szCs w:val="20"/>
        </w:rPr>
        <w:t>Take same TCR into CD8, take it into CD4 along with CD8</w:t>
      </w:r>
      <w:r w:rsidR="00EA2F5C">
        <w:rPr>
          <w:sz w:val="20"/>
          <w:szCs w:val="20"/>
        </w:rPr>
        <w:t xml:space="preserve">.  Mouse cells – having trouble transducing CD4s with TCRs.  Historically, use P14 – overexpresses particular TCR, that is easy to outcompete (limited by amount of CD3) – to express TCR.  There are similar lines for CD4s, but lab has not had a lot of success.  </w:t>
      </w:r>
    </w:p>
    <w:p w14:paraId="3F902A27" w14:textId="18ADE70C" w:rsidR="00EA2F5C" w:rsidRDefault="00EA2F5C" w:rsidP="000C3241">
      <w:pPr>
        <w:spacing w:after="0"/>
        <w:rPr>
          <w:sz w:val="20"/>
          <w:szCs w:val="20"/>
        </w:rPr>
      </w:pPr>
    </w:p>
    <w:p w14:paraId="628578C5" w14:textId="0A924B83" w:rsidR="00EA2F5C" w:rsidRDefault="00EA2F5C" w:rsidP="000C3241">
      <w:pPr>
        <w:spacing w:after="0"/>
        <w:rPr>
          <w:sz w:val="20"/>
          <w:szCs w:val="20"/>
        </w:rPr>
      </w:pPr>
      <w:r>
        <w:rPr>
          <w:sz w:val="20"/>
          <w:szCs w:val="20"/>
        </w:rPr>
        <w:t xml:space="preserve">So, start with Black 6, knockout endogenous TCR, </w:t>
      </w:r>
      <w:proofErr w:type="gramStart"/>
      <w:r>
        <w:rPr>
          <w:sz w:val="20"/>
          <w:szCs w:val="20"/>
        </w:rPr>
        <w:t>than</w:t>
      </w:r>
      <w:proofErr w:type="gramEnd"/>
      <w:r>
        <w:rPr>
          <w:sz w:val="20"/>
          <w:szCs w:val="20"/>
        </w:rPr>
        <w:t xml:space="preserve"> transduce – have success with that.  KO CRISPR, then retroviral delivery of TCR.  Concern about CD4s</w:t>
      </w:r>
      <w:r w:rsidR="00A00D69">
        <w:rPr>
          <w:sz w:val="20"/>
          <w:szCs w:val="20"/>
        </w:rPr>
        <w:t xml:space="preserve">.  Culture conditions always skew towards CD8s.  At end of expansion cycle, (after bulk), have &gt;99% bulk CD8s.  Haven’t found an efficient way to culture CD4s.  Leah Schmidt is more on mouse side.  Mark Jenkin’s lab – over </w:t>
      </w:r>
      <w:proofErr w:type="gramStart"/>
      <w:r w:rsidR="00A00D69">
        <w:rPr>
          <w:sz w:val="20"/>
          <w:szCs w:val="20"/>
        </w:rPr>
        <w:t>at</w:t>
      </w:r>
      <w:proofErr w:type="gramEnd"/>
      <w:r w:rsidR="00A00D69">
        <w:rPr>
          <w:sz w:val="20"/>
          <w:szCs w:val="20"/>
        </w:rPr>
        <w:t xml:space="preserve"> Minnesota.  Hypothesis: strong signaling through CD4s is more detrimental than CD8s.  CAR work – harder to transduce CD4s that are tonically signaling. </w:t>
      </w:r>
    </w:p>
    <w:p w14:paraId="29678A54" w14:textId="043272AA" w:rsidR="00A00D69" w:rsidRDefault="00A00D69" w:rsidP="000C3241">
      <w:pPr>
        <w:spacing w:after="0"/>
        <w:rPr>
          <w:sz w:val="20"/>
          <w:szCs w:val="20"/>
        </w:rPr>
      </w:pPr>
    </w:p>
    <w:p w14:paraId="1E659570" w14:textId="12B5576A" w:rsidR="00A00D69" w:rsidRDefault="00A00D69" w:rsidP="000C3241">
      <w:pPr>
        <w:spacing w:after="0"/>
        <w:rPr>
          <w:sz w:val="20"/>
          <w:szCs w:val="20"/>
        </w:rPr>
      </w:pPr>
      <w:r>
        <w:rPr>
          <w:sz w:val="20"/>
          <w:szCs w:val="20"/>
        </w:rPr>
        <w:t xml:space="preserve">CD3/28 activation.  Transduction is best 24 hours after activation (if too soon, goes down).  CRISPR editing doesn’t really matter when you do it.  Activate T cells, transduce them with TCR first, then CRISPR.  Codon optimized constant region of TCR.   Issue has been culturing CD4s.  Historically always CD8 centric. When initially optimizing TCR ko, would start from bulk splenocyte population, mash up B6 spleen, activate for 24 hours/48 hours.  As long as you look early on, CD4s are still around.  KO are efficient for both CD4s/CD8s.  (Gene editing is easy). Keeping them alive is difficult.  </w:t>
      </w:r>
    </w:p>
    <w:p w14:paraId="51E74836" w14:textId="30CA1D21" w:rsidR="00A00D69" w:rsidRDefault="00A00D69" w:rsidP="000C3241">
      <w:pPr>
        <w:spacing w:after="0"/>
        <w:rPr>
          <w:sz w:val="20"/>
          <w:szCs w:val="20"/>
        </w:rPr>
      </w:pPr>
    </w:p>
    <w:p w14:paraId="54CC48D6" w14:textId="26B1FB70" w:rsidR="00A00D69" w:rsidRDefault="00A00D69" w:rsidP="000C3241">
      <w:pPr>
        <w:spacing w:after="0"/>
        <w:rPr>
          <w:sz w:val="20"/>
          <w:szCs w:val="20"/>
        </w:rPr>
      </w:pPr>
      <w:r>
        <w:rPr>
          <w:sz w:val="20"/>
          <w:szCs w:val="20"/>
        </w:rPr>
        <w:lastRenderedPageBreak/>
        <w:t>CD8</w:t>
      </w:r>
      <w:r w:rsidR="00E23F5A">
        <w:rPr>
          <w:sz w:val="20"/>
          <w:szCs w:val="20"/>
        </w:rPr>
        <w:t xml:space="preserve"> – REP cycles (up to 2 times).  REP a week apart – 2-3 weeks survival.  Wouldn’t go any longer.  The more you expand them, the more they become differentiated cycle.  For human side, 2 REP cycles </w:t>
      </w:r>
      <w:proofErr w:type="gramStart"/>
      <w:r w:rsidR="00E23F5A">
        <w:rPr>
          <w:sz w:val="20"/>
          <w:szCs w:val="20"/>
        </w:rPr>
        <w:t>is</w:t>
      </w:r>
      <w:proofErr w:type="gramEnd"/>
      <w:r w:rsidR="00E23F5A">
        <w:rPr>
          <w:sz w:val="20"/>
          <w:szCs w:val="20"/>
        </w:rPr>
        <w:t xml:space="preserve"> pretty standard. </w:t>
      </w:r>
      <w:r w:rsidR="005E5252">
        <w:rPr>
          <w:sz w:val="20"/>
          <w:szCs w:val="20"/>
        </w:rPr>
        <w:t xml:space="preserve"> At least for CD8s, when you put in transgenic TCRs, and expand them on cognate peptide, CD8s thrive.  However, if they’re very stimulated, they seem to do less well.  </w:t>
      </w:r>
    </w:p>
    <w:p w14:paraId="1507D188" w14:textId="67FDF9B6" w:rsidR="005E5252" w:rsidRDefault="005E5252" w:rsidP="000C3241">
      <w:pPr>
        <w:spacing w:after="0"/>
        <w:rPr>
          <w:sz w:val="20"/>
          <w:szCs w:val="20"/>
        </w:rPr>
      </w:pPr>
    </w:p>
    <w:p w14:paraId="1561BADF" w14:textId="787F4D19" w:rsidR="005E5252" w:rsidRDefault="005E5252" w:rsidP="000C3241">
      <w:pPr>
        <w:spacing w:after="0"/>
        <w:rPr>
          <w:sz w:val="20"/>
          <w:szCs w:val="20"/>
        </w:rPr>
      </w:pPr>
      <w:r>
        <w:rPr>
          <w:sz w:val="20"/>
          <w:szCs w:val="20"/>
        </w:rPr>
        <w:t xml:space="preserve">Get REP protocol.  Use irradiated splenocytes – peptide pulse with peptide.  Don’t sort on tetramer positive. Just do enrichment step, peptide pulse APCs.   Extensively test ratio of APCs to T-cells.  Can also expand non-selectively, but sort with tetramer first. </w:t>
      </w:r>
      <w:r w:rsidR="00CD30D8">
        <w:rPr>
          <w:sz w:val="20"/>
          <w:szCs w:val="20"/>
        </w:rPr>
        <w:t xml:space="preserve"> </w:t>
      </w:r>
      <w:r>
        <w:rPr>
          <w:sz w:val="20"/>
          <w:szCs w:val="20"/>
        </w:rPr>
        <w:t xml:space="preserve">For human – can use surface.  </w:t>
      </w:r>
    </w:p>
    <w:p w14:paraId="31E31756" w14:textId="2853BE18" w:rsidR="005E5252" w:rsidRDefault="005E5252" w:rsidP="000C3241">
      <w:pPr>
        <w:spacing w:after="0"/>
        <w:rPr>
          <w:sz w:val="20"/>
          <w:szCs w:val="20"/>
        </w:rPr>
      </w:pPr>
    </w:p>
    <w:p w14:paraId="2FB0660D" w14:textId="389AB55D" w:rsidR="005E5252" w:rsidRDefault="005E5252" w:rsidP="000C3241">
      <w:pPr>
        <w:spacing w:after="0"/>
        <w:rPr>
          <w:sz w:val="20"/>
          <w:szCs w:val="20"/>
        </w:rPr>
      </w:pPr>
      <w:r>
        <w:rPr>
          <w:sz w:val="20"/>
          <w:szCs w:val="20"/>
        </w:rPr>
        <w:t xml:space="preserve">If take bulk population – CD4s. </w:t>
      </w:r>
    </w:p>
    <w:p w14:paraId="222C7280" w14:textId="1E315771" w:rsidR="00CD30D8" w:rsidRDefault="00CD30D8" w:rsidP="000C3241">
      <w:pPr>
        <w:spacing w:after="0"/>
        <w:rPr>
          <w:sz w:val="20"/>
          <w:szCs w:val="20"/>
        </w:rPr>
      </w:pPr>
    </w:p>
    <w:p w14:paraId="65F453B4" w14:textId="536525EF" w:rsidR="00CD30D8" w:rsidRDefault="00CD30D8" w:rsidP="000C3241">
      <w:pPr>
        <w:spacing w:after="0"/>
        <w:rPr>
          <w:sz w:val="20"/>
          <w:szCs w:val="20"/>
        </w:rPr>
      </w:pPr>
      <w:r>
        <w:rPr>
          <w:sz w:val="20"/>
          <w:szCs w:val="20"/>
        </w:rPr>
        <w:t>Edited CAR into TRAC is better than lentiviral. TCRs are also limited by CD3.</w:t>
      </w:r>
    </w:p>
    <w:p w14:paraId="6A6D1B5C" w14:textId="76BF9AF2" w:rsidR="00CD30D8" w:rsidRDefault="00CD30D8" w:rsidP="000C3241">
      <w:pPr>
        <w:spacing w:after="0"/>
        <w:rPr>
          <w:sz w:val="20"/>
          <w:szCs w:val="20"/>
        </w:rPr>
      </w:pPr>
    </w:p>
    <w:p w14:paraId="2FA81FCA" w14:textId="1383FA57" w:rsidR="00CD30D8" w:rsidRDefault="00CD30D8" w:rsidP="000C3241">
      <w:pPr>
        <w:spacing w:after="0"/>
        <w:rPr>
          <w:sz w:val="20"/>
          <w:szCs w:val="20"/>
        </w:rPr>
      </w:pPr>
      <w:r>
        <w:rPr>
          <w:sz w:val="20"/>
          <w:szCs w:val="20"/>
        </w:rPr>
        <w:t>CAS9 - have to pay licensing fees.</w:t>
      </w:r>
      <w:r w:rsidR="00EB167B">
        <w:rPr>
          <w:sz w:val="20"/>
          <w:szCs w:val="20"/>
        </w:rPr>
        <w:t xml:space="preserve">  CAS9 isn’t the best nuclease, just first one that we found.  For academics, CAS9 is cheapest and easiest.</w:t>
      </w:r>
    </w:p>
    <w:p w14:paraId="7D9EAB7E" w14:textId="4B25F3B7" w:rsidR="00E23F5A" w:rsidRDefault="00E23F5A" w:rsidP="000C3241">
      <w:pPr>
        <w:spacing w:after="0"/>
        <w:rPr>
          <w:sz w:val="20"/>
          <w:szCs w:val="20"/>
        </w:rPr>
      </w:pPr>
    </w:p>
    <w:p w14:paraId="0A037F89" w14:textId="651DACB4" w:rsidR="00E23F5A" w:rsidRPr="006B2636" w:rsidRDefault="006B2636" w:rsidP="000C3241">
      <w:pPr>
        <w:spacing w:after="0"/>
        <w:rPr>
          <w:b/>
          <w:bCs/>
          <w:sz w:val="20"/>
          <w:szCs w:val="20"/>
        </w:rPr>
      </w:pPr>
      <w:r w:rsidRPr="006B2636">
        <w:rPr>
          <w:b/>
          <w:bCs/>
          <w:sz w:val="20"/>
          <w:szCs w:val="20"/>
        </w:rPr>
        <w:t xml:space="preserve">Meeting with </w:t>
      </w:r>
      <w:r>
        <w:rPr>
          <w:b/>
          <w:bCs/>
          <w:sz w:val="20"/>
          <w:szCs w:val="20"/>
        </w:rPr>
        <w:t>Cody, Ashley, and Leah</w:t>
      </w:r>
      <w:r w:rsidRPr="006B2636">
        <w:rPr>
          <w:b/>
          <w:bCs/>
          <w:sz w:val="20"/>
          <w:szCs w:val="20"/>
        </w:rPr>
        <w:t xml:space="preserve"> – 11/</w:t>
      </w:r>
      <w:r>
        <w:rPr>
          <w:b/>
          <w:bCs/>
          <w:sz w:val="20"/>
          <w:szCs w:val="20"/>
        </w:rPr>
        <w:t>9</w:t>
      </w:r>
      <w:r w:rsidRPr="006B2636">
        <w:rPr>
          <w:b/>
          <w:bCs/>
          <w:sz w:val="20"/>
          <w:szCs w:val="20"/>
        </w:rPr>
        <w:t>/21</w:t>
      </w:r>
    </w:p>
    <w:p w14:paraId="39ECC039" w14:textId="77777777" w:rsidR="006B2636" w:rsidRPr="006B2636" w:rsidRDefault="006B2636" w:rsidP="006B2636">
      <w:pPr>
        <w:spacing w:after="0"/>
        <w:rPr>
          <w:sz w:val="20"/>
          <w:szCs w:val="20"/>
        </w:rPr>
      </w:pPr>
      <w:r w:rsidRPr="006B2636">
        <w:rPr>
          <w:sz w:val="20"/>
          <w:szCs w:val="20"/>
        </w:rPr>
        <w:t>MACS column –</w:t>
      </w:r>
    </w:p>
    <w:p w14:paraId="4A9711AA" w14:textId="77777777" w:rsidR="006B2636" w:rsidRPr="006B2636" w:rsidRDefault="006B2636" w:rsidP="006B2636">
      <w:pPr>
        <w:spacing w:after="0"/>
        <w:rPr>
          <w:sz w:val="20"/>
          <w:szCs w:val="20"/>
        </w:rPr>
      </w:pPr>
      <w:r w:rsidRPr="006B2636">
        <w:rPr>
          <w:sz w:val="20"/>
          <w:szCs w:val="20"/>
        </w:rPr>
        <w:t>CD4 – negative selection</w:t>
      </w:r>
    </w:p>
    <w:p w14:paraId="208D8120" w14:textId="77777777" w:rsidR="006B2636" w:rsidRPr="006B2636" w:rsidRDefault="006B2636" w:rsidP="006B2636">
      <w:pPr>
        <w:spacing w:after="0"/>
        <w:rPr>
          <w:sz w:val="20"/>
          <w:szCs w:val="20"/>
        </w:rPr>
      </w:pPr>
      <w:r w:rsidRPr="006B2636">
        <w:rPr>
          <w:sz w:val="20"/>
          <w:szCs w:val="20"/>
        </w:rPr>
        <w:t>130-104-454</w:t>
      </w:r>
    </w:p>
    <w:p w14:paraId="6F9F5E59" w14:textId="77777777" w:rsidR="006B2636" w:rsidRPr="006B2636" w:rsidRDefault="006B2636" w:rsidP="006B2636">
      <w:pPr>
        <w:spacing w:after="0"/>
        <w:rPr>
          <w:sz w:val="20"/>
          <w:szCs w:val="20"/>
        </w:rPr>
      </w:pPr>
      <w:r w:rsidRPr="006B2636">
        <w:rPr>
          <w:sz w:val="20"/>
          <w:szCs w:val="20"/>
        </w:rPr>
        <w:t>CD4+ T-cell isolation kit (</w:t>
      </w:r>
      <w:proofErr w:type="spellStart"/>
      <w:r w:rsidRPr="006B2636">
        <w:rPr>
          <w:sz w:val="20"/>
          <w:szCs w:val="20"/>
        </w:rPr>
        <w:t>Miltenyi</w:t>
      </w:r>
      <w:proofErr w:type="spellEnd"/>
      <w:r w:rsidRPr="006B2636">
        <w:rPr>
          <w:sz w:val="20"/>
          <w:szCs w:val="20"/>
        </w:rPr>
        <w:t>)</w:t>
      </w:r>
    </w:p>
    <w:p w14:paraId="4FF35F3D" w14:textId="77777777" w:rsidR="006B2636" w:rsidRPr="006B2636" w:rsidRDefault="006B2636" w:rsidP="006B2636">
      <w:pPr>
        <w:spacing w:after="0"/>
        <w:rPr>
          <w:sz w:val="20"/>
          <w:szCs w:val="20"/>
        </w:rPr>
      </w:pPr>
      <w:r w:rsidRPr="006B2636">
        <w:rPr>
          <w:sz w:val="20"/>
          <w:szCs w:val="20"/>
        </w:rPr>
        <w:t>Easy step –</w:t>
      </w:r>
    </w:p>
    <w:p w14:paraId="46997802" w14:textId="77777777" w:rsidR="006B2636" w:rsidRPr="006B2636" w:rsidRDefault="006B2636" w:rsidP="006B2636">
      <w:pPr>
        <w:spacing w:after="0"/>
        <w:rPr>
          <w:sz w:val="20"/>
          <w:szCs w:val="20"/>
        </w:rPr>
      </w:pPr>
      <w:r w:rsidRPr="006B2636">
        <w:rPr>
          <w:sz w:val="20"/>
          <w:szCs w:val="20"/>
        </w:rPr>
        <w:t>CD8 – usually do IL-2</w:t>
      </w:r>
    </w:p>
    <w:p w14:paraId="089DBE32" w14:textId="77777777" w:rsidR="006B2636" w:rsidRPr="006B2636" w:rsidRDefault="006B2636" w:rsidP="006B2636">
      <w:pPr>
        <w:spacing w:after="0"/>
        <w:rPr>
          <w:sz w:val="20"/>
          <w:szCs w:val="20"/>
        </w:rPr>
      </w:pPr>
      <w:r w:rsidRPr="006B2636">
        <w:rPr>
          <w:sz w:val="20"/>
          <w:szCs w:val="20"/>
        </w:rPr>
        <w:t>CD4 – put into TH1 skewing mix – IL-2, IL-12, anti-IL-4.</w:t>
      </w:r>
    </w:p>
    <w:p w14:paraId="269632FF" w14:textId="77777777" w:rsidR="006B2636" w:rsidRPr="006B2636" w:rsidRDefault="006B2636" w:rsidP="006B2636">
      <w:pPr>
        <w:spacing w:after="0"/>
        <w:rPr>
          <w:sz w:val="20"/>
          <w:szCs w:val="20"/>
        </w:rPr>
      </w:pPr>
      <w:r w:rsidRPr="006B2636">
        <w:rPr>
          <w:sz w:val="20"/>
          <w:szCs w:val="20"/>
        </w:rPr>
        <w:t xml:space="preserve">Having trouble with viability – </w:t>
      </w:r>
      <w:proofErr w:type="gramStart"/>
      <w:r w:rsidRPr="006B2636">
        <w:rPr>
          <w:sz w:val="20"/>
          <w:szCs w:val="20"/>
        </w:rPr>
        <w:t>Jenkins</w:t>
      </w:r>
      <w:proofErr w:type="gramEnd"/>
      <w:r w:rsidRPr="006B2636">
        <w:rPr>
          <w:sz w:val="20"/>
          <w:szCs w:val="20"/>
        </w:rPr>
        <w:t xml:space="preserve"> lab – added IL-7.</w:t>
      </w:r>
    </w:p>
    <w:p w14:paraId="6B2F2844" w14:textId="77777777" w:rsidR="006B2636" w:rsidRPr="006B2636" w:rsidRDefault="006B2636" w:rsidP="006B2636">
      <w:pPr>
        <w:spacing w:after="0"/>
        <w:rPr>
          <w:sz w:val="20"/>
          <w:szCs w:val="20"/>
        </w:rPr>
      </w:pPr>
      <w:r w:rsidRPr="006B2636">
        <w:rPr>
          <w:sz w:val="20"/>
          <w:szCs w:val="20"/>
        </w:rPr>
        <w:t>Can’t REP – just keep dying.</w:t>
      </w:r>
    </w:p>
    <w:p w14:paraId="0B28AB6C" w14:textId="77777777" w:rsidR="006B2636" w:rsidRPr="006B2636" w:rsidRDefault="006B2636" w:rsidP="006B2636">
      <w:pPr>
        <w:spacing w:after="0"/>
        <w:rPr>
          <w:sz w:val="20"/>
          <w:szCs w:val="20"/>
        </w:rPr>
      </w:pPr>
      <w:r w:rsidRPr="006B2636">
        <w:rPr>
          <w:sz w:val="20"/>
          <w:szCs w:val="20"/>
        </w:rPr>
        <w:t>Go with transduction efficiency.</w:t>
      </w:r>
    </w:p>
    <w:p w14:paraId="3245054F" w14:textId="77777777" w:rsidR="006B2636" w:rsidRPr="006B2636" w:rsidRDefault="006B2636" w:rsidP="006B2636">
      <w:pPr>
        <w:spacing w:after="0"/>
        <w:rPr>
          <w:sz w:val="20"/>
          <w:szCs w:val="20"/>
        </w:rPr>
      </w:pPr>
      <w:r w:rsidRPr="006B2636">
        <w:rPr>
          <w:sz w:val="20"/>
          <w:szCs w:val="20"/>
        </w:rPr>
        <w:t xml:space="preserve">3500 rads; CD4 – donor mouse </w:t>
      </w:r>
      <w:proofErr w:type="spellStart"/>
      <w:r w:rsidRPr="006B2636">
        <w:rPr>
          <w:sz w:val="20"/>
          <w:szCs w:val="20"/>
        </w:rPr>
        <w:t>Tg</w:t>
      </w:r>
      <w:proofErr w:type="spellEnd"/>
      <w:r w:rsidRPr="006B2636">
        <w:rPr>
          <w:sz w:val="20"/>
          <w:szCs w:val="20"/>
        </w:rPr>
        <w:t xml:space="preserve"> strain.</w:t>
      </w:r>
    </w:p>
    <w:p w14:paraId="1CE96E95" w14:textId="77777777" w:rsidR="006B2636" w:rsidRPr="006B2636" w:rsidRDefault="006B2636" w:rsidP="006B2636">
      <w:pPr>
        <w:spacing w:after="0"/>
        <w:rPr>
          <w:sz w:val="20"/>
          <w:szCs w:val="20"/>
        </w:rPr>
      </w:pPr>
      <w:r w:rsidRPr="006B2636">
        <w:rPr>
          <w:sz w:val="20"/>
          <w:szCs w:val="20"/>
        </w:rPr>
        <w:t>Fold expansion – non-existent. Viability, usually pretty good – 30%-50% after transduction.</w:t>
      </w:r>
    </w:p>
    <w:p w14:paraId="42441D86" w14:textId="77777777" w:rsidR="006B2636" w:rsidRPr="006B2636" w:rsidRDefault="006B2636" w:rsidP="006B2636">
      <w:pPr>
        <w:spacing w:after="0"/>
        <w:rPr>
          <w:sz w:val="20"/>
          <w:szCs w:val="20"/>
        </w:rPr>
      </w:pPr>
      <w:r w:rsidRPr="006B2636">
        <w:rPr>
          <w:sz w:val="20"/>
          <w:szCs w:val="20"/>
        </w:rPr>
        <w:t>Before transduction -</w:t>
      </w:r>
    </w:p>
    <w:p w14:paraId="4A2D7DE3" w14:textId="77777777" w:rsidR="006B2636" w:rsidRPr="006B2636" w:rsidRDefault="006B2636" w:rsidP="006B2636">
      <w:pPr>
        <w:spacing w:after="0"/>
        <w:rPr>
          <w:sz w:val="20"/>
          <w:szCs w:val="20"/>
        </w:rPr>
      </w:pPr>
      <w:r w:rsidRPr="006B2636">
        <w:rPr>
          <w:sz w:val="20"/>
          <w:szCs w:val="20"/>
        </w:rPr>
        <w:t>Spleens ~70M cells – 10-16M CD4s. stimming CD3/CD28.</w:t>
      </w:r>
    </w:p>
    <w:p w14:paraId="4E434FFF" w14:textId="77777777" w:rsidR="006B2636" w:rsidRPr="006B2636" w:rsidRDefault="006B2636" w:rsidP="006B2636">
      <w:pPr>
        <w:spacing w:after="0"/>
        <w:rPr>
          <w:sz w:val="20"/>
          <w:szCs w:val="20"/>
        </w:rPr>
      </w:pPr>
      <w:r w:rsidRPr="006B2636">
        <w:rPr>
          <w:sz w:val="20"/>
          <w:szCs w:val="20"/>
        </w:rPr>
        <w:t>CD8s – usually get 5-10x.</w:t>
      </w:r>
    </w:p>
    <w:p w14:paraId="0760BE02" w14:textId="77777777" w:rsidR="006B2636" w:rsidRPr="006B2636" w:rsidRDefault="006B2636" w:rsidP="006B2636">
      <w:pPr>
        <w:spacing w:after="0"/>
        <w:rPr>
          <w:sz w:val="20"/>
          <w:szCs w:val="20"/>
        </w:rPr>
      </w:pPr>
      <w:r w:rsidRPr="006B2636">
        <w:rPr>
          <w:sz w:val="20"/>
          <w:szCs w:val="20"/>
        </w:rPr>
        <w:t>Spleen –</w:t>
      </w:r>
    </w:p>
    <w:p w14:paraId="25661A6F" w14:textId="77777777" w:rsidR="006B2636" w:rsidRPr="006B2636" w:rsidRDefault="006B2636" w:rsidP="006B2636">
      <w:pPr>
        <w:spacing w:after="0"/>
        <w:rPr>
          <w:sz w:val="20"/>
          <w:szCs w:val="20"/>
        </w:rPr>
      </w:pPr>
      <w:r w:rsidRPr="006B2636">
        <w:rPr>
          <w:sz w:val="20"/>
          <w:szCs w:val="20"/>
        </w:rPr>
        <w:t>If isolating cells on a column – getting rid of splenocytes; need to have feeder cells to bind to</w:t>
      </w:r>
    </w:p>
    <w:p w14:paraId="5910E7A5" w14:textId="77777777" w:rsidR="006B2636" w:rsidRPr="006B2636" w:rsidRDefault="006B2636" w:rsidP="006B2636">
      <w:pPr>
        <w:spacing w:after="0"/>
        <w:rPr>
          <w:sz w:val="20"/>
          <w:szCs w:val="20"/>
        </w:rPr>
      </w:pPr>
      <w:r w:rsidRPr="006B2636">
        <w:rPr>
          <w:sz w:val="20"/>
          <w:szCs w:val="20"/>
        </w:rPr>
        <w:t>antibodies. Put spleen at 1:1 ratio.</w:t>
      </w:r>
    </w:p>
    <w:p w14:paraId="78937E2E" w14:textId="77777777" w:rsidR="006B2636" w:rsidRPr="006B2636" w:rsidRDefault="006B2636" w:rsidP="006B2636">
      <w:pPr>
        <w:spacing w:after="0"/>
        <w:rPr>
          <w:sz w:val="20"/>
          <w:szCs w:val="20"/>
        </w:rPr>
      </w:pPr>
      <w:r w:rsidRPr="006B2636">
        <w:rPr>
          <w:sz w:val="20"/>
          <w:szCs w:val="20"/>
        </w:rPr>
        <w:t>Have cells every day for the first 4 days / cytokines every day. Half fresh media every other day</w:t>
      </w:r>
    </w:p>
    <w:p w14:paraId="4D5C915D" w14:textId="77777777" w:rsidR="006B2636" w:rsidRPr="006B2636" w:rsidRDefault="006B2636" w:rsidP="006B2636">
      <w:pPr>
        <w:spacing w:after="0"/>
        <w:rPr>
          <w:sz w:val="20"/>
          <w:szCs w:val="20"/>
        </w:rPr>
      </w:pPr>
      <w:r w:rsidRPr="006B2636">
        <w:rPr>
          <w:sz w:val="20"/>
          <w:szCs w:val="20"/>
        </w:rPr>
        <w:t>with fresh cytokine. Take off half of media.</w:t>
      </w:r>
    </w:p>
    <w:p w14:paraId="734170ED" w14:textId="77777777" w:rsidR="006B2636" w:rsidRPr="006B2636" w:rsidRDefault="006B2636" w:rsidP="006B2636">
      <w:pPr>
        <w:spacing w:after="0"/>
        <w:rPr>
          <w:sz w:val="20"/>
          <w:szCs w:val="20"/>
        </w:rPr>
      </w:pPr>
      <w:r w:rsidRPr="006B2636">
        <w:rPr>
          <w:sz w:val="20"/>
          <w:szCs w:val="20"/>
        </w:rPr>
        <w:t>12 well plates – max for spinning.</w:t>
      </w:r>
    </w:p>
    <w:p w14:paraId="309633A0" w14:textId="77777777" w:rsidR="006B2636" w:rsidRPr="006B2636" w:rsidRDefault="006B2636" w:rsidP="006B2636">
      <w:pPr>
        <w:spacing w:after="0"/>
        <w:rPr>
          <w:sz w:val="20"/>
          <w:szCs w:val="20"/>
        </w:rPr>
      </w:pPr>
      <w:r w:rsidRPr="006B2636">
        <w:rPr>
          <w:sz w:val="20"/>
          <w:szCs w:val="20"/>
        </w:rPr>
        <w:t>Rowling lab – Treg therapy at UW. – culture in rapamycin – inhibits growth of everything except</w:t>
      </w:r>
    </w:p>
    <w:p w14:paraId="0D4760F6" w14:textId="77777777" w:rsidR="006B2636" w:rsidRPr="006B2636" w:rsidRDefault="006B2636" w:rsidP="006B2636">
      <w:pPr>
        <w:spacing w:after="0"/>
        <w:rPr>
          <w:sz w:val="20"/>
          <w:szCs w:val="20"/>
        </w:rPr>
      </w:pPr>
      <w:r w:rsidRPr="006B2636">
        <w:rPr>
          <w:sz w:val="20"/>
          <w:szCs w:val="20"/>
        </w:rPr>
        <w:t>the Treg.</w:t>
      </w:r>
    </w:p>
    <w:p w14:paraId="1985F061" w14:textId="065F7D0F" w:rsidR="00E23F5A" w:rsidRDefault="006B2636" w:rsidP="006B2636">
      <w:pPr>
        <w:spacing w:after="0"/>
        <w:rPr>
          <w:sz w:val="20"/>
          <w:szCs w:val="20"/>
        </w:rPr>
      </w:pPr>
      <w:r w:rsidRPr="006B2636">
        <w:rPr>
          <w:sz w:val="20"/>
          <w:szCs w:val="20"/>
        </w:rPr>
        <w:t xml:space="preserve">Adding </w:t>
      </w:r>
      <w:proofErr w:type="spellStart"/>
      <w:r w:rsidRPr="006B2636">
        <w:rPr>
          <w:sz w:val="20"/>
          <w:szCs w:val="20"/>
        </w:rPr>
        <w:t>dasatinib</w:t>
      </w:r>
      <w:proofErr w:type="spellEnd"/>
      <w:r w:rsidRPr="006B2636">
        <w:rPr>
          <w:sz w:val="20"/>
          <w:szCs w:val="20"/>
        </w:rPr>
        <w:t xml:space="preserve"> – to attenuate signal!</w:t>
      </w:r>
    </w:p>
    <w:p w14:paraId="7ABBE0BF" w14:textId="48569544" w:rsidR="00E23F5A" w:rsidRDefault="00E23F5A" w:rsidP="000C3241">
      <w:pPr>
        <w:spacing w:after="0"/>
        <w:rPr>
          <w:sz w:val="20"/>
          <w:szCs w:val="20"/>
        </w:rPr>
      </w:pPr>
    </w:p>
    <w:p w14:paraId="3CA91BCF" w14:textId="77EA9861" w:rsidR="000B715B" w:rsidRDefault="000B715B" w:rsidP="000C3241">
      <w:pPr>
        <w:spacing w:after="0"/>
        <w:rPr>
          <w:sz w:val="20"/>
          <w:szCs w:val="20"/>
        </w:rPr>
      </w:pPr>
      <w:r>
        <w:rPr>
          <w:sz w:val="20"/>
          <w:szCs w:val="20"/>
        </w:rPr>
        <w:t>Ping:</w:t>
      </w:r>
    </w:p>
    <w:p w14:paraId="7DE4CAF4" w14:textId="3BF4993E" w:rsidR="000B715B" w:rsidRPr="000B715B" w:rsidRDefault="000B715B" w:rsidP="000B715B">
      <w:pPr>
        <w:pStyle w:val="ListParagraph"/>
        <w:numPr>
          <w:ilvl w:val="0"/>
          <w:numId w:val="5"/>
        </w:numPr>
        <w:spacing w:after="0"/>
        <w:rPr>
          <w:sz w:val="20"/>
          <w:szCs w:val="20"/>
        </w:rPr>
      </w:pPr>
      <w:r>
        <w:rPr>
          <w:sz w:val="20"/>
          <w:szCs w:val="20"/>
        </w:rPr>
        <w:t>Add IL-15</w:t>
      </w:r>
    </w:p>
    <w:p w14:paraId="55AE58FB" w14:textId="77777777" w:rsidR="00E23F5A" w:rsidRPr="000C3241" w:rsidRDefault="00E23F5A" w:rsidP="000C3241">
      <w:pPr>
        <w:spacing w:after="0"/>
        <w:rPr>
          <w:sz w:val="20"/>
          <w:szCs w:val="20"/>
        </w:rPr>
      </w:pPr>
    </w:p>
    <w:sectPr w:rsidR="00E23F5A" w:rsidRPr="000C32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FB3836" w14:textId="77777777" w:rsidR="00916756" w:rsidRDefault="00916756" w:rsidP="00CD30D8">
      <w:pPr>
        <w:spacing w:after="0" w:line="240" w:lineRule="auto"/>
      </w:pPr>
      <w:r>
        <w:separator/>
      </w:r>
    </w:p>
  </w:endnote>
  <w:endnote w:type="continuationSeparator" w:id="0">
    <w:p w14:paraId="74A05696" w14:textId="77777777" w:rsidR="00916756" w:rsidRDefault="00916756" w:rsidP="00CD3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5B625E" w14:textId="77777777" w:rsidR="00916756" w:rsidRDefault="00916756" w:rsidP="00CD30D8">
      <w:pPr>
        <w:spacing w:after="0" w:line="240" w:lineRule="auto"/>
      </w:pPr>
      <w:r>
        <w:separator/>
      </w:r>
    </w:p>
  </w:footnote>
  <w:footnote w:type="continuationSeparator" w:id="0">
    <w:p w14:paraId="10BBFABA" w14:textId="77777777" w:rsidR="00916756" w:rsidRDefault="00916756" w:rsidP="00CD30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340F49"/>
    <w:multiLevelType w:val="hybridMultilevel"/>
    <w:tmpl w:val="2F74D51A"/>
    <w:lvl w:ilvl="0" w:tplc="69649A3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0A01AC3"/>
    <w:multiLevelType w:val="hybridMultilevel"/>
    <w:tmpl w:val="AE30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872378"/>
    <w:multiLevelType w:val="hybridMultilevel"/>
    <w:tmpl w:val="D42E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875925"/>
    <w:multiLevelType w:val="hybridMultilevel"/>
    <w:tmpl w:val="3D545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B77DFC"/>
    <w:multiLevelType w:val="hybridMultilevel"/>
    <w:tmpl w:val="EB9AF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241"/>
    <w:rsid w:val="000B715B"/>
    <w:rsid w:val="000C3241"/>
    <w:rsid w:val="00482543"/>
    <w:rsid w:val="0053289A"/>
    <w:rsid w:val="005E5252"/>
    <w:rsid w:val="006B2636"/>
    <w:rsid w:val="00724170"/>
    <w:rsid w:val="00916756"/>
    <w:rsid w:val="009A7935"/>
    <w:rsid w:val="00A00D69"/>
    <w:rsid w:val="00CD1176"/>
    <w:rsid w:val="00CD2684"/>
    <w:rsid w:val="00CD30D8"/>
    <w:rsid w:val="00E23F5A"/>
    <w:rsid w:val="00EA2F5C"/>
    <w:rsid w:val="00EB167B"/>
    <w:rsid w:val="00ED2497"/>
    <w:rsid w:val="00F16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3EF8D"/>
  <w15:chartTrackingRefBased/>
  <w15:docId w15:val="{D293CF38-4903-41B1-8753-8DBA7519B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2543"/>
    <w:pPr>
      <w:ind w:left="720"/>
      <w:contextualSpacing/>
    </w:pPr>
  </w:style>
  <w:style w:type="paragraph" w:styleId="Header">
    <w:name w:val="header"/>
    <w:basedOn w:val="Normal"/>
    <w:link w:val="HeaderChar"/>
    <w:uiPriority w:val="99"/>
    <w:unhideWhenUsed/>
    <w:rsid w:val="00CD3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0D8"/>
  </w:style>
  <w:style w:type="paragraph" w:styleId="Footer">
    <w:name w:val="footer"/>
    <w:basedOn w:val="Normal"/>
    <w:link w:val="FooterChar"/>
    <w:uiPriority w:val="99"/>
    <w:unhideWhenUsed/>
    <w:rsid w:val="00CD3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0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F2450-1778-4CA3-BE1D-39B7D6B49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1744</TotalTime>
  <Pages>3</Pages>
  <Words>1677</Words>
  <Characters>9561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 MD, Albert C</dc:creator>
  <cp:keywords/>
  <dc:description/>
  <cp:lastModifiedBy>Yeh MD, Albert C</cp:lastModifiedBy>
  <cp:revision>15</cp:revision>
  <dcterms:created xsi:type="dcterms:W3CDTF">2021-11-04T16:45:00Z</dcterms:created>
  <dcterms:modified xsi:type="dcterms:W3CDTF">2021-11-10T00:14:00Z</dcterms:modified>
</cp:coreProperties>
</file>