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D3F3E" w14:textId="29CCAF7D" w:rsidR="00362FC2" w:rsidRPr="003A1D1A" w:rsidRDefault="00746494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Please see 10x manual for full instructions, this is only for tips</w:t>
      </w:r>
    </w:p>
    <w:p w14:paraId="206DC2F8" w14:textId="786789AC" w:rsidR="003A1D1A" w:rsidRPr="00470970" w:rsidRDefault="003A1D1A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202032F0" w14:textId="77777777" w:rsidR="00395986" w:rsidRDefault="00746494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Materials:</w:t>
      </w:r>
    </w:p>
    <w:p w14:paraId="333CB881" w14:textId="2F9796ED" w:rsidR="00F106E5" w:rsidRPr="00470970" w:rsidRDefault="00395986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Chip N – Chromium X 16 reactions (1000375), $1,481.20 as of 1/13/23</w:t>
      </w:r>
      <w:r w:rsidR="00746494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="00746494">
        <w:rPr>
          <w:rFonts w:ascii="Times New Roman" w:hAnsi="Times New Roman" w:cs="Times New Roman"/>
          <w:sz w:val="20"/>
          <w:szCs w:val="20"/>
        </w:rPr>
        <w:t>NextSeq</w:t>
      </w:r>
      <w:proofErr w:type="spellEnd"/>
      <w:r w:rsidR="00746494">
        <w:rPr>
          <w:rFonts w:ascii="Times New Roman" w:hAnsi="Times New Roman" w:cs="Times New Roman"/>
          <w:sz w:val="20"/>
          <w:szCs w:val="20"/>
        </w:rPr>
        <w:t xml:space="preserve"> 2000 P3 100 cycles kit – (provides reagents for 100 cycles of sequencing, plus dual-indexing support up to 1.1B single reads), includes cartridge and flow cell. - $3,331 on Hutch marketplace.</w:t>
      </w:r>
    </w:p>
    <w:p w14:paraId="078C88AB" w14:textId="49FA4047" w:rsidR="00470970" w:rsidRDefault="00470970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2080B1F2" w14:textId="72EB78AD" w:rsidR="00CF7D40" w:rsidRPr="00470970" w:rsidRDefault="00CF7D40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Notes based on January/February 2023 run.</w:t>
      </w:r>
    </w:p>
    <w:p w14:paraId="50AD30E5" w14:textId="1F39B230" w:rsidR="00470970" w:rsidRPr="00470970" w:rsidRDefault="00470970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7B004A9C" w14:textId="77777777" w:rsidR="00746494" w:rsidRDefault="00746494" w:rsidP="0074649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GEX and TCR (VDJ) use the same cDNA</w:t>
      </w:r>
    </w:p>
    <w:p w14:paraId="6415F5C9" w14:textId="233D63E4" w:rsidR="00C47FC2" w:rsidRDefault="00746494" w:rsidP="0074649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CS</w:t>
      </w:r>
      <w:r w:rsidR="0086627C">
        <w:rPr>
          <w:rFonts w:ascii="Times New Roman" w:hAnsi="Times New Roman" w:cs="Times New Roman"/>
          <w:sz w:val="20"/>
          <w:szCs w:val="20"/>
        </w:rPr>
        <w:t>P</w:t>
      </w:r>
      <w:r>
        <w:rPr>
          <w:rFonts w:ascii="Times New Roman" w:hAnsi="Times New Roman" w:cs="Times New Roman"/>
          <w:sz w:val="20"/>
          <w:szCs w:val="20"/>
        </w:rPr>
        <w:t xml:space="preserve"> uses a different cDNA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052DE1E6" w14:textId="0CDCF0B4" w:rsidR="00544943" w:rsidRDefault="00544943" w:rsidP="0074649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TT plate (for V(D)J) – label each time a well is used up!  Can only thaw so many times.</w:t>
      </w:r>
    </w:p>
    <w:p w14:paraId="130AE9C2" w14:textId="3E5E7D50" w:rsidR="00CF7D40" w:rsidRPr="00D4632E" w:rsidRDefault="00CF7D40" w:rsidP="0074649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Note for the V(D)J part 2 (library construction), we repeated it twice, with </w:t>
      </w:r>
      <w:proofErr w:type="spellStart"/>
      <w:r>
        <w:rPr>
          <w:rFonts w:ascii="Times New Roman" w:hAnsi="Times New Roman" w:cs="Times New Roman"/>
          <w:sz w:val="20"/>
          <w:szCs w:val="20"/>
        </w:rPr>
        <w:t>tapestation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showing the same both times (peak not exactly where we want it to be), but we will go ahead with sequencing.</w:t>
      </w:r>
    </w:p>
    <w:p w14:paraId="6F464584" w14:textId="77777777" w:rsidR="00F106E5" w:rsidRPr="00470970" w:rsidRDefault="00F106E5" w:rsidP="00FB71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610DCB61" w14:textId="36D4E68D" w:rsidR="005857EA" w:rsidRPr="003A1D1A" w:rsidRDefault="005857EA" w:rsidP="007D0B5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sectPr w:rsidR="005857EA" w:rsidRPr="003A1D1A" w:rsidSect="00362FC2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01AA8" w14:textId="77777777" w:rsidR="007042AC" w:rsidRDefault="007042AC" w:rsidP="000E0A59">
      <w:r>
        <w:separator/>
      </w:r>
    </w:p>
  </w:endnote>
  <w:endnote w:type="continuationSeparator" w:id="0">
    <w:p w14:paraId="3B611D47" w14:textId="77777777" w:rsidR="007042AC" w:rsidRDefault="007042AC" w:rsidP="000E0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2EDF0" w14:textId="77777777" w:rsidR="007042AC" w:rsidRDefault="007042AC" w:rsidP="000E0A59">
      <w:r>
        <w:separator/>
      </w:r>
    </w:p>
  </w:footnote>
  <w:footnote w:type="continuationSeparator" w:id="0">
    <w:p w14:paraId="62740EB7" w14:textId="77777777" w:rsidR="007042AC" w:rsidRDefault="007042AC" w:rsidP="000E0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F263A" w14:textId="2225DA23" w:rsidR="000E0A59" w:rsidRDefault="000E0A59">
    <w:pPr>
      <w:pStyle w:val="Header"/>
    </w:pPr>
    <w:r>
      <w:rPr>
        <w:b/>
        <w:bCs/>
      </w:rPr>
      <w:t xml:space="preserve"> [Protocol 3</w:t>
    </w:r>
    <w:r w:rsidR="00746494">
      <w:rPr>
        <w:b/>
        <w:bCs/>
      </w:rPr>
      <w:t>10</w:t>
    </w:r>
    <w:r>
      <w:rPr>
        <w:b/>
        <w:bCs/>
      </w:rPr>
      <w:t xml:space="preserve">] </w:t>
    </w:r>
    <w:r w:rsidR="00746494">
      <w:rPr>
        <w:b/>
        <w:bCs/>
      </w:rPr>
      <w:t>10X sequencing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9014B994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9D166F"/>
    <w:multiLevelType w:val="hybridMultilevel"/>
    <w:tmpl w:val="EF00547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1DE4935"/>
    <w:multiLevelType w:val="hybridMultilevel"/>
    <w:tmpl w:val="E63E5686"/>
    <w:lvl w:ilvl="0" w:tplc="F3DE13C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B4D53"/>
    <w:multiLevelType w:val="hybridMultilevel"/>
    <w:tmpl w:val="8620DF10"/>
    <w:lvl w:ilvl="0" w:tplc="54769EE6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54232145">
    <w:abstractNumId w:val="0"/>
  </w:num>
  <w:num w:numId="2" w16cid:durableId="1567060735">
    <w:abstractNumId w:val="1"/>
  </w:num>
  <w:num w:numId="3" w16cid:durableId="1203516415">
    <w:abstractNumId w:val="2"/>
  </w:num>
  <w:num w:numId="4" w16cid:durableId="488374653">
    <w:abstractNumId w:val="3"/>
  </w:num>
  <w:num w:numId="5" w16cid:durableId="1356730614">
    <w:abstractNumId w:val="4"/>
  </w:num>
  <w:num w:numId="6" w16cid:durableId="1479499401">
    <w:abstractNumId w:val="6"/>
  </w:num>
  <w:num w:numId="7" w16cid:durableId="435100757">
    <w:abstractNumId w:val="7"/>
  </w:num>
  <w:num w:numId="8" w16cid:durableId="1860272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C2"/>
    <w:rsid w:val="00085E97"/>
    <w:rsid w:val="00093C61"/>
    <w:rsid w:val="000C4EEC"/>
    <w:rsid w:val="000E0A59"/>
    <w:rsid w:val="000F3F8D"/>
    <w:rsid w:val="0015079E"/>
    <w:rsid w:val="00215067"/>
    <w:rsid w:val="00215123"/>
    <w:rsid w:val="00266F62"/>
    <w:rsid w:val="00290CE8"/>
    <w:rsid w:val="002D4527"/>
    <w:rsid w:val="00302C14"/>
    <w:rsid w:val="00344718"/>
    <w:rsid w:val="00362FC2"/>
    <w:rsid w:val="00381BB2"/>
    <w:rsid w:val="00395986"/>
    <w:rsid w:val="003A1D1A"/>
    <w:rsid w:val="00412B50"/>
    <w:rsid w:val="00432816"/>
    <w:rsid w:val="00442167"/>
    <w:rsid w:val="00470970"/>
    <w:rsid w:val="004737C5"/>
    <w:rsid w:val="00487FCD"/>
    <w:rsid w:val="004B04C7"/>
    <w:rsid w:val="00532CB9"/>
    <w:rsid w:val="00544943"/>
    <w:rsid w:val="005506B3"/>
    <w:rsid w:val="005857EA"/>
    <w:rsid w:val="005C2182"/>
    <w:rsid w:val="007042AC"/>
    <w:rsid w:val="00746494"/>
    <w:rsid w:val="00782F5E"/>
    <w:rsid w:val="007D0B5E"/>
    <w:rsid w:val="00855F3D"/>
    <w:rsid w:val="0086627C"/>
    <w:rsid w:val="0088529B"/>
    <w:rsid w:val="00920A71"/>
    <w:rsid w:val="009432B8"/>
    <w:rsid w:val="00A22150"/>
    <w:rsid w:val="00AA0330"/>
    <w:rsid w:val="00B004FB"/>
    <w:rsid w:val="00B206BA"/>
    <w:rsid w:val="00C47FC2"/>
    <w:rsid w:val="00CF1F50"/>
    <w:rsid w:val="00CF7D40"/>
    <w:rsid w:val="00D4632E"/>
    <w:rsid w:val="00D64675"/>
    <w:rsid w:val="00D954CD"/>
    <w:rsid w:val="00E756C5"/>
    <w:rsid w:val="00E91C59"/>
    <w:rsid w:val="00F106E5"/>
    <w:rsid w:val="00F53155"/>
    <w:rsid w:val="00FB71DF"/>
    <w:rsid w:val="00FC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10A9A"/>
  <w14:defaultImageDpi w14:val="300"/>
  <w15:docId w15:val="{810E3A43-4408-41C0-9DF9-87E9744B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2FC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FC2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362F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0A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A59"/>
  </w:style>
  <w:style w:type="paragraph" w:styleId="Footer">
    <w:name w:val="footer"/>
    <w:basedOn w:val="Normal"/>
    <w:link w:val="FooterChar"/>
    <w:uiPriority w:val="99"/>
    <w:unhideWhenUsed/>
    <w:rsid w:val="000E0A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A59"/>
  </w:style>
  <w:style w:type="character" w:styleId="Hyperlink">
    <w:name w:val="Hyperlink"/>
    <w:basedOn w:val="DefaultParagraphFont"/>
    <w:uiPriority w:val="99"/>
    <w:unhideWhenUsed/>
    <w:rsid w:val="00FB71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2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2515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</dc:creator>
  <cp:keywords/>
  <dc:description/>
  <cp:lastModifiedBy>Yeh MD, Albert C</cp:lastModifiedBy>
  <cp:revision>7</cp:revision>
  <cp:lastPrinted>2022-05-10T17:13:00Z</cp:lastPrinted>
  <dcterms:created xsi:type="dcterms:W3CDTF">2023-02-02T19:26:00Z</dcterms:created>
  <dcterms:modified xsi:type="dcterms:W3CDTF">2023-04-07T18:40:00Z</dcterms:modified>
</cp:coreProperties>
</file>