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68D2" w14:textId="77777777" w:rsidR="00293301" w:rsidRDefault="00293301" w:rsidP="00293301">
      <w:pPr>
        <w:shd w:val="clear" w:color="auto" w:fill="FFFFFF"/>
        <w:rPr>
          <w:color w:val="000000"/>
          <w:sz w:val="24"/>
          <w:szCs w:val="24"/>
        </w:rPr>
      </w:pPr>
      <w:r>
        <w:rPr>
          <w:rStyle w:val="xui-provider"/>
          <w:color w:val="000000"/>
          <w:sz w:val="24"/>
          <w:szCs w:val="24"/>
        </w:rPr>
        <w:t>- CRISPR KO of endogenous TCRs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TCR transduction (using lentivirus)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TCR design, gene art codon-optimization, ordering from IDT geneblocks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molecular cloning (from IDT geneblock to lentiviral construct)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virus prep (concentrated virus or viral supernatant)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virus titration (by flow)</w:t>
      </w:r>
      <w:r>
        <w:rPr>
          <w:color w:val="000000"/>
          <w:sz w:val="24"/>
          <w:szCs w:val="24"/>
        </w:rPr>
        <w:br/>
      </w:r>
      <w:r>
        <w:rPr>
          <w:rStyle w:val="xui-provider"/>
          <w:color w:val="000000"/>
          <w:sz w:val="24"/>
          <w:szCs w:val="24"/>
        </w:rPr>
        <w:t>- sorting transduced T cells/REPing/flow checks </w:t>
      </w:r>
    </w:p>
    <w:p w14:paraId="7DDB9253" w14:textId="77777777" w:rsidR="00293301" w:rsidRDefault="00293301" w:rsidP="00A172CA">
      <w:pPr>
        <w:shd w:val="clear" w:color="auto" w:fill="FFFFFF"/>
        <w:rPr>
          <w:rFonts w:eastAsia="Times New Roman"/>
          <w:color w:val="000000"/>
          <w:sz w:val="24"/>
          <w:szCs w:val="24"/>
        </w:rPr>
      </w:pPr>
    </w:p>
    <w:p w14:paraId="33100CD0" w14:textId="067CD3F2" w:rsidR="00A172CA" w:rsidRDefault="00A172CA" w:rsidP="00A172CA">
      <w:pPr>
        <w:shd w:val="clear" w:color="auto" w:fill="FFFFFF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The protocol is attached. The brief outline is here:</w:t>
      </w:r>
    </w:p>
    <w:p w14:paraId="09C843BC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d0: digestion, ligation (~7-8 hours, but tons of long incubations) </w:t>
      </w:r>
      <w:r>
        <w:rPr>
          <w:rFonts w:eastAsia="Times New Roman"/>
          <w:color w:val="ED5C57"/>
          <w:sz w:val="24"/>
          <w:szCs w:val="24"/>
          <w:shd w:val="clear" w:color="auto" w:fill="FFFFFF"/>
        </w:rPr>
        <w:t>4/17 </w:t>
      </w:r>
      <w:r>
        <w:rPr>
          <w:rFonts w:eastAsia="Times New Roman"/>
          <w:color w:val="0C64C0"/>
          <w:sz w:val="24"/>
          <w:szCs w:val="24"/>
          <w:shd w:val="clear" w:color="auto" w:fill="FFFFFF"/>
        </w:rPr>
        <w:t>4/18</w:t>
      </w:r>
    </w:p>
    <w:p w14:paraId="62DB314D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d1: transform bacteria (~ 40 minutes) </w:t>
      </w:r>
      <w:r>
        <w:rPr>
          <w:rStyle w:val="contentpasted0"/>
          <w:rFonts w:eastAsia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contentpasted0"/>
          <w:rFonts w:eastAsia="Times New Roman"/>
          <w:color w:val="ED5C57"/>
          <w:sz w:val="24"/>
          <w:szCs w:val="24"/>
          <w:shd w:val="clear" w:color="auto" w:fill="FFFFFF"/>
        </w:rPr>
        <w:t>4/18 </w:t>
      </w:r>
      <w:r>
        <w:rPr>
          <w:rStyle w:val="contentpasted0"/>
          <w:rFonts w:eastAsia="Times New Roman"/>
          <w:color w:val="0C64C0"/>
          <w:sz w:val="24"/>
          <w:szCs w:val="24"/>
          <w:shd w:val="clear" w:color="auto" w:fill="FFFFFF"/>
        </w:rPr>
        <w:t>4/19</w:t>
      </w:r>
    </w:p>
    <w:p w14:paraId="0DFF450C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d2: colony PCR (~3 hours, but multiple 1 hour incubations)</w:t>
      </w:r>
      <w:r>
        <w:rPr>
          <w:rStyle w:val="contentpasted1"/>
          <w:rFonts w:eastAsia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contentpasted1"/>
          <w:rFonts w:eastAsia="Times New Roman"/>
          <w:color w:val="ED5C57"/>
          <w:sz w:val="24"/>
          <w:szCs w:val="24"/>
          <w:shd w:val="clear" w:color="auto" w:fill="FFFFFF"/>
        </w:rPr>
        <w:t>4/19 </w:t>
      </w:r>
      <w:r>
        <w:rPr>
          <w:rStyle w:val="contentpasted1"/>
          <w:rFonts w:eastAsia="Times New Roman"/>
          <w:color w:val="0C64C0"/>
          <w:sz w:val="24"/>
          <w:szCs w:val="24"/>
          <w:shd w:val="clear" w:color="auto" w:fill="FFFFFF"/>
        </w:rPr>
        <w:t>4/20</w:t>
      </w:r>
    </w:p>
    <w:p w14:paraId="15088A52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d3: submit sequencing </w:t>
      </w:r>
      <w:r>
        <w:rPr>
          <w:rStyle w:val="contentpasted2"/>
          <w:rFonts w:eastAsia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contentpasted2"/>
          <w:rFonts w:eastAsia="Times New Roman"/>
          <w:color w:val="ED5C57"/>
          <w:sz w:val="24"/>
          <w:szCs w:val="24"/>
          <w:shd w:val="clear" w:color="auto" w:fill="FFFFFF"/>
        </w:rPr>
        <w:t>4/20 </w:t>
      </w:r>
      <w:r>
        <w:rPr>
          <w:rStyle w:val="contentpasted2"/>
          <w:rFonts w:eastAsia="Times New Roman"/>
          <w:color w:val="0C64C0"/>
          <w:sz w:val="24"/>
          <w:szCs w:val="24"/>
          <w:shd w:val="clear" w:color="auto" w:fill="FFFFFF"/>
        </w:rPr>
        <w:t>4/21</w:t>
      </w:r>
    </w:p>
    <w:p w14:paraId="03AF1EAB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d5 (variable, happens once sequencing is back): set up cultures for maxipreps </w:t>
      </w:r>
      <w:r>
        <w:rPr>
          <w:rStyle w:val="contentpasted2"/>
          <w:rFonts w:eastAsia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contentpasted2"/>
          <w:rFonts w:eastAsia="Times New Roman"/>
          <w:color w:val="ED5C57"/>
          <w:sz w:val="24"/>
          <w:szCs w:val="24"/>
          <w:shd w:val="clear" w:color="auto" w:fill="FFFFFF"/>
        </w:rPr>
        <w:t>weekend (I can do) </w:t>
      </w:r>
      <w:r>
        <w:rPr>
          <w:rStyle w:val="contentpasted2"/>
          <w:rFonts w:eastAsia="Times New Roman"/>
          <w:color w:val="0C64C0"/>
          <w:sz w:val="24"/>
          <w:szCs w:val="24"/>
          <w:shd w:val="clear" w:color="auto" w:fill="FFFFFF"/>
        </w:rPr>
        <w:t>weekend </w:t>
      </w:r>
    </w:p>
    <w:p w14:paraId="70384668" w14:textId="77777777" w:rsidR="00A172CA" w:rsidRDefault="00A172CA" w:rsidP="00A172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d6: maxiprep </w:t>
      </w:r>
      <w:r>
        <w:rPr>
          <w:rFonts w:eastAsia="Times New Roman"/>
          <w:color w:val="ED5C57"/>
          <w:sz w:val="24"/>
          <w:szCs w:val="24"/>
          <w:shd w:val="clear" w:color="auto" w:fill="FFFFFF"/>
        </w:rPr>
        <w:t>4/24</w:t>
      </w:r>
      <w:r>
        <w:rPr>
          <w:rFonts w:eastAsia="Times New Roman"/>
          <w:color w:val="C82613"/>
          <w:sz w:val="24"/>
          <w:szCs w:val="24"/>
          <w:shd w:val="clear" w:color="auto" w:fill="FFFFFF"/>
        </w:rPr>
        <w:t> </w:t>
      </w:r>
      <w:r>
        <w:rPr>
          <w:rFonts w:eastAsia="Times New Roman"/>
          <w:color w:val="0C64C0"/>
          <w:sz w:val="24"/>
          <w:szCs w:val="24"/>
          <w:shd w:val="clear" w:color="auto" w:fill="FFFFFF"/>
        </w:rPr>
        <w:t>4/24</w:t>
      </w:r>
    </w:p>
    <w:p w14:paraId="246D6371" w14:textId="77777777" w:rsidR="00A172CA" w:rsidRDefault="00A172CA" w:rsidP="00AC3722">
      <w:pPr>
        <w:spacing w:after="0" w:line="240" w:lineRule="auto"/>
        <w:rPr>
          <w:b/>
          <w:bCs/>
          <w:sz w:val="20"/>
          <w:szCs w:val="20"/>
          <w:u w:val="single"/>
        </w:rPr>
      </w:pPr>
    </w:p>
    <w:p w14:paraId="17B915E0" w14:textId="60A6258B" w:rsidR="00A172CA" w:rsidRDefault="00723DB1" w:rsidP="00AC3722">
      <w:pPr>
        <w:spacing w:after="0" w:line="240" w:lineRule="auto"/>
        <w:rPr>
          <w:b/>
          <w:bCs/>
          <w:color w:val="FF0000"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Went over with Jessica Lok on 4/18/23, my notes in </w:t>
      </w:r>
      <w:r w:rsidRPr="00723DB1">
        <w:rPr>
          <w:b/>
          <w:bCs/>
          <w:color w:val="FF0000"/>
          <w:sz w:val="20"/>
          <w:szCs w:val="20"/>
          <w:u w:val="single"/>
        </w:rPr>
        <w:t>Red</w:t>
      </w:r>
    </w:p>
    <w:p w14:paraId="60FB3A3C" w14:textId="7CB02A54" w:rsidR="00723DB1" w:rsidRPr="00723DB1" w:rsidRDefault="00723DB1" w:rsidP="00AC3722">
      <w:pPr>
        <w:spacing w:after="0" w:line="240" w:lineRule="auto"/>
        <w:rPr>
          <w:b/>
          <w:bCs/>
          <w:color w:val="FF0000"/>
          <w:sz w:val="20"/>
          <w:szCs w:val="20"/>
          <w:u w:val="single"/>
        </w:rPr>
      </w:pPr>
      <w:r>
        <w:rPr>
          <w:b/>
          <w:bCs/>
          <w:color w:val="FF0000"/>
          <w:sz w:val="20"/>
          <w:szCs w:val="20"/>
          <w:u w:val="single"/>
        </w:rPr>
        <w:t>The pRRL.PPT_MP_CBF Bracelet-RQR8 backbone vector is from Bleakley lab.  RQR8 is composed of CD34-CD20-CD34 tag so you can use either to tell the gene insert apart.</w:t>
      </w:r>
    </w:p>
    <w:p w14:paraId="150B2426" w14:textId="77777777" w:rsidR="00723DB1" w:rsidRDefault="00723DB1" w:rsidP="00AC3722">
      <w:pPr>
        <w:spacing w:after="0" w:line="240" w:lineRule="auto"/>
        <w:rPr>
          <w:b/>
          <w:bCs/>
          <w:sz w:val="20"/>
          <w:szCs w:val="20"/>
          <w:u w:val="single"/>
        </w:rPr>
      </w:pPr>
    </w:p>
    <w:p w14:paraId="0DA5A8E7" w14:textId="138CB2EE" w:rsidR="00DA72AD" w:rsidRDefault="00AC3722" w:rsidP="00AC372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TCR Cloning Protocol:</w:t>
      </w:r>
    </w:p>
    <w:p w14:paraId="023BB58F" w14:textId="2BF2A6BB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Resuspend </w:t>
      </w:r>
      <w:r w:rsidR="00C15723">
        <w:rPr>
          <w:sz w:val="20"/>
          <w:szCs w:val="20"/>
        </w:rPr>
        <w:t>gBlocks</w:t>
      </w:r>
      <w:r>
        <w:rPr>
          <w:sz w:val="20"/>
          <w:szCs w:val="20"/>
        </w:rPr>
        <w:t xml:space="preserve"> (</w:t>
      </w:r>
      <w:r w:rsidR="00C15723">
        <w:rPr>
          <w:sz w:val="20"/>
          <w:szCs w:val="20"/>
        </w:rPr>
        <w:t>1000 n</w:t>
      </w:r>
      <w:r>
        <w:rPr>
          <w:sz w:val="20"/>
          <w:szCs w:val="20"/>
        </w:rPr>
        <w:t>g</w:t>
      </w:r>
      <w:r w:rsidR="001D5154">
        <w:rPr>
          <w:sz w:val="20"/>
          <w:szCs w:val="20"/>
        </w:rPr>
        <w:t xml:space="preserve">, </w:t>
      </w:r>
      <w:r w:rsidR="001D5154" w:rsidRPr="001D5154">
        <w:rPr>
          <w:color w:val="FF0000"/>
          <w:sz w:val="20"/>
          <w:szCs w:val="20"/>
        </w:rPr>
        <w:t>lyophilized</w:t>
      </w:r>
      <w:r>
        <w:rPr>
          <w:sz w:val="20"/>
          <w:szCs w:val="20"/>
        </w:rPr>
        <w:t xml:space="preserve">) in 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1x TE Buffer.</w:t>
      </w:r>
      <w:r w:rsidR="00723DB1">
        <w:rPr>
          <w:sz w:val="20"/>
          <w:szCs w:val="20"/>
        </w:rPr>
        <w:t xml:space="preserve"> </w:t>
      </w:r>
      <w:r w:rsidR="00723DB1">
        <w:rPr>
          <w:color w:val="FF0000"/>
          <w:sz w:val="20"/>
          <w:szCs w:val="20"/>
        </w:rPr>
        <w:t>Note that this is a linear construct.  Gene art gives you the vector you want in a plasmid (e.g. bacterial plasmid). gBlocks is more efficient but can’t amplify.</w:t>
      </w:r>
    </w:p>
    <w:p w14:paraId="704DF3B7" w14:textId="4803449D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Digest </w:t>
      </w:r>
      <w:r w:rsidR="00C15723">
        <w:rPr>
          <w:sz w:val="20"/>
          <w:szCs w:val="20"/>
        </w:rPr>
        <w:t>gBlock inserts</w:t>
      </w:r>
      <w:r>
        <w:rPr>
          <w:sz w:val="20"/>
          <w:szCs w:val="20"/>
        </w:rPr>
        <w:t xml:space="preserve"> (x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 tubes of each) as follows:</w:t>
      </w:r>
      <w:r w:rsidR="001D5154" w:rsidRPr="001D5154">
        <w:rPr>
          <w:color w:val="FF0000"/>
          <w:sz w:val="20"/>
          <w:szCs w:val="20"/>
        </w:rPr>
        <w:t xml:space="preserve"> (we use 2 tubes instead of combining as the reactions work better in the smaller volumes)</w:t>
      </w:r>
    </w:p>
    <w:p w14:paraId="05BB285A" w14:textId="76AB9052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</w:p>
    <w:p w14:paraId="2ECC9D97" w14:textId="1D4A8B12" w:rsidR="00AC3722" w:rsidRDefault="00C15723" w:rsidP="00AC3722">
      <w:pPr>
        <w:spacing w:after="0" w:line="240" w:lineRule="auto"/>
        <w:ind w:left="720" w:firstLine="720"/>
        <w:rPr>
          <w:sz w:val="20"/>
          <w:szCs w:val="20"/>
        </w:rPr>
      </w:pPr>
      <w:bookmarkStart w:id="0" w:name="_Hlk44051625"/>
      <w:bookmarkStart w:id="1" w:name="_Hlk44047594"/>
      <w:r>
        <w:rPr>
          <w:sz w:val="20"/>
          <w:szCs w:val="20"/>
        </w:rPr>
        <w:t>gBlock</w:t>
      </w:r>
      <w:r w:rsidR="00AC3722">
        <w:rPr>
          <w:sz w:val="20"/>
          <w:szCs w:val="20"/>
        </w:rPr>
        <w:t xml:space="preserve"> (</w:t>
      </w:r>
      <w:r>
        <w:rPr>
          <w:sz w:val="20"/>
          <w:szCs w:val="20"/>
        </w:rPr>
        <w:t>300 n</w:t>
      </w:r>
      <w:r w:rsidR="00AC3722">
        <w:rPr>
          <w:sz w:val="20"/>
          <w:szCs w:val="20"/>
        </w:rPr>
        <w:t>g)</w:t>
      </w:r>
      <w:r>
        <w:rPr>
          <w:sz w:val="20"/>
          <w:szCs w:val="20"/>
        </w:rPr>
        <w:tab/>
      </w:r>
      <w:r w:rsidR="00AC3722">
        <w:rPr>
          <w:sz w:val="20"/>
          <w:szCs w:val="20"/>
        </w:rPr>
        <w:tab/>
      </w:r>
      <w:r w:rsidR="00AC3722">
        <w:rPr>
          <w:sz w:val="20"/>
          <w:szCs w:val="20"/>
        </w:rPr>
        <w:tab/>
        <w:t xml:space="preserve">  </w:t>
      </w:r>
      <w:r>
        <w:rPr>
          <w:sz w:val="20"/>
          <w:szCs w:val="20"/>
        </w:rPr>
        <w:t xml:space="preserve">  6</w:t>
      </w:r>
      <w:r w:rsidR="00AC3722">
        <w:rPr>
          <w:sz w:val="20"/>
          <w:szCs w:val="20"/>
        </w:rPr>
        <w:t xml:space="preserve"> </w:t>
      </w:r>
      <w:r w:rsidR="00AC3722">
        <w:rPr>
          <w:rFonts w:cstheme="minorHAnsi"/>
          <w:sz w:val="20"/>
          <w:szCs w:val="20"/>
        </w:rPr>
        <w:t>µ</w:t>
      </w:r>
      <w:r w:rsidR="00AC3722">
        <w:rPr>
          <w:sz w:val="20"/>
          <w:szCs w:val="20"/>
        </w:rPr>
        <w:t>Ls</w:t>
      </w:r>
    </w:p>
    <w:p w14:paraId="6F1280DD" w14:textId="6ABAC92C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4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1AC493C0" w14:textId="7FA2AF4E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SacII Enzyme</w:t>
      </w:r>
      <w:r w:rsidR="004C4DBB">
        <w:rPr>
          <w:sz w:val="20"/>
          <w:szCs w:val="20"/>
        </w:rPr>
        <w:t xml:space="preserve">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65F00D07" w14:textId="1F2C3A06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RsrII Enzyme</w:t>
      </w:r>
      <w:r w:rsidR="004C4DBB">
        <w:rPr>
          <w:sz w:val="20"/>
          <w:szCs w:val="20"/>
        </w:rPr>
        <w:t xml:space="preserve">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70A4CEAF" w14:textId="78458139" w:rsid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 w:rsidR="004C4DBB">
        <w:rPr>
          <w:sz w:val="20"/>
          <w:szCs w:val="20"/>
        </w:rPr>
        <w:tab/>
      </w:r>
      <w:r w:rsidR="004C4DBB">
        <w:rPr>
          <w:sz w:val="20"/>
          <w:szCs w:val="20"/>
        </w:rPr>
        <w:tab/>
      </w:r>
      <w:r w:rsidR="004C4DBB">
        <w:rPr>
          <w:sz w:val="20"/>
          <w:szCs w:val="20"/>
        </w:rPr>
        <w:tab/>
        <w:t xml:space="preserve"> </w:t>
      </w:r>
      <w:r w:rsidR="004C4DBB">
        <w:rPr>
          <w:sz w:val="20"/>
          <w:szCs w:val="20"/>
          <w:u w:val="single"/>
        </w:rPr>
        <w:t xml:space="preserve"> 2</w:t>
      </w:r>
      <w:r w:rsidR="00C15723">
        <w:rPr>
          <w:sz w:val="20"/>
          <w:szCs w:val="20"/>
          <w:u w:val="single"/>
        </w:rPr>
        <w:t>8</w:t>
      </w:r>
      <w:r w:rsidR="004C4DBB">
        <w:rPr>
          <w:sz w:val="20"/>
          <w:szCs w:val="20"/>
          <w:u w:val="single"/>
        </w:rPr>
        <w:t xml:space="preserve"> </w:t>
      </w:r>
      <w:r w:rsidR="004C4DBB">
        <w:rPr>
          <w:rFonts w:cstheme="minorHAnsi"/>
          <w:sz w:val="20"/>
          <w:szCs w:val="20"/>
          <w:u w:val="single"/>
        </w:rPr>
        <w:t>µ</w:t>
      </w:r>
      <w:r w:rsidR="004C4DBB">
        <w:rPr>
          <w:sz w:val="20"/>
          <w:szCs w:val="20"/>
          <w:u w:val="single"/>
        </w:rPr>
        <w:t>Ls</w:t>
      </w:r>
    </w:p>
    <w:p w14:paraId="583C83CB" w14:textId="6DAAF6A8" w:rsidR="004C4DBB" w:rsidRDefault="004C4DBB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40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1B2F6D5" w14:textId="020D072F" w:rsidR="00723DB1" w:rsidRPr="00723DB1" w:rsidRDefault="00723DB1" w:rsidP="00AC3722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 w:rsidRPr="00723DB1">
        <w:rPr>
          <w:color w:val="FF0000"/>
          <w:sz w:val="20"/>
          <w:szCs w:val="20"/>
        </w:rPr>
        <w:t>Add enzymes last</w:t>
      </w:r>
    </w:p>
    <w:p w14:paraId="52C56C4A" w14:textId="499AC637" w:rsidR="004C4DBB" w:rsidRDefault="004C4DBB" w:rsidP="00AC3722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Digest for </w:t>
      </w:r>
      <w:r w:rsidR="00C15723">
        <w:rPr>
          <w:sz w:val="20"/>
          <w:szCs w:val="20"/>
        </w:rPr>
        <w:t>2</w:t>
      </w:r>
      <w:r>
        <w:rPr>
          <w:sz w:val="20"/>
          <w:szCs w:val="20"/>
        </w:rPr>
        <w:t xml:space="preserve"> hours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</w:t>
      </w:r>
      <w:r w:rsidR="00893A2E">
        <w:rPr>
          <w:sz w:val="20"/>
          <w:szCs w:val="20"/>
        </w:rPr>
        <w:t>.</w:t>
      </w:r>
    </w:p>
    <w:p w14:paraId="79D4B023" w14:textId="2FF2ACFA" w:rsidR="00C15723" w:rsidRPr="00723DB1" w:rsidRDefault="00C15723" w:rsidP="00AC3722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>
        <w:rPr>
          <w:sz w:val="20"/>
          <w:szCs w:val="20"/>
        </w:rPr>
        <w:t>Purify insert digests using Qiagen MinElute PCR Purification Kit.</w:t>
      </w:r>
      <w:r w:rsidR="00723DB1">
        <w:rPr>
          <w:color w:val="FF0000"/>
          <w:sz w:val="20"/>
          <w:szCs w:val="20"/>
        </w:rPr>
        <w:t xml:space="preserve"> Only cutting out overhan</w:t>
      </w:r>
      <w:r w:rsidR="003A606B">
        <w:rPr>
          <w:color w:val="FF0000"/>
          <w:sz w:val="20"/>
          <w:szCs w:val="20"/>
        </w:rPr>
        <w:t>g</w:t>
      </w:r>
      <w:r w:rsidR="00723DB1">
        <w:rPr>
          <w:color w:val="FF0000"/>
          <w:sz w:val="20"/>
          <w:szCs w:val="20"/>
        </w:rPr>
        <w:t>s, so don’t need gel purification.</w:t>
      </w:r>
    </w:p>
    <w:bookmarkEnd w:id="0"/>
    <w:p w14:paraId="45741DA5" w14:textId="73AB43D6" w:rsidR="00C15723" w:rsidRPr="003A606B" w:rsidRDefault="00C15723" w:rsidP="00AF5326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Elute final product with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MBG water.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Use water instead of buffer, may be better for downstream ligation – same idea as what Tamer does.</w:t>
      </w:r>
    </w:p>
    <w:p w14:paraId="2C324BC6" w14:textId="5DC985CA" w:rsidR="00893A2E" w:rsidRPr="004C4DBB" w:rsidRDefault="00C15723" w:rsidP="00AF5326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Q</w:t>
      </w:r>
      <w:r w:rsidR="00893A2E">
        <w:rPr>
          <w:sz w:val="20"/>
          <w:szCs w:val="20"/>
        </w:rPr>
        <w:t>uantitate concentration</w:t>
      </w:r>
      <w:r>
        <w:rPr>
          <w:sz w:val="20"/>
          <w:szCs w:val="20"/>
        </w:rPr>
        <w:t xml:space="preserve"> of inserts</w:t>
      </w:r>
      <w:r w:rsidR="00893A2E">
        <w:rPr>
          <w:sz w:val="20"/>
          <w:szCs w:val="20"/>
        </w:rPr>
        <w:t xml:space="preserve"> using </w:t>
      </w:r>
      <w:r>
        <w:rPr>
          <w:sz w:val="20"/>
          <w:szCs w:val="20"/>
        </w:rPr>
        <w:t>Qubit 1x dsDNA HS Assay Kit.</w:t>
      </w:r>
    </w:p>
    <w:bookmarkEnd w:id="1"/>
    <w:p w14:paraId="29E2B5ED" w14:textId="77777777" w:rsidR="00AC3722" w:rsidRPr="00AC3722" w:rsidRDefault="00AC3722" w:rsidP="00AC3722">
      <w:pPr>
        <w:spacing w:after="0" w:line="240" w:lineRule="auto"/>
        <w:ind w:left="720" w:firstLine="720"/>
        <w:rPr>
          <w:sz w:val="20"/>
          <w:szCs w:val="20"/>
        </w:rPr>
      </w:pPr>
    </w:p>
    <w:p w14:paraId="7D0315B8" w14:textId="5A7439D1" w:rsidR="00AC3722" w:rsidRDefault="00AC3722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Digest pRRL.PPT_MP_CBF Bracelet-RQR8 backbone vector as follows</w:t>
      </w:r>
      <w:r w:rsidR="00893A2E">
        <w:rPr>
          <w:sz w:val="20"/>
          <w:szCs w:val="20"/>
        </w:rPr>
        <w:t xml:space="preserve"> (</w:t>
      </w:r>
      <w:r w:rsidR="00C15723">
        <w:rPr>
          <w:sz w:val="20"/>
          <w:szCs w:val="20"/>
        </w:rPr>
        <w:t>x3-4</w:t>
      </w:r>
      <w:r w:rsidR="00893A2E">
        <w:rPr>
          <w:sz w:val="20"/>
          <w:szCs w:val="20"/>
        </w:rPr>
        <w:t xml:space="preserve"> tubes)</w:t>
      </w:r>
      <w:r>
        <w:rPr>
          <w:sz w:val="20"/>
          <w:szCs w:val="20"/>
        </w:rPr>
        <w:t>: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“MP” is the promoter</w:t>
      </w:r>
    </w:p>
    <w:p w14:paraId="2956B284" w14:textId="7E0B3935" w:rsidR="00893A2E" w:rsidRDefault="00893A2E" w:rsidP="00893A2E">
      <w:pPr>
        <w:pStyle w:val="ListParagraph"/>
        <w:spacing w:after="0" w:line="240" w:lineRule="auto"/>
        <w:rPr>
          <w:sz w:val="20"/>
          <w:szCs w:val="20"/>
        </w:rPr>
      </w:pPr>
    </w:p>
    <w:p w14:paraId="21D34641" w14:textId="47EBA61C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Vector (2.5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413AF5B8" w14:textId="44F2E73E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6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0DF15FF9" w14:textId="7EBAC73A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SacII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7FFB9BE9" w14:textId="5E79EE1C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RsrII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C4FEDFF" w14:textId="735972EC" w:rsidR="00893A2E" w:rsidRPr="00723DB1" w:rsidRDefault="00893A2E" w:rsidP="00893A2E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>
        <w:rPr>
          <w:sz w:val="20"/>
          <w:szCs w:val="20"/>
        </w:rPr>
        <w:t>BstEII-HF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1</w:t>
      </w:r>
      <w:r>
        <w:rPr>
          <w:rFonts w:cstheme="minorHAnsi"/>
          <w:sz w:val="20"/>
          <w:szCs w:val="20"/>
        </w:rPr>
        <w:t xml:space="preserve"> µL</w:t>
      </w:r>
      <w:r w:rsidR="00723DB1">
        <w:rPr>
          <w:rFonts w:cstheme="minorHAnsi"/>
          <w:color w:val="FF0000"/>
          <w:sz w:val="20"/>
          <w:szCs w:val="20"/>
        </w:rPr>
        <w:t xml:space="preserve">  Need this to cut out the original pRRL.PPT vector insert to distinguish it from the vector insert which does not have a BstEII cut site.</w:t>
      </w:r>
    </w:p>
    <w:p w14:paraId="72992C48" w14:textId="28346DC3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  <w:u w:val="single"/>
        </w:rPr>
        <w:t xml:space="preserve"> 49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7944C30F" w14:textId="3323FB3A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60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DFC0EDC" w14:textId="0669ADB3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Digest for 3 hours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1F396666" w14:textId="38DDADB9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Add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 of CIAP (20 U/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L) to each tube.</w:t>
      </w:r>
      <w:r w:rsidR="001D5154">
        <w:rPr>
          <w:sz w:val="20"/>
          <w:szCs w:val="20"/>
        </w:rPr>
        <w:t xml:space="preserve"> CIAP = </w:t>
      </w:r>
      <w:r w:rsidR="001D5154" w:rsidRPr="001D5154">
        <w:rPr>
          <w:color w:val="FF0000"/>
          <w:sz w:val="20"/>
          <w:szCs w:val="20"/>
        </w:rPr>
        <w:t>alk phos to help ligation step</w:t>
      </w:r>
    </w:p>
    <w:p w14:paraId="2FE96B8D" w14:textId="54F9F819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Incubate at 50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15 minutes.</w:t>
      </w:r>
    </w:p>
    <w:p w14:paraId="29D2E3DE" w14:textId="0864CD73" w:rsidR="00893A2E" w:rsidRPr="003A606B" w:rsidRDefault="00893A2E" w:rsidP="00893A2E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>
        <w:rPr>
          <w:sz w:val="20"/>
          <w:szCs w:val="20"/>
        </w:rPr>
        <w:t>Run digests in 1% TAE Agarose Gel for 1 hour (combine tubes into as few wells as possible).</w:t>
      </w:r>
      <w:r w:rsidR="003A606B">
        <w:rPr>
          <w:color w:val="FF0000"/>
          <w:sz w:val="20"/>
          <w:szCs w:val="20"/>
        </w:rPr>
        <w:t xml:space="preserve"> Run at 100A</w:t>
      </w:r>
    </w:p>
    <w:p w14:paraId="4C8F8B73" w14:textId="214D8E9F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Cut largest bands and purify using Q</w:t>
      </w:r>
      <w:r w:rsidR="003D5D96">
        <w:rPr>
          <w:sz w:val="20"/>
          <w:szCs w:val="20"/>
        </w:rPr>
        <w:t>IAquick</w:t>
      </w:r>
      <w:r>
        <w:rPr>
          <w:sz w:val="20"/>
          <w:szCs w:val="20"/>
        </w:rPr>
        <w:t xml:space="preserve"> Gel </w:t>
      </w:r>
      <w:r w:rsidR="003D5D96">
        <w:rPr>
          <w:sz w:val="20"/>
          <w:szCs w:val="20"/>
        </w:rPr>
        <w:t>Extraction</w:t>
      </w:r>
      <w:r>
        <w:rPr>
          <w:sz w:val="20"/>
          <w:szCs w:val="20"/>
        </w:rPr>
        <w:t xml:space="preserve"> Kit (use as few columns as possible).</w:t>
      </w:r>
    </w:p>
    <w:p w14:paraId="34B6F9AA" w14:textId="2A40D5C4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Elute each column with 30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MBG water and combine</w:t>
      </w:r>
      <w:r w:rsidR="0010338D">
        <w:rPr>
          <w:sz w:val="20"/>
          <w:szCs w:val="20"/>
        </w:rPr>
        <w:t xml:space="preserve"> if necessary</w:t>
      </w:r>
      <w:r>
        <w:rPr>
          <w:sz w:val="20"/>
          <w:szCs w:val="20"/>
        </w:rPr>
        <w:t>.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Use water instead of buffer, may be better for downstream ligation – same idea as what Tamer does.</w:t>
      </w:r>
    </w:p>
    <w:p w14:paraId="6A94CFDD" w14:textId="416707E2" w:rsidR="00893A2E" w:rsidRDefault="00893A2E" w:rsidP="00893A2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Quantitate concentration of purified </w:t>
      </w:r>
      <w:r w:rsidR="007A65E9">
        <w:rPr>
          <w:sz w:val="20"/>
          <w:szCs w:val="20"/>
        </w:rPr>
        <w:t>backbone vector</w:t>
      </w:r>
      <w:r>
        <w:rPr>
          <w:sz w:val="20"/>
          <w:szCs w:val="20"/>
        </w:rPr>
        <w:t xml:space="preserve"> using </w:t>
      </w:r>
      <w:r w:rsidR="00AB1FD9">
        <w:rPr>
          <w:sz w:val="20"/>
          <w:szCs w:val="20"/>
        </w:rPr>
        <w:t>Qubit 1x dsDNA HS Assay Kit</w:t>
      </w:r>
      <w:r>
        <w:rPr>
          <w:sz w:val="20"/>
          <w:szCs w:val="20"/>
        </w:rPr>
        <w:t>.</w:t>
      </w:r>
    </w:p>
    <w:p w14:paraId="28A64424" w14:textId="09E606A2" w:rsidR="003A606B" w:rsidRPr="003A606B" w:rsidRDefault="003A606B" w:rsidP="00893A2E">
      <w:pPr>
        <w:spacing w:after="0" w:line="240" w:lineRule="auto"/>
        <w:ind w:left="720" w:firstLine="72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Can leave at 4C</w:t>
      </w:r>
    </w:p>
    <w:p w14:paraId="4BFC038C" w14:textId="77777777" w:rsidR="00893A2E" w:rsidRPr="00893A2E" w:rsidRDefault="00893A2E" w:rsidP="00893A2E">
      <w:pPr>
        <w:spacing w:after="0" w:line="240" w:lineRule="auto"/>
        <w:rPr>
          <w:sz w:val="20"/>
          <w:szCs w:val="20"/>
        </w:rPr>
      </w:pPr>
    </w:p>
    <w:p w14:paraId="009607A2" w14:textId="7BBF1A11" w:rsidR="00893A2E" w:rsidRDefault="00893A2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Set up</w:t>
      </w:r>
      <w:r w:rsidR="00624776">
        <w:rPr>
          <w:sz w:val="20"/>
          <w:szCs w:val="20"/>
        </w:rPr>
        <w:t xml:space="preserve"> ligations using the following formula (start with a 3:1 insert to vector ratio and </w:t>
      </w:r>
      <w:r w:rsidR="00AB1FD9">
        <w:rPr>
          <w:sz w:val="20"/>
          <w:szCs w:val="20"/>
        </w:rPr>
        <w:t>100-</w:t>
      </w:r>
      <w:r w:rsidR="00624776">
        <w:rPr>
          <w:sz w:val="20"/>
          <w:szCs w:val="20"/>
        </w:rPr>
        <w:t>200 ng of vector)</w:t>
      </w:r>
      <w:r w:rsidR="00F62C2F">
        <w:rPr>
          <w:sz w:val="20"/>
          <w:szCs w:val="20"/>
        </w:rPr>
        <w:t>.  Also set up a negative control reaction (</w:t>
      </w:r>
      <w:r w:rsidR="000405AE">
        <w:rPr>
          <w:sz w:val="20"/>
          <w:szCs w:val="20"/>
        </w:rPr>
        <w:t>digested</w:t>
      </w:r>
      <w:r w:rsidR="00F62C2F">
        <w:rPr>
          <w:sz w:val="20"/>
          <w:szCs w:val="20"/>
        </w:rPr>
        <w:t xml:space="preserve"> vector only, no insert)</w:t>
      </w:r>
      <w:r w:rsidR="00624776">
        <w:rPr>
          <w:sz w:val="20"/>
          <w:szCs w:val="20"/>
        </w:rPr>
        <w:t>:</w:t>
      </w:r>
    </w:p>
    <w:p w14:paraId="5B27AAD9" w14:textId="77777777" w:rsidR="00624776" w:rsidRDefault="00624776" w:rsidP="00624776">
      <w:pPr>
        <w:pStyle w:val="ListParagraph"/>
        <w:spacing w:after="0" w:line="240" w:lineRule="auto"/>
        <w:rPr>
          <w:sz w:val="20"/>
          <w:szCs w:val="20"/>
        </w:rPr>
      </w:pPr>
    </w:p>
    <w:p w14:paraId="12C90972" w14:textId="745739B4" w:rsidR="00624776" w:rsidRDefault="00624776" w:rsidP="00624776">
      <w:pPr>
        <w:pStyle w:val="ListParagraph"/>
        <w:spacing w:after="0" w:line="240" w:lineRule="auto"/>
        <w:ind w:left="3600"/>
        <w:rPr>
          <w:sz w:val="20"/>
          <w:szCs w:val="20"/>
        </w:rPr>
      </w:pPr>
      <w:r>
        <w:rPr>
          <w:sz w:val="20"/>
          <w:szCs w:val="20"/>
        </w:rPr>
        <w:t xml:space="preserve">      (ratio)</w:t>
      </w:r>
    </w:p>
    <w:p w14:paraId="44B783C8" w14:textId="514DA321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  <w:u w:val="single"/>
        </w:rPr>
        <w:t>ng of vector x kb of insert</w:t>
      </w:r>
      <w:r>
        <w:rPr>
          <w:sz w:val="20"/>
          <w:szCs w:val="20"/>
        </w:rPr>
        <w:t xml:space="preserve">   x   </w:t>
      </w:r>
      <w:r>
        <w:rPr>
          <w:sz w:val="20"/>
          <w:szCs w:val="20"/>
          <w:u w:val="single"/>
        </w:rPr>
        <w:t>insert</w:t>
      </w:r>
      <w:r>
        <w:rPr>
          <w:sz w:val="20"/>
          <w:szCs w:val="20"/>
        </w:rPr>
        <w:t xml:space="preserve">   =   ng of insert to use</w:t>
      </w:r>
    </w:p>
    <w:p w14:paraId="2A7802D4" w14:textId="0A591D99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kb of vector</w:t>
      </w:r>
      <w:r>
        <w:rPr>
          <w:sz w:val="20"/>
          <w:szCs w:val="20"/>
        </w:rPr>
        <w:tab/>
        <w:t xml:space="preserve">      vector</w:t>
      </w:r>
    </w:p>
    <w:p w14:paraId="17D12C15" w14:textId="4E94EFA1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42B9D0B3" w14:textId="75ED5842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Example:  </w:t>
      </w:r>
      <w:r>
        <w:rPr>
          <w:sz w:val="20"/>
          <w:szCs w:val="20"/>
          <w:u w:val="single"/>
        </w:rPr>
        <w:t>200 ng x 1.3 kb</w:t>
      </w:r>
      <w:r>
        <w:rPr>
          <w:sz w:val="20"/>
          <w:szCs w:val="20"/>
        </w:rPr>
        <w:t xml:space="preserve">   x   </w:t>
      </w:r>
      <w:r>
        <w:rPr>
          <w:sz w:val="20"/>
          <w:szCs w:val="20"/>
          <w:u w:val="single"/>
        </w:rPr>
        <w:t>3</w:t>
      </w:r>
      <w:r>
        <w:rPr>
          <w:sz w:val="20"/>
          <w:szCs w:val="20"/>
        </w:rPr>
        <w:t xml:space="preserve">   =   104 ng</w:t>
      </w:r>
    </w:p>
    <w:p w14:paraId="03368CD6" w14:textId="0C6FF03A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  <w:t xml:space="preserve">           7.5 kb               1</w:t>
      </w:r>
    </w:p>
    <w:p w14:paraId="3D5FA6AE" w14:textId="52A05367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6BAC804A" w14:textId="5CAEC270" w:rsidR="00624776" w:rsidRDefault="00624776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5x </w:t>
      </w:r>
      <w:r w:rsidR="0010338D">
        <w:rPr>
          <w:sz w:val="20"/>
          <w:szCs w:val="20"/>
        </w:rPr>
        <w:t xml:space="preserve">T4 DNA </w:t>
      </w:r>
      <w:r>
        <w:rPr>
          <w:sz w:val="20"/>
          <w:szCs w:val="20"/>
        </w:rPr>
        <w:t>Ligase Buffer</w:t>
      </w:r>
      <w:r w:rsidR="0010338D">
        <w:rPr>
          <w:sz w:val="20"/>
          <w:szCs w:val="20"/>
        </w:rPr>
        <w:tab/>
      </w:r>
      <w:r w:rsidR="0010338D">
        <w:rPr>
          <w:sz w:val="20"/>
          <w:szCs w:val="20"/>
        </w:rPr>
        <w:tab/>
        <w:t xml:space="preserve">  4 </w:t>
      </w:r>
      <w:r w:rsidR="0010338D">
        <w:rPr>
          <w:rFonts w:cstheme="minorHAnsi"/>
          <w:sz w:val="20"/>
          <w:szCs w:val="20"/>
        </w:rPr>
        <w:t>µ</w:t>
      </w:r>
      <w:r w:rsidR="0010338D">
        <w:rPr>
          <w:sz w:val="20"/>
          <w:szCs w:val="20"/>
        </w:rPr>
        <w:t>Ls</w:t>
      </w:r>
    </w:p>
    <w:p w14:paraId="37662CF0" w14:textId="3BEA130B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Insert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varies</w:t>
      </w:r>
    </w:p>
    <w:p w14:paraId="1DE96DBB" w14:textId="2BEBF86A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Vector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varies</w:t>
      </w:r>
    </w:p>
    <w:p w14:paraId="16A5D4CD" w14:textId="7666DEB6" w:rsidR="0010338D" w:rsidRDefault="0010338D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T4 DNA Ligase (5 U/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637AEDBE" w14:textId="02C34B1C" w:rsid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MBG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A2134">
        <w:rPr>
          <w:sz w:val="20"/>
          <w:szCs w:val="20"/>
          <w:u w:val="single"/>
        </w:rPr>
        <w:t xml:space="preserve"> varies</w:t>
      </w:r>
    </w:p>
    <w:p w14:paraId="19253057" w14:textId="66835795" w:rsid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7C3D6C1" w14:textId="2BA7BF3A" w:rsidR="001A2134" w:rsidRPr="001A2134" w:rsidRDefault="001A2134" w:rsidP="00624776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Incubate overnight at 16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4E3B0CEC" w14:textId="77777777" w:rsidR="00F62C2F" w:rsidRPr="001A2134" w:rsidRDefault="00F62C2F" w:rsidP="001A2134">
      <w:pPr>
        <w:spacing w:after="0" w:line="240" w:lineRule="auto"/>
        <w:rPr>
          <w:sz w:val="20"/>
          <w:szCs w:val="20"/>
        </w:rPr>
      </w:pPr>
    </w:p>
    <w:p w14:paraId="206DA245" w14:textId="55C94099" w:rsidR="00624776" w:rsidRDefault="00624776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Transform</w:t>
      </w:r>
      <w:r w:rsidR="00C14B81">
        <w:rPr>
          <w:sz w:val="20"/>
          <w:szCs w:val="20"/>
        </w:rPr>
        <w:t xml:space="preserve"> ligations into </w:t>
      </w:r>
      <w:r w:rsidR="00776299">
        <w:rPr>
          <w:sz w:val="20"/>
          <w:szCs w:val="20"/>
        </w:rPr>
        <w:t xml:space="preserve">One Shot </w:t>
      </w:r>
      <w:r w:rsidR="00C14B81">
        <w:rPr>
          <w:sz w:val="20"/>
          <w:szCs w:val="20"/>
        </w:rPr>
        <w:t xml:space="preserve">Stbl3 </w:t>
      </w:r>
      <w:r w:rsidR="00776299">
        <w:rPr>
          <w:sz w:val="20"/>
          <w:szCs w:val="20"/>
        </w:rPr>
        <w:t xml:space="preserve">Chemically Competent </w:t>
      </w:r>
      <w:r w:rsidR="00C14B81">
        <w:rPr>
          <w:sz w:val="20"/>
          <w:szCs w:val="20"/>
        </w:rPr>
        <w:t>cells as follows:</w:t>
      </w:r>
    </w:p>
    <w:p w14:paraId="1E4B7B51" w14:textId="7BDF5259" w:rsidR="00C14B81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Thaw Stbl3 cells on ice.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May also use DH5alpha or Turbos</w:t>
      </w:r>
    </w:p>
    <w:p w14:paraId="79488491" w14:textId="61441081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Add 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 of each ligation reaction to one tube of competent cells.</w:t>
      </w:r>
    </w:p>
    <w:p w14:paraId="1A9EE219" w14:textId="0B3A1C4D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Incubate cells on ice for 30 minutes.</w:t>
      </w:r>
    </w:p>
    <w:p w14:paraId="4F5C7DFA" w14:textId="116364B3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Heat shock cells in a 42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water bath for 45 seconds, then place on ice for 2 minutes.</w:t>
      </w:r>
    </w:p>
    <w:p w14:paraId="2D1AF208" w14:textId="7E0132FF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Add 200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 xml:space="preserve">Ls of </w:t>
      </w:r>
      <w:r w:rsidR="00A73307">
        <w:rPr>
          <w:sz w:val="20"/>
          <w:szCs w:val="20"/>
        </w:rPr>
        <w:t xml:space="preserve">room temperature </w:t>
      </w:r>
      <w:r>
        <w:rPr>
          <w:sz w:val="20"/>
          <w:szCs w:val="20"/>
        </w:rPr>
        <w:t>SOC media (comes with cells) to each tube and incubate in a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shaker (200-250 rpm) for 1 hour.</w:t>
      </w:r>
    </w:p>
    <w:p w14:paraId="1A0378EF" w14:textId="1E9435E2" w:rsidR="00F62C2F" w:rsidRDefault="00F62C2F" w:rsidP="00C14B81">
      <w:pPr>
        <w:pStyle w:val="ListParagraph"/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Plate each tube of cells on</w:t>
      </w:r>
      <w:r w:rsidR="0072348F">
        <w:rPr>
          <w:sz w:val="20"/>
          <w:szCs w:val="20"/>
        </w:rPr>
        <w:t xml:space="preserve"> LB/Carbenicillin plates (</w:t>
      </w:r>
      <w:r w:rsidR="0072348F" w:rsidRPr="0072348F">
        <w:rPr>
          <w:sz w:val="20"/>
          <w:szCs w:val="20"/>
        </w:rPr>
        <w:t xml:space="preserve">prewarmed </w:t>
      </w:r>
      <w:r w:rsidR="0072348F">
        <w:rPr>
          <w:sz w:val="20"/>
          <w:szCs w:val="20"/>
        </w:rPr>
        <w:t xml:space="preserve">to </w:t>
      </w:r>
      <w:r w:rsidR="0072348F" w:rsidRPr="0072348F">
        <w:rPr>
          <w:sz w:val="20"/>
          <w:szCs w:val="20"/>
        </w:rPr>
        <w:t>37°C)</w:t>
      </w:r>
      <w:r w:rsidR="0072348F">
        <w:rPr>
          <w:sz w:val="20"/>
          <w:szCs w:val="20"/>
        </w:rPr>
        <w:t xml:space="preserve"> and incubate overnight </w:t>
      </w:r>
      <w:r w:rsidR="00A73307">
        <w:rPr>
          <w:sz w:val="20"/>
          <w:szCs w:val="20"/>
        </w:rPr>
        <w:t>in a</w:t>
      </w:r>
      <w:r w:rsidR="0072348F">
        <w:rPr>
          <w:sz w:val="20"/>
          <w:szCs w:val="20"/>
        </w:rPr>
        <w:t xml:space="preserve"> 37</w:t>
      </w:r>
      <w:r w:rsidR="0072348F">
        <w:rPr>
          <w:rFonts w:cstheme="minorHAnsi"/>
          <w:sz w:val="20"/>
          <w:szCs w:val="20"/>
        </w:rPr>
        <w:t>°</w:t>
      </w:r>
      <w:r w:rsidR="0072348F">
        <w:rPr>
          <w:sz w:val="20"/>
          <w:szCs w:val="20"/>
        </w:rPr>
        <w:t>C</w:t>
      </w:r>
      <w:r w:rsidR="00A73307">
        <w:rPr>
          <w:sz w:val="20"/>
          <w:szCs w:val="20"/>
        </w:rPr>
        <w:t xml:space="preserve"> incubator</w:t>
      </w:r>
      <w:r w:rsidR="0072348F">
        <w:rPr>
          <w:sz w:val="20"/>
          <w:szCs w:val="20"/>
        </w:rPr>
        <w:t>.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Carbenicillin lasts longer than amp plates</w:t>
      </w:r>
    </w:p>
    <w:p w14:paraId="6ED47501" w14:textId="77777777" w:rsidR="00C14B81" w:rsidRDefault="00C14B81" w:rsidP="00C14B81">
      <w:pPr>
        <w:pStyle w:val="ListParagraph"/>
        <w:spacing w:after="0" w:line="240" w:lineRule="auto"/>
        <w:rPr>
          <w:sz w:val="20"/>
          <w:szCs w:val="20"/>
        </w:rPr>
      </w:pPr>
    </w:p>
    <w:p w14:paraId="6278FAE1" w14:textId="706D2EFA" w:rsidR="00C14B81" w:rsidRDefault="00C14B81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Remove</w:t>
      </w:r>
      <w:r w:rsidR="000405AE">
        <w:rPr>
          <w:sz w:val="20"/>
          <w:szCs w:val="20"/>
        </w:rPr>
        <w:t xml:space="preserve"> plates from incubator and check for colonies.  Ligation plates should have more colonies than the negative control plate.  If the ligations </w:t>
      </w:r>
      <w:r w:rsidR="00830457">
        <w:rPr>
          <w:sz w:val="20"/>
          <w:szCs w:val="20"/>
        </w:rPr>
        <w:t>failed,</w:t>
      </w:r>
      <w:r w:rsidR="000405AE">
        <w:rPr>
          <w:sz w:val="20"/>
          <w:szCs w:val="20"/>
        </w:rPr>
        <w:t xml:space="preserve"> repeat them using a different insert to vector ratio (5:1 or 10:1).</w:t>
      </w:r>
    </w:p>
    <w:p w14:paraId="22D6EEC5" w14:textId="79BB8FE6" w:rsidR="00AB1FD9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Pick 4-6 colonies from each plate </w:t>
      </w:r>
      <w:r w:rsidR="00AB1FD9">
        <w:rPr>
          <w:sz w:val="20"/>
          <w:szCs w:val="20"/>
        </w:rPr>
        <w:t xml:space="preserve">and inoculate 6 mLs of LB Broth + 100 </w:t>
      </w:r>
      <w:r w:rsidR="00AB1FD9">
        <w:rPr>
          <w:rFonts w:cstheme="minorHAnsi"/>
          <w:sz w:val="20"/>
          <w:szCs w:val="20"/>
        </w:rPr>
        <w:t>µ</w:t>
      </w:r>
      <w:r w:rsidR="00AB1FD9">
        <w:rPr>
          <w:sz w:val="20"/>
          <w:szCs w:val="20"/>
        </w:rPr>
        <w:t>g/mL Ampicillin (for minipreps)</w:t>
      </w:r>
      <w:r>
        <w:rPr>
          <w:sz w:val="20"/>
          <w:szCs w:val="20"/>
        </w:rPr>
        <w:t xml:space="preserve">.  </w:t>
      </w:r>
      <w:r w:rsidR="00AB1FD9">
        <w:rPr>
          <w:sz w:val="20"/>
          <w:szCs w:val="20"/>
        </w:rPr>
        <w:t xml:space="preserve">For each colony picked, also streak a small amount of the bacteria onto a new LB/Carbenicillin plate.  </w:t>
      </w:r>
    </w:p>
    <w:p w14:paraId="5C76BAF2" w14:textId="72C1EB57" w:rsidR="00AB1FD9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Incubate the liquid cultures overnight at 37 deg C with shaking at 200-250 rpm.  Incubate the streak plate at 37 deg C overnight.</w:t>
      </w:r>
    </w:p>
    <w:p w14:paraId="146E660A" w14:textId="2BB698BD" w:rsidR="00AB1FD9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Remove streak plate from the incubator, wrap in parafilm, and store at 4 deg C (for future maxipreps).</w:t>
      </w:r>
    </w:p>
    <w:p w14:paraId="3A61566C" w14:textId="3A70FB32" w:rsidR="000405AE" w:rsidRDefault="00AB1FD9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Perform </w:t>
      </w:r>
      <w:r w:rsidR="000405AE">
        <w:rPr>
          <w:sz w:val="20"/>
          <w:szCs w:val="20"/>
        </w:rPr>
        <w:t xml:space="preserve">minipreps </w:t>
      </w:r>
      <w:r>
        <w:rPr>
          <w:sz w:val="20"/>
          <w:szCs w:val="20"/>
        </w:rPr>
        <w:t xml:space="preserve">on liquid cultures and elute </w:t>
      </w:r>
      <w:r w:rsidR="000405AE">
        <w:rPr>
          <w:sz w:val="20"/>
          <w:szCs w:val="20"/>
        </w:rPr>
        <w:t xml:space="preserve">with </w:t>
      </w:r>
      <w:r>
        <w:rPr>
          <w:sz w:val="20"/>
          <w:szCs w:val="20"/>
        </w:rPr>
        <w:t>6</w:t>
      </w:r>
      <w:r w:rsidR="000405AE">
        <w:rPr>
          <w:sz w:val="20"/>
          <w:szCs w:val="20"/>
        </w:rPr>
        <w:t xml:space="preserve">0 </w:t>
      </w:r>
      <w:r w:rsidR="000405AE">
        <w:rPr>
          <w:rFonts w:cstheme="minorHAnsi"/>
          <w:sz w:val="20"/>
          <w:szCs w:val="20"/>
        </w:rPr>
        <w:t>µ</w:t>
      </w:r>
      <w:r w:rsidR="000405AE">
        <w:rPr>
          <w:sz w:val="20"/>
          <w:szCs w:val="20"/>
        </w:rPr>
        <w:t>Ls MBG water.</w:t>
      </w:r>
    </w:p>
    <w:p w14:paraId="42D553DB" w14:textId="2DD06104" w:rsidR="000405AE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Set up a diagnostic digest on minipreps as follows:</w:t>
      </w:r>
    </w:p>
    <w:p w14:paraId="2E26A19C" w14:textId="1B129845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6FEE56BB" w14:textId="250A34E4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Miniprep DNA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10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258227F7" w14:textId="5D904CEF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10x CutSmart Buffer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0D43F517" w14:textId="2EB359AC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SacII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31E3C57" w14:textId="25C36FDB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RsrII Enzyme (NEB)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39FD85EF" w14:textId="04748147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M</w:t>
      </w:r>
      <w:r w:rsidR="008228E6">
        <w:rPr>
          <w:sz w:val="20"/>
          <w:szCs w:val="20"/>
        </w:rPr>
        <w:t>BG</w:t>
      </w:r>
      <w:r>
        <w:rPr>
          <w:sz w:val="20"/>
          <w:szCs w:val="20"/>
        </w:rPr>
        <w:t xml:space="preserve">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  <w:u w:val="single"/>
        </w:rPr>
        <w:t xml:space="preserve">   7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4E0801BC" w14:textId="469DF5B0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20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243766F6" w14:textId="373CE4E2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Digest for 1 hour at 37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C.</w:t>
      </w:r>
    </w:p>
    <w:p w14:paraId="10FDC432" w14:textId="0B410354" w:rsid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Run digests in 1% TAE Agarose Gel for 1 hour and check for proper band size (positive clones will</w:t>
      </w:r>
    </w:p>
    <w:p w14:paraId="5829584C" w14:textId="36259502" w:rsidR="000405AE" w:rsidRPr="000405AE" w:rsidRDefault="000405AE" w:rsidP="000405AE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     have a band at the same size as the original insert).</w:t>
      </w:r>
    </w:p>
    <w:p w14:paraId="0293849C" w14:textId="77777777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1126B3CC" w14:textId="1946A17C" w:rsidR="000405AE" w:rsidRDefault="000405AE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Set up sequencing PCR reactions on 2-4 positive minipreps from each </w:t>
      </w:r>
      <w:r w:rsidR="00A73307">
        <w:rPr>
          <w:sz w:val="20"/>
          <w:szCs w:val="20"/>
        </w:rPr>
        <w:t xml:space="preserve">using </w:t>
      </w:r>
      <w:r w:rsidR="00AB1FD9">
        <w:rPr>
          <w:sz w:val="20"/>
          <w:szCs w:val="20"/>
        </w:rPr>
        <w:t>common</w:t>
      </w:r>
      <w:r w:rsidR="00A73307">
        <w:rPr>
          <w:sz w:val="20"/>
          <w:szCs w:val="20"/>
        </w:rPr>
        <w:t xml:space="preserve"> forward and reverse primer</w:t>
      </w:r>
      <w:r w:rsidR="00AB1FD9">
        <w:rPr>
          <w:sz w:val="20"/>
          <w:szCs w:val="20"/>
        </w:rPr>
        <w:t>s as well as several primers that sit inside your insert</w:t>
      </w:r>
      <w:r w:rsidR="00A73307">
        <w:rPr>
          <w:sz w:val="20"/>
          <w:szCs w:val="20"/>
        </w:rPr>
        <w:t xml:space="preserve"> as follows</w:t>
      </w:r>
      <w:r>
        <w:rPr>
          <w:sz w:val="20"/>
          <w:szCs w:val="20"/>
        </w:rPr>
        <w:t>:</w:t>
      </w:r>
    </w:p>
    <w:p w14:paraId="22E1C9FD" w14:textId="4B0EBB90" w:rsidR="000405AE" w:rsidRDefault="000405AE" w:rsidP="000405AE">
      <w:pPr>
        <w:pStyle w:val="ListParagraph"/>
        <w:spacing w:after="0" w:line="240" w:lineRule="auto"/>
        <w:rPr>
          <w:sz w:val="20"/>
          <w:szCs w:val="20"/>
        </w:rPr>
      </w:pPr>
    </w:p>
    <w:p w14:paraId="0F3E61B0" w14:textId="5A0302B2" w:rsidR="000405AE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Miniprep DNA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1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408B5136" w14:textId="433C82CB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Primer (10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M)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0372892E" w14:textId="3F630415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 w:rsidRPr="00830457">
        <w:rPr>
          <w:sz w:val="20"/>
          <w:szCs w:val="20"/>
        </w:rPr>
        <w:t>BigDye®</w:t>
      </w:r>
      <w:r>
        <w:rPr>
          <w:sz w:val="20"/>
          <w:szCs w:val="20"/>
        </w:rPr>
        <w:tab/>
        <w:t>Mix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2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54A07F28" w14:textId="0FD31D3B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DMSO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0.5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</w:t>
      </w:r>
    </w:p>
    <w:p w14:paraId="31151662" w14:textId="7460A648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MBG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 xml:space="preserve">   6 </w:t>
      </w:r>
      <w:r>
        <w:rPr>
          <w:rFonts w:cstheme="minorHAnsi"/>
          <w:sz w:val="20"/>
          <w:szCs w:val="20"/>
          <w:u w:val="single"/>
        </w:rPr>
        <w:t>µ</w:t>
      </w:r>
      <w:r>
        <w:rPr>
          <w:sz w:val="20"/>
          <w:szCs w:val="20"/>
          <w:u w:val="single"/>
        </w:rPr>
        <w:t>Ls</w:t>
      </w:r>
    </w:p>
    <w:p w14:paraId="3AD7FF55" w14:textId="612C6668" w:rsidR="00830457" w:rsidRP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10 </w:t>
      </w:r>
      <w:r>
        <w:rPr>
          <w:rFonts w:cstheme="minorHAnsi"/>
          <w:sz w:val="20"/>
          <w:szCs w:val="20"/>
        </w:rPr>
        <w:t>µ</w:t>
      </w:r>
      <w:r>
        <w:rPr>
          <w:sz w:val="20"/>
          <w:szCs w:val="20"/>
        </w:rPr>
        <w:t>Ls</w:t>
      </w:r>
    </w:p>
    <w:p w14:paraId="56A5964C" w14:textId="050EF908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2A746426" w14:textId="081FCE10" w:rsidR="00830457" w:rsidRPr="003A606B" w:rsidRDefault="00BA7B48" w:rsidP="000405AE">
      <w:pPr>
        <w:pStyle w:val="ListParagraph"/>
        <w:spacing w:after="0" w:line="240" w:lineRule="auto"/>
        <w:ind w:left="1440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Common </w:t>
      </w:r>
      <w:r w:rsidR="00830457">
        <w:rPr>
          <w:sz w:val="20"/>
          <w:szCs w:val="20"/>
        </w:rPr>
        <w:t xml:space="preserve">Forward Primer:  </w:t>
      </w:r>
      <w:r w:rsidR="00830457" w:rsidRPr="00830457">
        <w:rPr>
          <w:sz w:val="20"/>
          <w:szCs w:val="20"/>
        </w:rPr>
        <w:t>pRRL.PPT_JG2_BB_8775_Seq_F</w:t>
      </w:r>
      <w:r w:rsidR="003A606B">
        <w:rPr>
          <w:sz w:val="20"/>
          <w:szCs w:val="20"/>
        </w:rPr>
        <w:t xml:space="preserve"> </w:t>
      </w:r>
    </w:p>
    <w:p w14:paraId="6F721650" w14:textId="3AC62227" w:rsidR="00830457" w:rsidRDefault="00BA7B48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Common </w:t>
      </w:r>
      <w:r w:rsidR="00830457">
        <w:rPr>
          <w:sz w:val="20"/>
          <w:szCs w:val="20"/>
        </w:rPr>
        <w:t xml:space="preserve">Reverse Primer:  </w:t>
      </w:r>
      <w:r w:rsidR="00830457" w:rsidRPr="00830457">
        <w:rPr>
          <w:sz w:val="20"/>
          <w:szCs w:val="20"/>
        </w:rPr>
        <w:t>pRRL.PPT_RQR8_Seq_R</w:t>
      </w:r>
      <w:r w:rsidR="003A606B">
        <w:rPr>
          <w:sz w:val="20"/>
          <w:szCs w:val="20"/>
        </w:rPr>
        <w:t xml:space="preserve"> </w:t>
      </w:r>
      <w:r w:rsidR="003A606B">
        <w:rPr>
          <w:color w:val="FF0000"/>
          <w:sz w:val="20"/>
          <w:szCs w:val="20"/>
        </w:rPr>
        <w:t>These should be in the APE file – a bit of RQR8 is sequenced as part of insert</w:t>
      </w:r>
    </w:p>
    <w:p w14:paraId="4CA4DE9F" w14:textId="77777777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5BC95B2A" w14:textId="45021E66" w:rsidR="00830457" w:rsidRDefault="00830457" w:rsidP="000405AE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PCR Reaction:</w:t>
      </w:r>
    </w:p>
    <w:p w14:paraId="7D550CA3" w14:textId="3DD4A3EB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5 min.</w:t>
      </w:r>
    </w:p>
    <w:p w14:paraId="21A151F4" w14:textId="5C672BBF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96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10 sec.</w:t>
      </w:r>
    </w:p>
    <w:p w14:paraId="7D0626AF" w14:textId="6B11FDEC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5 sec.</w:t>
      </w:r>
    </w:p>
    <w:p w14:paraId="2C473F5F" w14:textId="0DC0A73C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60</w:t>
      </w:r>
      <w:r>
        <w:rPr>
          <w:rFonts w:cstheme="minorHAnsi"/>
          <w:sz w:val="20"/>
          <w:szCs w:val="20"/>
        </w:rPr>
        <w:t>°</w:t>
      </w:r>
      <w:r>
        <w:rPr>
          <w:sz w:val="20"/>
          <w:szCs w:val="20"/>
        </w:rPr>
        <w:t>C for 4 min.</w:t>
      </w:r>
    </w:p>
    <w:p w14:paraId="32DC72AD" w14:textId="09BF697A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Repeat steps 2-4 for 25 total cycles</w:t>
      </w:r>
    </w:p>
    <w:p w14:paraId="0F3E126A" w14:textId="4D2AFBE9" w:rsidR="00830457" w:rsidRDefault="00830457" w:rsidP="00830457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Hold at 4</w:t>
      </w:r>
      <w:r>
        <w:rPr>
          <w:rFonts w:cstheme="minorHAnsi"/>
          <w:sz w:val="20"/>
          <w:szCs w:val="20"/>
        </w:rPr>
        <w:t>°C</w:t>
      </w:r>
    </w:p>
    <w:p w14:paraId="2B4D11F2" w14:textId="743EBB00" w:rsidR="000405AE" w:rsidRDefault="00604CB3" w:rsidP="00604CB3">
      <w:pPr>
        <w:pStyle w:val="ListParagraph"/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Take sequencing reaction to core sequencing facility for processing.</w:t>
      </w:r>
    </w:p>
    <w:p w14:paraId="2598F220" w14:textId="77777777" w:rsidR="00604CB3" w:rsidRPr="00604CB3" w:rsidRDefault="00604CB3" w:rsidP="00604CB3">
      <w:pPr>
        <w:pStyle w:val="ListParagraph"/>
        <w:spacing w:after="0" w:line="240" w:lineRule="auto"/>
        <w:ind w:left="1440"/>
        <w:rPr>
          <w:sz w:val="20"/>
          <w:szCs w:val="20"/>
        </w:rPr>
      </w:pPr>
    </w:p>
    <w:p w14:paraId="4C16EB9D" w14:textId="48CB2D6F" w:rsidR="00BA7B48" w:rsidRDefault="00604CB3" w:rsidP="000405AE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Check sequencing re</w:t>
      </w:r>
      <w:r w:rsidR="00BA7B48">
        <w:rPr>
          <w:sz w:val="20"/>
          <w:szCs w:val="20"/>
        </w:rPr>
        <w:t>sults</w:t>
      </w:r>
      <w:r>
        <w:rPr>
          <w:sz w:val="20"/>
          <w:szCs w:val="20"/>
        </w:rPr>
        <w:t xml:space="preserve"> for proper insert</w:t>
      </w:r>
      <w:r w:rsidR="00BA7B48">
        <w:rPr>
          <w:sz w:val="20"/>
          <w:szCs w:val="20"/>
        </w:rPr>
        <w:t xml:space="preserve"> by blasting against original gBlock sequence.</w:t>
      </w:r>
    </w:p>
    <w:p w14:paraId="6C387DC7" w14:textId="0FB9C969" w:rsidR="00604CB3" w:rsidRDefault="00604CB3" w:rsidP="00AC372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Choose a positive clone </w:t>
      </w:r>
      <w:r w:rsidR="00BA7B48">
        <w:rPr>
          <w:sz w:val="20"/>
          <w:szCs w:val="20"/>
        </w:rPr>
        <w:t xml:space="preserve">for each </w:t>
      </w:r>
      <w:r>
        <w:rPr>
          <w:sz w:val="20"/>
          <w:szCs w:val="20"/>
        </w:rPr>
        <w:t xml:space="preserve">and </w:t>
      </w:r>
      <w:r w:rsidR="00BA7B48">
        <w:rPr>
          <w:sz w:val="20"/>
          <w:szCs w:val="20"/>
        </w:rPr>
        <w:t>perform maxipreps (pick matching colonies from streak plate), then sequence the maxipreps as above to verify inserts again.  Proceed with virus production.</w:t>
      </w:r>
    </w:p>
    <w:p w14:paraId="6570748B" w14:textId="77777777" w:rsidR="00BA7B48" w:rsidRPr="00BA7B48" w:rsidRDefault="00BA7B48" w:rsidP="00BA7B48">
      <w:pPr>
        <w:spacing w:after="0" w:line="240" w:lineRule="auto"/>
        <w:rPr>
          <w:sz w:val="20"/>
          <w:szCs w:val="20"/>
        </w:rPr>
      </w:pPr>
    </w:p>
    <w:p w14:paraId="47FF2842" w14:textId="1A1D9A61" w:rsidR="00AC3722" w:rsidRDefault="00604CB3" w:rsidP="00AC372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Reagents Needed</w:t>
      </w:r>
      <w:r w:rsidR="00AC3722">
        <w:rPr>
          <w:b/>
          <w:bCs/>
          <w:sz w:val="20"/>
          <w:szCs w:val="20"/>
          <w:u w:val="single"/>
        </w:rPr>
        <w:t>:</w:t>
      </w:r>
    </w:p>
    <w:p w14:paraId="1C46843D" w14:textId="339AEC62" w:rsidR="00AC3722" w:rsidRDefault="00AC3722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1x TE Buffer:  </w:t>
      </w:r>
      <w:r w:rsidRPr="00AC3722">
        <w:rPr>
          <w:sz w:val="20"/>
          <w:szCs w:val="20"/>
        </w:rPr>
        <w:t>10 mM Tris</w:t>
      </w:r>
      <w:r>
        <w:rPr>
          <w:sz w:val="20"/>
          <w:szCs w:val="20"/>
        </w:rPr>
        <w:t>-H</w:t>
      </w:r>
      <w:r w:rsidRPr="00AC3722">
        <w:rPr>
          <w:sz w:val="20"/>
          <w:szCs w:val="20"/>
        </w:rPr>
        <w:t>Cl</w:t>
      </w:r>
      <w:r>
        <w:rPr>
          <w:sz w:val="20"/>
          <w:szCs w:val="20"/>
        </w:rPr>
        <w:t xml:space="preserve"> (</w:t>
      </w:r>
      <w:r w:rsidRPr="00AC3722">
        <w:rPr>
          <w:sz w:val="20"/>
          <w:szCs w:val="20"/>
        </w:rPr>
        <w:t>pH 8.0</w:t>
      </w:r>
      <w:r>
        <w:rPr>
          <w:sz w:val="20"/>
          <w:szCs w:val="20"/>
        </w:rPr>
        <w:t xml:space="preserve">) + </w:t>
      </w:r>
      <w:r w:rsidRPr="00AC3722">
        <w:rPr>
          <w:sz w:val="20"/>
          <w:szCs w:val="20"/>
        </w:rPr>
        <w:t>1 mM EDTA</w:t>
      </w:r>
      <w:r>
        <w:rPr>
          <w:sz w:val="20"/>
          <w:szCs w:val="20"/>
        </w:rPr>
        <w:t xml:space="preserve"> (can use Buffer TE from Qiagen kits)</w:t>
      </w:r>
    </w:p>
    <w:p w14:paraId="596B35B4" w14:textId="2A9CD692" w:rsidR="00AC3722" w:rsidRDefault="00AC3722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Molecular Biological Grade (MBG) Water:  </w:t>
      </w:r>
      <w:r w:rsidR="004C4DBB">
        <w:rPr>
          <w:sz w:val="20"/>
          <w:szCs w:val="20"/>
        </w:rPr>
        <w:t>Fisher Scientific (Corning Brand) Cat</w:t>
      </w:r>
      <w:r>
        <w:rPr>
          <w:sz w:val="20"/>
          <w:szCs w:val="20"/>
        </w:rPr>
        <w:t xml:space="preserve"> </w:t>
      </w:r>
      <w:r w:rsidR="004C4DBB">
        <w:rPr>
          <w:sz w:val="20"/>
          <w:szCs w:val="20"/>
        </w:rPr>
        <w:t>#</w:t>
      </w:r>
      <w:r w:rsidRPr="00AC3722">
        <w:rPr>
          <w:sz w:val="20"/>
          <w:szCs w:val="20"/>
        </w:rPr>
        <w:t>MT46000CM</w:t>
      </w:r>
    </w:p>
    <w:p w14:paraId="5DE063D2" w14:textId="14530C60" w:rsidR="00AF5326" w:rsidRDefault="00AF5326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10x CutSmart Buffer:  New England BioLabs Cat #</w:t>
      </w:r>
      <w:r w:rsidRPr="00AF5326">
        <w:rPr>
          <w:sz w:val="20"/>
          <w:szCs w:val="20"/>
        </w:rPr>
        <w:t>B7204S</w:t>
      </w:r>
      <w:r>
        <w:rPr>
          <w:sz w:val="20"/>
          <w:szCs w:val="20"/>
        </w:rPr>
        <w:t xml:space="preserve"> (comes with enzymes)</w:t>
      </w:r>
    </w:p>
    <w:p w14:paraId="41157D79" w14:textId="73A9A566" w:rsidR="004C4DBB" w:rsidRDefault="004C4DBB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SacII Enzyme:  New England BioLabs Cat #</w:t>
      </w:r>
      <w:r w:rsidRPr="004C4DBB">
        <w:rPr>
          <w:sz w:val="20"/>
          <w:szCs w:val="20"/>
        </w:rPr>
        <w:t>R0157S</w:t>
      </w:r>
    </w:p>
    <w:p w14:paraId="089D71F2" w14:textId="67596EA3" w:rsidR="004C4DBB" w:rsidRDefault="004C4DBB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RsrII Enzyme:  New England BioLabs Cat #</w:t>
      </w:r>
      <w:r w:rsidRPr="004C4DBB">
        <w:rPr>
          <w:sz w:val="20"/>
          <w:szCs w:val="20"/>
        </w:rPr>
        <w:t>R0501S</w:t>
      </w:r>
    </w:p>
    <w:p w14:paraId="6CF6527B" w14:textId="4215DBB2" w:rsidR="004C4DBB" w:rsidRDefault="004C4DBB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BstEII-HF Enzyme:  New England BioLabs Cat #</w:t>
      </w:r>
      <w:r w:rsidRPr="004C4DBB">
        <w:rPr>
          <w:sz w:val="20"/>
          <w:szCs w:val="20"/>
        </w:rPr>
        <w:t>R3162S</w:t>
      </w:r>
    </w:p>
    <w:p w14:paraId="5B9A0265" w14:textId="604790A8" w:rsidR="00BA7B48" w:rsidRDefault="00BA7B48" w:rsidP="00AC3722">
      <w:pPr>
        <w:spacing w:after="0" w:line="240" w:lineRule="auto"/>
        <w:rPr>
          <w:sz w:val="20"/>
          <w:szCs w:val="20"/>
        </w:rPr>
      </w:pPr>
      <w:r w:rsidRPr="00BA7B48">
        <w:rPr>
          <w:sz w:val="20"/>
          <w:szCs w:val="20"/>
        </w:rPr>
        <w:t>MinElute PCR Purification Kit</w:t>
      </w:r>
      <w:r>
        <w:rPr>
          <w:sz w:val="20"/>
          <w:szCs w:val="20"/>
        </w:rPr>
        <w:t>:  Qiagen Cat #28004</w:t>
      </w:r>
    </w:p>
    <w:p w14:paraId="34855B98" w14:textId="4AAD2289" w:rsidR="00DF6A21" w:rsidRDefault="00DF6A21" w:rsidP="00AC3722">
      <w:pPr>
        <w:spacing w:after="0" w:line="240" w:lineRule="auto"/>
        <w:rPr>
          <w:sz w:val="20"/>
          <w:szCs w:val="20"/>
        </w:rPr>
      </w:pPr>
      <w:r w:rsidRPr="00DF6A21">
        <w:rPr>
          <w:sz w:val="20"/>
          <w:szCs w:val="20"/>
        </w:rPr>
        <w:t>Qubit™ 1</w:t>
      </w:r>
      <w:r>
        <w:rPr>
          <w:sz w:val="20"/>
          <w:szCs w:val="20"/>
        </w:rPr>
        <w:t>x</w:t>
      </w:r>
      <w:r w:rsidRPr="00DF6A21">
        <w:rPr>
          <w:sz w:val="20"/>
          <w:szCs w:val="20"/>
        </w:rPr>
        <w:t xml:space="preserve"> dsDNA HS Assay Kit</w:t>
      </w:r>
      <w:r>
        <w:rPr>
          <w:sz w:val="20"/>
          <w:szCs w:val="20"/>
        </w:rPr>
        <w:t>:  Thermo Fisher Cat #</w:t>
      </w:r>
      <w:r w:rsidRPr="00DF6A21">
        <w:rPr>
          <w:sz w:val="20"/>
          <w:szCs w:val="20"/>
        </w:rPr>
        <w:t>Q33230</w:t>
      </w:r>
    </w:p>
    <w:p w14:paraId="1CF97AD5" w14:textId="60EF9FCA" w:rsidR="00B54A08" w:rsidRDefault="00B54A08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10x TAE Buffer (Diluted to 1x with Millipore water):  </w:t>
      </w:r>
      <w:r w:rsidR="00AF5326">
        <w:rPr>
          <w:sz w:val="20"/>
          <w:szCs w:val="20"/>
        </w:rPr>
        <w:t>Fisher Scientific (Corning Brand) Cat #</w:t>
      </w:r>
      <w:r w:rsidR="00AF5326" w:rsidRPr="00AF5326">
        <w:rPr>
          <w:sz w:val="20"/>
          <w:szCs w:val="20"/>
        </w:rPr>
        <w:t>MT46010CM</w:t>
      </w:r>
    </w:p>
    <w:p w14:paraId="63D1E751" w14:textId="3B1625B2" w:rsidR="00AF5326" w:rsidRDefault="00AF5326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Agarose LE:  Fisher Scientific (Axygen Brand) Cat #</w:t>
      </w:r>
      <w:r w:rsidRPr="00AF5326">
        <w:rPr>
          <w:sz w:val="20"/>
          <w:szCs w:val="20"/>
        </w:rPr>
        <w:t>14-223-080</w:t>
      </w:r>
    </w:p>
    <w:p w14:paraId="5BB0FC4C" w14:textId="3D755420" w:rsidR="003D5D96" w:rsidRDefault="003D5D96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QIAquick Gel Extraction Kit:  Qiagen Cat #28704*</w:t>
      </w:r>
    </w:p>
    <w:p w14:paraId="361CEB86" w14:textId="7DAEAC12" w:rsidR="00893A2E" w:rsidRDefault="00893A2E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CIAP</w:t>
      </w:r>
      <w:r w:rsidR="00604CB3">
        <w:rPr>
          <w:sz w:val="20"/>
          <w:szCs w:val="20"/>
        </w:rPr>
        <w:t xml:space="preserve"> (20 U/</w:t>
      </w:r>
      <w:r w:rsidR="00604CB3">
        <w:rPr>
          <w:rFonts w:cstheme="minorHAnsi"/>
          <w:sz w:val="20"/>
          <w:szCs w:val="20"/>
        </w:rPr>
        <w:t>µ</w:t>
      </w:r>
      <w:r w:rsidR="00604CB3">
        <w:rPr>
          <w:sz w:val="20"/>
          <w:szCs w:val="20"/>
        </w:rPr>
        <w:t>L)</w:t>
      </w:r>
      <w:r>
        <w:rPr>
          <w:sz w:val="20"/>
          <w:szCs w:val="20"/>
        </w:rPr>
        <w:t>:  Thermo Fisher Cat #</w:t>
      </w:r>
      <w:r w:rsidRPr="00893A2E">
        <w:rPr>
          <w:sz w:val="20"/>
          <w:szCs w:val="20"/>
        </w:rPr>
        <w:t>18009019</w:t>
      </w:r>
      <w:r w:rsidR="00776299">
        <w:rPr>
          <w:sz w:val="20"/>
          <w:szCs w:val="20"/>
        </w:rPr>
        <w:t>*</w:t>
      </w:r>
    </w:p>
    <w:p w14:paraId="0CEFC42F" w14:textId="37D1DD31" w:rsidR="00C14B81" w:rsidRDefault="00C14B81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T4 DNA Ligase</w:t>
      </w:r>
      <w:r w:rsidR="009E10E2">
        <w:rPr>
          <w:sz w:val="20"/>
          <w:szCs w:val="20"/>
        </w:rPr>
        <w:t xml:space="preserve"> (5 U/</w:t>
      </w:r>
      <w:r w:rsidR="009E10E2">
        <w:rPr>
          <w:rFonts w:cstheme="minorHAnsi"/>
          <w:sz w:val="20"/>
          <w:szCs w:val="20"/>
        </w:rPr>
        <w:t>µ</w:t>
      </w:r>
      <w:r w:rsidR="009E10E2">
        <w:rPr>
          <w:sz w:val="20"/>
          <w:szCs w:val="20"/>
        </w:rPr>
        <w:t>Ls)</w:t>
      </w:r>
      <w:r>
        <w:rPr>
          <w:sz w:val="20"/>
          <w:szCs w:val="20"/>
        </w:rPr>
        <w:t>:  Thermo Fisher Cat #</w:t>
      </w:r>
      <w:r w:rsidR="009E10E2" w:rsidRPr="009E10E2">
        <w:rPr>
          <w:sz w:val="20"/>
          <w:szCs w:val="20"/>
        </w:rPr>
        <w:t>EL0014</w:t>
      </w:r>
      <w:r w:rsidR="009E10E2">
        <w:rPr>
          <w:sz w:val="20"/>
          <w:szCs w:val="20"/>
        </w:rPr>
        <w:t xml:space="preserve"> (</w:t>
      </w:r>
      <w:r w:rsidR="00696F6B">
        <w:rPr>
          <w:sz w:val="20"/>
          <w:szCs w:val="20"/>
        </w:rPr>
        <w:t>c</w:t>
      </w:r>
      <w:r w:rsidR="009E10E2">
        <w:rPr>
          <w:sz w:val="20"/>
          <w:szCs w:val="20"/>
        </w:rPr>
        <w:t xml:space="preserve">omes with </w:t>
      </w:r>
      <w:r w:rsidR="00696F6B">
        <w:rPr>
          <w:sz w:val="20"/>
          <w:szCs w:val="20"/>
        </w:rPr>
        <w:t>b</w:t>
      </w:r>
      <w:r w:rsidR="009E10E2">
        <w:rPr>
          <w:sz w:val="20"/>
          <w:szCs w:val="20"/>
        </w:rPr>
        <w:t>uffer)</w:t>
      </w:r>
      <w:r w:rsidR="00776299">
        <w:rPr>
          <w:sz w:val="20"/>
          <w:szCs w:val="20"/>
        </w:rPr>
        <w:t>*</w:t>
      </w:r>
    </w:p>
    <w:p w14:paraId="3799F9E9" w14:textId="58C37BF6" w:rsidR="00776299" w:rsidRDefault="00776299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One Shot Stbl3 Chemically Competent Cells:  Thermo Fisher Cat #</w:t>
      </w:r>
      <w:r w:rsidRPr="00776299">
        <w:rPr>
          <w:sz w:val="20"/>
          <w:szCs w:val="20"/>
        </w:rPr>
        <w:t>C737303</w:t>
      </w:r>
      <w:r>
        <w:rPr>
          <w:sz w:val="20"/>
          <w:szCs w:val="20"/>
        </w:rPr>
        <w:t>*</w:t>
      </w:r>
    </w:p>
    <w:p w14:paraId="5E776934" w14:textId="50A24487" w:rsidR="00776299" w:rsidRDefault="0072348F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LB/Carbenicillin Plates:  Teknova Cat #L1010</w:t>
      </w:r>
    </w:p>
    <w:p w14:paraId="7C2BBEEA" w14:textId="2983C81D" w:rsidR="000405AE" w:rsidRDefault="000405AE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QIAprep Spin Miniprep Kit:  Qiagen Cat #</w:t>
      </w:r>
      <w:r w:rsidRPr="000405AE">
        <w:rPr>
          <w:sz w:val="20"/>
          <w:szCs w:val="20"/>
        </w:rPr>
        <w:t>27104</w:t>
      </w:r>
      <w:r>
        <w:rPr>
          <w:sz w:val="20"/>
          <w:szCs w:val="20"/>
        </w:rPr>
        <w:t>*</w:t>
      </w:r>
    </w:p>
    <w:p w14:paraId="3FA0C698" w14:textId="64A1620F" w:rsidR="00830457" w:rsidRDefault="00830457" w:rsidP="00AC3722">
      <w:pPr>
        <w:spacing w:after="0" w:line="240" w:lineRule="auto"/>
        <w:rPr>
          <w:sz w:val="20"/>
          <w:szCs w:val="20"/>
        </w:rPr>
      </w:pPr>
      <w:r w:rsidRPr="00830457">
        <w:rPr>
          <w:sz w:val="20"/>
          <w:szCs w:val="20"/>
        </w:rPr>
        <w:t>BigDye® Terminator v3.1 Ready Reaction Mix</w:t>
      </w:r>
      <w:r>
        <w:rPr>
          <w:sz w:val="20"/>
          <w:szCs w:val="20"/>
        </w:rPr>
        <w:t>:  Purchase from Sequencing Core Facility</w:t>
      </w:r>
    </w:p>
    <w:p w14:paraId="464C9E4A" w14:textId="04614AD0" w:rsidR="00776299" w:rsidRDefault="00776299" w:rsidP="00AC3722">
      <w:pPr>
        <w:spacing w:after="0" w:line="240" w:lineRule="auto"/>
        <w:rPr>
          <w:sz w:val="20"/>
          <w:szCs w:val="20"/>
        </w:rPr>
      </w:pPr>
    </w:p>
    <w:p w14:paraId="237FBD72" w14:textId="2A227067" w:rsidR="00776299" w:rsidRDefault="00776299" w:rsidP="00AC372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*Items available onsite in consignment room</w:t>
      </w:r>
    </w:p>
    <w:p w14:paraId="47DA5103" w14:textId="77777777" w:rsidR="00AF5326" w:rsidRPr="00AC3722" w:rsidRDefault="00AF5326" w:rsidP="00AC3722">
      <w:pPr>
        <w:spacing w:after="0" w:line="240" w:lineRule="auto"/>
        <w:rPr>
          <w:sz w:val="20"/>
          <w:szCs w:val="20"/>
        </w:rPr>
      </w:pPr>
    </w:p>
    <w:sectPr w:rsidR="00AF5326" w:rsidRPr="00AC37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942C3" w14:textId="77777777" w:rsidR="00A84691" w:rsidRDefault="00A84691" w:rsidP="00A172CA">
      <w:pPr>
        <w:spacing w:after="0" w:line="240" w:lineRule="auto"/>
      </w:pPr>
      <w:r>
        <w:separator/>
      </w:r>
    </w:p>
  </w:endnote>
  <w:endnote w:type="continuationSeparator" w:id="0">
    <w:p w14:paraId="64B8DA66" w14:textId="77777777" w:rsidR="00A84691" w:rsidRDefault="00A84691" w:rsidP="00A1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99FF4" w14:textId="77777777" w:rsidR="00A84691" w:rsidRDefault="00A84691" w:rsidP="00A172CA">
      <w:pPr>
        <w:spacing w:after="0" w:line="240" w:lineRule="auto"/>
      </w:pPr>
      <w:r>
        <w:separator/>
      </w:r>
    </w:p>
  </w:footnote>
  <w:footnote w:type="continuationSeparator" w:id="0">
    <w:p w14:paraId="5C5C0B98" w14:textId="77777777" w:rsidR="00A84691" w:rsidRDefault="00A84691" w:rsidP="00A17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CD285" w14:textId="626EBAE3" w:rsidR="00A172CA" w:rsidRDefault="00A172CA">
    <w:pPr>
      <w:pStyle w:val="Header"/>
    </w:pPr>
    <w:r>
      <w:t>Bleakley Lab 4-5-23, Jessica 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C2C"/>
    <w:multiLevelType w:val="multilevel"/>
    <w:tmpl w:val="BDF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37E11"/>
    <w:multiLevelType w:val="hybridMultilevel"/>
    <w:tmpl w:val="5B8A2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34BAC"/>
    <w:multiLevelType w:val="hybridMultilevel"/>
    <w:tmpl w:val="D410E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B0C28"/>
    <w:multiLevelType w:val="hybridMultilevel"/>
    <w:tmpl w:val="90745CC6"/>
    <w:lvl w:ilvl="0" w:tplc="930CD9E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32157720">
    <w:abstractNumId w:val="2"/>
  </w:num>
  <w:num w:numId="2" w16cid:durableId="431977353">
    <w:abstractNumId w:val="1"/>
  </w:num>
  <w:num w:numId="3" w16cid:durableId="1647853643">
    <w:abstractNumId w:val="3"/>
  </w:num>
  <w:num w:numId="4" w16cid:durableId="181706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22"/>
    <w:rsid w:val="000405AE"/>
    <w:rsid w:val="00051479"/>
    <w:rsid w:val="0010338D"/>
    <w:rsid w:val="001A2134"/>
    <w:rsid w:val="001D5154"/>
    <w:rsid w:val="00293301"/>
    <w:rsid w:val="002E6649"/>
    <w:rsid w:val="003A606B"/>
    <w:rsid w:val="003D5D96"/>
    <w:rsid w:val="004C4DBB"/>
    <w:rsid w:val="00604CB3"/>
    <w:rsid w:val="00624776"/>
    <w:rsid w:val="00696F6B"/>
    <w:rsid w:val="0072348F"/>
    <w:rsid w:val="00723DB1"/>
    <w:rsid w:val="00776299"/>
    <w:rsid w:val="007A65E9"/>
    <w:rsid w:val="008228E6"/>
    <w:rsid w:val="00830457"/>
    <w:rsid w:val="00893A2E"/>
    <w:rsid w:val="008A3B4A"/>
    <w:rsid w:val="00933D04"/>
    <w:rsid w:val="009E10E2"/>
    <w:rsid w:val="00A172CA"/>
    <w:rsid w:val="00A73307"/>
    <w:rsid w:val="00A84691"/>
    <w:rsid w:val="00AB1FD9"/>
    <w:rsid w:val="00AC3722"/>
    <w:rsid w:val="00AF5326"/>
    <w:rsid w:val="00B54A08"/>
    <w:rsid w:val="00BA7B48"/>
    <w:rsid w:val="00C14B81"/>
    <w:rsid w:val="00C15723"/>
    <w:rsid w:val="00CB3BE0"/>
    <w:rsid w:val="00DA72AD"/>
    <w:rsid w:val="00DF6A21"/>
    <w:rsid w:val="00F6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422D"/>
  <w15:chartTrackingRefBased/>
  <w15:docId w15:val="{18ECD5B7-8B22-4238-A131-06DC120B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7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7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2CA"/>
  </w:style>
  <w:style w:type="paragraph" w:styleId="Footer">
    <w:name w:val="footer"/>
    <w:basedOn w:val="Normal"/>
    <w:link w:val="FooterChar"/>
    <w:uiPriority w:val="99"/>
    <w:unhideWhenUsed/>
    <w:rsid w:val="00A17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2CA"/>
  </w:style>
  <w:style w:type="character" w:customStyle="1" w:styleId="contentpasted0">
    <w:name w:val="contentpasted0"/>
    <w:basedOn w:val="DefaultParagraphFont"/>
    <w:rsid w:val="00A172CA"/>
  </w:style>
  <w:style w:type="character" w:customStyle="1" w:styleId="contentpasted1">
    <w:name w:val="contentpasted1"/>
    <w:basedOn w:val="DefaultParagraphFont"/>
    <w:rsid w:val="00A172CA"/>
  </w:style>
  <w:style w:type="character" w:customStyle="1" w:styleId="contentpasted2">
    <w:name w:val="contentpasted2"/>
    <w:basedOn w:val="DefaultParagraphFont"/>
    <w:rsid w:val="00A172CA"/>
  </w:style>
  <w:style w:type="character" w:customStyle="1" w:styleId="xui-provider">
    <w:name w:val="x_ui-provider"/>
    <w:basedOn w:val="DefaultParagraphFont"/>
    <w:rsid w:val="00293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6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Cummings, Carrie L</dc:creator>
  <cp:keywords/>
  <dc:description/>
  <cp:lastModifiedBy>Yeh MD, Albert C</cp:lastModifiedBy>
  <cp:revision>6</cp:revision>
  <dcterms:created xsi:type="dcterms:W3CDTF">2023-04-05T23:24:00Z</dcterms:created>
  <dcterms:modified xsi:type="dcterms:W3CDTF">2023-04-20T18:16:00Z</dcterms:modified>
</cp:coreProperties>
</file>