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95E" w:rsidRPr="00286AAD" w:rsidRDefault="00C23F34">
      <w:pPr>
        <w:rPr>
          <w:i/>
          <w:sz w:val="36"/>
        </w:rPr>
      </w:pPr>
      <w:bookmarkStart w:id="0" w:name="_GoBack"/>
      <w:bookmarkEnd w:id="0"/>
      <w:r>
        <w:rPr>
          <w:b/>
          <w:sz w:val="36"/>
        </w:rPr>
        <w:t>Albert</w:t>
      </w:r>
      <w:r w:rsidR="00286AAD">
        <w:rPr>
          <w:b/>
          <w:sz w:val="36"/>
        </w:rPr>
        <w:t xml:space="preserve"> (</w:t>
      </w:r>
      <w:r w:rsidR="00286AAD">
        <w:rPr>
          <w:b/>
          <w:i/>
          <w:sz w:val="36"/>
        </w:rPr>
        <w:t>in vitro)</w:t>
      </w:r>
    </w:p>
    <w:p w:rsidR="00286AAD" w:rsidRDefault="00286AAD">
      <w:pPr>
        <w:rPr>
          <w:sz w:val="28"/>
        </w:rPr>
      </w:pPr>
      <w:r>
        <w:rPr>
          <w:sz w:val="28"/>
        </w:rPr>
        <w:t>(Start date: 10/28/19)</w:t>
      </w:r>
    </w:p>
    <w:p w:rsidR="00855145" w:rsidRPr="008D6FDC" w:rsidRDefault="00C23F34">
      <w:pPr>
        <w:rPr>
          <w:sz w:val="28"/>
        </w:rPr>
      </w:pPr>
      <w:r>
        <w:rPr>
          <w:sz w:val="28"/>
        </w:rPr>
        <w:t>4AB H2O weekend/holiday schedule</w:t>
      </w:r>
    </w:p>
    <w:p w:rsidR="00233D0A" w:rsidRPr="00233D0A" w:rsidRDefault="00233D0A">
      <w:pPr>
        <w:rPr>
          <w:sz w:val="6"/>
        </w:rPr>
      </w:pPr>
    </w:p>
    <w:tbl>
      <w:tblPr>
        <w:tblW w:w="6930" w:type="dxa"/>
        <w:tblInd w:w="990" w:type="dxa"/>
        <w:tblLook w:val="04A0" w:firstRow="1" w:lastRow="0" w:firstColumn="1" w:lastColumn="0" w:noHBand="0" w:noVBand="1"/>
      </w:tblPr>
      <w:tblGrid>
        <w:gridCol w:w="1260"/>
        <w:gridCol w:w="1040"/>
        <w:gridCol w:w="4630"/>
      </w:tblGrid>
      <w:tr w:rsidR="00432D95" w:rsidRPr="0068095E" w:rsidTr="00286AAD">
        <w:trPr>
          <w:trHeight w:val="825"/>
        </w:trPr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D95" w:rsidRPr="0068095E" w:rsidRDefault="00432D95" w:rsidP="00680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809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2D95" w:rsidRPr="0068095E" w:rsidRDefault="00432D95" w:rsidP="00680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809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2D95" w:rsidRPr="00233D0A" w:rsidRDefault="00432D95" w:rsidP="00680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68095E">
              <w:rPr>
                <w:rFonts w:ascii="Calibri" w:eastAsia="Times New Roman" w:hAnsi="Calibri" w:cs="Calibri"/>
                <w:b/>
                <w:color w:val="000000"/>
              </w:rPr>
              <w:t>Group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Pr="0068095E">
              <w:rPr>
                <w:rFonts w:ascii="Calibri" w:eastAsia="Times New Roman" w:hAnsi="Calibri" w:cs="Calibri"/>
                <w:b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</w:p>
          <w:p w:rsidR="00432D95" w:rsidRPr="0068095E" w:rsidRDefault="00286AAD" w:rsidP="006809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  <w:r w:rsidR="00432D95">
              <w:rPr>
                <w:rFonts w:ascii="Calibri" w:eastAsia="Times New Roman" w:hAnsi="Calibri" w:cs="Calibri"/>
                <w:color w:val="000000"/>
              </w:rPr>
              <w:t xml:space="preserve">x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IL-17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cre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x Rosa26-YFP x Rosa26-iDTR (het/het/het)</w:t>
            </w:r>
          </w:p>
        </w:tc>
      </w:tr>
      <w:tr w:rsidR="00286AAD" w:rsidRPr="0068095E" w:rsidTr="00286AAD">
        <w:trPr>
          <w:trHeight w:val="825"/>
        </w:trPr>
        <w:tc>
          <w:tcPr>
            <w:tcW w:w="12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8095E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4AB H20 (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Metronidazole+Cefoxitin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Gentamycin+Vancomycin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</w:tr>
      <w:tr w:rsidR="00286AAD" w:rsidRPr="0068095E" w:rsidTr="00286AAD">
        <w:trPr>
          <w:trHeight w:val="825"/>
        </w:trPr>
        <w:tc>
          <w:tcPr>
            <w:tcW w:w="12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Sat 11/2</w:t>
            </w:r>
          </w:p>
        </w:tc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86AAD" w:rsidRPr="0068095E" w:rsidTr="00286AAD">
        <w:trPr>
          <w:trHeight w:val="825"/>
        </w:trPr>
        <w:tc>
          <w:tcPr>
            <w:tcW w:w="12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Sun 11/3</w:t>
            </w:r>
          </w:p>
        </w:tc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86AAD" w:rsidRPr="0068095E" w:rsidTr="00286AAD">
        <w:trPr>
          <w:trHeight w:val="825"/>
        </w:trPr>
        <w:tc>
          <w:tcPr>
            <w:tcW w:w="12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Sat 11/9</w:t>
            </w:r>
          </w:p>
        </w:tc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86AAD" w:rsidRPr="0068095E" w:rsidTr="00286AAD">
        <w:trPr>
          <w:trHeight w:val="825"/>
        </w:trPr>
        <w:tc>
          <w:tcPr>
            <w:tcW w:w="12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Sun 11/10</w:t>
            </w:r>
          </w:p>
        </w:tc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86AAD" w:rsidRPr="0068095E" w:rsidTr="00286AAD">
        <w:trPr>
          <w:trHeight w:val="825"/>
        </w:trPr>
        <w:tc>
          <w:tcPr>
            <w:tcW w:w="12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Mon 11/11</w:t>
            </w:r>
          </w:p>
        </w:tc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6AAD" w:rsidRPr="0068095E" w:rsidRDefault="00286AAD" w:rsidP="00286A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68095E" w:rsidRDefault="0068095E"/>
    <w:p w:rsidR="000C4C76" w:rsidRPr="00115A9F" w:rsidRDefault="00286AAD" w:rsidP="00C15C64">
      <w:pPr>
        <w:ind w:left="720"/>
        <w:rPr>
          <w:u w:val="single"/>
        </w:rPr>
      </w:pPr>
      <w:r>
        <w:t>Mice are</w:t>
      </w:r>
      <w:r w:rsidR="00115A9F">
        <w:t xml:space="preserve"> on alternating antibiotic cocktails of </w:t>
      </w:r>
      <w:proofErr w:type="spellStart"/>
      <w:r w:rsidR="00115A9F">
        <w:rPr>
          <w:rFonts w:ascii="Calibri" w:eastAsia="Times New Roman" w:hAnsi="Calibri" w:cs="Calibri"/>
          <w:color w:val="000000"/>
        </w:rPr>
        <w:t>Metronidazole+Cefoxitin</w:t>
      </w:r>
      <w:proofErr w:type="spellEnd"/>
      <w:r w:rsidR="00115A9F">
        <w:rPr>
          <w:rFonts w:ascii="Calibri" w:eastAsia="Times New Roman" w:hAnsi="Calibri" w:cs="Calibri"/>
          <w:color w:val="000000"/>
        </w:rPr>
        <w:t xml:space="preserve">, and </w:t>
      </w:r>
      <w:proofErr w:type="spellStart"/>
      <w:r w:rsidR="00115A9F">
        <w:rPr>
          <w:rFonts w:ascii="Calibri" w:eastAsia="Times New Roman" w:hAnsi="Calibri" w:cs="Calibri"/>
          <w:color w:val="000000"/>
        </w:rPr>
        <w:t>Gentamycin+Vancomycin</w:t>
      </w:r>
      <w:proofErr w:type="spellEnd"/>
      <w:r w:rsidR="00115A9F">
        <w:rPr>
          <w:rFonts w:ascii="Calibri" w:eastAsia="Times New Roman" w:hAnsi="Calibri" w:cs="Calibri"/>
          <w:color w:val="000000"/>
        </w:rPr>
        <w:t>. Both Bottles are on top of the cages - please exchange the bottles, and record it in the “4AB water exchange schedule” in the Transplant Folder (BE-041 cabinet)</w:t>
      </w:r>
    </w:p>
    <w:sectPr w:rsidR="000C4C76" w:rsidRPr="00115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5E"/>
    <w:rsid w:val="000C4C76"/>
    <w:rsid w:val="00101BF2"/>
    <w:rsid w:val="00115A9F"/>
    <w:rsid w:val="00233D0A"/>
    <w:rsid w:val="00286AAD"/>
    <w:rsid w:val="003C04EC"/>
    <w:rsid w:val="00432D95"/>
    <w:rsid w:val="00495E81"/>
    <w:rsid w:val="00550EAE"/>
    <w:rsid w:val="0068095E"/>
    <w:rsid w:val="007652A1"/>
    <w:rsid w:val="00855145"/>
    <w:rsid w:val="008D6FDC"/>
    <w:rsid w:val="00981F61"/>
    <w:rsid w:val="00BF0C8B"/>
    <w:rsid w:val="00C15C64"/>
    <w:rsid w:val="00C23F34"/>
    <w:rsid w:val="00CD2B3D"/>
    <w:rsid w:val="00EC2285"/>
    <w:rsid w:val="00EC2890"/>
    <w:rsid w:val="00EF068A"/>
    <w:rsid w:val="00F44139"/>
    <w:rsid w:val="00FE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334A3-DE57-48CE-9961-F3464F214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0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21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Luke</dc:creator>
  <cp:keywords/>
  <dc:description/>
  <cp:lastModifiedBy>Yeh MD, Albert C</cp:lastModifiedBy>
  <cp:revision>2</cp:revision>
  <cp:lastPrinted>2019-08-30T23:03:00Z</cp:lastPrinted>
  <dcterms:created xsi:type="dcterms:W3CDTF">2020-06-12T00:43:00Z</dcterms:created>
  <dcterms:modified xsi:type="dcterms:W3CDTF">2020-06-12T00:43:00Z</dcterms:modified>
</cp:coreProperties>
</file>