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7AF1F" w14:textId="2BDA5CA0" w:rsidR="00087E2B" w:rsidRDefault="0076622D" w:rsidP="0076622D">
      <w:pPr>
        <w:pStyle w:val="NormalWeb"/>
        <w:rPr>
          <w:b/>
          <w:bCs/>
        </w:rPr>
      </w:pPr>
      <w:r>
        <w:rPr>
          <w:b/>
          <w:bCs/>
        </w:rPr>
        <w:t>[Prot 205] Mouse BM TCD Protocol</w:t>
      </w:r>
    </w:p>
    <w:p w14:paraId="73203565" w14:textId="547FFB8A" w:rsidR="007A0618" w:rsidRPr="007A0618" w:rsidRDefault="007A0618" w:rsidP="007A0618">
      <w:r>
        <w:t xml:space="preserve">Notes: </w:t>
      </w:r>
      <w:r>
        <w:t>TCD: for BM, expect 50% (Take ~4 hours)</w:t>
      </w:r>
    </w:p>
    <w:p w14:paraId="62A63910" w14:textId="77777777" w:rsidR="0076622D" w:rsidRPr="00087E2B" w:rsidRDefault="00087E2B" w:rsidP="00087E2B">
      <w:pPr>
        <w:rPr>
          <w:b/>
          <w:i/>
          <w:color w:val="000000" w:themeColor="text1"/>
        </w:rPr>
      </w:pPr>
      <w:r w:rsidRPr="00E90D2E">
        <w:rPr>
          <w:b/>
          <w:i/>
          <w:color w:val="000000" w:themeColor="text1"/>
        </w:rPr>
        <w:t xml:space="preserve">** Use </w:t>
      </w:r>
      <w:r>
        <w:rPr>
          <w:b/>
          <w:i/>
          <w:color w:val="000000" w:themeColor="text1"/>
        </w:rPr>
        <w:t>TCD</w:t>
      </w:r>
      <w:r w:rsidRPr="00E90D2E">
        <w:rPr>
          <w:b/>
          <w:i/>
          <w:color w:val="000000" w:themeColor="text1"/>
        </w:rPr>
        <w:t xml:space="preserve"> calculation sheet.  </w:t>
      </w:r>
    </w:p>
    <w:p w14:paraId="1DE7FDF2" w14:textId="77777777" w:rsidR="0076622D" w:rsidRPr="002010E2" w:rsidRDefault="0076622D" w:rsidP="0076622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010E2">
        <w:rPr>
          <w:color w:val="000000" w:themeColor="text1"/>
        </w:rPr>
        <w:t>Count BM (50 ul in labelled FACS tube) and keep the tube on ice (! Later you can use it as control for TCD purity check)</w:t>
      </w:r>
    </w:p>
    <w:p w14:paraId="6805EC4D" w14:textId="77777777" w:rsidR="0076622D" w:rsidRPr="002010E2" w:rsidRDefault="0076622D" w:rsidP="0076622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010E2">
        <w:rPr>
          <w:color w:val="000000" w:themeColor="text1"/>
        </w:rPr>
        <w:t xml:space="preserve">Start BM incubation in calculated volume of TCD master-mix (!!Make sure not to grab the bottle of “Biomag master-mix”) on ice </w:t>
      </w:r>
      <w:r w:rsidRPr="002010E2">
        <w:rPr>
          <w:b/>
          <w:color w:val="000000" w:themeColor="text1"/>
          <w:u w:val="single"/>
        </w:rPr>
        <w:t>(30 mins, up to 40 mins okay)</w:t>
      </w:r>
    </w:p>
    <w:p w14:paraId="46473970" w14:textId="77777777" w:rsidR="0076622D" w:rsidRDefault="0076622D" w:rsidP="0076622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010E2">
        <w:rPr>
          <w:color w:val="000000" w:themeColor="text1"/>
        </w:rPr>
        <w:t xml:space="preserve">When the remaining time of TCD master-mix incubation becomes &lt; 15 min, prepare complement with </w:t>
      </w:r>
      <w:r w:rsidRPr="002010E2">
        <w:rPr>
          <w:b/>
          <w:color w:val="000000" w:themeColor="text1"/>
        </w:rPr>
        <w:t>no-FCS</w:t>
      </w:r>
      <w:r w:rsidRPr="002010E2">
        <w:rPr>
          <w:color w:val="000000" w:themeColor="text1"/>
        </w:rPr>
        <w:t xml:space="preserve"> media </w:t>
      </w:r>
      <w:r w:rsidRPr="002010E2">
        <w:rPr>
          <w:b/>
          <w:color w:val="000000" w:themeColor="text1"/>
          <w:u w:val="single"/>
        </w:rPr>
        <w:t>(!Do not prepare complement too early).</w:t>
      </w:r>
      <w:r w:rsidRPr="002010E2">
        <w:rPr>
          <w:color w:val="000000" w:themeColor="text1"/>
        </w:rPr>
        <w:t xml:space="preserve"> </w:t>
      </w:r>
    </w:p>
    <w:p w14:paraId="35735402" w14:textId="046ACC59" w:rsidR="00D417A3" w:rsidRDefault="00D417A3" w:rsidP="00D417A3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For complement, reconstitute 8mL for 1 vial, or 4mL for half vial</w:t>
      </w:r>
      <w:r w:rsidR="00A66D0D">
        <w:rPr>
          <w:color w:val="000000" w:themeColor="text1"/>
        </w:rPr>
        <w:t>.</w:t>
      </w:r>
    </w:p>
    <w:p w14:paraId="246A8DCC" w14:textId="77777777" w:rsidR="00647024" w:rsidRDefault="00647024" w:rsidP="00D417A3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Make sure to use </w:t>
      </w:r>
      <w:r w:rsidRPr="00647024">
        <w:rPr>
          <w:b/>
          <w:color w:val="000000" w:themeColor="text1"/>
          <w:u w:val="single"/>
        </w:rPr>
        <w:t>syringe filter</w:t>
      </w:r>
      <w:r>
        <w:rPr>
          <w:color w:val="000000" w:themeColor="text1"/>
        </w:rPr>
        <w:t>!</w:t>
      </w:r>
    </w:p>
    <w:p w14:paraId="26CE8003" w14:textId="77777777" w:rsidR="00D417A3" w:rsidRPr="002010E2" w:rsidRDefault="00D417A3" w:rsidP="00D417A3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Warm in incubator prior to use.</w:t>
      </w:r>
    </w:p>
    <w:p w14:paraId="5B11AFB5" w14:textId="77777777" w:rsidR="0076622D" w:rsidRPr="002010E2" w:rsidRDefault="0076622D" w:rsidP="0076622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010E2">
        <w:rPr>
          <w:color w:val="000000" w:themeColor="text1"/>
        </w:rPr>
        <w:t xml:space="preserve">When 30 min incubation is completed, fill up BM tube with </w:t>
      </w:r>
      <w:r w:rsidRPr="002010E2">
        <w:rPr>
          <w:b/>
          <w:color w:val="000000" w:themeColor="text1"/>
          <w:u w:val="single"/>
        </w:rPr>
        <w:t>no-FCS</w:t>
      </w:r>
      <w:r w:rsidRPr="002010E2">
        <w:rPr>
          <w:color w:val="000000" w:themeColor="text1"/>
        </w:rPr>
        <w:t xml:space="preserve"> media and spin (!check always 1500 rpm, 5 min)</w:t>
      </w:r>
    </w:p>
    <w:p w14:paraId="508E8A92" w14:textId="77777777" w:rsidR="0076622D" w:rsidRPr="002010E2" w:rsidRDefault="0076622D" w:rsidP="0076622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010E2">
        <w:rPr>
          <w:color w:val="000000" w:themeColor="text1"/>
        </w:rPr>
        <w:t>Suck supernatant, vo</w:t>
      </w:r>
      <w:r w:rsidR="00021A3B" w:rsidRPr="002010E2">
        <w:rPr>
          <w:color w:val="000000" w:themeColor="text1"/>
        </w:rPr>
        <w:t>r</w:t>
      </w:r>
      <w:r w:rsidRPr="002010E2">
        <w:rPr>
          <w:color w:val="000000" w:themeColor="text1"/>
        </w:rPr>
        <w:t xml:space="preserve">tex the pellet and wash again with 30 or 40 ml </w:t>
      </w:r>
      <w:r w:rsidRPr="002010E2">
        <w:rPr>
          <w:b/>
          <w:color w:val="000000" w:themeColor="text1"/>
          <w:u w:val="single"/>
        </w:rPr>
        <w:t>no-FCS</w:t>
      </w:r>
      <w:r w:rsidRPr="002010E2">
        <w:rPr>
          <w:color w:val="000000" w:themeColor="text1"/>
        </w:rPr>
        <w:t xml:space="preserve"> media (! This is just second wash, thus it don’t need to be accurate resuspension or volume. So vo</w:t>
      </w:r>
      <w:r w:rsidR="00021A3B" w:rsidRPr="002010E2">
        <w:rPr>
          <w:color w:val="000000" w:themeColor="text1"/>
        </w:rPr>
        <w:t>r</w:t>
      </w:r>
      <w:r w:rsidRPr="002010E2">
        <w:rPr>
          <w:color w:val="000000" w:themeColor="text1"/>
        </w:rPr>
        <w:t>tex and somehow significant volume of media to fill up is good enough)</w:t>
      </w:r>
    </w:p>
    <w:p w14:paraId="0766D863" w14:textId="77777777" w:rsidR="0076622D" w:rsidRPr="002010E2" w:rsidRDefault="0076622D" w:rsidP="0076622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010E2">
        <w:rPr>
          <w:color w:val="000000" w:themeColor="text1"/>
        </w:rPr>
        <w:t xml:space="preserve">Resuspend BM pellet with complement made with no-FCS media. (If there is extra volume which you need to discard, you can increase the using volume by &lt;10% ish (ex. 5 ml in calculation </w:t>
      </w:r>
      <w:r w:rsidRPr="002010E2">
        <w:rPr>
          <w:color w:val="000000" w:themeColor="text1"/>
        </w:rPr>
        <w:sym w:font="Wingdings" w:char="F0E0"/>
      </w:r>
      <w:r w:rsidRPr="002010E2">
        <w:rPr>
          <w:color w:val="000000" w:themeColor="text1"/>
        </w:rPr>
        <w:t xml:space="preserve"> 5 to 5.5 ml)</w:t>
      </w:r>
    </w:p>
    <w:p w14:paraId="0F87FD2C" w14:textId="17632A92" w:rsidR="0076622D" w:rsidRDefault="0076622D" w:rsidP="0076622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010E2">
        <w:rPr>
          <w:color w:val="000000" w:themeColor="text1"/>
        </w:rPr>
        <w:t xml:space="preserve">Incubate BM in incubator (37 degree) for </w:t>
      </w:r>
      <w:r w:rsidRPr="002010E2">
        <w:rPr>
          <w:b/>
          <w:color w:val="000000" w:themeColor="text1"/>
          <w:u w:val="single"/>
        </w:rPr>
        <w:t>60 mins</w:t>
      </w:r>
      <w:r w:rsidRPr="002010E2">
        <w:rPr>
          <w:color w:val="000000" w:themeColor="text1"/>
        </w:rPr>
        <w:t>!! Flick the tube every 10 mins</w:t>
      </w:r>
      <w:r w:rsidR="00A66D0D">
        <w:rPr>
          <w:color w:val="000000" w:themeColor="text1"/>
        </w:rPr>
        <w:t xml:space="preserve"> (this method results in less death than using the MACS rotator below)</w:t>
      </w:r>
      <w:r w:rsidRPr="002010E2">
        <w:rPr>
          <w:color w:val="000000" w:themeColor="text1"/>
        </w:rPr>
        <w:t>.</w:t>
      </w:r>
    </w:p>
    <w:p w14:paraId="6F084517" w14:textId="77777777" w:rsidR="00647024" w:rsidRPr="002010E2" w:rsidRDefault="00647024" w:rsidP="00647024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If have MACS rotator, can incubate for </w:t>
      </w:r>
      <w:r w:rsidRPr="00647024">
        <w:rPr>
          <w:b/>
          <w:color w:val="000000" w:themeColor="text1"/>
          <w:u w:val="single"/>
        </w:rPr>
        <w:t>40 mins</w:t>
      </w:r>
      <w:r>
        <w:rPr>
          <w:color w:val="000000" w:themeColor="text1"/>
        </w:rPr>
        <w:t xml:space="preserve"> without need for flicking.</w:t>
      </w:r>
    </w:p>
    <w:p w14:paraId="2B4F87D5" w14:textId="77777777" w:rsidR="0076622D" w:rsidRPr="002010E2" w:rsidRDefault="0076622D" w:rsidP="0076622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010E2">
        <w:rPr>
          <w:color w:val="000000" w:themeColor="text1"/>
        </w:rPr>
        <w:t>When 40 min complement &amp; BM incubation is completed, fill up the tube with no-FCS media (! This can be media with FCS, but no-FCS is sufficient)</w:t>
      </w:r>
    </w:p>
    <w:p w14:paraId="251AAF40" w14:textId="77777777" w:rsidR="0076622D" w:rsidRPr="002010E2" w:rsidRDefault="0076622D" w:rsidP="0076622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010E2">
        <w:rPr>
          <w:color w:val="000000" w:themeColor="text1"/>
        </w:rPr>
        <w:t xml:space="preserve">Spin, suck supernatant and wash BM pellet with appropriate (30-40 ml) volume of media for the second wash </w:t>
      </w:r>
    </w:p>
    <w:p w14:paraId="0BC1FEEC" w14:textId="77777777" w:rsidR="0076622D" w:rsidRPr="002010E2" w:rsidRDefault="0076622D" w:rsidP="0076622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010E2">
        <w:rPr>
          <w:color w:val="000000" w:themeColor="text1"/>
        </w:rPr>
        <w:t>Resuspend BM with RPMI with FCS using pipette &amp; pipette boy (usually I will use 10 ml/ pellet from Max. 2 spleens.)</w:t>
      </w:r>
    </w:p>
    <w:p w14:paraId="2C5D60F4" w14:textId="77777777" w:rsidR="0076622D" w:rsidRDefault="0076622D" w:rsidP="0076622D">
      <w:pPr>
        <w:pStyle w:val="ListParagraph"/>
        <w:ind w:left="360"/>
      </w:pPr>
    </w:p>
    <w:p w14:paraId="155D337B" w14:textId="77777777" w:rsidR="0076622D" w:rsidRPr="00E27B64" w:rsidRDefault="0076622D" w:rsidP="0076622D">
      <w:pPr>
        <w:pStyle w:val="ListParagraph"/>
        <w:ind w:left="360"/>
        <w:rPr>
          <w:color w:val="0070C0"/>
        </w:rPr>
      </w:pPr>
    </w:p>
    <w:p w14:paraId="338CAA0F" w14:textId="77777777" w:rsidR="007E0705" w:rsidRDefault="007E0705"/>
    <w:sectPr w:rsidR="007E0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75BDD"/>
    <w:multiLevelType w:val="hybridMultilevel"/>
    <w:tmpl w:val="5406FAA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9D7221"/>
    <w:multiLevelType w:val="hybridMultilevel"/>
    <w:tmpl w:val="3EDE3DF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F65092"/>
    <w:multiLevelType w:val="hybridMultilevel"/>
    <w:tmpl w:val="CF06BE4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3451BD"/>
    <w:multiLevelType w:val="hybridMultilevel"/>
    <w:tmpl w:val="B39C1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391578">
    <w:abstractNumId w:val="2"/>
  </w:num>
  <w:num w:numId="2" w16cid:durableId="905452475">
    <w:abstractNumId w:val="1"/>
  </w:num>
  <w:num w:numId="3" w16cid:durableId="1008289020">
    <w:abstractNumId w:val="0"/>
  </w:num>
  <w:num w:numId="4" w16cid:durableId="1997757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D3"/>
    <w:rsid w:val="00021A3B"/>
    <w:rsid w:val="00087E2B"/>
    <w:rsid w:val="002010E2"/>
    <w:rsid w:val="00647024"/>
    <w:rsid w:val="0076622D"/>
    <w:rsid w:val="007A0618"/>
    <w:rsid w:val="007E0705"/>
    <w:rsid w:val="008915D3"/>
    <w:rsid w:val="00A66D0D"/>
    <w:rsid w:val="00D4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99C1"/>
  <w15:chartTrackingRefBased/>
  <w15:docId w15:val="{5DD35A62-FEC5-4AB8-9297-F0ED7DF3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22D"/>
    <w:pPr>
      <w:spacing w:after="200" w:line="276" w:lineRule="auto"/>
      <w:ind w:left="720"/>
      <w:contextualSpacing/>
    </w:pPr>
    <w:rPr>
      <w:rFonts w:eastAsiaTheme="minorEastAsia"/>
      <w:lang w:val="en-AU" w:eastAsia="ja-JP"/>
    </w:rPr>
  </w:style>
  <w:style w:type="paragraph" w:styleId="NormalWeb">
    <w:name w:val="Normal (Web)"/>
    <w:basedOn w:val="Normal"/>
    <w:rsid w:val="00766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Yeh, Albert C</dc:creator>
  <cp:keywords/>
  <dc:description/>
  <cp:lastModifiedBy>Yeh MD, Albert C</cp:lastModifiedBy>
  <cp:revision>8</cp:revision>
  <cp:lastPrinted>2023-03-15T18:28:00Z</cp:lastPrinted>
  <dcterms:created xsi:type="dcterms:W3CDTF">2020-01-28T17:29:00Z</dcterms:created>
  <dcterms:modified xsi:type="dcterms:W3CDTF">2023-03-16T11:05:00Z</dcterms:modified>
</cp:coreProperties>
</file>