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74FA" w14:textId="270B4593" w:rsidR="006869A3" w:rsidRDefault="000F4750">
      <w:pPr>
        <w:rPr>
          <w:sz w:val="32"/>
          <w:szCs w:val="32"/>
        </w:rPr>
      </w:pPr>
      <w:r w:rsidRPr="000F4750">
        <w:rPr>
          <w:sz w:val="32"/>
          <w:szCs w:val="32"/>
        </w:rPr>
        <w:t xml:space="preserve">Dendritic </w:t>
      </w:r>
      <w:r>
        <w:rPr>
          <w:sz w:val="32"/>
          <w:szCs w:val="32"/>
        </w:rPr>
        <w:t>C</w:t>
      </w:r>
      <w:r w:rsidRPr="000F4750">
        <w:rPr>
          <w:sz w:val="32"/>
          <w:szCs w:val="32"/>
        </w:rPr>
        <w:t xml:space="preserve">ells Activation </w:t>
      </w:r>
      <w:r>
        <w:rPr>
          <w:sz w:val="32"/>
          <w:szCs w:val="32"/>
        </w:rPr>
        <w:t>P</w:t>
      </w:r>
      <w:r w:rsidRPr="000F4750">
        <w:rPr>
          <w:sz w:val="32"/>
          <w:szCs w:val="32"/>
        </w:rPr>
        <w:t>rotocol</w:t>
      </w:r>
    </w:p>
    <w:p w14:paraId="16D87E62" w14:textId="02A192BF" w:rsidR="000F4750" w:rsidRPr="000F4750" w:rsidRDefault="000F4750">
      <w:pPr>
        <w:rPr>
          <w:color w:val="747474" w:themeColor="background2" w:themeShade="80"/>
        </w:rPr>
      </w:pPr>
      <w:r w:rsidRPr="000F4750">
        <w:rPr>
          <w:color w:val="747474" w:themeColor="background2" w:themeShade="80"/>
        </w:rPr>
        <w:t>Rui 2025.7.1</w:t>
      </w:r>
    </w:p>
    <w:p w14:paraId="633619A1" w14:textId="77777777" w:rsidR="000F4750" w:rsidRDefault="000F4750">
      <w:pPr>
        <w:rPr>
          <w:sz w:val="32"/>
          <w:szCs w:val="32"/>
        </w:rPr>
      </w:pPr>
    </w:p>
    <w:p w14:paraId="3F062A6F" w14:textId="7936FB21" w:rsidR="000F4750" w:rsidRPr="000F4750" w:rsidRDefault="000F4750" w:rsidP="000F4750">
      <w:pPr>
        <w:pStyle w:val="ListParagraph"/>
        <w:numPr>
          <w:ilvl w:val="0"/>
          <w:numId w:val="1"/>
        </w:numPr>
      </w:pPr>
      <w:r w:rsidRPr="000F4750">
        <w:t>Thaw mice DC cells (</w:t>
      </w:r>
      <w:r w:rsidRPr="000F4750">
        <w:rPr>
          <w:color w:val="747474" w:themeColor="background2" w:themeShade="80"/>
          <w:sz w:val="21"/>
          <w:szCs w:val="21"/>
        </w:rPr>
        <w:t>mice spleen on day 7 after Flt3 IP</w:t>
      </w:r>
      <w:r w:rsidRPr="000F4750">
        <w:t>) from -80C freezer</w:t>
      </w:r>
    </w:p>
    <w:p w14:paraId="7E8883A5" w14:textId="151DF568" w:rsidR="000F4750" w:rsidRPr="000F4750" w:rsidRDefault="000F4750" w:rsidP="000F4750">
      <w:pPr>
        <w:pStyle w:val="ListParagraph"/>
        <w:numPr>
          <w:ilvl w:val="0"/>
          <w:numId w:val="1"/>
        </w:numPr>
      </w:pPr>
      <w:r w:rsidRPr="000F4750">
        <w:t xml:space="preserve">Spin down @300xg 5min, resuspend 4M cells in </w:t>
      </w:r>
      <w:r>
        <w:t>2</w:t>
      </w:r>
      <w:r w:rsidRPr="000F4750">
        <w:t xml:space="preserve">ml total RPMI </w:t>
      </w:r>
      <w:r w:rsidRPr="000F4750">
        <w:rPr>
          <w:color w:val="747474" w:themeColor="background2" w:themeShade="80"/>
        </w:rPr>
        <w:t>(</w:t>
      </w:r>
      <w:r w:rsidRPr="000F4750">
        <w:rPr>
          <w:color w:val="747474" w:themeColor="background2" w:themeShade="80"/>
          <w:sz w:val="21"/>
          <w:szCs w:val="21"/>
        </w:rPr>
        <w:t>Penicillin 100 U/ml, Streptomycin 100 mg/ml, L-glutamin 2 mM, 2-mercaptoethanol 50 mM, and10% heat-inactivated and filtered 0.22 mm, Milli-pore, FCS</w:t>
      </w:r>
      <w:r w:rsidRPr="000F4750">
        <w:rPr>
          <w:color w:val="000000" w:themeColor="text1"/>
          <w:sz w:val="21"/>
          <w:szCs w:val="21"/>
        </w:rPr>
        <w:t>)</w:t>
      </w:r>
      <w:r w:rsidRPr="000F4750">
        <w:rPr>
          <w:color w:val="747474" w:themeColor="background2" w:themeShade="80"/>
        </w:rPr>
        <w:t xml:space="preserve">, </w:t>
      </w:r>
      <w:r w:rsidRPr="000F4750">
        <w:t xml:space="preserve">split the cells into 96-well </w:t>
      </w:r>
      <w:r w:rsidR="00442253">
        <w:t xml:space="preserve">TC-treated </w:t>
      </w:r>
      <w:r w:rsidRPr="000F4750">
        <w:t xml:space="preserve">plates, 100ul per or 12 well </w:t>
      </w:r>
      <w:r w:rsidR="00442253">
        <w:t xml:space="preserve">TC-treated </w:t>
      </w:r>
      <w:r w:rsidRPr="000F4750">
        <w:t>plate, 1ml per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4"/>
        <w:gridCol w:w="1171"/>
        <w:gridCol w:w="1138"/>
        <w:gridCol w:w="1578"/>
        <w:gridCol w:w="1350"/>
        <w:gridCol w:w="1229"/>
      </w:tblGrid>
      <w:tr w:rsidR="000F4750" w14:paraId="716F666D" w14:textId="77777777" w:rsidTr="000F4750">
        <w:tc>
          <w:tcPr>
            <w:tcW w:w="2164" w:type="dxa"/>
          </w:tcPr>
          <w:p w14:paraId="5AC49B1D" w14:textId="4BF89996" w:rsidR="000F4750" w:rsidRDefault="000F4750" w:rsidP="000F4750">
            <w:pPr>
              <w:pStyle w:val="ListParagraph"/>
              <w:ind w:left="0"/>
            </w:pPr>
            <w:r>
              <w:t>Time/concentation</w:t>
            </w:r>
          </w:p>
        </w:tc>
        <w:tc>
          <w:tcPr>
            <w:tcW w:w="1171" w:type="dxa"/>
          </w:tcPr>
          <w:p w14:paraId="437F9455" w14:textId="4573D77B" w:rsidR="000F4750" w:rsidRDefault="000F4750" w:rsidP="000F4750">
            <w:pPr>
              <w:pStyle w:val="ListParagraph"/>
              <w:ind w:left="0"/>
            </w:pPr>
            <w:r>
              <w:t>0ug/ml</w:t>
            </w:r>
          </w:p>
        </w:tc>
        <w:tc>
          <w:tcPr>
            <w:tcW w:w="1138" w:type="dxa"/>
          </w:tcPr>
          <w:p w14:paraId="5EB5925E" w14:textId="267F69F1" w:rsidR="000F4750" w:rsidRDefault="000F4750" w:rsidP="000F4750">
            <w:pPr>
              <w:pStyle w:val="ListParagraph"/>
              <w:ind w:left="0"/>
            </w:pPr>
            <w:r>
              <w:t>0.1ug/ml</w:t>
            </w:r>
          </w:p>
        </w:tc>
        <w:tc>
          <w:tcPr>
            <w:tcW w:w="1578" w:type="dxa"/>
          </w:tcPr>
          <w:p w14:paraId="106A50D5" w14:textId="011019D9" w:rsidR="000F4750" w:rsidRDefault="000F4750" w:rsidP="000F4750">
            <w:pPr>
              <w:pStyle w:val="ListParagraph"/>
              <w:ind w:left="0"/>
            </w:pPr>
            <w:r>
              <w:t>0.5ug/ml</w:t>
            </w:r>
          </w:p>
        </w:tc>
        <w:tc>
          <w:tcPr>
            <w:tcW w:w="1350" w:type="dxa"/>
          </w:tcPr>
          <w:p w14:paraId="59ABA796" w14:textId="37742370" w:rsidR="000F4750" w:rsidRDefault="000F4750" w:rsidP="000F4750">
            <w:pPr>
              <w:pStyle w:val="ListParagraph"/>
              <w:ind w:left="0"/>
            </w:pPr>
            <w:r>
              <w:t>1ug/ml</w:t>
            </w:r>
          </w:p>
        </w:tc>
        <w:tc>
          <w:tcPr>
            <w:tcW w:w="1229" w:type="dxa"/>
          </w:tcPr>
          <w:p w14:paraId="294905C7" w14:textId="05E11474" w:rsidR="000F4750" w:rsidRDefault="000F4750" w:rsidP="000F4750">
            <w:pPr>
              <w:pStyle w:val="ListParagraph"/>
              <w:ind w:left="0"/>
            </w:pPr>
            <w:r>
              <w:t>2ug/ml</w:t>
            </w:r>
          </w:p>
        </w:tc>
      </w:tr>
      <w:tr w:rsidR="000F4750" w14:paraId="49202901" w14:textId="77777777" w:rsidTr="000F4750">
        <w:tc>
          <w:tcPr>
            <w:tcW w:w="2164" w:type="dxa"/>
          </w:tcPr>
          <w:p w14:paraId="59B95A35" w14:textId="47D05B31" w:rsidR="000F4750" w:rsidRDefault="000F4750" w:rsidP="000F4750">
            <w:pPr>
              <w:pStyle w:val="ListParagraph"/>
              <w:ind w:left="0"/>
            </w:pPr>
            <w:r>
              <w:t>16h</w:t>
            </w:r>
          </w:p>
        </w:tc>
        <w:tc>
          <w:tcPr>
            <w:tcW w:w="1171" w:type="dxa"/>
          </w:tcPr>
          <w:p w14:paraId="36C691C6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138" w:type="dxa"/>
          </w:tcPr>
          <w:p w14:paraId="4E4488C0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578" w:type="dxa"/>
          </w:tcPr>
          <w:p w14:paraId="7AD32FB2" w14:textId="76BD1110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12D9A68B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229" w:type="dxa"/>
          </w:tcPr>
          <w:p w14:paraId="42D6E51C" w14:textId="77777777" w:rsidR="000F4750" w:rsidRDefault="000F4750" w:rsidP="000F4750">
            <w:pPr>
              <w:pStyle w:val="ListParagraph"/>
              <w:ind w:left="0"/>
            </w:pPr>
          </w:p>
        </w:tc>
      </w:tr>
      <w:tr w:rsidR="000F4750" w14:paraId="3976044D" w14:textId="77777777" w:rsidTr="000F4750">
        <w:tc>
          <w:tcPr>
            <w:tcW w:w="2164" w:type="dxa"/>
          </w:tcPr>
          <w:p w14:paraId="71D1F04A" w14:textId="011E847F" w:rsidR="000F4750" w:rsidRDefault="000F4750" w:rsidP="000F4750">
            <w:pPr>
              <w:pStyle w:val="ListParagraph"/>
              <w:ind w:left="0"/>
            </w:pPr>
            <w:r>
              <w:t>24h</w:t>
            </w:r>
          </w:p>
        </w:tc>
        <w:tc>
          <w:tcPr>
            <w:tcW w:w="1171" w:type="dxa"/>
          </w:tcPr>
          <w:p w14:paraId="1DFC3A6D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138" w:type="dxa"/>
          </w:tcPr>
          <w:p w14:paraId="2A8343FF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578" w:type="dxa"/>
          </w:tcPr>
          <w:p w14:paraId="705A1E84" w14:textId="363F03D8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4C51B3A0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229" w:type="dxa"/>
          </w:tcPr>
          <w:p w14:paraId="7564DCC2" w14:textId="77777777" w:rsidR="000F4750" w:rsidRDefault="000F4750" w:rsidP="000F4750">
            <w:pPr>
              <w:pStyle w:val="ListParagraph"/>
              <w:ind w:left="0"/>
            </w:pPr>
          </w:p>
        </w:tc>
      </w:tr>
      <w:tr w:rsidR="000F4750" w14:paraId="2EC092E6" w14:textId="77777777" w:rsidTr="000F4750">
        <w:tc>
          <w:tcPr>
            <w:tcW w:w="2164" w:type="dxa"/>
          </w:tcPr>
          <w:p w14:paraId="7F8FC12E" w14:textId="452364D1" w:rsidR="000F4750" w:rsidRDefault="000F4750" w:rsidP="000F4750">
            <w:pPr>
              <w:pStyle w:val="ListParagraph"/>
              <w:ind w:left="0"/>
            </w:pPr>
            <w:r>
              <w:t>40h</w:t>
            </w:r>
          </w:p>
        </w:tc>
        <w:tc>
          <w:tcPr>
            <w:tcW w:w="1171" w:type="dxa"/>
          </w:tcPr>
          <w:p w14:paraId="48F2FF4A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138" w:type="dxa"/>
          </w:tcPr>
          <w:p w14:paraId="53E3AF69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578" w:type="dxa"/>
          </w:tcPr>
          <w:p w14:paraId="2D38A435" w14:textId="08D44EE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7100556D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229" w:type="dxa"/>
          </w:tcPr>
          <w:p w14:paraId="34DA1E13" w14:textId="77777777" w:rsidR="000F4750" w:rsidRDefault="000F4750" w:rsidP="000F4750">
            <w:pPr>
              <w:pStyle w:val="ListParagraph"/>
              <w:ind w:left="0"/>
            </w:pPr>
          </w:p>
        </w:tc>
      </w:tr>
      <w:tr w:rsidR="000F4750" w14:paraId="7B1FDDBE" w14:textId="77777777" w:rsidTr="000F4750">
        <w:tc>
          <w:tcPr>
            <w:tcW w:w="2164" w:type="dxa"/>
          </w:tcPr>
          <w:p w14:paraId="2CD04CC9" w14:textId="2B22C821" w:rsidR="000F4750" w:rsidRDefault="000F4750" w:rsidP="000F4750">
            <w:pPr>
              <w:pStyle w:val="ListParagraph"/>
              <w:ind w:left="0"/>
            </w:pPr>
            <w:r>
              <w:t>48h</w:t>
            </w:r>
          </w:p>
        </w:tc>
        <w:tc>
          <w:tcPr>
            <w:tcW w:w="1171" w:type="dxa"/>
          </w:tcPr>
          <w:p w14:paraId="4E1E7C95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138" w:type="dxa"/>
          </w:tcPr>
          <w:p w14:paraId="3AF1CE7A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578" w:type="dxa"/>
          </w:tcPr>
          <w:p w14:paraId="029E3780" w14:textId="60CD3186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350" w:type="dxa"/>
          </w:tcPr>
          <w:p w14:paraId="0AC3D509" w14:textId="77777777" w:rsidR="000F4750" w:rsidRDefault="000F4750" w:rsidP="000F4750">
            <w:pPr>
              <w:pStyle w:val="ListParagraph"/>
              <w:ind w:left="0"/>
            </w:pPr>
          </w:p>
        </w:tc>
        <w:tc>
          <w:tcPr>
            <w:tcW w:w="1229" w:type="dxa"/>
          </w:tcPr>
          <w:p w14:paraId="15D08235" w14:textId="77777777" w:rsidR="000F4750" w:rsidRDefault="000F4750" w:rsidP="000F4750">
            <w:pPr>
              <w:pStyle w:val="ListParagraph"/>
              <w:ind w:left="0"/>
            </w:pPr>
          </w:p>
        </w:tc>
      </w:tr>
      <w:tr w:rsidR="000F4750" w14:paraId="02DC08C7" w14:textId="77777777" w:rsidTr="000F4750">
        <w:tc>
          <w:tcPr>
            <w:tcW w:w="2164" w:type="dxa"/>
          </w:tcPr>
          <w:p w14:paraId="16391519" w14:textId="0D0A7279" w:rsidR="000F4750" w:rsidRDefault="000F4750" w:rsidP="000F4750">
            <w:pPr>
              <w:pStyle w:val="ListParagraph"/>
              <w:ind w:left="0"/>
            </w:pPr>
            <w:r>
              <w:t>Total need</w:t>
            </w:r>
          </w:p>
        </w:tc>
        <w:tc>
          <w:tcPr>
            <w:tcW w:w="1171" w:type="dxa"/>
          </w:tcPr>
          <w:p w14:paraId="26EB1BF4" w14:textId="64D65157" w:rsidR="000F4750" w:rsidRDefault="000F4750" w:rsidP="000F47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138" w:type="dxa"/>
          </w:tcPr>
          <w:p w14:paraId="11E39FA4" w14:textId="068C6BDC" w:rsidR="000F4750" w:rsidRDefault="000F4750" w:rsidP="000F4750">
            <w:pPr>
              <w:pStyle w:val="ListParagraph"/>
              <w:ind w:left="0"/>
            </w:pPr>
            <w:r>
              <w:t>0.05ug</w:t>
            </w:r>
          </w:p>
        </w:tc>
        <w:tc>
          <w:tcPr>
            <w:tcW w:w="1578" w:type="dxa"/>
          </w:tcPr>
          <w:p w14:paraId="249C1823" w14:textId="6648BD3E" w:rsidR="000F4750" w:rsidRDefault="000F4750" w:rsidP="000F4750">
            <w:pPr>
              <w:pStyle w:val="ListParagraph"/>
              <w:ind w:left="0"/>
            </w:pPr>
            <w:r>
              <w:t>0.25ug</w:t>
            </w:r>
          </w:p>
        </w:tc>
        <w:tc>
          <w:tcPr>
            <w:tcW w:w="1350" w:type="dxa"/>
          </w:tcPr>
          <w:p w14:paraId="1356CEE9" w14:textId="438A5EC8" w:rsidR="000F4750" w:rsidRDefault="000F4750" w:rsidP="000F4750">
            <w:pPr>
              <w:pStyle w:val="ListParagraph"/>
              <w:ind w:left="0"/>
            </w:pPr>
            <w:r>
              <w:t>0.5ug</w:t>
            </w:r>
          </w:p>
        </w:tc>
        <w:tc>
          <w:tcPr>
            <w:tcW w:w="1229" w:type="dxa"/>
          </w:tcPr>
          <w:p w14:paraId="044C6C1B" w14:textId="154AABEB" w:rsidR="000F4750" w:rsidRDefault="000F4750" w:rsidP="000F4750">
            <w:pPr>
              <w:pStyle w:val="ListParagraph"/>
              <w:ind w:left="0"/>
            </w:pPr>
            <w:r>
              <w:t>1ug</w:t>
            </w:r>
          </w:p>
        </w:tc>
      </w:tr>
    </w:tbl>
    <w:p w14:paraId="4FA6F492" w14:textId="42C87370" w:rsidR="007D367F" w:rsidRDefault="007D367F" w:rsidP="000F4750">
      <w:pPr>
        <w:pStyle w:val="ListParagraph"/>
      </w:pPr>
      <w:r>
        <w:t>S</w:t>
      </w:r>
      <w:r>
        <w:rPr>
          <w:rFonts w:hint="eastAsia"/>
        </w:rPr>
        <w:t>toc</w:t>
      </w:r>
      <w:r>
        <w:t>k: 10ug/ml, 500ul per</w:t>
      </w:r>
    </w:p>
    <w:p w14:paraId="39137992" w14:textId="75E0E465" w:rsidR="000F4750" w:rsidRDefault="000F4750" w:rsidP="000F4750">
      <w:pPr>
        <w:pStyle w:val="ListParagraph"/>
      </w:pPr>
      <w:r>
        <w:t>2ug/ml group per well = 0.2ug 20ul per</w:t>
      </w:r>
    </w:p>
    <w:p w14:paraId="79E1CEF8" w14:textId="02BBD879" w:rsidR="000F4750" w:rsidRDefault="000F4750" w:rsidP="000F4750">
      <w:pPr>
        <w:pStyle w:val="ListParagraph"/>
      </w:pPr>
      <w:r>
        <w:t>1ug/ml group per well = 0.1ug 10ul per</w:t>
      </w:r>
    </w:p>
    <w:p w14:paraId="2FDE4CF3" w14:textId="02DAE82C" w:rsidR="000F4750" w:rsidRDefault="000F4750" w:rsidP="000F4750">
      <w:pPr>
        <w:pStyle w:val="ListParagraph"/>
      </w:pPr>
      <w:r>
        <w:t>0.5 ug/ml group per well = 0.05ug 5ul per</w:t>
      </w:r>
    </w:p>
    <w:p w14:paraId="2A564617" w14:textId="78525019" w:rsidR="000F4750" w:rsidRDefault="000F4750" w:rsidP="000F4750">
      <w:pPr>
        <w:pStyle w:val="ListParagraph"/>
      </w:pPr>
      <w:r>
        <w:t>0.1 ug/ml group per well = 0.01</w:t>
      </w:r>
      <w:r>
        <w:rPr>
          <w:rFonts w:hint="eastAsia"/>
        </w:rPr>
        <w:t>ug</w:t>
      </w:r>
      <w:r>
        <w:t xml:space="preserve"> 1ul per</w:t>
      </w:r>
    </w:p>
    <w:p w14:paraId="55E402A0" w14:textId="77777777" w:rsidR="000F4750" w:rsidRDefault="000F4750" w:rsidP="000F4750">
      <w:pPr>
        <w:pStyle w:val="ListParagraph"/>
      </w:pPr>
    </w:p>
    <w:p w14:paraId="11D02D86" w14:textId="0FED94F2" w:rsidR="007D367F" w:rsidRDefault="000F4750" w:rsidP="007D367F">
      <w:pPr>
        <w:pStyle w:val="ListParagraph"/>
        <w:numPr>
          <w:ilvl w:val="0"/>
          <w:numId w:val="1"/>
        </w:numPr>
      </w:pPr>
      <w:r>
        <w:t>Add LPS, treat for 18–</w:t>
      </w:r>
      <w:r w:rsidR="007D367F">
        <w:t>24</w:t>
      </w:r>
      <w:r>
        <w:t xml:space="preserve"> hr at 37°C</w:t>
      </w:r>
    </w:p>
    <w:p w14:paraId="12AE7BE3" w14:textId="64E4B428" w:rsidR="007D367F" w:rsidRDefault="007D367F" w:rsidP="007D367F">
      <w:pPr>
        <w:pStyle w:val="ListParagraph"/>
        <w:numPr>
          <w:ilvl w:val="0"/>
          <w:numId w:val="1"/>
        </w:numPr>
      </w:pPr>
      <w:r>
        <w:t>After 18-24 hrs, add 100ul culture media in each well, scratch the cell plate bottom, pipette up-and-down several time, make sure cells are fully resuspend.</w:t>
      </w:r>
    </w:p>
    <w:p w14:paraId="1D588D92" w14:textId="48E8B64F" w:rsidR="007D367F" w:rsidRDefault="007D367F" w:rsidP="007D367F">
      <w:pPr>
        <w:pStyle w:val="ListParagraph"/>
        <w:numPr>
          <w:ilvl w:val="0"/>
          <w:numId w:val="1"/>
        </w:numPr>
      </w:pPr>
      <w:r>
        <w:t xml:space="preserve">Test the cell No. </w:t>
      </w:r>
    </w:p>
    <w:p w14:paraId="54505409" w14:textId="4325D889" w:rsidR="007D367F" w:rsidRDefault="007D367F" w:rsidP="007D367F">
      <w:pPr>
        <w:pStyle w:val="ListParagraph"/>
        <w:numPr>
          <w:ilvl w:val="0"/>
          <w:numId w:val="1"/>
        </w:numPr>
      </w:pPr>
      <w:r>
        <w:t xml:space="preserve">Prepare the master mix of antibodies </w:t>
      </w:r>
      <w:r w:rsidRPr="000F4750">
        <w:t>@300xg 5min</w:t>
      </w:r>
    </w:p>
    <w:p w14:paraId="19354F00" w14:textId="4A62A9A1" w:rsidR="007D367F" w:rsidRDefault="007D367F" w:rsidP="007D367F">
      <w:pPr>
        <w:pStyle w:val="ListParagraph"/>
        <w:numPr>
          <w:ilvl w:val="0"/>
          <w:numId w:val="1"/>
        </w:numPr>
      </w:pPr>
      <w:r>
        <w:t xml:space="preserve">Spin down </w:t>
      </w:r>
    </w:p>
    <w:p w14:paraId="3C185B81" w14:textId="7C89510E" w:rsidR="007D367F" w:rsidRDefault="007D367F" w:rsidP="007D367F">
      <w:pPr>
        <w:pStyle w:val="ListParagraph"/>
        <w:numPr>
          <w:ilvl w:val="0"/>
          <w:numId w:val="1"/>
        </w:numPr>
      </w:pPr>
      <w:r>
        <w:t xml:space="preserve">Add the antibodies, and </w:t>
      </w:r>
    </w:p>
    <w:p w14:paraId="59EA58AF" w14:textId="5D4FE1D0" w:rsidR="000F4750" w:rsidRDefault="000F4750" w:rsidP="000F4750">
      <w:pPr>
        <w:pStyle w:val="ListParagraph"/>
        <w:numPr>
          <w:ilvl w:val="0"/>
          <w:numId w:val="1"/>
        </w:numPr>
      </w:pPr>
      <w:r>
        <w:rPr>
          <w:rFonts w:hint="eastAsia"/>
        </w:rPr>
        <w:t>Run cell flow</w:t>
      </w:r>
    </w:p>
    <w:sectPr w:rsidR="000F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80A5A"/>
    <w:multiLevelType w:val="hybridMultilevel"/>
    <w:tmpl w:val="B51C7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1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50"/>
    <w:rsid w:val="000F4750"/>
    <w:rsid w:val="00442253"/>
    <w:rsid w:val="00462B55"/>
    <w:rsid w:val="004A29E7"/>
    <w:rsid w:val="004E7D71"/>
    <w:rsid w:val="006869A3"/>
    <w:rsid w:val="007D367F"/>
    <w:rsid w:val="00AF5039"/>
    <w:rsid w:val="00B60C99"/>
    <w:rsid w:val="00BA4A72"/>
    <w:rsid w:val="00D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95A9"/>
  <w15:chartTrackingRefBased/>
  <w15:docId w15:val="{97DABE96-20E4-1247-9391-B3FB00EF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1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4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Xu</dc:creator>
  <cp:keywords/>
  <dc:description/>
  <cp:lastModifiedBy>Yeh MD, Albert C</cp:lastModifiedBy>
  <cp:revision>4</cp:revision>
  <cp:lastPrinted>2025-07-17T13:12:00Z</cp:lastPrinted>
  <dcterms:created xsi:type="dcterms:W3CDTF">2025-07-01T18:58:00Z</dcterms:created>
  <dcterms:modified xsi:type="dcterms:W3CDTF">2025-07-17T13:15:00Z</dcterms:modified>
</cp:coreProperties>
</file>