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B04B" w14:textId="77777777" w:rsidR="00021ACB" w:rsidRPr="00302C14" w:rsidRDefault="00021ACB" w:rsidP="00021ACB">
      <w:pPr>
        <w:adjustRightInd w:val="0"/>
        <w:rPr>
          <w:rFonts w:ascii="Times" w:hAnsi="Times" w:cs="Times"/>
        </w:rPr>
      </w:pPr>
      <w:r w:rsidRPr="00302C14">
        <w:rPr>
          <w:rFonts w:ascii="Times" w:hAnsi="Times" w:cs="Times"/>
          <w:noProof/>
        </w:rPr>
        <w:drawing>
          <wp:inline distT="0" distB="0" distL="0" distR="0" wp14:anchorId="591051FD" wp14:editId="62264B92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3218" w14:textId="77777777" w:rsidR="00021ACB" w:rsidRDefault="00021ACB" w:rsidP="00021ACB">
      <w:pPr>
        <w:adjustRightInd w:val="0"/>
        <w:spacing w:after="240"/>
        <w:rPr>
          <w:rFonts w:ascii="Arial" w:hAnsi="Arial" w:cs="Arial"/>
        </w:rPr>
      </w:pPr>
      <w:r w:rsidRPr="00302C14">
        <w:rPr>
          <w:rFonts w:ascii="Arial" w:hAnsi="Arial" w:cs="Arial"/>
        </w:rPr>
        <w:t>Shivani Srivastava,</w:t>
      </w:r>
      <w:r>
        <w:rPr>
          <w:rFonts w:ascii="Arial" w:hAnsi="Arial" w:cs="Arial"/>
        </w:rPr>
        <w:t xml:space="preserve"> modified</w:t>
      </w:r>
      <w:r w:rsidRPr="00302C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Pr="00302C14">
        <w:rPr>
          <w:rFonts w:ascii="Arial" w:hAnsi="Arial" w:cs="Arial"/>
        </w:rPr>
        <w:t>-</w:t>
      </w:r>
      <w:r>
        <w:rPr>
          <w:rFonts w:ascii="Arial" w:hAnsi="Arial" w:cs="Arial"/>
        </w:rPr>
        <w:t>17</w:t>
      </w:r>
      <w:r w:rsidRPr="00302C14">
        <w:rPr>
          <w:rFonts w:ascii="Arial" w:hAnsi="Arial" w:cs="Arial"/>
        </w:rPr>
        <w:t>-1</w:t>
      </w:r>
      <w:r>
        <w:rPr>
          <w:rFonts w:ascii="Arial" w:hAnsi="Arial" w:cs="Arial"/>
        </w:rPr>
        <w:t>8</w:t>
      </w:r>
    </w:p>
    <w:p w14:paraId="100E9E82" w14:textId="18D117B0" w:rsidR="00021ACB" w:rsidRDefault="00021ACB" w:rsidP="00021ACB">
      <w:pPr>
        <w:adjustRightInd w:val="0"/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Ping Zhang, modified Aug – 20 – 2020 </w:t>
      </w:r>
    </w:p>
    <w:p w14:paraId="28866F04" w14:textId="5B19915B" w:rsidR="00021ACB" w:rsidRPr="00302C14" w:rsidRDefault="00021ACB" w:rsidP="00021ACB">
      <w:pPr>
        <w:adjustRightInd w:val="0"/>
        <w:spacing w:after="240"/>
        <w:rPr>
          <w:rFonts w:ascii="Arial" w:hAnsi="Arial" w:cs="Arial"/>
        </w:rPr>
      </w:pPr>
      <w:r>
        <w:rPr>
          <w:rFonts w:ascii="Arial" w:hAnsi="Arial" w:cs="Arial"/>
        </w:rPr>
        <w:t>Albert Yeh, modified 3/23/22</w:t>
      </w:r>
    </w:p>
    <w:p w14:paraId="1BE3A843" w14:textId="77777777" w:rsidR="00021ACB" w:rsidRPr="00302C14" w:rsidRDefault="00021ACB" w:rsidP="00021ACB">
      <w:pPr>
        <w:adjustRightInd w:val="0"/>
        <w:spacing w:after="24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i/>
          <w:iCs/>
          <w:u w:val="single"/>
        </w:rPr>
        <w:t xml:space="preserve">Day </w:t>
      </w:r>
      <w:r>
        <w:rPr>
          <w:rFonts w:ascii="Arial" w:hAnsi="Arial" w:cs="Arial"/>
          <w:i/>
          <w:iCs/>
          <w:u w:val="single"/>
        </w:rPr>
        <w:t>0</w:t>
      </w:r>
      <w:r w:rsidRPr="00302C14">
        <w:rPr>
          <w:rFonts w:ascii="Arial" w:hAnsi="Arial" w:cs="Arial"/>
          <w:i/>
          <w:iCs/>
          <w:u w:val="single"/>
        </w:rPr>
        <w:t xml:space="preserve"> (</w:t>
      </w:r>
      <w:r>
        <w:rPr>
          <w:rFonts w:ascii="Arial" w:hAnsi="Arial" w:cs="Arial"/>
          <w:i/>
          <w:iCs/>
          <w:u w:val="single"/>
        </w:rPr>
        <w:t>Sun</w:t>
      </w:r>
      <w:r w:rsidRPr="00302C14">
        <w:rPr>
          <w:rFonts w:ascii="Arial" w:hAnsi="Arial" w:cs="Arial"/>
          <w:i/>
          <w:iCs/>
          <w:u w:val="single"/>
        </w:rPr>
        <w:t>day - Preparation of transfection)</w:t>
      </w:r>
    </w:p>
    <w:p w14:paraId="07BACD50" w14:textId="77777777" w:rsidR="00021ACB" w:rsidRPr="00AA0330" w:rsidRDefault="00021ACB" w:rsidP="00021ACB">
      <w:pPr>
        <w:pStyle w:val="ListParagraph"/>
        <w:widowControl/>
        <w:numPr>
          <w:ilvl w:val="0"/>
          <w:numId w:val="9"/>
        </w:numPr>
        <w:autoSpaceDE/>
        <w:autoSpaceDN/>
        <w:ind w:right="0"/>
        <w:contextualSpacing/>
        <w:jc w:val="both"/>
        <w:rPr>
          <w:rFonts w:ascii="Arial" w:hAnsi="Arial"/>
        </w:rPr>
      </w:pPr>
      <w:r w:rsidRPr="00AA0330">
        <w:rPr>
          <w:rFonts w:ascii="Arial" w:hAnsi="Arial"/>
        </w:rPr>
        <w:t xml:space="preserve">Pre-coat 6-well plate with .001% Poly-L-Lysine (Sigma; dilute </w:t>
      </w:r>
      <w:r>
        <w:rPr>
          <w:rFonts w:ascii="Arial" w:hAnsi="Arial"/>
        </w:rPr>
        <w:t>0</w:t>
      </w:r>
      <w:r w:rsidRPr="00AA0330">
        <w:rPr>
          <w:rFonts w:ascii="Arial" w:hAnsi="Arial"/>
        </w:rPr>
        <w:t xml:space="preserve">.1% stock </w:t>
      </w:r>
      <w:r w:rsidRPr="007D0B5E">
        <w:rPr>
          <w:rFonts w:ascii="Arial" w:hAnsi="Arial"/>
          <w:u w:val="single"/>
        </w:rPr>
        <w:t xml:space="preserve">1:100 </w:t>
      </w:r>
      <w:r>
        <w:rPr>
          <w:rFonts w:ascii="Arial" w:hAnsi="Arial"/>
          <w:u w:val="single"/>
        </w:rPr>
        <w:t xml:space="preserve">dilution </w:t>
      </w:r>
      <w:r w:rsidRPr="007D0B5E">
        <w:rPr>
          <w:rFonts w:ascii="Arial" w:hAnsi="Arial"/>
          <w:u w:val="single"/>
        </w:rPr>
        <w:t>in PBS;</w:t>
      </w:r>
      <w:r>
        <w:rPr>
          <w:rFonts w:ascii="Arial" w:hAnsi="Arial"/>
        </w:rPr>
        <w:t xml:space="preserve"> 2 ml/well</w:t>
      </w:r>
      <w:r w:rsidRPr="00AA0330">
        <w:rPr>
          <w:rFonts w:ascii="Arial" w:hAnsi="Arial"/>
        </w:rPr>
        <w:t xml:space="preserve">) for </w:t>
      </w:r>
      <w:r>
        <w:rPr>
          <w:rFonts w:ascii="Arial" w:hAnsi="Arial"/>
        </w:rPr>
        <w:t>30</w:t>
      </w:r>
      <w:r w:rsidRPr="00AA0330">
        <w:rPr>
          <w:rFonts w:ascii="Arial" w:hAnsi="Arial"/>
        </w:rPr>
        <w:t xml:space="preserve"> mins at </w:t>
      </w:r>
      <w:r>
        <w:rPr>
          <w:rFonts w:ascii="Arial" w:hAnsi="Arial"/>
        </w:rPr>
        <w:t>RT</w:t>
      </w:r>
      <w:r w:rsidRPr="00AA0330">
        <w:rPr>
          <w:rFonts w:ascii="Arial" w:hAnsi="Arial"/>
        </w:rPr>
        <w:t xml:space="preserve">. </w:t>
      </w:r>
    </w:p>
    <w:p w14:paraId="246327AB" w14:textId="77777777" w:rsidR="00021ACB" w:rsidRPr="00532CB9" w:rsidRDefault="00021ACB" w:rsidP="00021ACB">
      <w:pPr>
        <w:pStyle w:val="ListParagraph"/>
        <w:numPr>
          <w:ilvl w:val="0"/>
          <w:numId w:val="9"/>
        </w:numPr>
        <w:adjustRightInd w:val="0"/>
        <w:spacing w:after="240"/>
        <w:ind w:right="0"/>
        <w:contextualSpacing/>
        <w:jc w:val="both"/>
        <w:rPr>
          <w:rFonts w:ascii="Arial" w:hAnsi="Arial" w:cs="Arial"/>
        </w:rPr>
      </w:pPr>
      <w:r w:rsidRPr="00302C14">
        <w:rPr>
          <w:rFonts w:ascii="Arial" w:hAnsi="Arial" w:cs="Arial"/>
        </w:rPr>
        <w:t xml:space="preserve">about 20 h before transfection: transfer </w:t>
      </w:r>
      <w:r>
        <w:rPr>
          <w:rFonts w:ascii="Arial" w:hAnsi="Arial" w:cs="Arial"/>
        </w:rPr>
        <w:t>0.7 – 1</w:t>
      </w:r>
      <w:r w:rsidRPr="00AA0330">
        <w:rPr>
          <w:rFonts w:ascii="Arial" w:hAnsi="Arial" w:cs="Arial"/>
          <w:b/>
        </w:rPr>
        <w:t>x10</w:t>
      </w:r>
      <w:r w:rsidRPr="00AA0330">
        <w:rPr>
          <w:rFonts w:ascii="Arial" w:hAnsi="Arial" w:cs="Arial"/>
          <w:b/>
          <w:vertAlign w:val="superscript"/>
        </w:rPr>
        <w:t>6</w:t>
      </w:r>
      <w:r w:rsidRPr="00302C14">
        <w:rPr>
          <w:rFonts w:ascii="Arial" w:hAnsi="Arial" w:cs="Arial"/>
          <w:position w:val="10"/>
        </w:rPr>
        <w:t xml:space="preserve"> </w:t>
      </w:r>
      <w:r w:rsidRPr="00302C14">
        <w:rPr>
          <w:rFonts w:ascii="Arial" w:hAnsi="Arial" w:cs="Arial"/>
        </w:rPr>
        <w:t>Plat-E cells in 3 ml culture medium (CM) into a tissue culture-treated 6-well to yield 60-70% confluence on the day of transfection, incubation: 37 °C, 5% CO</w:t>
      </w:r>
      <w:r w:rsidRPr="00302C14">
        <w:rPr>
          <w:rFonts w:ascii="Arial" w:hAnsi="Arial" w:cs="Arial"/>
          <w:position w:val="-3"/>
        </w:rPr>
        <w:t>2</w:t>
      </w:r>
      <w:r w:rsidRPr="00302C14">
        <w:rPr>
          <w:rFonts w:ascii="Arial" w:hAnsi="Arial" w:cs="Arial"/>
        </w:rPr>
        <w:t>, 95% humidity</w:t>
      </w:r>
    </w:p>
    <w:p w14:paraId="0AF5880B" w14:textId="77777777" w:rsidR="00021ACB" w:rsidRPr="00302C14" w:rsidRDefault="00021ACB" w:rsidP="00021ACB">
      <w:pPr>
        <w:adjustRightInd w:val="0"/>
        <w:spacing w:after="24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i/>
          <w:iCs/>
          <w:u w:val="single"/>
        </w:rPr>
        <w:t xml:space="preserve">Day </w:t>
      </w:r>
      <w:r>
        <w:rPr>
          <w:rFonts w:ascii="Arial" w:hAnsi="Arial" w:cs="Arial"/>
          <w:i/>
          <w:iCs/>
          <w:u w:val="single"/>
        </w:rPr>
        <w:t>1</w:t>
      </w:r>
      <w:r w:rsidRPr="00302C14">
        <w:rPr>
          <w:rFonts w:ascii="Arial" w:hAnsi="Arial" w:cs="Arial"/>
          <w:i/>
          <w:iCs/>
          <w:u w:val="single"/>
        </w:rPr>
        <w:t xml:space="preserve"> (</w:t>
      </w:r>
      <w:r>
        <w:rPr>
          <w:rFonts w:ascii="Arial" w:hAnsi="Arial" w:cs="Arial"/>
          <w:i/>
          <w:iCs/>
          <w:u w:val="single"/>
        </w:rPr>
        <w:t>Mon</w:t>
      </w:r>
      <w:r w:rsidRPr="00302C14">
        <w:rPr>
          <w:rFonts w:ascii="Arial" w:hAnsi="Arial" w:cs="Arial"/>
          <w:i/>
          <w:iCs/>
          <w:u w:val="single"/>
        </w:rPr>
        <w:t>day - Transfection)</w:t>
      </w:r>
    </w:p>
    <w:p w14:paraId="0870B4F6" w14:textId="77777777" w:rsidR="00021ACB" w:rsidRPr="00920A71" w:rsidRDefault="00021ACB" w:rsidP="00021ACB">
      <w:pPr>
        <w:numPr>
          <w:ilvl w:val="0"/>
          <w:numId w:val="4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prepare 150 </w:t>
      </w:r>
      <w:proofErr w:type="spellStart"/>
      <w:r w:rsidRPr="00302C14">
        <w:rPr>
          <w:rFonts w:ascii="Arial" w:hAnsi="Arial" w:cs="Arial"/>
        </w:rPr>
        <w:t>μl</w:t>
      </w:r>
      <w:proofErr w:type="spellEnd"/>
      <w:r w:rsidRPr="00302C14">
        <w:rPr>
          <w:rFonts w:ascii="Arial" w:hAnsi="Arial" w:cs="Arial"/>
        </w:rPr>
        <w:t xml:space="preserve"> of 250 mM calcium chloride solution containing 18 </w:t>
      </w:r>
      <w:proofErr w:type="spellStart"/>
      <w:r w:rsidRPr="00302C14">
        <w:rPr>
          <w:rFonts w:ascii="Arial" w:hAnsi="Arial" w:cs="Arial"/>
        </w:rPr>
        <w:t>μg</w:t>
      </w:r>
      <w:proofErr w:type="spellEnd"/>
      <w:r w:rsidRPr="00302C14">
        <w:rPr>
          <w:rFonts w:ascii="Arial" w:hAnsi="Arial" w:cs="Arial"/>
        </w:rPr>
        <w:t xml:space="preserve"> DNA and add 150 </w:t>
      </w:r>
      <w:proofErr w:type="spellStart"/>
      <w:r w:rsidRPr="00302C14">
        <w:rPr>
          <w:rFonts w:ascii="Arial" w:hAnsi="Arial" w:cs="Arial"/>
        </w:rPr>
        <w:t>μl</w:t>
      </w:r>
      <w:proofErr w:type="spellEnd"/>
      <w:r w:rsidRPr="00302C14">
        <w:rPr>
          <w:rFonts w:ascii="Arial" w:hAnsi="Arial" w:cs="Arial"/>
        </w:rPr>
        <w:t xml:space="preserve"> transfection buffer </w:t>
      </w:r>
      <w:proofErr w:type="gramStart"/>
      <w:r w:rsidRPr="00302C14">
        <w:rPr>
          <w:rFonts w:ascii="Arial" w:hAnsi="Arial" w:cs="Arial"/>
        </w:rPr>
        <w:t>drop-wise</w:t>
      </w:r>
      <w:proofErr w:type="gramEnd"/>
      <w:r w:rsidRPr="00302C14">
        <w:rPr>
          <w:rFonts w:ascii="Arial" w:hAnsi="Arial" w:cs="Arial"/>
        </w:rPr>
        <w:t xml:space="preserve"> while </w:t>
      </w:r>
      <w:proofErr w:type="spellStart"/>
      <w:r w:rsidRPr="00302C14">
        <w:rPr>
          <w:rFonts w:ascii="Arial" w:hAnsi="Arial" w:cs="Arial"/>
        </w:rPr>
        <w:t>vortex</w:t>
      </w:r>
      <w:r>
        <w:rPr>
          <w:rFonts w:ascii="Arial" w:hAnsi="Arial" w:cs="Arial"/>
        </w:rPr>
        <w:t>ing</w:t>
      </w:r>
      <w:proofErr w:type="spellEnd"/>
      <w:r w:rsidRPr="00302C14">
        <w:rPr>
          <w:rFonts w:ascii="Arial" w:hAnsi="Arial" w:cs="Arial"/>
        </w:rPr>
        <w:t xml:space="preserve"> constantly (*add DNA to H2O first, then add 2M CaCl2, then 2X HBS)</w:t>
      </w:r>
      <w:r>
        <w:rPr>
          <w:rFonts w:ascii="Arial" w:hAnsi="Arial" w:cs="Arial"/>
        </w:rPr>
        <w:t xml:space="preserve"> as below:</w:t>
      </w:r>
    </w:p>
    <w:p w14:paraId="66DB0639" w14:textId="77777777" w:rsidR="00021ACB" w:rsidRDefault="00021ACB" w:rsidP="00021ACB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H2O                 131.25ul – X </w:t>
      </w:r>
    </w:p>
    <w:p w14:paraId="7B8AB622" w14:textId="77777777" w:rsidR="00021ACB" w:rsidRDefault="00021ACB" w:rsidP="00021ACB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DNA                  X (18ug, can use significantly less)</w:t>
      </w:r>
    </w:p>
    <w:p w14:paraId="137A391B" w14:textId="77777777" w:rsidR="00021ACB" w:rsidRDefault="00021ACB" w:rsidP="00021ACB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2M CaCl</w:t>
      </w:r>
      <w:r w:rsidRPr="00920A71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       18.75ul </w:t>
      </w:r>
    </w:p>
    <w:p w14:paraId="52ED72EF" w14:textId="77777777" w:rsidR="00021ACB" w:rsidRPr="00920A71" w:rsidRDefault="00021ACB" w:rsidP="00021ACB">
      <w:pPr>
        <w:tabs>
          <w:tab w:val="left" w:pos="220"/>
          <w:tab w:val="left" w:pos="720"/>
        </w:tabs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2X HBS            150ul</w:t>
      </w:r>
    </w:p>
    <w:p w14:paraId="7A5F2884" w14:textId="77777777" w:rsidR="00021ACB" w:rsidRPr="00302C14" w:rsidRDefault="00021ACB" w:rsidP="00021ACB">
      <w:pPr>
        <w:numPr>
          <w:ilvl w:val="0"/>
          <w:numId w:val="4"/>
        </w:numPr>
        <w:tabs>
          <w:tab w:val="left" w:pos="220"/>
          <w:tab w:val="left" w:pos="720"/>
        </w:tabs>
        <w:adjustRightInd w:val="0"/>
        <w:spacing w:before="120"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incubate 15 min (solution becomes opalescent) and </w:t>
      </w:r>
      <w:r>
        <w:rPr>
          <w:rFonts w:ascii="Arial" w:hAnsi="Arial" w:cs="Arial"/>
        </w:rPr>
        <w:t>add</w:t>
      </w:r>
      <w:r w:rsidRPr="00302C14">
        <w:rPr>
          <w:rFonts w:ascii="Arial" w:hAnsi="Arial" w:cs="Arial"/>
        </w:rPr>
        <w:t xml:space="preserve"> the 300 </w:t>
      </w:r>
      <w:proofErr w:type="spellStart"/>
      <w:r w:rsidRPr="00302C14">
        <w:rPr>
          <w:rFonts w:ascii="Arial" w:hAnsi="Arial" w:cs="Arial"/>
        </w:rPr>
        <w:t>μl</w:t>
      </w:r>
      <w:proofErr w:type="spellEnd"/>
      <w:r w:rsidRPr="00302C14">
        <w:rPr>
          <w:rFonts w:ascii="Arial" w:hAnsi="Arial" w:cs="Arial"/>
        </w:rPr>
        <w:t xml:space="preserve"> preci</w:t>
      </w:r>
      <w:r>
        <w:rPr>
          <w:rFonts w:ascii="Arial" w:hAnsi="Arial" w:cs="Arial"/>
        </w:rPr>
        <w:t>pitate- containing solution to one well of</w:t>
      </w:r>
      <w:r w:rsidRPr="00302C14">
        <w:rPr>
          <w:rFonts w:ascii="Arial" w:hAnsi="Arial" w:cs="Arial"/>
        </w:rPr>
        <w:t xml:space="preserve"> 6-well with Plat-E cells</w:t>
      </w:r>
      <w:r>
        <w:rPr>
          <w:rFonts w:ascii="Arial" w:hAnsi="Arial" w:cs="Arial"/>
        </w:rPr>
        <w:t xml:space="preserve"> drop by drop using a p200 pipet</w:t>
      </w:r>
      <w:r w:rsidRPr="00302C14">
        <w:rPr>
          <w:rFonts w:ascii="Arial" w:hAnsi="Arial" w:cs="Arial"/>
        </w:rPr>
        <w:t xml:space="preserve"> </w:t>
      </w:r>
    </w:p>
    <w:p w14:paraId="2FA24D29" w14:textId="77777777" w:rsidR="00021ACB" w:rsidRPr="00302C14" w:rsidRDefault="00021ACB" w:rsidP="00021ACB">
      <w:pPr>
        <w:numPr>
          <w:ilvl w:val="0"/>
          <w:numId w:val="4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after 6 h incubation, </w:t>
      </w:r>
      <w:r>
        <w:rPr>
          <w:rFonts w:ascii="Arial" w:hAnsi="Arial" w:cs="Arial"/>
        </w:rPr>
        <w:t>replace</w:t>
      </w:r>
      <w:r w:rsidRPr="00302C14">
        <w:rPr>
          <w:rFonts w:ascii="Arial" w:hAnsi="Arial" w:cs="Arial"/>
        </w:rPr>
        <w:t xml:space="preserve"> medium carefully </w:t>
      </w:r>
      <w:r>
        <w:rPr>
          <w:rFonts w:ascii="Arial" w:hAnsi="Arial" w:cs="Arial"/>
        </w:rPr>
        <w:t>with 3ml fresh warm</w:t>
      </w:r>
      <w:r w:rsidRPr="00302C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CM and incubate for additional</w:t>
      </w:r>
      <w:r w:rsidRPr="00302C14">
        <w:rPr>
          <w:rFonts w:ascii="Arial" w:hAnsi="Arial" w:cs="Arial"/>
        </w:rPr>
        <w:t xml:space="preserve"> 42 h </w:t>
      </w:r>
      <w:r w:rsidRPr="00302C14">
        <w:rPr>
          <w:rFonts w:ascii="Times" w:hAnsi="Times" w:cs="Times"/>
        </w:rPr>
        <w:t> </w:t>
      </w:r>
    </w:p>
    <w:p w14:paraId="0076E575" w14:textId="77777777" w:rsidR="00021ACB" w:rsidRPr="00AA0330" w:rsidRDefault="00021ACB" w:rsidP="00021ACB">
      <w:pPr>
        <w:numPr>
          <w:ilvl w:val="0"/>
          <w:numId w:val="4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AA0330">
        <w:rPr>
          <w:rFonts w:ascii="Arial" w:hAnsi="Arial" w:cs="Arial"/>
        </w:rPr>
        <w:tab/>
      </w:r>
      <w:r w:rsidRPr="00AA0330">
        <w:rPr>
          <w:rFonts w:ascii="Arial" w:hAnsi="Arial" w:cs="Arial"/>
        </w:rPr>
        <w:tab/>
        <w:t>-  </w:t>
      </w:r>
      <w:r>
        <w:rPr>
          <w:rFonts w:ascii="Arial" w:hAnsi="Arial" w:cs="Arial"/>
        </w:rPr>
        <w:t xml:space="preserve">Dilute anti-CD3 and anti-CD28 antibodies 1:1000 in PBS to get a final concentration of 1ug/ml each. </w:t>
      </w:r>
      <w:r w:rsidRPr="00AA0330">
        <w:rPr>
          <w:rFonts w:ascii="Arial" w:hAnsi="Arial" w:cs="Arial"/>
        </w:rPr>
        <w:t>Coat a 24-well plate with 1ug/ml anti-CD3 and 1ug/ml anti-CD28 in PBS (1ml/well). Seal plate with parafilm and incubate overnight at 4C</w:t>
      </w:r>
      <w:r>
        <w:rPr>
          <w:rFonts w:ascii="Arial" w:hAnsi="Arial" w:cs="Arial"/>
        </w:rPr>
        <w:t>. (Coat enough wells to stim ~3x10</w:t>
      </w:r>
      <w:r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T cells per well)</w:t>
      </w:r>
    </w:p>
    <w:p w14:paraId="6C4D5886" w14:textId="77777777" w:rsidR="00021ACB" w:rsidRPr="00302C14" w:rsidRDefault="00021ACB" w:rsidP="00021ACB">
      <w:pPr>
        <w:numPr>
          <w:ilvl w:val="0"/>
          <w:numId w:val="4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i/>
          <w:iCs/>
          <w:u w:val="single"/>
        </w:rPr>
        <w:t xml:space="preserve">Day 3 (Wednesday - Isolation of spleen cells) </w:t>
      </w:r>
    </w:p>
    <w:p w14:paraId="6E49EE29" w14:textId="77777777" w:rsidR="00021ACB" w:rsidRPr="00E756C5" w:rsidRDefault="00021ACB" w:rsidP="00021ACB">
      <w:pPr>
        <w:numPr>
          <w:ilvl w:val="0"/>
          <w:numId w:val="5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Arial" w:hAnsi="Arial" w:cs="Arial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Isolate T cells </w:t>
      </w:r>
      <w:r>
        <w:rPr>
          <w:rFonts w:ascii="Arial" w:hAnsi="Arial" w:cs="Arial"/>
        </w:rPr>
        <w:t>and</w:t>
      </w:r>
      <w:r w:rsidRPr="00E756C5">
        <w:rPr>
          <w:rFonts w:ascii="Arial" w:hAnsi="Arial" w:cs="Arial"/>
        </w:rPr>
        <w:t xml:space="preserve"> adjust concentration to </w:t>
      </w:r>
      <w:r>
        <w:rPr>
          <w:rFonts w:ascii="Arial" w:hAnsi="Arial" w:cs="Arial"/>
        </w:rPr>
        <w:t xml:space="preserve">1 – </w:t>
      </w:r>
      <w:r w:rsidRPr="00E756C5">
        <w:rPr>
          <w:rFonts w:ascii="Arial" w:hAnsi="Arial" w:cs="Arial"/>
        </w:rPr>
        <w:t>3x10</w:t>
      </w:r>
      <w:r w:rsidRPr="00E756C5">
        <w:rPr>
          <w:rFonts w:ascii="Arial" w:hAnsi="Arial" w:cs="Arial"/>
          <w:vertAlign w:val="superscript"/>
        </w:rPr>
        <w:t>6</w:t>
      </w:r>
      <w:r w:rsidRPr="00E756C5">
        <w:rPr>
          <w:rFonts w:ascii="Arial" w:hAnsi="Arial" w:cs="Arial"/>
          <w:position w:val="10"/>
        </w:rPr>
        <w:t xml:space="preserve"> </w:t>
      </w:r>
      <w:r w:rsidRPr="00E756C5">
        <w:rPr>
          <w:rFonts w:ascii="Arial" w:hAnsi="Arial" w:cs="Arial"/>
        </w:rPr>
        <w:t xml:space="preserve">cells/ml </w:t>
      </w:r>
      <w:r>
        <w:rPr>
          <w:rFonts w:ascii="Arial" w:hAnsi="Arial" w:cs="Arial"/>
        </w:rPr>
        <w:t>IMDM</w:t>
      </w:r>
      <w:r w:rsidRPr="00E756C5">
        <w:rPr>
          <w:rFonts w:ascii="Arial" w:hAnsi="Arial" w:cs="Arial"/>
        </w:rPr>
        <w:t xml:space="preserve"> and add r</w:t>
      </w:r>
      <w:r>
        <w:rPr>
          <w:rFonts w:ascii="Arial" w:hAnsi="Arial" w:cs="Arial"/>
        </w:rPr>
        <w:t>h</w:t>
      </w:r>
      <w:r w:rsidRPr="00E756C5">
        <w:rPr>
          <w:rFonts w:ascii="Arial" w:hAnsi="Arial" w:cs="Arial"/>
        </w:rPr>
        <w:t xml:space="preserve">IL-2 to final concentration of </w:t>
      </w:r>
      <w:r>
        <w:rPr>
          <w:rFonts w:ascii="Arial" w:hAnsi="Arial" w:cs="Arial"/>
        </w:rPr>
        <w:t>200</w:t>
      </w:r>
      <w:r w:rsidRPr="00E756C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U/ml</w:t>
      </w:r>
    </w:p>
    <w:p w14:paraId="25428C6A" w14:textId="77777777" w:rsidR="00021ACB" w:rsidRPr="00302C14" w:rsidRDefault="00021ACB" w:rsidP="00021ACB">
      <w:pPr>
        <w:numPr>
          <w:ilvl w:val="0"/>
          <w:numId w:val="5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>-  </w:t>
      </w:r>
      <w:r>
        <w:rPr>
          <w:rFonts w:ascii="Arial" w:hAnsi="Arial" w:cs="Arial"/>
        </w:rPr>
        <w:t>Aspirate</w:t>
      </w:r>
      <w:r w:rsidRPr="00302C14">
        <w:rPr>
          <w:rFonts w:ascii="Arial" w:hAnsi="Arial" w:cs="Arial"/>
        </w:rPr>
        <w:t xml:space="preserve"> PBS solution from CD3/28 coated plate and add 1</w:t>
      </w:r>
      <w:r>
        <w:rPr>
          <w:rFonts w:ascii="Arial" w:hAnsi="Arial" w:cs="Arial"/>
        </w:rPr>
        <w:t xml:space="preserve"> </w:t>
      </w:r>
      <w:r w:rsidRPr="00302C14">
        <w:rPr>
          <w:rFonts w:ascii="Arial" w:hAnsi="Arial" w:cs="Arial"/>
        </w:rPr>
        <w:t>ml cell suspension to each coated well. Incubate at 37C for 24h</w:t>
      </w:r>
    </w:p>
    <w:p w14:paraId="0511792E" w14:textId="77777777" w:rsidR="00021ACB" w:rsidRPr="005C2182" w:rsidRDefault="00021ACB" w:rsidP="00021ACB">
      <w:pPr>
        <w:numPr>
          <w:ilvl w:val="0"/>
          <w:numId w:val="5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5C2182">
        <w:rPr>
          <w:rFonts w:ascii="Arial" w:hAnsi="Arial" w:cs="Arial"/>
        </w:rPr>
        <w:tab/>
      </w:r>
      <w:r w:rsidRPr="005C2182">
        <w:rPr>
          <w:rFonts w:ascii="Arial" w:hAnsi="Arial" w:cs="Arial"/>
        </w:rPr>
        <w:tab/>
        <w:t xml:space="preserve">-  Coat a non-TC 24-well plate with 400ul/well of 12.5ug/ml </w:t>
      </w:r>
      <w:proofErr w:type="spellStart"/>
      <w:r w:rsidRPr="005C2182">
        <w:rPr>
          <w:rFonts w:ascii="Arial" w:hAnsi="Arial" w:cs="Arial"/>
        </w:rPr>
        <w:t>Retronectin</w:t>
      </w:r>
      <w:proofErr w:type="spellEnd"/>
      <w:r w:rsidRPr="005C2182">
        <w:rPr>
          <w:rFonts w:ascii="Arial" w:hAnsi="Arial" w:cs="Arial"/>
        </w:rPr>
        <w:t>. Incubate at 4C overnight (coat 1 well per million cells to be transduced)</w:t>
      </w:r>
    </w:p>
    <w:p w14:paraId="0A6295CF" w14:textId="77777777" w:rsidR="00021ACB" w:rsidRPr="00302C14" w:rsidRDefault="00021ACB" w:rsidP="00021ACB">
      <w:pPr>
        <w:numPr>
          <w:ilvl w:val="0"/>
          <w:numId w:val="5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u w:val="single"/>
        </w:rPr>
        <w:t xml:space="preserve"> </w:t>
      </w:r>
      <w:r w:rsidRPr="00302C14">
        <w:rPr>
          <w:rFonts w:ascii="Times" w:hAnsi="Times" w:cs="Times"/>
          <w:u w:val="single"/>
        </w:rPr>
        <w:t> </w:t>
      </w:r>
      <w:r w:rsidRPr="00302C14">
        <w:rPr>
          <w:rFonts w:ascii="Arial" w:hAnsi="Arial" w:cs="Arial"/>
          <w:i/>
          <w:iCs/>
          <w:u w:val="single"/>
        </w:rPr>
        <w:t xml:space="preserve">Day 4 (Thursday - First transduction of T cells) </w:t>
      </w:r>
    </w:p>
    <w:p w14:paraId="0319CD3E" w14:textId="77777777" w:rsidR="00021ACB" w:rsidRPr="00302C14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Remove </w:t>
      </w:r>
      <w:proofErr w:type="spellStart"/>
      <w:r w:rsidRPr="00302C14">
        <w:rPr>
          <w:rFonts w:ascii="Arial" w:hAnsi="Arial" w:cs="Arial"/>
        </w:rPr>
        <w:t>retronectin</w:t>
      </w:r>
      <w:proofErr w:type="spellEnd"/>
      <w:r w:rsidRPr="00302C14">
        <w:rPr>
          <w:rFonts w:ascii="Arial" w:hAnsi="Arial" w:cs="Arial"/>
        </w:rPr>
        <w:t xml:space="preserve"> solution</w:t>
      </w:r>
    </w:p>
    <w:p w14:paraId="0FE368FE" w14:textId="77777777" w:rsidR="00021ACB" w:rsidRPr="00302C14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lastRenderedPageBreak/>
        <w:tab/>
      </w:r>
      <w:r w:rsidRPr="00302C14">
        <w:rPr>
          <w:rFonts w:ascii="Arial" w:hAnsi="Arial" w:cs="Arial"/>
        </w:rPr>
        <w:tab/>
        <w:t xml:space="preserve">-  Block the first RN-coated plate with 500ul/well </w:t>
      </w:r>
      <w:r w:rsidRPr="004B04C7">
        <w:rPr>
          <w:rFonts w:ascii="Arial" w:hAnsi="Arial" w:cs="Arial"/>
        </w:rPr>
        <w:t>2% BSA in PBS</w:t>
      </w:r>
      <w:r w:rsidRPr="00302C14">
        <w:rPr>
          <w:rFonts w:ascii="Arial" w:hAnsi="Arial" w:cs="Arial"/>
        </w:rPr>
        <w:t xml:space="preserve"> (incubate 30 mins, 37C). </w:t>
      </w:r>
      <w:r>
        <w:rPr>
          <w:rFonts w:ascii="Arial" w:hAnsi="Arial" w:cs="Arial"/>
        </w:rPr>
        <w:t>Rinse wells with</w:t>
      </w:r>
      <w:r w:rsidRPr="00302C14">
        <w:rPr>
          <w:rFonts w:ascii="Arial" w:hAnsi="Arial" w:cs="Arial"/>
        </w:rPr>
        <w:t xml:space="preserve"> PBS.</w:t>
      </w:r>
      <w:r>
        <w:rPr>
          <w:rFonts w:ascii="Arial" w:hAnsi="Arial" w:cs="Arial"/>
        </w:rPr>
        <w:t xml:space="preserve"> (</w:t>
      </w:r>
      <w:proofErr w:type="gramStart"/>
      <w:r>
        <w:rPr>
          <w:rFonts w:ascii="Arial" w:hAnsi="Arial" w:cs="Arial"/>
        </w:rPr>
        <w:t>seems</w:t>
      </w:r>
      <w:proofErr w:type="gramEnd"/>
      <w:r>
        <w:rPr>
          <w:rFonts w:ascii="Arial" w:hAnsi="Arial" w:cs="Arial"/>
        </w:rPr>
        <w:t xml:space="preserve"> not necessary)</w:t>
      </w:r>
    </w:p>
    <w:p w14:paraId="223F84DC" w14:textId="77777777" w:rsidR="00021ACB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Harvest </w:t>
      </w:r>
      <w:r>
        <w:rPr>
          <w:rFonts w:ascii="Arial" w:hAnsi="Arial" w:cs="Arial"/>
        </w:rPr>
        <w:t>virus supernatant and</w:t>
      </w:r>
      <w:r w:rsidRPr="00302C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filter through 0.45 </w:t>
      </w:r>
      <w:proofErr w:type="spellStart"/>
      <w:r>
        <w:rPr>
          <w:rFonts w:ascii="Arial" w:hAnsi="Arial" w:cs="Arial"/>
        </w:rPr>
        <w:t>μm</w:t>
      </w:r>
      <w:proofErr w:type="spellEnd"/>
      <w:r>
        <w:rPr>
          <w:rFonts w:ascii="Arial" w:hAnsi="Arial" w:cs="Arial"/>
        </w:rPr>
        <w:t xml:space="preserve"> filter.</w:t>
      </w:r>
    </w:p>
    <w:p w14:paraId="79D8B952" w14:textId="77777777" w:rsidR="00021ACB" w:rsidRPr="00381BB2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 </w:t>
      </w:r>
      <w:r w:rsidRPr="00381BB2">
        <w:rPr>
          <w:rFonts w:ascii="Arial" w:hAnsi="Arial" w:cs="Arial"/>
        </w:rPr>
        <w:t xml:space="preserve">Add 1-2ml virus supernatant to each well of </w:t>
      </w:r>
      <w:proofErr w:type="spellStart"/>
      <w:r w:rsidRPr="00381BB2">
        <w:rPr>
          <w:rFonts w:ascii="Arial" w:hAnsi="Arial" w:cs="Arial"/>
        </w:rPr>
        <w:t>RetroNectin</w:t>
      </w:r>
      <w:proofErr w:type="spellEnd"/>
      <w:r w:rsidRPr="00381BB2">
        <w:rPr>
          <w:rFonts w:ascii="Arial" w:hAnsi="Arial" w:cs="Arial"/>
        </w:rPr>
        <w:t xml:space="preserve">-coated </w:t>
      </w:r>
      <w:r>
        <w:rPr>
          <w:rFonts w:ascii="Arial" w:hAnsi="Arial" w:cs="Arial"/>
        </w:rPr>
        <w:t>plate</w:t>
      </w:r>
      <w:r w:rsidRPr="00381BB2">
        <w:rPr>
          <w:rFonts w:ascii="Arial" w:hAnsi="Arial" w:cs="Arial"/>
        </w:rPr>
        <w:t xml:space="preserve"> and coat plates by centrifugation (</w:t>
      </w:r>
      <w:r>
        <w:rPr>
          <w:rFonts w:ascii="Arial" w:hAnsi="Arial" w:cs="Arial"/>
        </w:rPr>
        <w:t>25</w:t>
      </w:r>
      <w:r w:rsidRPr="00381BB2">
        <w:rPr>
          <w:rFonts w:ascii="Arial" w:hAnsi="Arial" w:cs="Arial"/>
        </w:rPr>
        <w:t xml:space="preserve">00 g, </w:t>
      </w:r>
      <w:r>
        <w:rPr>
          <w:rFonts w:ascii="Arial" w:hAnsi="Arial" w:cs="Arial"/>
        </w:rPr>
        <w:t>1.5 – 2</w:t>
      </w:r>
      <w:r w:rsidRPr="00381BB2">
        <w:rPr>
          <w:rFonts w:ascii="Arial" w:hAnsi="Arial" w:cs="Arial"/>
        </w:rPr>
        <w:t xml:space="preserve"> h, 32 °C). </w:t>
      </w:r>
    </w:p>
    <w:p w14:paraId="0A4A70FC" w14:textId="77777777" w:rsidR="00021ACB" w:rsidRPr="00302C14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 xml:space="preserve">-  Harvest </w:t>
      </w:r>
      <w:r>
        <w:rPr>
          <w:rFonts w:ascii="Arial" w:hAnsi="Arial" w:cs="Arial"/>
        </w:rPr>
        <w:t xml:space="preserve">T </w:t>
      </w:r>
      <w:r w:rsidRPr="00302C14">
        <w:rPr>
          <w:rFonts w:ascii="Arial" w:hAnsi="Arial" w:cs="Arial"/>
        </w:rPr>
        <w:t xml:space="preserve">cells from previous day, spin down </w:t>
      </w:r>
      <w:r>
        <w:rPr>
          <w:rFonts w:ascii="Arial" w:hAnsi="Arial" w:cs="Arial"/>
        </w:rPr>
        <w:t>and adjust concentration to 1</w:t>
      </w:r>
      <w:r w:rsidRPr="00302C14">
        <w:rPr>
          <w:rFonts w:ascii="Arial" w:hAnsi="Arial" w:cs="Arial"/>
        </w:rPr>
        <w:t>x1</w:t>
      </w:r>
      <w:r>
        <w:rPr>
          <w:rFonts w:ascii="Arial" w:hAnsi="Arial" w:cs="Arial"/>
        </w:rPr>
        <w:t>0</w:t>
      </w:r>
      <w:r>
        <w:rPr>
          <w:rFonts w:ascii="Arial" w:hAnsi="Arial" w:cs="Arial"/>
          <w:vertAlign w:val="superscript"/>
        </w:rPr>
        <w:t>6</w:t>
      </w:r>
      <w:r w:rsidRPr="00302C14">
        <w:rPr>
          <w:rFonts w:ascii="Arial" w:hAnsi="Arial" w:cs="Arial"/>
          <w:position w:val="10"/>
        </w:rPr>
        <w:t xml:space="preserve"> </w:t>
      </w:r>
      <w:r w:rsidRPr="00302C14">
        <w:rPr>
          <w:rFonts w:ascii="Arial" w:hAnsi="Arial" w:cs="Arial"/>
        </w:rPr>
        <w:t xml:space="preserve">cells/ml </w:t>
      </w:r>
      <w:proofErr w:type="spellStart"/>
      <w:r w:rsidRPr="00302C14">
        <w:rPr>
          <w:rFonts w:ascii="Arial" w:hAnsi="Arial" w:cs="Arial"/>
        </w:rPr>
        <w:t>mTCM</w:t>
      </w:r>
      <w:proofErr w:type="spellEnd"/>
      <w:r w:rsidRPr="00302C14">
        <w:rPr>
          <w:rFonts w:ascii="Arial" w:hAnsi="Arial" w:cs="Arial"/>
        </w:rPr>
        <w:t xml:space="preserve"> + </w:t>
      </w:r>
      <w:r>
        <w:rPr>
          <w:rFonts w:ascii="Arial" w:hAnsi="Arial" w:cs="Arial"/>
        </w:rPr>
        <w:t>200</w:t>
      </w:r>
      <w:r w:rsidRPr="00302C14">
        <w:rPr>
          <w:rFonts w:ascii="Arial" w:hAnsi="Arial" w:cs="Arial"/>
        </w:rPr>
        <w:t xml:space="preserve"> IU/ml r</w:t>
      </w:r>
      <w:r>
        <w:rPr>
          <w:rFonts w:ascii="Arial" w:hAnsi="Arial" w:cs="Arial"/>
        </w:rPr>
        <w:t>h</w:t>
      </w:r>
      <w:r w:rsidRPr="00302C14">
        <w:rPr>
          <w:rFonts w:ascii="Arial" w:hAnsi="Arial" w:cs="Arial"/>
        </w:rPr>
        <w:t>IL-2</w:t>
      </w:r>
      <w:r>
        <w:rPr>
          <w:rFonts w:ascii="Arial" w:hAnsi="Arial" w:cs="Arial"/>
        </w:rPr>
        <w:t xml:space="preserve"> + 1x10</w:t>
      </w:r>
      <w:r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CD3/28 </w:t>
      </w:r>
      <w:proofErr w:type="spellStart"/>
      <w:r>
        <w:rPr>
          <w:rFonts w:ascii="Arial" w:hAnsi="Arial" w:cs="Arial"/>
        </w:rPr>
        <w:t>dynabeads</w:t>
      </w:r>
      <w:proofErr w:type="spellEnd"/>
      <w:r>
        <w:rPr>
          <w:rFonts w:ascii="Arial" w:hAnsi="Arial" w:cs="Arial"/>
        </w:rPr>
        <w:t xml:space="preserve">/ml (pre-wash </w:t>
      </w:r>
      <w:proofErr w:type="spellStart"/>
      <w:r>
        <w:rPr>
          <w:rFonts w:ascii="Arial" w:hAnsi="Arial" w:cs="Arial"/>
        </w:rPr>
        <w:t>dynabeads</w:t>
      </w:r>
      <w:proofErr w:type="spellEnd"/>
      <w:r>
        <w:rPr>
          <w:rFonts w:ascii="Arial" w:hAnsi="Arial" w:cs="Arial"/>
        </w:rPr>
        <w:t xml:space="preserve"> and resuspend in IMDM, 1 million beads = 25ul) (bead to cell ratio should be 1:1)</w:t>
      </w:r>
    </w:p>
    <w:p w14:paraId="64DD2021" w14:textId="77777777" w:rsidR="00021ACB" w:rsidRPr="00302C14" w:rsidRDefault="00021ACB" w:rsidP="00021ACB">
      <w:pPr>
        <w:numPr>
          <w:ilvl w:val="0"/>
          <w:numId w:val="6"/>
        </w:numPr>
        <w:tabs>
          <w:tab w:val="left" w:pos="220"/>
          <w:tab w:val="left" w:pos="720"/>
        </w:tabs>
        <w:adjustRightInd w:val="0"/>
        <w:spacing w:after="240"/>
        <w:ind w:hanging="720"/>
        <w:rPr>
          <w:rFonts w:ascii="Times" w:hAnsi="Times" w:cs="Times"/>
        </w:rPr>
      </w:pPr>
      <w:r w:rsidRPr="00302C14">
        <w:rPr>
          <w:rFonts w:ascii="Arial" w:hAnsi="Arial" w:cs="Arial"/>
        </w:rPr>
        <w:tab/>
      </w:r>
      <w:r w:rsidRPr="00302C14">
        <w:rPr>
          <w:rFonts w:ascii="Arial" w:hAnsi="Arial" w:cs="Arial"/>
        </w:rPr>
        <w:tab/>
        <w:t>-  Discard virus supernatant and</w:t>
      </w:r>
      <w:r>
        <w:rPr>
          <w:rFonts w:ascii="Arial" w:hAnsi="Arial" w:cs="Arial"/>
        </w:rPr>
        <w:t xml:space="preserve"> t</w:t>
      </w:r>
      <w:r w:rsidRPr="00302C14">
        <w:rPr>
          <w:rFonts w:ascii="Arial" w:hAnsi="Arial" w:cs="Arial"/>
        </w:rPr>
        <w:t xml:space="preserve">ransfer 1 ml </w:t>
      </w:r>
      <w:r>
        <w:rPr>
          <w:rFonts w:ascii="Arial" w:hAnsi="Arial" w:cs="Arial"/>
        </w:rPr>
        <w:t>bead/</w:t>
      </w:r>
      <w:r w:rsidRPr="00302C14">
        <w:rPr>
          <w:rFonts w:ascii="Arial" w:hAnsi="Arial" w:cs="Arial"/>
        </w:rPr>
        <w:t>cell suspension onto pre-coated wells</w:t>
      </w:r>
      <w:r>
        <w:rPr>
          <w:rFonts w:ascii="Arial" w:hAnsi="Arial" w:cs="Arial"/>
        </w:rPr>
        <w:t xml:space="preserve"> (can add more virus if excess)</w:t>
      </w:r>
      <w:r w:rsidRPr="00302C14">
        <w:rPr>
          <w:rFonts w:ascii="Arial" w:hAnsi="Arial" w:cs="Arial"/>
        </w:rPr>
        <w:t xml:space="preserve">, </w:t>
      </w:r>
      <w:proofErr w:type="spellStart"/>
      <w:r w:rsidRPr="00302C14">
        <w:rPr>
          <w:rFonts w:ascii="Arial" w:hAnsi="Arial" w:cs="Arial"/>
        </w:rPr>
        <w:t>spinoculate</w:t>
      </w:r>
      <w:proofErr w:type="spellEnd"/>
      <w:r w:rsidRPr="00302C14">
        <w:rPr>
          <w:rFonts w:ascii="Arial" w:hAnsi="Arial" w:cs="Arial"/>
        </w:rPr>
        <w:t xml:space="preserve"> at </w:t>
      </w:r>
      <w:r>
        <w:rPr>
          <w:rFonts w:ascii="Arial" w:hAnsi="Arial" w:cs="Arial"/>
        </w:rPr>
        <w:t>10</w:t>
      </w:r>
      <w:r w:rsidRPr="00302C14">
        <w:rPr>
          <w:rFonts w:ascii="Arial" w:hAnsi="Arial" w:cs="Arial"/>
        </w:rPr>
        <w:t>00 g, 30 min, 32 °C, incubate cells over night at 37C.</w:t>
      </w:r>
    </w:p>
    <w:p w14:paraId="12266EC1" w14:textId="77777777" w:rsidR="00021ACB" w:rsidRPr="00302C14" w:rsidRDefault="00021ACB" w:rsidP="00021ACB">
      <w:pPr>
        <w:tabs>
          <w:tab w:val="left" w:pos="220"/>
          <w:tab w:val="left" w:pos="720"/>
        </w:tabs>
        <w:adjustRightInd w:val="0"/>
        <w:spacing w:after="24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i/>
          <w:iCs/>
          <w:u w:val="single"/>
        </w:rPr>
        <w:t xml:space="preserve">Day 6 (Saturday - T cell culturing) </w:t>
      </w:r>
    </w:p>
    <w:p w14:paraId="677390A4" w14:textId="77777777" w:rsidR="00021ACB" w:rsidRPr="00302C14" w:rsidRDefault="00021ACB" w:rsidP="00021ACB">
      <w:pPr>
        <w:numPr>
          <w:ilvl w:val="0"/>
          <w:numId w:val="7"/>
        </w:numPr>
        <w:tabs>
          <w:tab w:val="left" w:pos="220"/>
          <w:tab w:val="left" w:pos="720"/>
        </w:tabs>
        <w:adjustRightInd w:val="0"/>
        <w:spacing w:after="240"/>
        <w:rPr>
          <w:rFonts w:ascii="Times" w:hAnsi="Times" w:cs="Times"/>
        </w:rPr>
      </w:pPr>
      <w:r w:rsidRPr="00302C14">
        <w:rPr>
          <w:rFonts w:ascii="Arial" w:hAnsi="Arial" w:cs="Arial"/>
        </w:rPr>
        <w:tab/>
        <w:t>-  </w:t>
      </w:r>
      <w:r>
        <w:rPr>
          <w:rFonts w:ascii="Arial" w:hAnsi="Arial" w:cs="Arial"/>
        </w:rPr>
        <w:t>Harvest T</w:t>
      </w:r>
      <w:r w:rsidRPr="00302C14">
        <w:rPr>
          <w:rFonts w:ascii="Arial" w:hAnsi="Arial" w:cs="Arial"/>
        </w:rPr>
        <w:t xml:space="preserve"> cells, spin down (400 g, 5 min), adjust concentration to 1x1</w:t>
      </w:r>
      <w:r>
        <w:rPr>
          <w:rFonts w:ascii="Arial" w:hAnsi="Arial" w:cs="Arial"/>
        </w:rPr>
        <w:t>0</w:t>
      </w:r>
      <w:r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cells/</w:t>
      </w:r>
      <w:r w:rsidRPr="00302C14">
        <w:rPr>
          <w:rFonts w:ascii="Arial" w:hAnsi="Arial" w:cs="Arial"/>
        </w:rPr>
        <w:t xml:space="preserve">ml </w:t>
      </w:r>
      <w:proofErr w:type="spellStart"/>
      <w:r w:rsidRPr="00302C14">
        <w:rPr>
          <w:rFonts w:ascii="Arial" w:hAnsi="Arial" w:cs="Arial"/>
        </w:rPr>
        <w:t>mTCM</w:t>
      </w:r>
      <w:proofErr w:type="spellEnd"/>
      <w:r w:rsidRPr="00302C14">
        <w:rPr>
          <w:rFonts w:ascii="Arial" w:hAnsi="Arial" w:cs="Arial"/>
        </w:rPr>
        <w:t xml:space="preserve"> +</w:t>
      </w:r>
      <w:r>
        <w:rPr>
          <w:rFonts w:ascii="Arial" w:hAnsi="Arial" w:cs="Arial"/>
        </w:rPr>
        <w:t xml:space="preserve"> rhIL-2 (100U/ml) +</w:t>
      </w:r>
      <w:r w:rsidRPr="00302C14">
        <w:rPr>
          <w:rFonts w:ascii="Arial" w:hAnsi="Arial" w:cs="Arial"/>
        </w:rPr>
        <w:t xml:space="preserve"> </w:t>
      </w:r>
      <w:r w:rsidRPr="005C2182">
        <w:rPr>
          <w:rFonts w:ascii="Arial" w:hAnsi="Arial" w:cs="Arial"/>
          <w:b/>
        </w:rPr>
        <w:t>10 IU/ml IL-15 (50ng/ml)</w:t>
      </w:r>
      <w:r w:rsidRPr="00302C14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plate in appropriate TC vessel.</w:t>
      </w:r>
    </w:p>
    <w:p w14:paraId="5780DC10" w14:textId="77777777" w:rsidR="00021ACB" w:rsidRPr="00302C14" w:rsidRDefault="00021ACB" w:rsidP="00021ACB">
      <w:pPr>
        <w:tabs>
          <w:tab w:val="left" w:pos="220"/>
          <w:tab w:val="left" w:pos="720"/>
        </w:tabs>
        <w:adjustRightInd w:val="0"/>
        <w:spacing w:after="240"/>
        <w:rPr>
          <w:rFonts w:ascii="Times" w:hAnsi="Times" w:cs="Times"/>
          <w:u w:val="single"/>
        </w:rPr>
      </w:pPr>
      <w:r w:rsidRPr="00302C14">
        <w:rPr>
          <w:rFonts w:ascii="Arial" w:hAnsi="Arial" w:cs="Arial"/>
          <w:i/>
          <w:iCs/>
          <w:u w:val="single"/>
        </w:rPr>
        <w:t xml:space="preserve"> Day 8+ (Monday and following days - T cell culturing)</w:t>
      </w:r>
    </w:p>
    <w:p w14:paraId="05872EA7" w14:textId="77777777" w:rsidR="00021ACB" w:rsidRPr="00302C14" w:rsidRDefault="00021ACB" w:rsidP="00021ACB">
      <w:pPr>
        <w:numPr>
          <w:ilvl w:val="0"/>
          <w:numId w:val="8"/>
        </w:numPr>
        <w:tabs>
          <w:tab w:val="left" w:pos="220"/>
          <w:tab w:val="left" w:pos="720"/>
        </w:tabs>
        <w:adjustRightInd w:val="0"/>
        <w:spacing w:after="240"/>
        <w:rPr>
          <w:rFonts w:ascii="Times" w:hAnsi="Times" w:cs="Times"/>
        </w:rPr>
      </w:pPr>
      <w:r w:rsidRPr="00302C14">
        <w:rPr>
          <w:rFonts w:ascii="Arial" w:hAnsi="Arial" w:cs="Arial"/>
        </w:rPr>
        <w:tab/>
        <w:t>-  </w:t>
      </w:r>
      <w:r>
        <w:rPr>
          <w:rFonts w:ascii="Arial" w:hAnsi="Arial" w:cs="Arial"/>
        </w:rPr>
        <w:t xml:space="preserve">Harvest T cells and remove </w:t>
      </w:r>
      <w:proofErr w:type="spellStart"/>
      <w:r>
        <w:rPr>
          <w:rFonts w:ascii="Arial" w:hAnsi="Arial" w:cs="Arial"/>
        </w:rPr>
        <w:t>Dynabeads</w:t>
      </w:r>
      <w:proofErr w:type="spellEnd"/>
      <w:r>
        <w:rPr>
          <w:rFonts w:ascii="Arial" w:hAnsi="Arial" w:cs="Arial"/>
        </w:rPr>
        <w:t xml:space="preserve"> by placing in magnetic holder for 2 minutes. Collect supernatant into new 15ml conical</w:t>
      </w:r>
      <w:r w:rsidRPr="00302C14">
        <w:rPr>
          <w:rFonts w:ascii="Arial" w:hAnsi="Arial" w:cs="Arial"/>
        </w:rPr>
        <w:t xml:space="preserve">, spin down (400 g, 5 min), </w:t>
      </w:r>
      <w:r>
        <w:rPr>
          <w:rFonts w:ascii="Arial" w:hAnsi="Arial" w:cs="Arial"/>
        </w:rPr>
        <w:t xml:space="preserve">and </w:t>
      </w:r>
      <w:r w:rsidRPr="00302C14">
        <w:rPr>
          <w:rFonts w:ascii="Arial" w:hAnsi="Arial" w:cs="Arial"/>
        </w:rPr>
        <w:t>adjust concentration to 1x1</w:t>
      </w:r>
      <w:r>
        <w:rPr>
          <w:rFonts w:ascii="Arial" w:hAnsi="Arial" w:cs="Arial"/>
        </w:rPr>
        <w:t>0</w:t>
      </w:r>
      <w:r>
        <w:rPr>
          <w:rFonts w:ascii="Arial" w:hAnsi="Arial" w:cs="Arial"/>
          <w:vertAlign w:val="superscript"/>
        </w:rPr>
        <w:t xml:space="preserve">6 </w:t>
      </w:r>
      <w:r>
        <w:rPr>
          <w:rFonts w:ascii="Arial" w:hAnsi="Arial" w:cs="Arial"/>
        </w:rPr>
        <w:t>cells</w:t>
      </w:r>
      <w:r w:rsidRPr="00302C14">
        <w:rPr>
          <w:rFonts w:ascii="Arial" w:hAnsi="Arial" w:cs="Arial"/>
        </w:rPr>
        <w:t xml:space="preserve">/ ml </w:t>
      </w: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mTCM</w:t>
      </w:r>
      <w:proofErr w:type="spellEnd"/>
      <w:r>
        <w:rPr>
          <w:rFonts w:ascii="Arial" w:hAnsi="Arial" w:cs="Arial"/>
        </w:rPr>
        <w:t xml:space="preserve"> + 50ng/ml IL-15</w:t>
      </w:r>
    </w:p>
    <w:p w14:paraId="2E15722B" w14:textId="77777777" w:rsidR="00021ACB" w:rsidRPr="00302C14" w:rsidRDefault="00021ACB" w:rsidP="00021ACB">
      <w:pPr>
        <w:numPr>
          <w:ilvl w:val="1"/>
          <w:numId w:val="8"/>
        </w:numPr>
        <w:tabs>
          <w:tab w:val="left" w:pos="220"/>
          <w:tab w:val="left" w:pos="720"/>
        </w:tabs>
        <w:adjustRightInd w:val="0"/>
        <w:spacing w:after="240"/>
        <w:ind w:left="720" w:hanging="360"/>
        <w:rPr>
          <w:rFonts w:ascii="Times" w:hAnsi="Times" w:cs="Times"/>
        </w:rPr>
      </w:pPr>
      <w:r>
        <w:rPr>
          <w:rFonts w:ascii="Arial" w:hAnsi="Arial" w:cs="Arial"/>
        </w:rPr>
        <w:t>- Take a small aliquot of T cells to check transduction by flow. You can further enrich transduced cells by sorting or using magnetic isolation kits targeting a transduction marker</w:t>
      </w:r>
    </w:p>
    <w:p w14:paraId="07C9A9A0" w14:textId="77777777" w:rsidR="00021ACB" w:rsidRPr="005C2182" w:rsidRDefault="00021ACB" w:rsidP="00021ACB">
      <w:pPr>
        <w:numPr>
          <w:ilvl w:val="1"/>
          <w:numId w:val="8"/>
        </w:numPr>
        <w:tabs>
          <w:tab w:val="left" w:pos="220"/>
          <w:tab w:val="left" w:pos="720"/>
        </w:tabs>
        <w:adjustRightInd w:val="0"/>
        <w:spacing w:after="240"/>
        <w:ind w:left="720" w:hanging="360"/>
        <w:rPr>
          <w:rFonts w:ascii="Times" w:hAnsi="Times" w:cs="Times"/>
        </w:rPr>
      </w:pPr>
      <w:r>
        <w:rPr>
          <w:rFonts w:ascii="Arial" w:hAnsi="Arial" w:cs="Arial"/>
        </w:rPr>
        <w:t xml:space="preserve">- Transfer cells </w:t>
      </w:r>
      <w:r>
        <w:rPr>
          <w:rFonts w:ascii="Arial" w:hAnsi="Arial" w:cs="Arial"/>
          <w:i/>
        </w:rPr>
        <w:t xml:space="preserve">in vivo </w:t>
      </w:r>
      <w:r>
        <w:rPr>
          <w:rFonts w:ascii="Arial" w:hAnsi="Arial" w:cs="Arial"/>
        </w:rPr>
        <w:t xml:space="preserve">and/or setup </w:t>
      </w:r>
      <w:r>
        <w:rPr>
          <w:rFonts w:ascii="Arial" w:hAnsi="Arial" w:cs="Arial"/>
          <w:i/>
        </w:rPr>
        <w:t xml:space="preserve">in vitro </w:t>
      </w:r>
      <w:r>
        <w:rPr>
          <w:rFonts w:ascii="Arial" w:hAnsi="Arial" w:cs="Arial"/>
        </w:rPr>
        <w:t>assays between Mon-Wed (earlier is better, as mouse T cell decline quickly once beads have been removed)</w:t>
      </w:r>
    </w:p>
    <w:p w14:paraId="5E7D15F9" w14:textId="77777777" w:rsidR="00021ACB" w:rsidRPr="00302C14" w:rsidRDefault="00021ACB" w:rsidP="00021ACB">
      <w:pPr>
        <w:numPr>
          <w:ilvl w:val="1"/>
          <w:numId w:val="8"/>
        </w:numPr>
        <w:tabs>
          <w:tab w:val="left" w:pos="220"/>
          <w:tab w:val="left" w:pos="720"/>
        </w:tabs>
        <w:adjustRightInd w:val="0"/>
        <w:spacing w:after="240"/>
        <w:ind w:left="720" w:hanging="360"/>
        <w:rPr>
          <w:rFonts w:ascii="Times" w:hAnsi="Times" w:cs="Times"/>
        </w:rPr>
      </w:pPr>
      <w:r>
        <w:rPr>
          <w:rFonts w:ascii="Arial" w:hAnsi="Arial" w:cs="Arial"/>
        </w:rPr>
        <w:t>- If keeping cells in culture longer, resuspend in IMDM at 1x10</w:t>
      </w:r>
      <w:r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c/ml + 10U/ml IL-15</w:t>
      </w:r>
    </w:p>
    <w:p w14:paraId="7FC0C9CB" w14:textId="77777777" w:rsidR="00021ACB" w:rsidRDefault="00021ACB" w:rsidP="00021ACB">
      <w:pPr>
        <w:rPr>
          <w:rFonts w:ascii="Helvetica" w:hAnsi="Helvetica" w:cs="Helvetica"/>
        </w:rPr>
      </w:pPr>
    </w:p>
    <w:p w14:paraId="220A76DF" w14:textId="77777777" w:rsidR="00021ACB" w:rsidRPr="00215067" w:rsidRDefault="00021ACB" w:rsidP="00021ACB">
      <w:pPr>
        <w:rPr>
          <w:rFonts w:ascii="Arial" w:hAnsi="Arial" w:cs="Arial"/>
          <w:bCs/>
          <w:color w:val="101010"/>
          <w:u w:val="single"/>
        </w:rPr>
      </w:pPr>
      <w:r>
        <w:rPr>
          <w:rFonts w:ascii="Arial" w:hAnsi="Arial" w:cs="Arial"/>
          <w:b/>
          <w:bCs/>
          <w:color w:val="101010"/>
          <w:u w:val="single"/>
        </w:rPr>
        <w:t>Reagents</w:t>
      </w:r>
    </w:p>
    <w:p w14:paraId="067F01E3" w14:textId="77777777" w:rsidR="00021ACB" w:rsidRPr="00302C14" w:rsidRDefault="00021ACB" w:rsidP="00021ACB">
      <w:pPr>
        <w:adjustRightInd w:val="0"/>
        <w:spacing w:after="240"/>
        <w:rPr>
          <w:rFonts w:ascii="Times" w:hAnsi="Times" w:cs="Times"/>
        </w:rPr>
      </w:pPr>
      <w:r w:rsidRPr="00302C14">
        <w:rPr>
          <w:rFonts w:ascii="Arial" w:hAnsi="Arial" w:cs="Arial"/>
          <w:b/>
          <w:bCs/>
          <w:color w:val="101010"/>
        </w:rPr>
        <w:t xml:space="preserve">Culture medium (CM): </w:t>
      </w:r>
      <w:r w:rsidRPr="00302C14">
        <w:rPr>
          <w:rFonts w:ascii="Arial" w:hAnsi="Arial" w:cs="Arial"/>
        </w:rPr>
        <w:t xml:space="preserve">Dulbecco’s modified Eagle’s medium (DMEM, Invitrogen), 10% heat-inactivated fetal calf serum (FCS; </w:t>
      </w:r>
      <w:proofErr w:type="spellStart"/>
      <w:r w:rsidRPr="00302C14">
        <w:rPr>
          <w:rFonts w:ascii="Arial" w:hAnsi="Arial" w:cs="Arial"/>
        </w:rPr>
        <w:t>Biochrom</w:t>
      </w:r>
      <w:proofErr w:type="spellEnd"/>
      <w:r w:rsidRPr="00302C14">
        <w:rPr>
          <w:rFonts w:ascii="Arial" w:hAnsi="Arial" w:cs="Arial"/>
        </w:rPr>
        <w:t xml:space="preserve"> AG) and 100 IU/ml penicillin, streptomycin (Invitrogen)</w:t>
      </w:r>
    </w:p>
    <w:p w14:paraId="51780FC5" w14:textId="77777777" w:rsidR="00021ACB" w:rsidRPr="00302C14" w:rsidRDefault="00021ACB" w:rsidP="00021ACB">
      <w:pPr>
        <w:adjustRightInd w:val="0"/>
        <w:spacing w:after="24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/>
          <w:bCs/>
        </w:rPr>
        <w:t>CalPhos</w:t>
      </w:r>
      <w:proofErr w:type="spellEnd"/>
      <w:r>
        <w:rPr>
          <w:rFonts w:ascii="Arial" w:hAnsi="Arial" w:cs="Arial"/>
          <w:b/>
          <w:bCs/>
        </w:rPr>
        <w:t xml:space="preserve"> Mammalian Transfection Kit: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Clontech</w:t>
      </w:r>
      <w:proofErr w:type="spellEnd"/>
      <w:r>
        <w:rPr>
          <w:rFonts w:ascii="Arial" w:hAnsi="Arial" w:cs="Arial"/>
          <w:bCs/>
        </w:rPr>
        <w:t>, #631312</w:t>
      </w:r>
    </w:p>
    <w:p w14:paraId="0601DC26" w14:textId="77777777" w:rsidR="00021ACB" w:rsidRPr="00302C14" w:rsidRDefault="00021ACB" w:rsidP="00021ACB">
      <w:pPr>
        <w:adjustRightInd w:val="0"/>
        <w:spacing w:after="240"/>
        <w:ind w:left="720"/>
        <w:rPr>
          <w:rFonts w:ascii="Times" w:hAnsi="Times" w:cs="Times"/>
        </w:rPr>
      </w:pPr>
      <w:r w:rsidRPr="00302C14">
        <w:rPr>
          <w:rFonts w:ascii="Arial" w:hAnsi="Arial" w:cs="Arial"/>
          <w:b/>
          <w:bCs/>
        </w:rPr>
        <w:t xml:space="preserve">Calcium phosphate buffer (2.5 M): </w:t>
      </w:r>
      <w:r w:rsidRPr="00302C14">
        <w:rPr>
          <w:rFonts w:ascii="Arial" w:hAnsi="Arial" w:cs="Arial"/>
        </w:rPr>
        <w:t>36.75 g calcium chloride (Sigma Aldrich), add 100 ml H</w:t>
      </w:r>
      <w:r w:rsidRPr="00302C14">
        <w:rPr>
          <w:rFonts w:ascii="Arial" w:hAnsi="Arial" w:cs="Arial"/>
          <w:position w:val="-3"/>
        </w:rPr>
        <w:t>2</w:t>
      </w:r>
      <w:r w:rsidRPr="00302C14">
        <w:rPr>
          <w:rFonts w:ascii="Arial" w:hAnsi="Arial" w:cs="Arial"/>
        </w:rPr>
        <w:t>O</w:t>
      </w:r>
    </w:p>
    <w:p w14:paraId="106760A5" w14:textId="77777777" w:rsidR="00021ACB" w:rsidRPr="00E756C5" w:rsidRDefault="00021ACB" w:rsidP="00021ACB">
      <w:pPr>
        <w:adjustRightInd w:val="0"/>
        <w:spacing w:after="240"/>
        <w:ind w:left="720"/>
        <w:rPr>
          <w:rFonts w:ascii="Times" w:hAnsi="Times" w:cs="Times"/>
        </w:rPr>
      </w:pPr>
      <w:r w:rsidRPr="00302C14">
        <w:rPr>
          <w:rFonts w:ascii="Arial" w:hAnsi="Arial" w:cs="Arial"/>
          <w:b/>
          <w:bCs/>
        </w:rPr>
        <w:t xml:space="preserve">Transfection buffer: </w:t>
      </w:r>
      <w:r w:rsidRPr="00302C14">
        <w:rPr>
          <w:rFonts w:ascii="Arial" w:hAnsi="Arial" w:cs="Arial"/>
        </w:rPr>
        <w:t xml:space="preserve">1.6 g NaCl, 74 mg </w:t>
      </w:r>
      <w:proofErr w:type="spellStart"/>
      <w:r w:rsidRPr="00302C14">
        <w:rPr>
          <w:rFonts w:ascii="Arial" w:hAnsi="Arial" w:cs="Arial"/>
        </w:rPr>
        <w:t>KCl</w:t>
      </w:r>
      <w:proofErr w:type="spellEnd"/>
      <w:r w:rsidRPr="00302C14">
        <w:rPr>
          <w:rFonts w:ascii="Arial" w:hAnsi="Arial" w:cs="Arial"/>
        </w:rPr>
        <w:t>, 50 mg Na</w:t>
      </w:r>
      <w:r w:rsidRPr="00302C14">
        <w:rPr>
          <w:rFonts w:ascii="Arial" w:hAnsi="Arial" w:cs="Arial"/>
          <w:position w:val="-3"/>
        </w:rPr>
        <w:t>2</w:t>
      </w:r>
      <w:r w:rsidRPr="00302C14">
        <w:rPr>
          <w:rFonts w:ascii="Arial" w:hAnsi="Arial" w:cs="Arial"/>
        </w:rPr>
        <w:t>HPO</w:t>
      </w:r>
      <w:r w:rsidRPr="00302C14">
        <w:rPr>
          <w:rFonts w:ascii="Arial" w:hAnsi="Arial" w:cs="Arial"/>
          <w:position w:val="-3"/>
        </w:rPr>
        <w:t>4</w:t>
      </w:r>
      <w:r w:rsidRPr="00302C14">
        <w:rPr>
          <w:rFonts w:ascii="Arial" w:hAnsi="Arial" w:cs="Arial"/>
        </w:rPr>
        <w:t>, 1g HEPES (all Sigma Aldrich), add 100 ml H</w:t>
      </w:r>
      <w:r w:rsidRPr="00302C14">
        <w:rPr>
          <w:rFonts w:ascii="Arial" w:hAnsi="Arial" w:cs="Arial"/>
          <w:position w:val="-3"/>
        </w:rPr>
        <w:t>2</w:t>
      </w:r>
      <w:r w:rsidRPr="00302C14">
        <w:rPr>
          <w:rFonts w:ascii="Arial" w:hAnsi="Arial" w:cs="Arial"/>
        </w:rPr>
        <w:t>O, pH 6.7</w:t>
      </w:r>
    </w:p>
    <w:p w14:paraId="68F34E50" w14:textId="77777777" w:rsidR="00021ACB" w:rsidRPr="00487FCD" w:rsidRDefault="00021ACB" w:rsidP="00021ACB">
      <w:pPr>
        <w:adjustRightInd w:val="0"/>
        <w:rPr>
          <w:rFonts w:ascii="Arial" w:hAnsi="Arial" w:cs="Arial"/>
        </w:rPr>
      </w:pPr>
    </w:p>
    <w:p w14:paraId="33798F99" w14:textId="63B9A12C" w:rsidR="00E913D5" w:rsidRDefault="00E913D5">
      <w:pPr>
        <w:pStyle w:val="ListParagraph"/>
        <w:numPr>
          <w:ilvl w:val="0"/>
          <w:numId w:val="1"/>
        </w:numPr>
        <w:tabs>
          <w:tab w:val="left" w:pos="470"/>
        </w:tabs>
        <w:spacing w:line="242" w:lineRule="auto"/>
        <w:ind w:hanging="360"/>
        <w:rPr>
          <w:sz w:val="24"/>
        </w:rPr>
      </w:pPr>
    </w:p>
    <w:sectPr w:rsidR="00E913D5" w:rsidSect="00021ACB">
      <w:headerReference w:type="defaul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4C1AD" w14:textId="77777777" w:rsidR="005C6A4D" w:rsidRDefault="005C6A4D" w:rsidP="00AE66E3">
      <w:r>
        <w:separator/>
      </w:r>
    </w:p>
  </w:endnote>
  <w:endnote w:type="continuationSeparator" w:id="0">
    <w:p w14:paraId="0BEC887C" w14:textId="77777777" w:rsidR="005C6A4D" w:rsidRDefault="005C6A4D" w:rsidP="00AE6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5058" w14:textId="77777777" w:rsidR="005C6A4D" w:rsidRDefault="005C6A4D" w:rsidP="00AE66E3">
      <w:r>
        <w:separator/>
      </w:r>
    </w:p>
  </w:footnote>
  <w:footnote w:type="continuationSeparator" w:id="0">
    <w:p w14:paraId="460224F2" w14:textId="77777777" w:rsidR="005C6A4D" w:rsidRDefault="005C6A4D" w:rsidP="00AE6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104F4" w14:textId="2E3E1661" w:rsidR="00AE66E3" w:rsidRDefault="00AE66E3">
    <w:pPr>
      <w:pStyle w:val="Header"/>
    </w:pPr>
    <w:r w:rsidRPr="00372C17">
      <w:rPr>
        <w:rFonts w:ascii="Arial" w:hAnsi="Arial" w:cs="Arial"/>
        <w:b/>
        <w:bCs/>
        <w:sz w:val="24"/>
        <w:szCs w:val="24"/>
      </w:rPr>
      <w:t>[Protocol 30</w:t>
    </w:r>
    <w:r>
      <w:rPr>
        <w:rFonts w:ascii="Arial" w:hAnsi="Arial" w:cs="Arial"/>
        <w:b/>
        <w:bCs/>
        <w:sz w:val="24"/>
        <w:szCs w:val="24"/>
      </w:rPr>
      <w:t>3</w:t>
    </w:r>
    <w:r w:rsidRPr="00372C17">
      <w:rPr>
        <w:rFonts w:ascii="Arial" w:hAnsi="Arial" w:cs="Arial"/>
        <w:b/>
        <w:bCs/>
        <w:sz w:val="24"/>
        <w:szCs w:val="24"/>
      </w:rPr>
      <w:t xml:space="preserve">] </w:t>
    </w:r>
    <w:r>
      <w:rPr>
        <w:rFonts w:ascii="Arial" w:hAnsi="Arial" w:cs="Arial"/>
        <w:b/>
        <w:bCs/>
        <w:sz w:val="24"/>
        <w:szCs w:val="24"/>
      </w:rPr>
      <w:t>Cell Transduction (Primary Cells)</w:t>
    </w:r>
  </w:p>
  <w:p w14:paraId="4A1B5832" w14:textId="77777777" w:rsidR="00AE66E3" w:rsidRDefault="00AE6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3D5"/>
    <w:rsid w:val="00021ACB"/>
    <w:rsid w:val="00135ADA"/>
    <w:rsid w:val="004423C8"/>
    <w:rsid w:val="005C6A4D"/>
    <w:rsid w:val="007A5999"/>
    <w:rsid w:val="00AE66E3"/>
    <w:rsid w:val="00B002C4"/>
    <w:rsid w:val="00E9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66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6E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66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6E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 MD, Albert C</cp:lastModifiedBy>
  <cp:revision>3</cp:revision>
  <dcterms:created xsi:type="dcterms:W3CDTF">2022-03-23T22:43:00Z</dcterms:created>
  <dcterms:modified xsi:type="dcterms:W3CDTF">2022-04-17T23:26:00Z</dcterms:modified>
</cp:coreProperties>
</file>