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B3D92B" w14:textId="248F9AFA" w:rsidR="00F74381" w:rsidRPr="00A60850" w:rsidRDefault="002157E4" w:rsidP="00F74381">
      <w:pPr>
        <w:pStyle w:val="ListParagraph"/>
        <w:autoSpaceDE w:val="0"/>
        <w:autoSpaceDN w:val="0"/>
        <w:adjustRightInd w:val="0"/>
        <w:spacing w:after="400"/>
        <w:ind w:left="360"/>
        <w:rPr>
          <w:rFonts w:ascii="Times" w:hAnsi="Times" w:cs="Times"/>
          <w:b/>
          <w:bCs/>
          <w:color w:val="000000" w:themeColor="text1"/>
        </w:rPr>
      </w:pPr>
      <w:r w:rsidRPr="009450D4">
        <w:rPr>
          <w:rFonts w:ascii="Times" w:hAnsi="Times" w:cs="Times"/>
          <w:b/>
          <w:bCs/>
          <w:color w:val="000000" w:themeColor="text1"/>
        </w:rPr>
        <w:t xml:space="preserve">Bacterial Growth Curves using a Spectrophotometer </w:t>
      </w:r>
      <w:r w:rsidR="00C63F49" w:rsidRPr="009450D4">
        <w:rPr>
          <w:rFonts w:ascii="Times" w:hAnsi="Times" w:cs="Times"/>
          <w:b/>
          <w:bCs/>
          <w:color w:val="000000" w:themeColor="text1"/>
        </w:rPr>
        <w:t>(</w:t>
      </w:r>
      <w:r w:rsidR="00F74381" w:rsidRPr="009450D4">
        <w:rPr>
          <w:rFonts w:ascii="Times" w:hAnsi="Times" w:cs="Times"/>
          <w:b/>
          <w:bCs/>
          <w:color w:val="000000" w:themeColor="text1"/>
        </w:rPr>
        <w:t>Nanodrop one C</w:t>
      </w:r>
      <w:r w:rsidRPr="009450D4">
        <w:rPr>
          <w:rFonts w:ascii="Times" w:hAnsi="Times" w:cs="Times"/>
          <w:b/>
          <w:bCs/>
          <w:color w:val="000000" w:themeColor="text1"/>
        </w:rPr>
        <w:t>)</w:t>
      </w:r>
    </w:p>
    <w:p w14:paraId="103E50E5" w14:textId="77777777" w:rsidR="00191A52" w:rsidRPr="00A60850" w:rsidRDefault="00191A52" w:rsidP="00F74381">
      <w:pPr>
        <w:pStyle w:val="ListParagraph"/>
        <w:autoSpaceDE w:val="0"/>
        <w:autoSpaceDN w:val="0"/>
        <w:adjustRightInd w:val="0"/>
        <w:spacing w:after="400"/>
        <w:ind w:left="360"/>
        <w:rPr>
          <w:rFonts w:ascii="Times" w:hAnsi="Times" w:cs="Times"/>
          <w:b/>
          <w:bCs/>
          <w:color w:val="000000" w:themeColor="text1"/>
        </w:rPr>
      </w:pPr>
    </w:p>
    <w:p w14:paraId="206DE6F4" w14:textId="77777777" w:rsidR="002157E4" w:rsidRPr="00A60850" w:rsidRDefault="002157E4" w:rsidP="00191A52">
      <w:pPr>
        <w:pStyle w:val="ListParagraph"/>
        <w:numPr>
          <w:ilvl w:val="0"/>
          <w:numId w:val="7"/>
        </w:numPr>
        <w:shd w:val="clear" w:color="auto" w:fill="FFFFFF"/>
        <w:spacing w:before="100" w:beforeAutospacing="1" w:after="100" w:afterAutospacing="1"/>
        <w:rPr>
          <w:rFonts w:ascii="Times" w:eastAsia="Times New Roman" w:hAnsi="Times" w:cs="Open Sans"/>
          <w:color w:val="000000" w:themeColor="text1"/>
        </w:rPr>
      </w:pPr>
      <w:r w:rsidRPr="00A60850">
        <w:rPr>
          <w:rFonts w:ascii="Times" w:eastAsia="Times New Roman" w:hAnsi="Times" w:cs="Open Sans"/>
          <w:color w:val="000000" w:themeColor="text1"/>
        </w:rPr>
        <w:t>Prepare sterile broth or media that will be used for inoculation. When ready to use, make sure the temperature is not too hot. The media container should be comfortable to the touch.</w:t>
      </w:r>
    </w:p>
    <w:p w14:paraId="3341E3BA" w14:textId="2394FB04" w:rsidR="002157E4" w:rsidRPr="00A60850" w:rsidRDefault="002157E4" w:rsidP="00191A52">
      <w:pPr>
        <w:pStyle w:val="ListParagraph"/>
        <w:numPr>
          <w:ilvl w:val="0"/>
          <w:numId w:val="7"/>
        </w:numPr>
        <w:shd w:val="clear" w:color="auto" w:fill="FFFFFF"/>
        <w:spacing w:before="100" w:beforeAutospacing="1" w:after="100" w:afterAutospacing="1"/>
        <w:rPr>
          <w:rFonts w:ascii="Times" w:eastAsia="Times New Roman" w:hAnsi="Times" w:cs="Open Sans"/>
          <w:color w:val="000000" w:themeColor="text1"/>
        </w:rPr>
      </w:pPr>
      <w:r w:rsidRPr="00A60850">
        <w:rPr>
          <w:rFonts w:ascii="Times" w:eastAsia="Times New Roman" w:hAnsi="Times" w:cs="Open Sans"/>
          <w:color w:val="000000" w:themeColor="text1"/>
        </w:rPr>
        <w:t>Power on a spectrophotometer and allow it to warm up, preferably for several minutes before use.</w:t>
      </w:r>
    </w:p>
    <w:p w14:paraId="256E7D6E" w14:textId="06B078F1" w:rsidR="00432525" w:rsidRPr="00A60850" w:rsidRDefault="00432525" w:rsidP="00191A52">
      <w:pPr>
        <w:pStyle w:val="ListParagraph"/>
        <w:numPr>
          <w:ilvl w:val="0"/>
          <w:numId w:val="7"/>
        </w:numPr>
        <w:shd w:val="clear" w:color="auto" w:fill="FFFFFF"/>
        <w:spacing w:before="100" w:beforeAutospacing="1" w:after="100" w:afterAutospacing="1"/>
        <w:rPr>
          <w:rFonts w:ascii="Times" w:eastAsia="Times New Roman" w:hAnsi="Times" w:cs="Open Sans"/>
          <w:color w:val="000000" w:themeColor="text1"/>
        </w:rPr>
      </w:pPr>
      <w:r w:rsidRPr="00A60850">
        <w:rPr>
          <w:rFonts w:ascii="Times" w:eastAsia="Times New Roman" w:hAnsi="Times" w:cs="Open Sans"/>
          <w:color w:val="000000" w:themeColor="text1"/>
        </w:rPr>
        <w:t xml:space="preserve">Make sure grow the culture in appropriate volume based on OD </w:t>
      </w:r>
      <w:r w:rsidR="00434284" w:rsidRPr="00A60850">
        <w:rPr>
          <w:rFonts w:ascii="Times" w:eastAsia="Times New Roman" w:hAnsi="Times" w:cs="Open Sans"/>
          <w:color w:val="000000" w:themeColor="text1"/>
        </w:rPr>
        <w:t>intervals</w:t>
      </w:r>
    </w:p>
    <w:p w14:paraId="01CA1C2F" w14:textId="6C4C4124" w:rsidR="002157E4" w:rsidRPr="00A60850" w:rsidRDefault="002157E4" w:rsidP="00191A52">
      <w:pPr>
        <w:pStyle w:val="ListParagraph"/>
        <w:numPr>
          <w:ilvl w:val="0"/>
          <w:numId w:val="7"/>
        </w:numPr>
        <w:shd w:val="clear" w:color="auto" w:fill="FFFFFF"/>
        <w:spacing w:before="100" w:beforeAutospacing="1" w:after="100" w:afterAutospacing="1"/>
        <w:rPr>
          <w:rFonts w:ascii="Times" w:eastAsia="Times New Roman" w:hAnsi="Times" w:cs="Open Sans"/>
          <w:color w:val="000000" w:themeColor="text1"/>
        </w:rPr>
      </w:pPr>
      <w:r w:rsidRPr="00A60850">
        <w:rPr>
          <w:rFonts w:ascii="Times" w:eastAsia="Times New Roman" w:hAnsi="Times" w:cs="Open Sans"/>
          <w:color w:val="000000" w:themeColor="text1"/>
        </w:rPr>
        <w:t>Set the wavelength of the spectrophotometer to 600 nm (or another appropriate setting). Add 0.5</w:t>
      </w:r>
      <w:r w:rsidR="00212D98" w:rsidRPr="00A60850">
        <w:rPr>
          <w:rFonts w:ascii="Times" w:eastAsia="Times New Roman" w:hAnsi="Times" w:cs="Open Sans"/>
          <w:color w:val="000000" w:themeColor="text1"/>
        </w:rPr>
        <w:t xml:space="preserve"> </w:t>
      </w:r>
      <w:r w:rsidRPr="00A60850">
        <w:rPr>
          <w:rFonts w:ascii="Times" w:eastAsia="Times New Roman" w:hAnsi="Times" w:cs="Open Sans"/>
          <w:color w:val="000000" w:themeColor="text1"/>
        </w:rPr>
        <w:t>mL of uninoculated sterile media to a clean cuvette and blank the machine by setting it to 0</w:t>
      </w:r>
      <w:r w:rsidR="00212D98" w:rsidRPr="00A60850">
        <w:rPr>
          <w:rFonts w:ascii="Times" w:eastAsia="Times New Roman" w:hAnsi="Times" w:cs="Open Sans"/>
          <w:color w:val="000000" w:themeColor="text1"/>
        </w:rPr>
        <w:t xml:space="preserve"> </w:t>
      </w:r>
      <w:r w:rsidRPr="00A60850">
        <w:rPr>
          <w:rFonts w:ascii="Times" w:eastAsia="Times New Roman" w:hAnsi="Times" w:cs="Open Sans"/>
          <w:color w:val="000000" w:themeColor="text1"/>
        </w:rPr>
        <w:t>with this sample. This step standardizes the turbidity of the media without any cells in it, so that further calculations can quantitate growth due to changes in the turbidity.</w:t>
      </w:r>
    </w:p>
    <w:p w14:paraId="41A7E0BC" w14:textId="68DDAE13" w:rsidR="002157E4" w:rsidRPr="00A60850" w:rsidRDefault="002157E4" w:rsidP="00191A52">
      <w:pPr>
        <w:pStyle w:val="ListParagraph"/>
        <w:numPr>
          <w:ilvl w:val="0"/>
          <w:numId w:val="7"/>
        </w:numPr>
        <w:shd w:val="clear" w:color="auto" w:fill="FFFFFF"/>
        <w:spacing w:before="100" w:beforeAutospacing="1" w:after="100" w:afterAutospacing="1"/>
        <w:rPr>
          <w:rFonts w:ascii="Times" w:eastAsia="Times New Roman" w:hAnsi="Times" w:cs="Open Sans"/>
          <w:color w:val="000000" w:themeColor="text1"/>
        </w:rPr>
      </w:pPr>
      <w:r w:rsidRPr="00A60850">
        <w:rPr>
          <w:rFonts w:ascii="Times" w:eastAsia="Times New Roman" w:hAnsi="Times" w:cs="Open Sans"/>
          <w:color w:val="000000" w:themeColor="text1"/>
        </w:rPr>
        <w:t>Inoculate the primary media from which samples will be taken.</w:t>
      </w:r>
    </w:p>
    <w:p w14:paraId="606565D6" w14:textId="7AC94221" w:rsidR="002157E4" w:rsidRPr="00A60850" w:rsidRDefault="002157E4" w:rsidP="00191A52">
      <w:pPr>
        <w:pStyle w:val="ListParagraph"/>
        <w:numPr>
          <w:ilvl w:val="0"/>
          <w:numId w:val="7"/>
        </w:numPr>
        <w:shd w:val="clear" w:color="auto" w:fill="FFFFFF"/>
        <w:spacing w:before="100" w:beforeAutospacing="1" w:after="100" w:afterAutospacing="1"/>
        <w:rPr>
          <w:rFonts w:ascii="Times" w:eastAsia="Times New Roman" w:hAnsi="Times" w:cs="Open Sans"/>
          <w:color w:val="000000" w:themeColor="text1"/>
        </w:rPr>
      </w:pPr>
      <w:r w:rsidRPr="00A60850">
        <w:rPr>
          <w:rFonts w:ascii="Times" w:eastAsia="Times New Roman" w:hAnsi="Times" w:cs="Open Sans"/>
          <w:color w:val="000000" w:themeColor="text1"/>
        </w:rPr>
        <w:t xml:space="preserve">Immediately after inoculating, take a </w:t>
      </w:r>
      <w:r w:rsidR="00212D98" w:rsidRPr="00A60850">
        <w:rPr>
          <w:rFonts w:ascii="Times" w:eastAsia="Times New Roman" w:hAnsi="Times" w:cs="Open Sans"/>
          <w:color w:val="000000" w:themeColor="text1"/>
        </w:rPr>
        <w:t>0.</w:t>
      </w:r>
      <w:r w:rsidRPr="00A60850">
        <w:rPr>
          <w:rFonts w:ascii="Times" w:eastAsia="Times New Roman" w:hAnsi="Times" w:cs="Open Sans"/>
          <w:color w:val="000000" w:themeColor="text1"/>
        </w:rPr>
        <w:t xml:space="preserve">5 mL sample of the inoculated media and pipette it into a clean cuvette. Place it in the blanked </w:t>
      </w:r>
      <w:proofErr w:type="gramStart"/>
      <w:r w:rsidRPr="00A60850">
        <w:rPr>
          <w:rFonts w:ascii="Times" w:eastAsia="Times New Roman" w:hAnsi="Times" w:cs="Open Sans"/>
          <w:color w:val="000000" w:themeColor="text1"/>
        </w:rPr>
        <w:t>spectrophotometer, and</w:t>
      </w:r>
      <w:proofErr w:type="gramEnd"/>
      <w:r w:rsidRPr="00A60850">
        <w:rPr>
          <w:rFonts w:ascii="Times" w:eastAsia="Times New Roman" w:hAnsi="Times" w:cs="Open Sans"/>
          <w:color w:val="000000" w:themeColor="text1"/>
        </w:rPr>
        <w:t xml:space="preserve"> record the OD reading. This reading should be recorded at time “0”.</w:t>
      </w:r>
    </w:p>
    <w:p w14:paraId="2D00B5E9" w14:textId="0471872D" w:rsidR="002157E4" w:rsidRPr="00A60850" w:rsidRDefault="002157E4" w:rsidP="00191A52">
      <w:pPr>
        <w:pStyle w:val="ListParagraph"/>
        <w:numPr>
          <w:ilvl w:val="0"/>
          <w:numId w:val="7"/>
        </w:numPr>
        <w:shd w:val="clear" w:color="auto" w:fill="FFFFFF"/>
        <w:spacing w:before="100" w:beforeAutospacing="1" w:after="100" w:afterAutospacing="1"/>
        <w:rPr>
          <w:rFonts w:ascii="Times" w:eastAsia="Times New Roman" w:hAnsi="Times" w:cs="Open Sans"/>
          <w:color w:val="000000" w:themeColor="text1"/>
        </w:rPr>
      </w:pPr>
      <w:r w:rsidRPr="00A60850">
        <w:rPr>
          <w:rFonts w:ascii="Times" w:eastAsia="Times New Roman" w:hAnsi="Times" w:cs="Open Sans"/>
          <w:color w:val="000000" w:themeColor="text1"/>
        </w:rPr>
        <w:t>Repeat the previous step at preferred intervals (based on bacterial strain) until the absorbance no longer increases.</w:t>
      </w:r>
    </w:p>
    <w:p w14:paraId="0F4F6618" w14:textId="311FC6AD" w:rsidR="002157E4" w:rsidRPr="00A60850" w:rsidRDefault="002157E4" w:rsidP="00191A52">
      <w:pPr>
        <w:pStyle w:val="ListParagraph"/>
        <w:numPr>
          <w:ilvl w:val="0"/>
          <w:numId w:val="7"/>
        </w:numPr>
        <w:shd w:val="clear" w:color="auto" w:fill="FFFFFF"/>
        <w:spacing w:before="100" w:beforeAutospacing="1" w:after="100" w:afterAutospacing="1"/>
        <w:rPr>
          <w:rFonts w:ascii="Times" w:eastAsia="Times New Roman" w:hAnsi="Times" w:cs="Open Sans"/>
          <w:color w:val="000000" w:themeColor="text1"/>
        </w:rPr>
      </w:pPr>
      <w:r w:rsidRPr="00A60850">
        <w:rPr>
          <w:rFonts w:ascii="Times" w:eastAsia="Times New Roman" w:hAnsi="Times" w:cs="Open Sans"/>
          <w:color w:val="000000" w:themeColor="text1"/>
        </w:rPr>
        <w:t>Plot the readings on a graph with Time as the X-axis and OD as the Y-axis.</w:t>
      </w:r>
    </w:p>
    <w:p w14:paraId="474B9C2E" w14:textId="2448AFA7" w:rsidR="00AD5634" w:rsidRPr="00A60850" w:rsidRDefault="00AA18E1" w:rsidP="00AD5634">
      <w:pPr>
        <w:pStyle w:val="Heading3"/>
        <w:shd w:val="clear" w:color="auto" w:fill="F8F8F8"/>
        <w:spacing w:before="0" w:after="120"/>
        <w:rPr>
          <w:rFonts w:ascii="Arial" w:hAnsi="Arial" w:cs="Arial"/>
          <w:color w:val="112345"/>
        </w:rPr>
      </w:pPr>
      <w:r w:rsidRPr="009450D4">
        <w:rPr>
          <w:rFonts w:ascii="Times" w:eastAsia="Times New Roman" w:hAnsi="Times" w:cs="Open Sans"/>
          <w:b/>
          <w:bCs/>
          <w:color w:val="000000" w:themeColor="text1"/>
        </w:rPr>
        <w:t xml:space="preserve">Preparing Sterile Lysates </w:t>
      </w:r>
      <w:r w:rsidR="00E3315C" w:rsidRPr="009450D4">
        <w:rPr>
          <w:rFonts w:ascii="Times" w:eastAsia="Times New Roman" w:hAnsi="Times" w:cs="Open Sans"/>
          <w:b/>
          <w:bCs/>
          <w:color w:val="000000" w:themeColor="text1"/>
        </w:rPr>
        <w:t>by</w:t>
      </w:r>
      <w:r w:rsidRPr="009450D4">
        <w:rPr>
          <w:rFonts w:ascii="Times" w:eastAsia="Times New Roman" w:hAnsi="Times" w:cs="Open Sans"/>
          <w:b/>
          <w:bCs/>
          <w:color w:val="000000" w:themeColor="text1"/>
        </w:rPr>
        <w:t xml:space="preserve"> Sonicat</w:t>
      </w:r>
      <w:r w:rsidR="00E3315C" w:rsidRPr="009450D4">
        <w:rPr>
          <w:rFonts w:ascii="Times" w:eastAsia="Times New Roman" w:hAnsi="Times" w:cs="Open Sans"/>
          <w:b/>
          <w:bCs/>
          <w:color w:val="000000" w:themeColor="text1"/>
        </w:rPr>
        <w:t xml:space="preserve">ion </w:t>
      </w:r>
      <w:r w:rsidR="00AD5634" w:rsidRPr="009450D4">
        <w:rPr>
          <w:rFonts w:ascii="Times" w:eastAsia="Times New Roman" w:hAnsi="Times" w:cs="Open Sans"/>
          <w:b/>
          <w:bCs/>
          <w:color w:val="000000" w:themeColor="text1"/>
        </w:rPr>
        <w:t>(</w:t>
      </w:r>
      <w:r w:rsidR="00F74381" w:rsidRPr="009450D4">
        <w:rPr>
          <w:rFonts w:ascii="Times" w:eastAsia="Times New Roman" w:hAnsi="Times" w:cs="Open Sans"/>
          <w:b/>
          <w:bCs/>
          <w:color w:val="000000" w:themeColor="text1"/>
        </w:rPr>
        <w:t xml:space="preserve">Fisher scientific, sonic </w:t>
      </w:r>
      <w:proofErr w:type="spellStart"/>
      <w:r w:rsidR="00F74381" w:rsidRPr="009450D4">
        <w:rPr>
          <w:rFonts w:ascii="Times" w:eastAsia="Times New Roman" w:hAnsi="Times" w:cs="Open Sans"/>
          <w:b/>
          <w:bCs/>
          <w:color w:val="000000" w:themeColor="text1"/>
        </w:rPr>
        <w:t>dismembrator</w:t>
      </w:r>
      <w:proofErr w:type="spellEnd"/>
      <w:r w:rsidR="00F74381" w:rsidRPr="009450D4">
        <w:rPr>
          <w:rFonts w:ascii="Times" w:eastAsia="Times New Roman" w:hAnsi="Times" w:cs="Open Sans"/>
          <w:b/>
          <w:bCs/>
          <w:color w:val="000000" w:themeColor="text1"/>
        </w:rPr>
        <w:t>-Model 100, I</w:t>
      </w:r>
      <w:r w:rsidR="00AD5634" w:rsidRPr="009450D4">
        <w:rPr>
          <w:rFonts w:ascii="Times" w:eastAsia="Times New Roman" w:hAnsi="Times" w:cs="Open Sans"/>
          <w:b/>
          <w:bCs/>
          <w:color w:val="000000" w:themeColor="text1"/>
        </w:rPr>
        <w:t>mmune Monitoring Team lab, 5</w:t>
      </w:r>
      <w:r w:rsidR="00AD5634" w:rsidRPr="009450D4">
        <w:rPr>
          <w:rFonts w:ascii="Times" w:eastAsia="Times New Roman" w:hAnsi="Times" w:cs="Open Sans"/>
          <w:b/>
          <w:bCs/>
          <w:color w:val="000000" w:themeColor="text1"/>
          <w:vertAlign w:val="superscript"/>
        </w:rPr>
        <w:t>th</w:t>
      </w:r>
      <w:r w:rsidR="00AD5634" w:rsidRPr="009450D4">
        <w:rPr>
          <w:rFonts w:ascii="Times" w:eastAsia="Times New Roman" w:hAnsi="Times" w:cs="Open Sans"/>
          <w:b/>
          <w:bCs/>
          <w:color w:val="000000" w:themeColor="text1"/>
        </w:rPr>
        <w:t xml:space="preserve"> floor)</w:t>
      </w:r>
      <w:r w:rsidR="004C0C27">
        <w:rPr>
          <w:rFonts w:ascii="Times" w:eastAsia="Times New Roman" w:hAnsi="Times" w:cs="Open Sans"/>
          <w:b/>
          <w:bCs/>
          <w:color w:val="000000" w:themeColor="text1"/>
        </w:rPr>
        <w:fldChar w:fldCharType="begin"/>
      </w:r>
      <w:r w:rsidR="004C0C27">
        <w:rPr>
          <w:rFonts w:ascii="Times" w:eastAsia="Times New Roman" w:hAnsi="Times" w:cs="Open Sans"/>
          <w:b/>
          <w:bCs/>
          <w:color w:val="000000" w:themeColor="text1"/>
        </w:rPr>
        <w:instrText xml:space="preserve"> ADDIN EN.CITE &lt;EndNote&gt;&lt;Cite&gt;&lt;Author&gt;Suarez&lt;/Author&gt;&lt;Year&gt;2020&lt;/Year&gt;&lt;RecNum&gt;14&lt;/RecNum&gt;&lt;DisplayText&gt;&lt;style face="superscript"&gt;1&lt;/style&gt;&lt;/DisplayText&gt;&lt;record&gt;&lt;rec-number&gt;14&lt;/rec-number&gt;&lt;foreign-keys&gt;&lt;key app="EN" db-id="ea9f5dr0bw99wwed5rupvsxow95p29wzzfrz" timestamp="1666119524"&gt;14&lt;/key&gt;&lt;/foreign-keys&gt;&lt;ref-type name="Journal Article"&gt;17&lt;/ref-type&gt;&lt;contributors&gt;&lt;authors&gt;&lt;author&gt;Suarez, N.&lt;/author&gt;&lt;author&gt;Ferrara, F.&lt;/author&gt;&lt;author&gt;Rial, A.&lt;/author&gt;&lt;author&gt;Dee, V.&lt;/author&gt;&lt;author&gt;Chabalgoity, J. A.&lt;/author&gt;&lt;/authors&gt;&lt;/contributors&gt;&lt;auth-address&gt;Departamento de Desarrollo Biotecnologico, Instituto de Higiene, Facultad de Medicina, Universidad de la Republica, Montevideo, Uruguay.&lt;/auth-address&gt;&lt;titles&gt;&lt;title&gt;Bacterial Lysates as Immunotherapies for Respiratory Infections: Methods of Preparation&lt;/title&gt;&lt;secondary-title&gt;Front Bioeng Biotechnol&lt;/secondary-title&gt;&lt;/titles&gt;&lt;periodical&gt;&lt;full-title&gt;Front Bioeng Biotechnol&lt;/full-title&gt;&lt;/periodical&gt;&lt;pages&gt;545&lt;/pages&gt;&lt;volume&gt;8&lt;/volume&gt;&lt;edition&gt;20200605&lt;/edition&gt;&lt;keywords&gt;&lt;keyword&gt;alkaline&lt;/keyword&gt;&lt;keyword&gt;bacterial lysates&lt;/keyword&gt;&lt;keyword&gt;bacteriophage&lt;/keyword&gt;&lt;keyword&gt;immunomodulator&lt;/keyword&gt;&lt;keyword&gt;mechanical&lt;/keyword&gt;&lt;keyword&gt;respiratory tract infections (RTIs)&lt;/keyword&gt;&lt;keyword&gt;vaccine&lt;/keyword&gt;&lt;/keywords&gt;&lt;dates&gt;&lt;year&gt;2020&lt;/year&gt;&lt;/dates&gt;&lt;isbn&gt;2296-4185 (Print)&amp;#xD;2296-4185 (Linking)&lt;/isbn&gt;&lt;accession-num&gt;32582669&lt;/accession-num&gt;&lt;urls&gt;&lt;related-urls&gt;&lt;url&gt;https://www.ncbi.nlm.nih.gov/pubmed/32582669&lt;/url&gt;&lt;/related-urls&gt;&lt;/urls&gt;&lt;custom2&gt;PMC7289947&lt;/custom2&gt;&lt;electronic-resource-num&gt;10.3389/fbioe.2020.00545&lt;/electronic-resource-num&gt;&lt;remote-database-name&gt;PubMed-not-MEDLINE&lt;/remote-database-name&gt;&lt;remote-database-provider&gt;NLM&lt;/remote-database-provider&gt;&lt;/record&gt;&lt;/Cite&gt;&lt;/EndNote&gt;</w:instrText>
      </w:r>
      <w:r w:rsidR="004C0C27">
        <w:rPr>
          <w:rFonts w:ascii="Times" w:eastAsia="Times New Roman" w:hAnsi="Times" w:cs="Open Sans"/>
          <w:b/>
          <w:bCs/>
          <w:color w:val="000000" w:themeColor="text1"/>
        </w:rPr>
        <w:fldChar w:fldCharType="separate"/>
      </w:r>
      <w:r w:rsidR="004C0C27" w:rsidRPr="004C0C27">
        <w:rPr>
          <w:rFonts w:ascii="Times" w:eastAsia="Times New Roman" w:hAnsi="Times" w:cs="Open Sans"/>
          <w:b/>
          <w:bCs/>
          <w:noProof/>
          <w:color w:val="000000" w:themeColor="text1"/>
          <w:vertAlign w:val="superscript"/>
        </w:rPr>
        <w:t>1</w:t>
      </w:r>
      <w:r w:rsidR="004C0C27">
        <w:rPr>
          <w:rFonts w:ascii="Times" w:eastAsia="Times New Roman" w:hAnsi="Times" w:cs="Open Sans"/>
          <w:b/>
          <w:bCs/>
          <w:color w:val="000000" w:themeColor="text1"/>
        </w:rPr>
        <w:fldChar w:fldCharType="end"/>
      </w:r>
      <w:r w:rsidR="004C0C27" w:rsidRPr="00A60850">
        <w:rPr>
          <w:rFonts w:ascii="Arial" w:hAnsi="Arial" w:cs="Arial"/>
          <w:color w:val="112345"/>
        </w:rPr>
        <w:t xml:space="preserve"> </w:t>
      </w:r>
      <w:r w:rsidR="004C0C27">
        <w:rPr>
          <w:rFonts w:ascii="Arial" w:hAnsi="Arial" w:cs="Arial"/>
          <w:color w:val="112345"/>
        </w:rPr>
        <w:fldChar w:fldCharType="begin">
          <w:fldData xml:space="preserve">PEVuZE5vdGU+PENpdGU+PEF1dGhvcj5WYXJpYW48L0F1dGhvcj48WWVhcj4yMDE3PC9ZZWFyPjxS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</w:fldData>
        </w:fldChar>
      </w:r>
      <w:r w:rsidR="004C0C27">
        <w:rPr>
          <w:rFonts w:ascii="Arial" w:hAnsi="Arial" w:cs="Arial"/>
          <w:color w:val="112345"/>
        </w:rPr>
        <w:instrText xml:space="preserve"> ADDIN EN.CITE </w:instrText>
      </w:r>
      <w:r w:rsidR="004C0C27">
        <w:rPr>
          <w:rFonts w:ascii="Arial" w:hAnsi="Arial" w:cs="Arial"/>
          <w:color w:val="112345"/>
        </w:rPr>
        <w:fldChar w:fldCharType="begin">
          <w:fldData xml:space="preserve">PEVuZE5vdGU+PENpdGU+PEF1dGhvcj5WYXJpYW48L0F1dGhvcj48WWVhcj4yMDE3PC9ZZWFyPjxS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</w:fldData>
        </w:fldChar>
      </w:r>
      <w:r w:rsidR="004C0C27">
        <w:rPr>
          <w:rFonts w:ascii="Arial" w:hAnsi="Arial" w:cs="Arial"/>
          <w:color w:val="112345"/>
        </w:rPr>
        <w:instrText xml:space="preserve"> ADDIN EN.CITE.DATA </w:instrText>
      </w:r>
      <w:r w:rsidR="004C0C27">
        <w:rPr>
          <w:rFonts w:ascii="Arial" w:hAnsi="Arial" w:cs="Arial"/>
          <w:color w:val="112345"/>
        </w:rPr>
      </w:r>
      <w:r w:rsidR="004C0C27">
        <w:rPr>
          <w:rFonts w:ascii="Arial" w:hAnsi="Arial" w:cs="Arial"/>
          <w:color w:val="112345"/>
        </w:rPr>
        <w:fldChar w:fldCharType="end"/>
      </w:r>
      <w:r w:rsidR="004C0C27">
        <w:rPr>
          <w:rFonts w:ascii="Arial" w:hAnsi="Arial" w:cs="Arial"/>
          <w:color w:val="112345"/>
        </w:rPr>
      </w:r>
      <w:r w:rsidR="004C0C27">
        <w:rPr>
          <w:rFonts w:ascii="Arial" w:hAnsi="Arial" w:cs="Arial"/>
          <w:color w:val="112345"/>
        </w:rPr>
        <w:fldChar w:fldCharType="separate"/>
      </w:r>
      <w:r w:rsidR="004C0C27" w:rsidRPr="004C0C27">
        <w:rPr>
          <w:rFonts w:ascii="Arial" w:hAnsi="Arial" w:cs="Arial"/>
          <w:noProof/>
          <w:color w:val="112345"/>
          <w:vertAlign w:val="superscript"/>
        </w:rPr>
        <w:t>2</w:t>
      </w:r>
      <w:r w:rsidR="004C0C27">
        <w:rPr>
          <w:rFonts w:ascii="Arial" w:hAnsi="Arial" w:cs="Arial"/>
          <w:color w:val="112345"/>
        </w:rPr>
        <w:fldChar w:fldCharType="end"/>
      </w:r>
    </w:p>
    <w:p w14:paraId="41F6022C" w14:textId="3E42E295" w:rsidR="0020781D" w:rsidRPr="00A60850" w:rsidRDefault="0020781D" w:rsidP="0020781D">
      <w:pPr>
        <w:pStyle w:val="ListParagraph"/>
        <w:numPr>
          <w:ilvl w:val="0"/>
          <w:numId w:val="6"/>
        </w:numPr>
        <w:rPr>
          <w:rFonts w:ascii="Times" w:hAnsi="Times"/>
        </w:rPr>
      </w:pPr>
      <w:r w:rsidRPr="00A60850">
        <w:rPr>
          <w:rFonts w:ascii="Times" w:hAnsi="Times"/>
        </w:rPr>
        <w:t>Once the bacterial culture reaches log phase, pellet the bacterial culture at 5000rpm for 5min</w:t>
      </w:r>
      <w:r>
        <w:rPr>
          <w:rFonts w:ascii="Times" w:hAnsi="Times"/>
        </w:rPr>
        <w:t>, resuspend in PBS.</w:t>
      </w:r>
    </w:p>
    <w:p w14:paraId="29BCD4BB" w14:textId="00A19746" w:rsidR="00FB4D1E" w:rsidRPr="00A60850" w:rsidRDefault="00FB4D1E" w:rsidP="00191A52">
      <w:pPr>
        <w:pStyle w:val="ListParagraph"/>
        <w:numPr>
          <w:ilvl w:val="0"/>
          <w:numId w:val="6"/>
        </w:numPr>
        <w:shd w:val="clear" w:color="auto" w:fill="FFFFFF"/>
        <w:spacing w:before="100" w:beforeAutospacing="1" w:after="100" w:afterAutospacing="1"/>
        <w:rPr>
          <w:rFonts w:ascii="Times" w:eastAsia="Times New Roman" w:hAnsi="Times" w:cs="Open Sans"/>
          <w:color w:val="000000" w:themeColor="text1"/>
        </w:rPr>
      </w:pPr>
      <w:r w:rsidRPr="00A60850">
        <w:rPr>
          <w:rFonts w:ascii="Times" w:eastAsia="Times New Roman" w:hAnsi="Times" w:cs="Open Sans"/>
          <w:color w:val="000000" w:themeColor="text1"/>
        </w:rPr>
        <w:t>Turn on the machine and set it on remote mode.</w:t>
      </w:r>
    </w:p>
    <w:p w14:paraId="6CA9A8A4" w14:textId="53B15312" w:rsidR="00FB4D1E" w:rsidRPr="00A60850" w:rsidRDefault="00FB4D1E" w:rsidP="00191A52">
      <w:pPr>
        <w:pStyle w:val="ListParagraph"/>
        <w:numPr>
          <w:ilvl w:val="0"/>
          <w:numId w:val="6"/>
        </w:numPr>
        <w:shd w:val="clear" w:color="auto" w:fill="FFFFFF"/>
        <w:spacing w:before="100" w:beforeAutospacing="1" w:after="100" w:afterAutospacing="1"/>
        <w:rPr>
          <w:rFonts w:ascii="Times" w:eastAsia="Times New Roman" w:hAnsi="Times" w:cs="Open Sans"/>
          <w:color w:val="000000" w:themeColor="text1"/>
        </w:rPr>
      </w:pPr>
      <w:r w:rsidRPr="00A60850">
        <w:rPr>
          <w:rFonts w:ascii="Times" w:eastAsia="Times New Roman" w:hAnsi="Times" w:cs="Open Sans"/>
          <w:color w:val="000000" w:themeColor="text1"/>
        </w:rPr>
        <w:t xml:space="preserve">Prepare 70% ethanol and </w:t>
      </w:r>
      <w:proofErr w:type="spellStart"/>
      <w:r w:rsidRPr="00A60850">
        <w:rPr>
          <w:rFonts w:ascii="Times" w:eastAsia="Times New Roman" w:hAnsi="Times" w:cs="Open Sans"/>
          <w:color w:val="000000" w:themeColor="text1"/>
        </w:rPr>
        <w:t>milliQ</w:t>
      </w:r>
      <w:proofErr w:type="spellEnd"/>
      <w:r w:rsidRPr="00A60850">
        <w:rPr>
          <w:rFonts w:ascii="Times" w:eastAsia="Times New Roman" w:hAnsi="Times" w:cs="Open Sans"/>
          <w:color w:val="000000" w:themeColor="text1"/>
        </w:rPr>
        <w:t xml:space="preserve"> water in 50ml falcon tubes to dip and wipe the probe before and after </w:t>
      </w:r>
      <w:proofErr w:type="gramStart"/>
      <w:r w:rsidRPr="00A60850">
        <w:rPr>
          <w:rFonts w:ascii="Times" w:eastAsia="Times New Roman" w:hAnsi="Times" w:cs="Open Sans"/>
          <w:color w:val="000000" w:themeColor="text1"/>
        </w:rPr>
        <w:t>use(</w:t>
      </w:r>
      <w:proofErr w:type="gramEnd"/>
      <w:r w:rsidRPr="00A60850">
        <w:rPr>
          <w:rFonts w:ascii="Times" w:eastAsia="Times New Roman" w:hAnsi="Times" w:cs="Open Sans"/>
          <w:color w:val="000000" w:themeColor="text1"/>
        </w:rPr>
        <w:t>can also turn the machine on for 2sec to clean any debris present on the probe</w:t>
      </w:r>
    </w:p>
    <w:p w14:paraId="54CCB39A" w14:textId="2DB3EE83" w:rsidR="00B97A12" w:rsidRPr="00A60850" w:rsidRDefault="00B97A12" w:rsidP="00191A52">
      <w:pPr>
        <w:pStyle w:val="ListParagraph"/>
        <w:numPr>
          <w:ilvl w:val="0"/>
          <w:numId w:val="6"/>
        </w:numPr>
        <w:shd w:val="clear" w:color="auto" w:fill="FFFFFF"/>
        <w:spacing w:before="100" w:beforeAutospacing="1" w:after="100" w:afterAutospacing="1"/>
        <w:rPr>
          <w:rFonts w:ascii="Times" w:eastAsia="Times New Roman" w:hAnsi="Times" w:cs="Open Sans"/>
          <w:color w:val="000000" w:themeColor="text1"/>
        </w:rPr>
      </w:pPr>
      <w:r w:rsidRPr="00A60850">
        <w:rPr>
          <w:rFonts w:ascii="Times" w:eastAsia="Times New Roman" w:hAnsi="Times" w:cs="Open Sans"/>
          <w:color w:val="000000" w:themeColor="text1"/>
        </w:rPr>
        <w:t>Set the power to 10</w:t>
      </w:r>
    </w:p>
    <w:p w14:paraId="48DB34F6" w14:textId="2B176497" w:rsidR="00FB4D1E" w:rsidRPr="00A60850" w:rsidRDefault="00FB4D1E" w:rsidP="00191A52">
      <w:pPr>
        <w:pStyle w:val="ListParagraph"/>
        <w:numPr>
          <w:ilvl w:val="0"/>
          <w:numId w:val="6"/>
        </w:numPr>
        <w:shd w:val="clear" w:color="auto" w:fill="FFFFFF"/>
        <w:spacing w:before="100" w:beforeAutospacing="1" w:after="100" w:afterAutospacing="1"/>
        <w:rPr>
          <w:rFonts w:ascii="Times" w:eastAsia="Times New Roman" w:hAnsi="Times" w:cs="Open Sans"/>
          <w:color w:val="000000" w:themeColor="text1"/>
        </w:rPr>
      </w:pPr>
      <w:r w:rsidRPr="00A60850">
        <w:rPr>
          <w:rFonts w:ascii="Times" w:eastAsia="Times New Roman" w:hAnsi="Times" w:cs="Open Sans"/>
          <w:color w:val="000000" w:themeColor="text1"/>
        </w:rPr>
        <w:t>Keep the bacterial culture on ice (to prevent heat during sonication) and i</w:t>
      </w:r>
      <w:r w:rsidR="00B97A12" w:rsidRPr="00A60850">
        <w:rPr>
          <w:rFonts w:ascii="Times" w:eastAsia="Times New Roman" w:hAnsi="Times" w:cs="Open Sans"/>
          <w:color w:val="000000" w:themeColor="text1"/>
        </w:rPr>
        <w:t>mmerse</w:t>
      </w:r>
      <w:r w:rsidRPr="00A60850">
        <w:rPr>
          <w:rFonts w:ascii="Times" w:eastAsia="Times New Roman" w:hAnsi="Times" w:cs="Open Sans"/>
          <w:color w:val="000000" w:themeColor="text1"/>
        </w:rPr>
        <w:t xml:space="preserve"> the clean probe </w:t>
      </w:r>
      <w:r w:rsidR="00B97A12" w:rsidRPr="00A60850">
        <w:rPr>
          <w:rFonts w:ascii="Times" w:eastAsia="Times New Roman" w:hAnsi="Times" w:cs="Open Sans"/>
          <w:color w:val="000000" w:themeColor="text1"/>
        </w:rPr>
        <w:t>and press the foot switch on the probe as necessary</w:t>
      </w:r>
    </w:p>
    <w:p w14:paraId="1B852377" w14:textId="77777777" w:rsidR="00191A52" w:rsidRPr="00A60850" w:rsidRDefault="00B97A12" w:rsidP="00191A52">
      <w:pPr>
        <w:pStyle w:val="ListParagraph"/>
        <w:numPr>
          <w:ilvl w:val="0"/>
          <w:numId w:val="6"/>
        </w:numPr>
        <w:shd w:val="clear" w:color="auto" w:fill="FFFFFF"/>
        <w:spacing w:before="100" w:beforeAutospacing="1" w:after="100" w:afterAutospacing="1"/>
        <w:rPr>
          <w:rFonts w:ascii="Times" w:eastAsia="Times New Roman" w:hAnsi="Times" w:cs="Open Sans"/>
          <w:color w:val="000000" w:themeColor="text1"/>
        </w:rPr>
      </w:pPr>
      <w:r w:rsidRPr="00A60850">
        <w:rPr>
          <w:rFonts w:ascii="Times" w:eastAsia="Times New Roman" w:hAnsi="Times" w:cs="Open Sans"/>
          <w:color w:val="000000" w:themeColor="text1"/>
        </w:rPr>
        <w:t>Repeat it every second with few seconds</w:t>
      </w:r>
      <w:r w:rsidR="00191A52" w:rsidRPr="00A60850">
        <w:rPr>
          <w:rFonts w:ascii="Times" w:eastAsia="Times New Roman" w:hAnsi="Times" w:cs="Open Sans"/>
          <w:color w:val="000000" w:themeColor="text1"/>
        </w:rPr>
        <w:t xml:space="preserve"> for 10 times</w:t>
      </w:r>
      <w:r w:rsidRPr="00A60850">
        <w:rPr>
          <w:rFonts w:ascii="Times" w:eastAsia="Times New Roman" w:hAnsi="Times" w:cs="Open Sans"/>
          <w:color w:val="000000" w:themeColor="text1"/>
        </w:rPr>
        <w:t xml:space="preserve"> pause </w:t>
      </w:r>
      <w:r w:rsidR="00191A52" w:rsidRPr="00A60850">
        <w:rPr>
          <w:rFonts w:ascii="Times" w:eastAsia="Times New Roman" w:hAnsi="Times" w:cs="Open Sans"/>
          <w:color w:val="000000" w:themeColor="text1"/>
        </w:rPr>
        <w:t>to prevent over heating of bacterial culture</w:t>
      </w:r>
    </w:p>
    <w:p w14:paraId="7972B252" w14:textId="31A62C31" w:rsidR="003A5D92" w:rsidRPr="00A60850" w:rsidRDefault="00191A52" w:rsidP="003A5D92">
      <w:pPr>
        <w:pStyle w:val="ListParagraph"/>
        <w:numPr>
          <w:ilvl w:val="0"/>
          <w:numId w:val="8"/>
        </w:numPr>
        <w:spacing w:after="40" w:line="276" w:lineRule="auto"/>
        <w:rPr>
          <w:rFonts w:ascii="Times" w:hAnsi="Times"/>
        </w:rPr>
      </w:pPr>
      <w:r w:rsidRPr="003A5D92">
        <w:rPr>
          <w:rFonts w:ascii="Times" w:eastAsia="Times New Roman" w:hAnsi="Times" w:cs="Open Sans"/>
          <w:color w:val="000000" w:themeColor="text1"/>
        </w:rPr>
        <w:t xml:space="preserve">Bacterial culture will be disrupted now, </w:t>
      </w:r>
      <w:r w:rsidR="002A46D6" w:rsidRPr="003A5D92">
        <w:rPr>
          <w:rFonts w:ascii="Times" w:eastAsia="Times New Roman" w:hAnsi="Times" w:cs="Open Sans"/>
          <w:color w:val="000000" w:themeColor="text1"/>
        </w:rPr>
        <w:t>leave it on ice 5min</w:t>
      </w:r>
      <w:r w:rsidRPr="003A5D92">
        <w:rPr>
          <w:rFonts w:ascii="Times" w:hAnsi="Times"/>
        </w:rPr>
        <w:t xml:space="preserve">, </w:t>
      </w:r>
      <w:r w:rsidR="00C11B32">
        <w:rPr>
          <w:rFonts w:ascii="Times" w:hAnsi="Times"/>
        </w:rPr>
        <w:t xml:space="preserve">centrifuge it for </w:t>
      </w:r>
      <w:r w:rsidR="0094338C">
        <w:rPr>
          <w:rFonts w:ascii="Times" w:hAnsi="Times"/>
        </w:rPr>
        <w:t>75</w:t>
      </w:r>
      <w:r w:rsidR="00C11B32">
        <w:rPr>
          <w:rFonts w:ascii="Times" w:hAnsi="Times"/>
        </w:rPr>
        <w:t>00</w:t>
      </w:r>
      <w:r w:rsidR="0094338C">
        <w:rPr>
          <w:rFonts w:ascii="Times" w:hAnsi="Times"/>
        </w:rPr>
        <w:t xml:space="preserve">g </w:t>
      </w:r>
      <w:r w:rsidR="00C11B32">
        <w:rPr>
          <w:rFonts w:ascii="Times" w:hAnsi="Times"/>
        </w:rPr>
        <w:t xml:space="preserve">for 5min, </w:t>
      </w:r>
      <w:r w:rsidRPr="003A5D92">
        <w:rPr>
          <w:rFonts w:ascii="Times" w:hAnsi="Times"/>
        </w:rPr>
        <w:t>sterilize the supernatant by using a 0.2 µm syringe filter</w:t>
      </w:r>
      <w:r w:rsidR="003A5D92" w:rsidRPr="00A60850">
        <w:rPr>
          <w:rFonts w:ascii="Times" w:hAnsi="Times"/>
        </w:rPr>
        <w:t xml:space="preserve">, take 5uL and culture it </w:t>
      </w:r>
      <w:r w:rsidR="003A5D92">
        <w:rPr>
          <w:rFonts w:ascii="Times" w:hAnsi="Times"/>
        </w:rPr>
        <w:t xml:space="preserve">and </w:t>
      </w:r>
      <w:r w:rsidR="003A5D92" w:rsidRPr="00A60850">
        <w:rPr>
          <w:rFonts w:ascii="Times" w:hAnsi="Times"/>
        </w:rPr>
        <w:t xml:space="preserve">check for growth. </w:t>
      </w:r>
      <w:r w:rsidR="003A5D92">
        <w:rPr>
          <w:rFonts w:ascii="Times" w:hAnsi="Times"/>
        </w:rPr>
        <w:t>There shouldn’t be any growth.</w:t>
      </w:r>
    </w:p>
    <w:p w14:paraId="0385251F" w14:textId="1975B762" w:rsidR="003A5D92" w:rsidRPr="003A5D92" w:rsidRDefault="003A5D92" w:rsidP="00255899">
      <w:pPr>
        <w:pStyle w:val="ListParagraph"/>
        <w:numPr>
          <w:ilvl w:val="0"/>
          <w:numId w:val="8"/>
        </w:numPr>
        <w:spacing w:after="200" w:line="276" w:lineRule="auto"/>
        <w:ind w:left="714" w:hanging="357"/>
        <w:rPr>
          <w:rFonts w:ascii="Times" w:hAnsi="Times"/>
        </w:rPr>
      </w:pPr>
      <w:r w:rsidRPr="003A5D92">
        <w:rPr>
          <w:rFonts w:ascii="Times" w:hAnsi="Times"/>
        </w:rPr>
        <w:t>Determine protein concentration by Bradford assay</w:t>
      </w:r>
      <w:r w:rsidR="00286371">
        <w:rPr>
          <w:rFonts w:ascii="Times" w:hAnsi="Times"/>
        </w:rPr>
        <w:t xml:space="preserve"> </w:t>
      </w:r>
      <w:r w:rsidRPr="003A5D92">
        <w:rPr>
          <w:rFonts w:ascii="Times" w:hAnsi="Times"/>
        </w:rPr>
        <w:t>or</w:t>
      </w:r>
      <w:r w:rsidR="00286371">
        <w:rPr>
          <w:rFonts w:ascii="Times" w:hAnsi="Times"/>
        </w:rPr>
        <w:t xml:space="preserve"> qubit and</w:t>
      </w:r>
      <w:r w:rsidRPr="003A5D92">
        <w:rPr>
          <w:rFonts w:ascii="Times" w:hAnsi="Times"/>
        </w:rPr>
        <w:t xml:space="preserve"> store lysates in aliquots at -80°C until use.</w:t>
      </w:r>
    </w:p>
    <w:p w14:paraId="47D004CE" w14:textId="674E5650" w:rsidR="00191A52" w:rsidRDefault="00191A52" w:rsidP="003A5D92">
      <w:pPr>
        <w:pStyle w:val="ListParagraph"/>
        <w:spacing w:after="200" w:line="276" w:lineRule="auto"/>
        <w:ind w:left="714"/>
        <w:rPr>
          <w:rFonts w:ascii="Times" w:hAnsi="Times"/>
        </w:rPr>
      </w:pPr>
    </w:p>
    <w:p w14:paraId="43523B57" w14:textId="77777777" w:rsidR="003A5D92" w:rsidRPr="00A60850" w:rsidRDefault="003A5D92" w:rsidP="003A5D92">
      <w:pPr>
        <w:pStyle w:val="ListParagraph"/>
        <w:spacing w:after="200" w:line="276" w:lineRule="auto"/>
        <w:ind w:left="714"/>
        <w:rPr>
          <w:rFonts w:ascii="Times" w:hAnsi="Times"/>
        </w:rPr>
      </w:pPr>
    </w:p>
    <w:p w14:paraId="153292BA" w14:textId="5033A344" w:rsidR="00C63F49" w:rsidRPr="00A60850" w:rsidRDefault="00C63F49" w:rsidP="00C63F49">
      <w:pPr>
        <w:pStyle w:val="ListParagraph"/>
        <w:spacing w:after="200" w:line="276" w:lineRule="auto"/>
        <w:ind w:left="714"/>
        <w:rPr>
          <w:rFonts w:ascii="Times" w:hAnsi="Times"/>
        </w:rPr>
      </w:pPr>
    </w:p>
    <w:p w14:paraId="12150C39" w14:textId="44FF525D" w:rsidR="00C63F49" w:rsidRPr="00A60850" w:rsidRDefault="00C63F49" w:rsidP="00C63F49">
      <w:pPr>
        <w:pStyle w:val="Heading3"/>
        <w:shd w:val="clear" w:color="auto" w:fill="F8F8F8"/>
        <w:spacing w:before="0" w:after="120"/>
        <w:rPr>
          <w:rFonts w:ascii="Times" w:eastAsia="Times New Roman" w:hAnsi="Times" w:cs="Open Sans"/>
          <w:b/>
          <w:bCs/>
          <w:color w:val="000000" w:themeColor="text1"/>
        </w:rPr>
      </w:pPr>
      <w:r w:rsidRPr="00A60850">
        <w:rPr>
          <w:rFonts w:ascii="Times" w:eastAsia="Times New Roman" w:hAnsi="Times" w:cs="Open Sans"/>
          <w:b/>
          <w:bCs/>
          <w:color w:val="000000" w:themeColor="text1"/>
        </w:rPr>
        <w:lastRenderedPageBreak/>
        <w:t>Preparing Sterile Lysates by Thermal lysis (freeze-thaw method)</w:t>
      </w:r>
      <w:r w:rsidR="00286371">
        <w:rPr>
          <w:rFonts w:ascii="Times" w:eastAsia="Times New Roman" w:hAnsi="Times" w:cs="Open Sans"/>
          <w:b/>
          <w:bCs/>
          <w:color w:val="000000" w:themeColor="text1"/>
        </w:rPr>
        <w:t xml:space="preserve"> </w:t>
      </w:r>
      <w:r w:rsidR="006E4AB4">
        <w:rPr>
          <w:rFonts w:ascii="Times" w:eastAsia="Times New Roman" w:hAnsi="Times" w:cs="Open Sans"/>
          <w:b/>
          <w:bCs/>
          <w:color w:val="000000" w:themeColor="text1"/>
        </w:rPr>
        <w:fldChar w:fldCharType="begin"/>
      </w:r>
      <w:r w:rsidR="004C0C27">
        <w:rPr>
          <w:rFonts w:ascii="Times" w:eastAsia="Times New Roman" w:hAnsi="Times" w:cs="Open Sans"/>
          <w:b/>
          <w:bCs/>
          <w:color w:val="000000" w:themeColor="text1"/>
        </w:rPr>
        <w:instrText xml:space="preserve"> ADDIN EN.CITE &lt;EndNote&gt;&lt;Cite&gt;&lt;Author&gt;Johnson&lt;/Author&gt;&lt;Year&gt;1994&lt;/Year&gt;&lt;RecNum&gt;13&lt;/RecNum&gt;&lt;DisplayText&gt;&lt;style face="superscript"&gt;3&lt;/style&gt;&lt;/DisplayText&gt;&lt;record&gt;&lt;rec-number&gt;13&lt;/rec-number&gt;&lt;foreign-keys&gt;&lt;key app="EN" db-id="ea9f5dr0bw99wwed5rupvsxow95p29wzzfrz" timestamp="1666115889"&gt;13&lt;/key&gt;&lt;/foreign-keys&gt;&lt;ref-type name="Journal Article"&gt;17&lt;/ref-type&gt;&lt;contributors&gt;&lt;authors&gt;&lt;author&gt;Johnson, B. H.&lt;/author&gt;&lt;author&gt;Hecht, M. H.&lt;/author&gt;&lt;/authors&gt;&lt;/contributors&gt;&lt;auth-address&gt;Department of Chemistry, Princeton University, NJ 08544-1009.&lt;/auth-address&gt;&lt;titles&gt;&lt;title&gt;Recombinant proteins can be isolated from E. coli cells by repeated cycles of freezing and thawing&lt;/title&gt;&lt;secondary-title&gt;Biotechnology (N Y)&lt;/secondary-title&gt;&lt;/titles&gt;&lt;periodical&gt;&lt;full-title&gt;Biotechnology (N Y)&lt;/full-title&gt;&lt;/periodical&gt;&lt;pages&gt;1357-60&lt;/pages&gt;&lt;volume&gt;12&lt;/volume&gt;&lt;number&gt;13&lt;/number&gt;&lt;keywords&gt;&lt;keyword&gt;Chemical Fractionation&lt;/keyword&gt;&lt;keyword&gt;Cytoplasm/chemistry&lt;/keyword&gt;&lt;keyword&gt;Escherichia coli/*chemistry&lt;/keyword&gt;&lt;keyword&gt;*Freezing&lt;/keyword&gt;&lt;keyword&gt;*Hot Temperature&lt;/keyword&gt;&lt;keyword&gt;Recombinant Proteins/*isolation &amp;amp; purification&lt;/keyword&gt;&lt;/keywords&gt;&lt;dates&gt;&lt;year&gt;1994&lt;/year&gt;&lt;pub-dates&gt;&lt;date&gt;Dec&lt;/date&gt;&lt;/pub-dates&gt;&lt;/dates&gt;&lt;isbn&gt;0733-222X (Print)&amp;#xD;0733-222X (Linking)&lt;/isbn&gt;&lt;accession-num&gt;7765566&lt;/accession-num&gt;&lt;urls&gt;&lt;related-urls&gt;&lt;url&gt;https://www.ncbi.nlm.nih.gov/pubmed/7765566&lt;/url&gt;&lt;/related-urls&gt;&lt;/urls&gt;&lt;electronic-resource-num&gt;10.1038/nbt1294-1357&lt;/electronic-resource-num&gt;&lt;remote-database-name&gt;Medline&lt;/remote-database-name&gt;&lt;remote-database-provider&gt;NLM&lt;/remote-database-provider&gt;&lt;/record&gt;&lt;/Cite&gt;&lt;/EndNote&gt;</w:instrText>
      </w:r>
      <w:r w:rsidR="006E4AB4">
        <w:rPr>
          <w:rFonts w:ascii="Times" w:eastAsia="Times New Roman" w:hAnsi="Times" w:cs="Open Sans"/>
          <w:b/>
          <w:bCs/>
          <w:color w:val="000000" w:themeColor="text1"/>
        </w:rPr>
        <w:fldChar w:fldCharType="separate"/>
      </w:r>
      <w:r w:rsidR="004C0C27" w:rsidRPr="004C0C27">
        <w:rPr>
          <w:rFonts w:ascii="Times" w:eastAsia="Times New Roman" w:hAnsi="Times" w:cs="Open Sans"/>
          <w:b/>
          <w:bCs/>
          <w:noProof/>
          <w:color w:val="000000" w:themeColor="text1"/>
          <w:vertAlign w:val="superscript"/>
        </w:rPr>
        <w:t>3</w:t>
      </w:r>
      <w:r w:rsidR="006E4AB4">
        <w:rPr>
          <w:rFonts w:ascii="Times" w:eastAsia="Times New Roman" w:hAnsi="Times" w:cs="Open Sans"/>
          <w:b/>
          <w:bCs/>
          <w:color w:val="000000" w:themeColor="text1"/>
        </w:rPr>
        <w:fldChar w:fldCharType="end"/>
      </w:r>
    </w:p>
    <w:p w14:paraId="70935186" w14:textId="05CE27AB" w:rsidR="002D28A6" w:rsidRPr="002D28A6" w:rsidRDefault="002D28A6" w:rsidP="008A13D0">
      <w:pPr>
        <w:pStyle w:val="ListParagraph"/>
        <w:numPr>
          <w:ilvl w:val="0"/>
          <w:numId w:val="12"/>
        </w:numPr>
        <w:rPr>
          <w:rFonts w:ascii="Times" w:hAnsi="Times"/>
          <w:highlight w:val="yellow"/>
        </w:rPr>
      </w:pPr>
      <w:r w:rsidRPr="002D28A6">
        <w:rPr>
          <w:rFonts w:ascii="Times" w:hAnsi="Times"/>
          <w:highlight w:val="yellow"/>
        </w:rPr>
        <w:t>NOTE THAT SONICATION IS MUCH BETTER! (I tried thermal lysis vs. thermal lysis followed by sonication – the latter is far superior, get yields 10-100x more)</w:t>
      </w:r>
    </w:p>
    <w:p w14:paraId="70D7F662" w14:textId="0254216F" w:rsidR="00C63F49" w:rsidRPr="00A60850" w:rsidRDefault="00C63F49" w:rsidP="008A13D0">
      <w:pPr>
        <w:pStyle w:val="ListParagraph"/>
        <w:numPr>
          <w:ilvl w:val="0"/>
          <w:numId w:val="12"/>
        </w:numPr>
        <w:rPr>
          <w:rFonts w:ascii="Times" w:hAnsi="Times"/>
        </w:rPr>
      </w:pPr>
      <w:r w:rsidRPr="00A60850">
        <w:rPr>
          <w:rFonts w:ascii="Times" w:hAnsi="Times"/>
        </w:rPr>
        <w:t>Once the bacterial culture reaches log phase</w:t>
      </w:r>
      <w:r w:rsidR="008A13D0" w:rsidRPr="00A60850">
        <w:rPr>
          <w:rFonts w:ascii="Times" w:hAnsi="Times"/>
        </w:rPr>
        <w:t xml:space="preserve">, pellet the bacterial culture at </w:t>
      </w:r>
      <w:r w:rsidR="0079200E">
        <w:rPr>
          <w:rFonts w:ascii="Times" w:hAnsi="Times"/>
        </w:rPr>
        <w:t>5000g</w:t>
      </w:r>
      <w:r w:rsidR="008A13D0" w:rsidRPr="00A60850">
        <w:rPr>
          <w:rFonts w:ascii="Times" w:hAnsi="Times"/>
        </w:rPr>
        <w:t xml:space="preserve"> for 5min.</w:t>
      </w:r>
    </w:p>
    <w:p w14:paraId="45D52BED" w14:textId="786C4D49" w:rsidR="008A13D0" w:rsidRPr="00A60850" w:rsidRDefault="008A13D0" w:rsidP="008A13D0">
      <w:pPr>
        <w:pStyle w:val="ListParagraph"/>
        <w:numPr>
          <w:ilvl w:val="0"/>
          <w:numId w:val="12"/>
        </w:numPr>
        <w:rPr>
          <w:rFonts w:ascii="Times" w:hAnsi="Times"/>
        </w:rPr>
      </w:pPr>
      <w:r w:rsidRPr="00A60850">
        <w:rPr>
          <w:rFonts w:ascii="Times" w:hAnsi="Times"/>
        </w:rPr>
        <w:t>Freeze the pelleted bacterial culture by placing in dry-ice bath for 2min. The sample the</w:t>
      </w:r>
      <w:r w:rsidR="003A5D92">
        <w:rPr>
          <w:rFonts w:ascii="Times" w:hAnsi="Times"/>
        </w:rPr>
        <w:t>n</w:t>
      </w:r>
      <w:r w:rsidRPr="00A60850">
        <w:rPr>
          <w:rFonts w:ascii="Times" w:hAnsi="Times"/>
        </w:rPr>
        <w:t xml:space="preserve"> thawed by plac</w:t>
      </w:r>
      <w:r w:rsidR="003A5D92">
        <w:rPr>
          <w:rFonts w:ascii="Times" w:hAnsi="Times"/>
        </w:rPr>
        <w:t>ing</w:t>
      </w:r>
      <w:r w:rsidRPr="00A60850">
        <w:rPr>
          <w:rFonts w:ascii="Times" w:hAnsi="Times"/>
        </w:rPr>
        <w:t xml:space="preserve"> in </w:t>
      </w:r>
      <w:r w:rsidRPr="00A83886">
        <w:rPr>
          <w:rFonts w:ascii="Times" w:hAnsi="Times"/>
          <w:b/>
          <w:bCs/>
          <w:color w:val="FF0000"/>
        </w:rPr>
        <w:t>water bath</w:t>
      </w:r>
      <w:r w:rsidRPr="00A83886">
        <w:rPr>
          <w:rFonts w:ascii="Times" w:hAnsi="Times"/>
          <w:color w:val="FF0000"/>
        </w:rPr>
        <w:t xml:space="preserve"> </w:t>
      </w:r>
      <w:r w:rsidRPr="00A60850">
        <w:rPr>
          <w:rFonts w:ascii="Times" w:hAnsi="Times"/>
        </w:rPr>
        <w:t>for 8min</w:t>
      </w:r>
      <w:r w:rsidR="00B51922" w:rsidRPr="00A60850">
        <w:rPr>
          <w:rFonts w:ascii="Times" w:hAnsi="Times"/>
        </w:rPr>
        <w:t xml:space="preserve">. Repeat this step </w:t>
      </w:r>
      <w:r w:rsidR="0020781D">
        <w:rPr>
          <w:rFonts w:ascii="Times" w:hAnsi="Times"/>
        </w:rPr>
        <w:t>5 times</w:t>
      </w:r>
      <w:r w:rsidR="00B51922" w:rsidRPr="00A60850">
        <w:rPr>
          <w:rFonts w:ascii="Times" w:hAnsi="Times"/>
        </w:rPr>
        <w:t>. </w:t>
      </w:r>
    </w:p>
    <w:p w14:paraId="20861DD3" w14:textId="313F80DD" w:rsidR="00B51922" w:rsidRPr="00A60850" w:rsidRDefault="00B51922" w:rsidP="00B51922">
      <w:pPr>
        <w:pStyle w:val="ListParagraph"/>
        <w:numPr>
          <w:ilvl w:val="0"/>
          <w:numId w:val="8"/>
        </w:numPr>
        <w:spacing w:after="40" w:line="276" w:lineRule="auto"/>
        <w:rPr>
          <w:rFonts w:ascii="Times" w:hAnsi="Times"/>
        </w:rPr>
      </w:pPr>
      <w:r w:rsidRPr="00A60850">
        <w:rPr>
          <w:rFonts w:ascii="Times" w:hAnsi="Times"/>
        </w:rPr>
        <w:t xml:space="preserve">Resuspend the pellet in </w:t>
      </w:r>
      <w:r w:rsidRPr="00DA4780">
        <w:rPr>
          <w:rFonts w:ascii="Times" w:hAnsi="Times"/>
          <w:color w:val="000000" w:themeColor="text1"/>
        </w:rPr>
        <w:t>PBS</w:t>
      </w:r>
      <w:r w:rsidRPr="00DA4780">
        <w:rPr>
          <w:rFonts w:ascii="Times" w:hAnsi="Times"/>
          <w:color w:val="FF0000"/>
        </w:rPr>
        <w:t>,</w:t>
      </w:r>
      <w:r w:rsidR="00DA4780" w:rsidRPr="00DA4780">
        <w:rPr>
          <w:rFonts w:ascii="Times" w:hAnsi="Times"/>
          <w:color w:val="FF0000"/>
        </w:rPr>
        <w:t xml:space="preserve"> </w:t>
      </w:r>
      <w:r w:rsidR="00DA4780" w:rsidRPr="00DA4780">
        <w:rPr>
          <w:rFonts w:ascii="Times" w:hAnsi="Times"/>
          <w:b/>
          <w:bCs/>
          <w:color w:val="FF0000"/>
        </w:rPr>
        <w:t>spin down cell wall debris 7500g x 5 min</w:t>
      </w:r>
      <w:r w:rsidR="00DA4780">
        <w:rPr>
          <w:rFonts w:ascii="Times" w:hAnsi="Times"/>
          <w:b/>
          <w:bCs/>
          <w:color w:val="FF0000"/>
        </w:rPr>
        <w:t xml:space="preserve"> and obtain supernatant</w:t>
      </w:r>
      <w:r w:rsidR="00DA4780">
        <w:rPr>
          <w:rFonts w:ascii="Times" w:hAnsi="Times"/>
          <w:b/>
          <w:bCs/>
        </w:rPr>
        <w:t>.</w:t>
      </w:r>
      <w:r w:rsidR="0020781D">
        <w:rPr>
          <w:rFonts w:ascii="Times" w:hAnsi="Times"/>
        </w:rPr>
        <w:t xml:space="preserve"> filter sterilize using </w:t>
      </w:r>
      <w:r w:rsidR="0020781D" w:rsidRPr="003A5D92">
        <w:rPr>
          <w:rFonts w:ascii="Times" w:hAnsi="Times"/>
        </w:rPr>
        <w:t xml:space="preserve">0.2 µm </w:t>
      </w:r>
      <w:r w:rsidR="0020781D">
        <w:rPr>
          <w:rFonts w:ascii="Times" w:hAnsi="Times"/>
        </w:rPr>
        <w:t>filter</w:t>
      </w:r>
      <w:r w:rsidRPr="00A60850">
        <w:rPr>
          <w:rFonts w:ascii="Times" w:hAnsi="Times"/>
        </w:rPr>
        <w:t xml:space="preserve"> take 5uL and culture it </w:t>
      </w:r>
      <w:r w:rsidR="003A5D92">
        <w:rPr>
          <w:rFonts w:ascii="Times" w:hAnsi="Times"/>
        </w:rPr>
        <w:t xml:space="preserve">and </w:t>
      </w:r>
      <w:r w:rsidRPr="00A60850">
        <w:rPr>
          <w:rFonts w:ascii="Times" w:hAnsi="Times"/>
        </w:rPr>
        <w:t xml:space="preserve">check for growth. </w:t>
      </w:r>
      <w:r w:rsidR="003A5D92">
        <w:rPr>
          <w:rFonts w:ascii="Times" w:hAnsi="Times"/>
        </w:rPr>
        <w:t>There shouldn’t be any growth.</w:t>
      </w:r>
    </w:p>
    <w:p w14:paraId="6FE405B2" w14:textId="1E8096CC" w:rsidR="00B51922" w:rsidRDefault="00B51922" w:rsidP="00B51922">
      <w:pPr>
        <w:pStyle w:val="ListParagraph"/>
        <w:numPr>
          <w:ilvl w:val="0"/>
          <w:numId w:val="8"/>
        </w:numPr>
        <w:spacing w:after="200" w:line="276" w:lineRule="auto"/>
        <w:ind w:left="714" w:hanging="357"/>
        <w:rPr>
          <w:rFonts w:ascii="Times" w:hAnsi="Times"/>
        </w:rPr>
      </w:pPr>
      <w:r w:rsidRPr="00A60850">
        <w:rPr>
          <w:rFonts w:ascii="Times" w:hAnsi="Times"/>
        </w:rPr>
        <w:t xml:space="preserve">Determine protein concentration by Bradford assay or </w:t>
      </w:r>
      <w:r w:rsidR="003A5D92">
        <w:rPr>
          <w:rFonts w:ascii="Times" w:hAnsi="Times"/>
        </w:rPr>
        <w:t>s</w:t>
      </w:r>
      <w:r w:rsidRPr="00A60850">
        <w:rPr>
          <w:rFonts w:ascii="Times" w:hAnsi="Times"/>
        </w:rPr>
        <w:t>tore lysates in aliquots at -80°C until use.</w:t>
      </w:r>
    </w:p>
    <w:p w14:paraId="33C70C67" w14:textId="252BB232" w:rsidR="00FF172D" w:rsidRPr="00A60850" w:rsidRDefault="00FF172D" w:rsidP="00FF172D">
      <w:pPr>
        <w:pStyle w:val="Heading3"/>
        <w:shd w:val="clear" w:color="auto" w:fill="F8F8F8"/>
        <w:spacing w:before="0" w:after="120"/>
        <w:rPr>
          <w:rFonts w:ascii="Times" w:eastAsia="Times New Roman" w:hAnsi="Times" w:cs="Open Sans"/>
          <w:b/>
          <w:bCs/>
          <w:color w:val="000000" w:themeColor="text1"/>
        </w:rPr>
      </w:pPr>
      <w:r w:rsidRPr="00A60850">
        <w:rPr>
          <w:rFonts w:ascii="Times" w:eastAsia="Times New Roman" w:hAnsi="Times" w:cs="Open Sans"/>
          <w:b/>
          <w:bCs/>
          <w:color w:val="000000" w:themeColor="text1"/>
        </w:rPr>
        <w:t xml:space="preserve">Preparing </w:t>
      </w:r>
      <w:r>
        <w:rPr>
          <w:rFonts w:ascii="Times" w:eastAsia="Times New Roman" w:hAnsi="Times" w:cs="Open Sans"/>
          <w:b/>
          <w:bCs/>
          <w:color w:val="000000" w:themeColor="text1"/>
        </w:rPr>
        <w:t>lysate from stool samples</w:t>
      </w:r>
    </w:p>
    <w:p w14:paraId="732E6719" w14:textId="11730EFE" w:rsidR="00FF172D" w:rsidRDefault="00FF172D" w:rsidP="00FF172D">
      <w:pPr>
        <w:pStyle w:val="ListParagraph"/>
        <w:numPr>
          <w:ilvl w:val="0"/>
          <w:numId w:val="12"/>
        </w:numPr>
        <w:rPr>
          <w:rFonts w:ascii="Times" w:hAnsi="Times"/>
        </w:rPr>
      </w:pPr>
      <w:r>
        <w:rPr>
          <w:rFonts w:ascii="Times" w:hAnsi="Times"/>
        </w:rPr>
        <w:t>Take feces from stool samples and put in sterile centrifuge tube</w:t>
      </w:r>
    </w:p>
    <w:p w14:paraId="0612E37E" w14:textId="21C5E319" w:rsidR="00FF172D" w:rsidRDefault="00FF172D" w:rsidP="00FF172D">
      <w:pPr>
        <w:pStyle w:val="ListParagraph"/>
        <w:numPr>
          <w:ilvl w:val="0"/>
          <w:numId w:val="12"/>
        </w:numPr>
        <w:rPr>
          <w:rFonts w:ascii="Times" w:hAnsi="Times"/>
        </w:rPr>
      </w:pPr>
      <w:r>
        <w:rPr>
          <w:rFonts w:ascii="Times" w:hAnsi="Times"/>
        </w:rPr>
        <w:t>Put ~500uL to 1mL fluid (PBS sterile) and mash with pipette tip</w:t>
      </w:r>
    </w:p>
    <w:p w14:paraId="3FA6097A" w14:textId="1199744E" w:rsidR="00FF172D" w:rsidRDefault="00FF172D" w:rsidP="00FF172D">
      <w:pPr>
        <w:pStyle w:val="ListParagraph"/>
        <w:numPr>
          <w:ilvl w:val="0"/>
          <w:numId w:val="12"/>
        </w:numPr>
        <w:rPr>
          <w:rFonts w:ascii="Times" w:hAnsi="Times"/>
        </w:rPr>
      </w:pPr>
      <w:r>
        <w:rPr>
          <w:rFonts w:ascii="Times" w:hAnsi="Times"/>
        </w:rPr>
        <w:t>Use sonication protocol above</w:t>
      </w:r>
    </w:p>
    <w:p w14:paraId="56362E68" w14:textId="213AC9F5" w:rsidR="00FF172D" w:rsidRPr="00FF172D" w:rsidRDefault="00FF172D" w:rsidP="00FF172D">
      <w:pPr>
        <w:pStyle w:val="ListParagraph"/>
        <w:numPr>
          <w:ilvl w:val="0"/>
          <w:numId w:val="12"/>
        </w:numPr>
        <w:rPr>
          <w:rFonts w:ascii="Times" w:hAnsi="Times"/>
        </w:rPr>
      </w:pPr>
      <w:r>
        <w:rPr>
          <w:rFonts w:ascii="Times" w:hAnsi="Times"/>
        </w:rPr>
        <w:t xml:space="preserve">Spin down pellet debris @ ~5000G x 5 min, </w:t>
      </w:r>
      <w:r w:rsidRPr="00FF172D">
        <w:rPr>
          <w:rFonts w:ascii="Times" w:hAnsi="Times"/>
        </w:rPr>
        <w:t>filter sterilize using 0.2 µm filter take 5uL and culture it and check for growth. There shouldn’t be any growth.</w:t>
      </w:r>
    </w:p>
    <w:p w14:paraId="4625D0C6" w14:textId="249B2F3D" w:rsidR="00FF172D" w:rsidRPr="00FF172D" w:rsidRDefault="00FF172D" w:rsidP="00FF172D">
      <w:pPr>
        <w:pStyle w:val="ListParagraph"/>
        <w:numPr>
          <w:ilvl w:val="0"/>
          <w:numId w:val="8"/>
        </w:numPr>
        <w:spacing w:after="200" w:line="276" w:lineRule="auto"/>
        <w:ind w:left="714" w:hanging="357"/>
        <w:rPr>
          <w:rFonts w:ascii="Times" w:hAnsi="Times"/>
        </w:rPr>
      </w:pPr>
      <w:r w:rsidRPr="00A60850">
        <w:rPr>
          <w:rFonts w:ascii="Times" w:hAnsi="Times"/>
        </w:rPr>
        <w:t xml:space="preserve">Determine protein concentration by Bradford assay or </w:t>
      </w:r>
      <w:r>
        <w:rPr>
          <w:rFonts w:ascii="Times" w:hAnsi="Times"/>
        </w:rPr>
        <w:t>s</w:t>
      </w:r>
      <w:r w:rsidRPr="00A60850">
        <w:rPr>
          <w:rFonts w:ascii="Times" w:hAnsi="Times"/>
        </w:rPr>
        <w:t>tore lysates in aliquots at -80°C until use.</w:t>
      </w:r>
    </w:p>
    <w:p w14:paraId="539E7E90" w14:textId="77777777" w:rsidR="008A13D0" w:rsidRPr="00A60850" w:rsidRDefault="008A13D0" w:rsidP="00C63F49">
      <w:pPr>
        <w:rPr>
          <w:rFonts w:ascii="Times" w:hAnsi="Times"/>
        </w:rPr>
      </w:pPr>
    </w:p>
    <w:p w14:paraId="7553E50A" w14:textId="7169DA60" w:rsidR="00212D98" w:rsidRPr="00A60850" w:rsidRDefault="00212D98" w:rsidP="00212D98">
      <w:pPr>
        <w:spacing w:after="200" w:line="276" w:lineRule="auto"/>
        <w:rPr>
          <w:rFonts w:ascii="Times" w:hAnsi="Times"/>
          <w:b/>
          <w:bCs/>
        </w:rPr>
      </w:pPr>
      <w:r w:rsidRPr="00A60850">
        <w:rPr>
          <w:rFonts w:ascii="Times" w:hAnsi="Times"/>
          <w:b/>
          <w:bCs/>
        </w:rPr>
        <w:t>Protein Quantification by Bradford Assay</w:t>
      </w:r>
      <w:r w:rsidR="00B51922" w:rsidRPr="00A60850">
        <w:rPr>
          <w:rFonts w:ascii="Times" w:hAnsi="Times"/>
          <w:b/>
          <w:bCs/>
        </w:rPr>
        <w:t xml:space="preserve"> </w:t>
      </w:r>
      <w:r w:rsidR="009E66E3" w:rsidRPr="00A60850">
        <w:rPr>
          <w:rFonts w:ascii="Times" w:hAnsi="Times"/>
          <w:b/>
          <w:bCs/>
        </w:rPr>
        <w:t>(Prometheus cat: 18-442</w:t>
      </w:r>
      <w:r w:rsidR="00D927BE">
        <w:rPr>
          <w:rFonts w:ascii="Times" w:hAnsi="Times"/>
          <w:b/>
          <w:bCs/>
        </w:rPr>
        <w:t xml:space="preserve"> [Genesee Scientific]</w:t>
      </w:r>
      <w:r w:rsidR="009E66E3" w:rsidRPr="00A60850">
        <w:rPr>
          <w:rFonts w:ascii="Times" w:hAnsi="Times"/>
          <w:b/>
          <w:bCs/>
        </w:rPr>
        <w:t>)</w:t>
      </w:r>
    </w:p>
    <w:p w14:paraId="628C6A34" w14:textId="57F415A5" w:rsidR="00E268D3" w:rsidRPr="00A60850" w:rsidRDefault="00E268D3" w:rsidP="00B51922">
      <w:pPr>
        <w:pStyle w:val="ListParagraph"/>
        <w:numPr>
          <w:ilvl w:val="0"/>
          <w:numId w:val="13"/>
        </w:numPr>
        <w:rPr>
          <w:rFonts w:ascii="Times" w:eastAsia="Times New Roman" w:hAnsi="Times" w:cs="Times New Roman"/>
        </w:rPr>
      </w:pPr>
      <w:r w:rsidRPr="00A60850">
        <w:rPr>
          <w:rFonts w:ascii="Times" w:hAnsi="Times"/>
        </w:rPr>
        <w:t xml:space="preserve">Kit provides </w:t>
      </w:r>
      <w:r w:rsidRPr="00A60850">
        <w:rPr>
          <w:rFonts w:ascii="Times" w:eastAsia="Times New Roman" w:hAnsi="Times" w:cs="Times New Roman"/>
        </w:rPr>
        <w:t>Bradford Protein Assay Reagent and BSA standard</w:t>
      </w:r>
      <w:r w:rsidR="00B51922" w:rsidRPr="00A60850">
        <w:rPr>
          <w:rFonts w:ascii="Times" w:eastAsia="Times New Roman" w:hAnsi="Times" w:cs="Times New Roman"/>
        </w:rPr>
        <w:t>.</w:t>
      </w:r>
    </w:p>
    <w:p w14:paraId="793E8906" w14:textId="77777777" w:rsidR="00B51922" w:rsidRPr="00A60850" w:rsidRDefault="00E268D3" w:rsidP="00B51922">
      <w:pPr>
        <w:pStyle w:val="ListParagraph"/>
        <w:numPr>
          <w:ilvl w:val="0"/>
          <w:numId w:val="13"/>
        </w:numPr>
        <w:rPr>
          <w:rFonts w:ascii="Times" w:eastAsia="Times New Roman" w:hAnsi="Times" w:cs="Times New Roman"/>
        </w:rPr>
      </w:pPr>
      <w:r w:rsidRPr="00A60850">
        <w:rPr>
          <w:rFonts w:ascii="Times" w:eastAsia="Times New Roman" w:hAnsi="Times" w:cs="Times New Roman"/>
        </w:rPr>
        <w:t xml:space="preserve">Remove the Bradford Protein Assay Reagent from the refrigerator and gently mix it by inverting the bottle several times. Do not shake the bottle vigorously. </w:t>
      </w:r>
    </w:p>
    <w:p w14:paraId="4446F223" w14:textId="49EF37DA" w:rsidR="00E268D3" w:rsidRPr="00A60850" w:rsidRDefault="00E268D3" w:rsidP="00B51922">
      <w:pPr>
        <w:pStyle w:val="ListParagraph"/>
        <w:numPr>
          <w:ilvl w:val="0"/>
          <w:numId w:val="13"/>
        </w:numPr>
        <w:rPr>
          <w:rFonts w:ascii="Times" w:eastAsia="Times New Roman" w:hAnsi="Times" w:cs="Times New Roman"/>
        </w:rPr>
      </w:pPr>
      <w:r w:rsidRPr="00A60850">
        <w:rPr>
          <w:rFonts w:ascii="Times" w:eastAsia="Times New Roman" w:hAnsi="Times" w:cs="Times New Roman"/>
        </w:rPr>
        <w:t xml:space="preserve">Remove the required volume of the dye reagent needed and equilibrate it to room temperature (RT) before use. </w:t>
      </w:r>
    </w:p>
    <w:p w14:paraId="3D672245" w14:textId="77777777" w:rsidR="00E268D3" w:rsidRPr="00A60850" w:rsidRDefault="00E268D3" w:rsidP="00E268D3">
      <w:pPr>
        <w:rPr>
          <w:rFonts w:ascii="Times" w:eastAsia="Times New Roman" w:hAnsi="Times" w:cs="Times New Roman"/>
        </w:rPr>
      </w:pPr>
    </w:p>
    <w:p w14:paraId="215B665F" w14:textId="61DDB786" w:rsidR="00E268D3" w:rsidRPr="00A60850" w:rsidRDefault="00E268D3" w:rsidP="00E268D3">
      <w:pPr>
        <w:rPr>
          <w:rFonts w:ascii="Times" w:eastAsia="Times New Roman" w:hAnsi="Times" w:cs="Times New Roman"/>
        </w:rPr>
      </w:pPr>
      <w:r w:rsidRPr="00A60850">
        <w:rPr>
          <w:rFonts w:ascii="Times" w:eastAsia="Times New Roman" w:hAnsi="Times" w:cs="Times New Roman"/>
          <w:b/>
          <w:bCs/>
        </w:rPr>
        <w:t xml:space="preserve">Preparation of Diluted BSA Protein Standards Dilute the supplied 2mg/ml BSA standards </w:t>
      </w:r>
    </w:p>
    <w:p w14:paraId="38EB400E" w14:textId="77777777" w:rsidR="00E268D3" w:rsidRPr="00A60850" w:rsidRDefault="00E268D3" w:rsidP="00E268D3">
      <w:pPr>
        <w:rPr>
          <w:rFonts w:ascii="Times" w:eastAsia="Times New Roman" w:hAnsi="Times" w:cs="Times New Roman"/>
        </w:rPr>
      </w:pPr>
    </w:p>
    <w:tbl>
      <w:tblPr>
        <w:tblStyle w:val="TableGrid"/>
        <w:tblW w:w="0" w:type="auto"/>
        <w:jc w:val="center"/>
        <w:tblLook w:val="04A0" w:firstRow="1" w:lastRow="0" w:firstColumn="1" w:lastColumn="0" w:noHBand="0" w:noVBand="1"/>
      </w:tblPr>
      <w:tblGrid>
        <w:gridCol w:w="2109"/>
        <w:gridCol w:w="2192"/>
        <w:gridCol w:w="2139"/>
        <w:gridCol w:w="2190"/>
      </w:tblGrid>
      <w:tr w:rsidR="009E66E3" w:rsidRPr="00A60850" w14:paraId="6D24011F" w14:textId="77777777" w:rsidTr="00FE1771">
        <w:trPr>
          <w:trHeight w:val="530"/>
          <w:jc w:val="center"/>
        </w:trPr>
        <w:tc>
          <w:tcPr>
            <w:tcW w:w="2109" w:type="dxa"/>
          </w:tcPr>
          <w:p w14:paraId="5E9BB5EA" w14:textId="77777777" w:rsidR="009E66E3" w:rsidRPr="00A60850" w:rsidRDefault="009E66E3" w:rsidP="009E66E3">
            <w:pPr>
              <w:pStyle w:val="NormalWeb"/>
              <w:rPr>
                <w:rFonts w:ascii="Times" w:hAnsi="Times"/>
              </w:rPr>
            </w:pPr>
            <w:r w:rsidRPr="00A60850">
              <w:rPr>
                <w:rFonts w:ascii="Times" w:hAnsi="Times" w:cs="Calibri"/>
                <w:b/>
                <w:bCs/>
              </w:rPr>
              <w:t xml:space="preserve">Tube No. </w:t>
            </w:r>
          </w:p>
          <w:p w14:paraId="05B63D53" w14:textId="77777777" w:rsidR="009E66E3" w:rsidRPr="00A60850" w:rsidRDefault="009E66E3" w:rsidP="00191A52">
            <w:pPr>
              <w:pStyle w:val="ListParagraph"/>
              <w:spacing w:before="100" w:beforeAutospacing="1" w:after="100" w:afterAutospacing="1"/>
              <w:ind w:left="0"/>
              <w:rPr>
                <w:rFonts w:ascii="Times" w:eastAsia="Times New Roman" w:hAnsi="Times" w:cs="Open Sans"/>
                <w:color w:val="000000" w:themeColor="text1"/>
              </w:rPr>
            </w:pPr>
          </w:p>
        </w:tc>
        <w:tc>
          <w:tcPr>
            <w:tcW w:w="2192" w:type="dxa"/>
          </w:tcPr>
          <w:p w14:paraId="5499B2F5" w14:textId="1E567894" w:rsidR="009E66E3" w:rsidRPr="00A60850" w:rsidRDefault="009E66E3" w:rsidP="009E66E3">
            <w:pPr>
              <w:pStyle w:val="NormalWeb"/>
              <w:rPr>
                <w:rFonts w:ascii="Times" w:hAnsi="Times"/>
              </w:rPr>
            </w:pPr>
            <w:r w:rsidRPr="00A60850">
              <w:rPr>
                <w:rFonts w:ascii="Times" w:hAnsi="Times" w:cs="Calibri"/>
                <w:b/>
                <w:bCs/>
              </w:rPr>
              <w:t>Buffer/Diluent Volume (</w:t>
            </w:r>
            <w:proofErr w:type="spellStart"/>
            <w:r w:rsidRPr="00A60850">
              <w:rPr>
                <w:rFonts w:ascii="Times" w:hAnsi="Times" w:cs="Calibri"/>
                <w:b/>
                <w:bCs/>
              </w:rPr>
              <w:t>μl</w:t>
            </w:r>
            <w:proofErr w:type="spellEnd"/>
            <w:r w:rsidRPr="00A60850">
              <w:rPr>
                <w:rFonts w:ascii="Times" w:hAnsi="Times" w:cs="Calibri"/>
                <w:b/>
                <w:bCs/>
              </w:rPr>
              <w:t xml:space="preserve">) </w:t>
            </w:r>
          </w:p>
          <w:p w14:paraId="3B5B4C07" w14:textId="77777777" w:rsidR="009E66E3" w:rsidRPr="00A60850" w:rsidRDefault="009E66E3" w:rsidP="00191A52">
            <w:pPr>
              <w:pStyle w:val="ListParagraph"/>
              <w:spacing w:before="100" w:beforeAutospacing="1" w:after="100" w:afterAutospacing="1"/>
              <w:ind w:left="0"/>
              <w:rPr>
                <w:rFonts w:ascii="Times" w:eastAsia="Times New Roman" w:hAnsi="Times" w:cs="Open Sans"/>
                <w:color w:val="000000" w:themeColor="text1"/>
              </w:rPr>
            </w:pPr>
          </w:p>
        </w:tc>
        <w:tc>
          <w:tcPr>
            <w:tcW w:w="2139" w:type="dxa"/>
          </w:tcPr>
          <w:p w14:paraId="4FDE1A96" w14:textId="484C4FF3" w:rsidR="009E66E3" w:rsidRPr="00A60850" w:rsidRDefault="009E66E3" w:rsidP="009E66E3">
            <w:pPr>
              <w:pStyle w:val="NormalWeb"/>
              <w:rPr>
                <w:rFonts w:ascii="Times" w:hAnsi="Times"/>
              </w:rPr>
            </w:pPr>
            <w:r w:rsidRPr="00A60850">
              <w:rPr>
                <w:rFonts w:ascii="Times" w:hAnsi="Times" w:cs="Calibri"/>
                <w:b/>
                <w:bCs/>
              </w:rPr>
              <w:t>BSA Standard (2mg/ml) Volume (</w:t>
            </w:r>
            <w:proofErr w:type="spellStart"/>
            <w:r w:rsidRPr="00A60850">
              <w:rPr>
                <w:rFonts w:ascii="Times" w:hAnsi="Times" w:cs="Calibri"/>
                <w:b/>
                <w:bCs/>
              </w:rPr>
              <w:t>μl</w:t>
            </w:r>
            <w:proofErr w:type="spellEnd"/>
            <w:r w:rsidRPr="00A60850">
              <w:rPr>
                <w:rFonts w:ascii="Times" w:hAnsi="Times" w:cs="Calibri"/>
                <w:b/>
                <w:bCs/>
              </w:rPr>
              <w:t xml:space="preserve">) </w:t>
            </w:r>
          </w:p>
          <w:p w14:paraId="38808F32" w14:textId="16AEBB18" w:rsidR="009E66E3" w:rsidRPr="00A60850" w:rsidRDefault="009E66E3" w:rsidP="00191A52">
            <w:pPr>
              <w:pStyle w:val="ListParagraph"/>
              <w:spacing w:before="100" w:beforeAutospacing="1" w:after="100" w:afterAutospacing="1"/>
              <w:ind w:left="0"/>
              <w:rPr>
                <w:rFonts w:ascii="Times" w:eastAsia="Times New Roman" w:hAnsi="Times" w:cs="Open Sans"/>
                <w:color w:val="000000" w:themeColor="text1"/>
              </w:rPr>
            </w:pPr>
          </w:p>
        </w:tc>
        <w:tc>
          <w:tcPr>
            <w:tcW w:w="2190" w:type="dxa"/>
          </w:tcPr>
          <w:p w14:paraId="1CA259CD" w14:textId="77777777" w:rsidR="009E66E3" w:rsidRPr="00A60850" w:rsidRDefault="009E66E3" w:rsidP="009E66E3">
            <w:pPr>
              <w:pStyle w:val="NormalWeb"/>
              <w:rPr>
                <w:rFonts w:ascii="Times" w:hAnsi="Times"/>
              </w:rPr>
            </w:pPr>
            <w:r w:rsidRPr="00A60850">
              <w:rPr>
                <w:rFonts w:ascii="Times" w:hAnsi="Times" w:cs="Calibri"/>
                <w:b/>
                <w:bCs/>
              </w:rPr>
              <w:t xml:space="preserve">Final Protein Concentration </w:t>
            </w:r>
          </w:p>
          <w:p w14:paraId="37024529" w14:textId="77777777" w:rsidR="009E66E3" w:rsidRPr="00A60850" w:rsidRDefault="009E66E3" w:rsidP="00191A52">
            <w:pPr>
              <w:pStyle w:val="ListParagraph"/>
              <w:spacing w:before="100" w:beforeAutospacing="1" w:after="100" w:afterAutospacing="1"/>
              <w:ind w:left="0"/>
              <w:rPr>
                <w:rFonts w:ascii="Times" w:eastAsia="Times New Roman" w:hAnsi="Times" w:cs="Open Sans"/>
                <w:color w:val="000000" w:themeColor="text1"/>
              </w:rPr>
            </w:pPr>
          </w:p>
        </w:tc>
      </w:tr>
      <w:tr w:rsidR="009E66E3" w:rsidRPr="00A60850" w14:paraId="22827703" w14:textId="77777777" w:rsidTr="00FE1771">
        <w:trPr>
          <w:jc w:val="center"/>
        </w:trPr>
        <w:tc>
          <w:tcPr>
            <w:tcW w:w="2109" w:type="dxa"/>
          </w:tcPr>
          <w:p w14:paraId="02E0C294" w14:textId="72F250E3" w:rsidR="009E66E3" w:rsidRPr="00A60850" w:rsidRDefault="009E66E3" w:rsidP="00191A52">
            <w:pPr>
              <w:pStyle w:val="ListParagraph"/>
              <w:spacing w:before="100" w:beforeAutospacing="1" w:after="100" w:afterAutospacing="1"/>
              <w:ind w:left="0"/>
              <w:rPr>
                <w:rFonts w:ascii="Times" w:eastAsia="Times New Roman" w:hAnsi="Times" w:cs="Open Sans"/>
                <w:color w:val="000000" w:themeColor="text1"/>
              </w:rPr>
            </w:pPr>
            <w:r w:rsidRPr="00A60850">
              <w:rPr>
                <w:rFonts w:ascii="Times" w:eastAsia="Times New Roman" w:hAnsi="Times" w:cs="Open Sans"/>
                <w:color w:val="000000" w:themeColor="text1"/>
              </w:rPr>
              <w:t>Blank</w:t>
            </w:r>
          </w:p>
        </w:tc>
        <w:tc>
          <w:tcPr>
            <w:tcW w:w="2192" w:type="dxa"/>
          </w:tcPr>
          <w:p w14:paraId="039557E0" w14:textId="0543D4C1" w:rsidR="009E66E3" w:rsidRPr="00A60850" w:rsidRDefault="002D28A6" w:rsidP="00191A52">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80</w:t>
            </w:r>
          </w:p>
        </w:tc>
        <w:tc>
          <w:tcPr>
            <w:tcW w:w="2139" w:type="dxa"/>
          </w:tcPr>
          <w:p w14:paraId="1358D105" w14:textId="1A51D485" w:rsidR="009E66E3" w:rsidRPr="00A60850" w:rsidRDefault="00FE1771" w:rsidP="00191A52">
            <w:pPr>
              <w:pStyle w:val="ListParagraph"/>
              <w:spacing w:before="100" w:beforeAutospacing="1" w:after="100" w:afterAutospacing="1"/>
              <w:ind w:left="0"/>
              <w:rPr>
                <w:rFonts w:ascii="Times" w:eastAsia="Times New Roman" w:hAnsi="Times" w:cs="Open Sans"/>
                <w:color w:val="000000" w:themeColor="text1"/>
              </w:rPr>
            </w:pPr>
            <w:r w:rsidRPr="00A60850">
              <w:rPr>
                <w:rFonts w:ascii="Times" w:eastAsia="Times New Roman" w:hAnsi="Times" w:cs="Open Sans"/>
                <w:color w:val="000000" w:themeColor="text1"/>
              </w:rPr>
              <w:t>0</w:t>
            </w:r>
          </w:p>
        </w:tc>
        <w:tc>
          <w:tcPr>
            <w:tcW w:w="2190" w:type="dxa"/>
          </w:tcPr>
          <w:p w14:paraId="51577077" w14:textId="1F01ECFF" w:rsidR="009E66E3" w:rsidRPr="00A60850" w:rsidRDefault="00FE1771" w:rsidP="00191A52">
            <w:pPr>
              <w:pStyle w:val="ListParagraph"/>
              <w:spacing w:before="100" w:beforeAutospacing="1" w:after="100" w:afterAutospacing="1"/>
              <w:ind w:left="0"/>
              <w:rPr>
                <w:rFonts w:ascii="Times" w:eastAsia="Times New Roman" w:hAnsi="Times" w:cs="Open Sans"/>
                <w:color w:val="000000" w:themeColor="text1"/>
              </w:rPr>
            </w:pPr>
            <w:r w:rsidRPr="00A60850">
              <w:rPr>
                <w:rFonts w:ascii="Times" w:eastAsia="Times New Roman" w:hAnsi="Times" w:cs="Open Sans"/>
                <w:color w:val="000000" w:themeColor="text1"/>
              </w:rPr>
              <w:t>0</w:t>
            </w:r>
          </w:p>
        </w:tc>
      </w:tr>
      <w:tr w:rsidR="00FE1771" w:rsidRPr="00A60850" w14:paraId="2E7BEF80" w14:textId="77777777" w:rsidTr="00FE1771">
        <w:trPr>
          <w:jc w:val="center"/>
        </w:trPr>
        <w:tc>
          <w:tcPr>
            <w:tcW w:w="2109" w:type="dxa"/>
          </w:tcPr>
          <w:p w14:paraId="194BEA31" w14:textId="55161B69" w:rsidR="00FE1771" w:rsidRPr="00A60850" w:rsidRDefault="00FE1771" w:rsidP="00FE1771">
            <w:pPr>
              <w:pStyle w:val="ListParagraph"/>
              <w:spacing w:before="100" w:beforeAutospacing="1" w:after="100" w:afterAutospacing="1"/>
              <w:ind w:left="0"/>
              <w:rPr>
                <w:rFonts w:ascii="Times" w:eastAsia="Times New Roman" w:hAnsi="Times" w:cs="Open Sans"/>
                <w:color w:val="000000" w:themeColor="text1"/>
              </w:rPr>
            </w:pPr>
            <w:r w:rsidRPr="00A60850">
              <w:rPr>
                <w:rFonts w:ascii="Times" w:eastAsia="Times New Roman" w:hAnsi="Times" w:cs="Open Sans"/>
                <w:color w:val="000000" w:themeColor="text1"/>
              </w:rPr>
              <w:t>1</w:t>
            </w:r>
          </w:p>
        </w:tc>
        <w:tc>
          <w:tcPr>
            <w:tcW w:w="2192" w:type="dxa"/>
          </w:tcPr>
          <w:p w14:paraId="10640AE2" w14:textId="579C2FA2" w:rsidR="00FE1771" w:rsidRPr="00A60850" w:rsidRDefault="00FE1771" w:rsidP="00FE1771">
            <w:pPr>
              <w:pStyle w:val="ListParagraph"/>
              <w:spacing w:before="100" w:beforeAutospacing="1" w:after="100" w:afterAutospacing="1"/>
              <w:ind w:left="0"/>
              <w:rPr>
                <w:rFonts w:ascii="Times" w:eastAsia="Times New Roman" w:hAnsi="Times" w:cs="Open Sans"/>
                <w:color w:val="000000" w:themeColor="text1"/>
              </w:rPr>
            </w:pPr>
            <w:r w:rsidRPr="00A60850">
              <w:rPr>
                <w:rFonts w:ascii="Times" w:eastAsia="Times New Roman" w:hAnsi="Times" w:cs="Open Sans"/>
                <w:color w:val="000000" w:themeColor="text1"/>
              </w:rPr>
              <w:t>0</w:t>
            </w:r>
          </w:p>
        </w:tc>
        <w:tc>
          <w:tcPr>
            <w:tcW w:w="2139" w:type="dxa"/>
          </w:tcPr>
          <w:p w14:paraId="6902329A" w14:textId="2FA0F4F2" w:rsidR="00FE1771" w:rsidRPr="00A60850" w:rsidRDefault="002D28A6" w:rsidP="00FE1771">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80</w:t>
            </w:r>
          </w:p>
        </w:tc>
        <w:tc>
          <w:tcPr>
            <w:tcW w:w="2190" w:type="dxa"/>
          </w:tcPr>
          <w:p w14:paraId="145C281F" w14:textId="21F46D33" w:rsidR="00FE1771" w:rsidRPr="00A60850" w:rsidRDefault="00FE1771" w:rsidP="00FE1771">
            <w:pPr>
              <w:pStyle w:val="ListParagraph"/>
              <w:spacing w:before="100" w:beforeAutospacing="1" w:after="100" w:afterAutospacing="1"/>
              <w:ind w:left="0"/>
              <w:rPr>
                <w:rFonts w:ascii="Times" w:eastAsia="Times New Roman" w:hAnsi="Times" w:cs="Open Sans"/>
                <w:color w:val="000000" w:themeColor="text1"/>
              </w:rPr>
            </w:pPr>
            <w:r w:rsidRPr="00A60850">
              <w:rPr>
                <w:rFonts w:ascii="Times" w:eastAsia="Times New Roman" w:hAnsi="Times" w:cs="Open Sans"/>
                <w:color w:val="000000" w:themeColor="text1"/>
              </w:rPr>
              <w:t>2000 ug/ml</w:t>
            </w:r>
          </w:p>
        </w:tc>
      </w:tr>
      <w:tr w:rsidR="00FE1771" w:rsidRPr="00A60850" w14:paraId="533D4C8C" w14:textId="77777777" w:rsidTr="00FE1771">
        <w:trPr>
          <w:jc w:val="center"/>
        </w:trPr>
        <w:tc>
          <w:tcPr>
            <w:tcW w:w="2109" w:type="dxa"/>
          </w:tcPr>
          <w:p w14:paraId="639FCADA" w14:textId="4C266A3A" w:rsidR="00FE1771" w:rsidRPr="00A60850" w:rsidRDefault="00FE1771" w:rsidP="00FE1771">
            <w:pPr>
              <w:pStyle w:val="ListParagraph"/>
              <w:spacing w:before="100" w:beforeAutospacing="1" w:after="100" w:afterAutospacing="1"/>
              <w:ind w:left="0"/>
              <w:rPr>
                <w:rFonts w:ascii="Times" w:eastAsia="Times New Roman" w:hAnsi="Times" w:cs="Open Sans"/>
                <w:color w:val="000000" w:themeColor="text1"/>
              </w:rPr>
            </w:pPr>
            <w:r w:rsidRPr="00A60850">
              <w:rPr>
                <w:rFonts w:ascii="Times" w:eastAsia="Times New Roman" w:hAnsi="Times" w:cs="Open Sans"/>
                <w:color w:val="000000" w:themeColor="text1"/>
              </w:rPr>
              <w:t>2</w:t>
            </w:r>
          </w:p>
        </w:tc>
        <w:tc>
          <w:tcPr>
            <w:tcW w:w="2192" w:type="dxa"/>
          </w:tcPr>
          <w:p w14:paraId="043606BC" w14:textId="5134BEE0" w:rsidR="00FE1771" w:rsidRPr="00A60850" w:rsidRDefault="002D28A6" w:rsidP="00FE1771">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20</w:t>
            </w:r>
          </w:p>
        </w:tc>
        <w:tc>
          <w:tcPr>
            <w:tcW w:w="2139" w:type="dxa"/>
          </w:tcPr>
          <w:p w14:paraId="27ACFF3D" w14:textId="0F0594B9" w:rsidR="00FE1771" w:rsidRPr="00A60850" w:rsidRDefault="002D28A6" w:rsidP="00FE1771">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60</w:t>
            </w:r>
          </w:p>
        </w:tc>
        <w:tc>
          <w:tcPr>
            <w:tcW w:w="2190" w:type="dxa"/>
          </w:tcPr>
          <w:p w14:paraId="32C88FB1" w14:textId="7C9CAF0C" w:rsidR="00FE1771" w:rsidRPr="00A60850" w:rsidRDefault="00FE1771" w:rsidP="00FE1771">
            <w:pPr>
              <w:pStyle w:val="ListParagraph"/>
              <w:spacing w:before="100" w:beforeAutospacing="1" w:after="100" w:afterAutospacing="1"/>
              <w:ind w:left="0"/>
              <w:rPr>
                <w:rFonts w:ascii="Times" w:eastAsia="Times New Roman" w:hAnsi="Times" w:cs="Open Sans"/>
                <w:color w:val="000000" w:themeColor="text1"/>
              </w:rPr>
            </w:pPr>
            <w:r w:rsidRPr="00A60850">
              <w:rPr>
                <w:rFonts w:ascii="Times" w:eastAsia="Times New Roman" w:hAnsi="Times" w:cs="Open Sans"/>
                <w:color w:val="000000" w:themeColor="text1"/>
              </w:rPr>
              <w:t>1500 ug/ml</w:t>
            </w:r>
          </w:p>
        </w:tc>
      </w:tr>
      <w:tr w:rsidR="00FE1771" w:rsidRPr="00A60850" w14:paraId="27C7C775" w14:textId="77777777" w:rsidTr="00FE1771">
        <w:trPr>
          <w:trHeight w:val="233"/>
          <w:jc w:val="center"/>
        </w:trPr>
        <w:tc>
          <w:tcPr>
            <w:tcW w:w="2109" w:type="dxa"/>
          </w:tcPr>
          <w:p w14:paraId="71AE6921" w14:textId="446402CA" w:rsidR="00FE1771" w:rsidRPr="00A60850" w:rsidRDefault="00FE1771" w:rsidP="00FE1771">
            <w:pPr>
              <w:pStyle w:val="ListParagraph"/>
              <w:spacing w:before="100" w:beforeAutospacing="1" w:after="100" w:afterAutospacing="1"/>
              <w:ind w:left="0"/>
              <w:rPr>
                <w:rFonts w:ascii="Times" w:eastAsia="Times New Roman" w:hAnsi="Times" w:cs="Open Sans"/>
                <w:color w:val="000000" w:themeColor="text1"/>
              </w:rPr>
            </w:pPr>
            <w:r w:rsidRPr="00A60850">
              <w:rPr>
                <w:rFonts w:ascii="Times" w:eastAsia="Times New Roman" w:hAnsi="Times" w:cs="Open Sans"/>
                <w:color w:val="000000" w:themeColor="text1"/>
              </w:rPr>
              <w:t>3</w:t>
            </w:r>
          </w:p>
        </w:tc>
        <w:tc>
          <w:tcPr>
            <w:tcW w:w="2192" w:type="dxa"/>
          </w:tcPr>
          <w:p w14:paraId="4B0401C3" w14:textId="2F2026D7" w:rsidR="00FE1771" w:rsidRPr="00A60850" w:rsidRDefault="002D28A6" w:rsidP="00FE1771">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40</w:t>
            </w:r>
          </w:p>
        </w:tc>
        <w:tc>
          <w:tcPr>
            <w:tcW w:w="2139" w:type="dxa"/>
          </w:tcPr>
          <w:p w14:paraId="73C46988" w14:textId="6F90A5D9" w:rsidR="00FE1771" w:rsidRPr="00A60850" w:rsidRDefault="002D28A6" w:rsidP="00FE1771">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40</w:t>
            </w:r>
          </w:p>
        </w:tc>
        <w:tc>
          <w:tcPr>
            <w:tcW w:w="2190" w:type="dxa"/>
          </w:tcPr>
          <w:p w14:paraId="5111827D" w14:textId="11650538" w:rsidR="00FE1771" w:rsidRPr="00A60850" w:rsidRDefault="00FE1771" w:rsidP="00FE1771">
            <w:pPr>
              <w:pStyle w:val="ListParagraph"/>
              <w:spacing w:before="100" w:beforeAutospacing="1" w:after="100" w:afterAutospacing="1"/>
              <w:ind w:left="0"/>
              <w:rPr>
                <w:rFonts w:ascii="Times" w:eastAsia="Times New Roman" w:hAnsi="Times" w:cs="Open Sans"/>
                <w:color w:val="000000" w:themeColor="text1"/>
              </w:rPr>
            </w:pPr>
            <w:r w:rsidRPr="00A60850">
              <w:rPr>
                <w:rFonts w:ascii="Times" w:eastAsia="Times New Roman" w:hAnsi="Times" w:cs="Open Sans"/>
                <w:color w:val="000000" w:themeColor="text1"/>
              </w:rPr>
              <w:t>1000 ug/ml</w:t>
            </w:r>
          </w:p>
        </w:tc>
      </w:tr>
      <w:tr w:rsidR="00FE1771" w:rsidRPr="00A60850" w14:paraId="217EA4FD" w14:textId="77777777" w:rsidTr="00FE1771">
        <w:trPr>
          <w:jc w:val="center"/>
        </w:trPr>
        <w:tc>
          <w:tcPr>
            <w:tcW w:w="2109" w:type="dxa"/>
          </w:tcPr>
          <w:p w14:paraId="363BA95F" w14:textId="4BCBE822" w:rsidR="00FE1771" w:rsidRPr="00A60850" w:rsidRDefault="00FE1771" w:rsidP="00FE1771">
            <w:pPr>
              <w:pStyle w:val="ListParagraph"/>
              <w:spacing w:before="100" w:beforeAutospacing="1" w:after="100" w:afterAutospacing="1"/>
              <w:ind w:left="0"/>
              <w:rPr>
                <w:rFonts w:ascii="Times" w:eastAsia="Times New Roman" w:hAnsi="Times" w:cs="Open Sans"/>
                <w:color w:val="000000" w:themeColor="text1"/>
              </w:rPr>
            </w:pPr>
            <w:r w:rsidRPr="00A60850">
              <w:rPr>
                <w:rFonts w:ascii="Times" w:eastAsia="Times New Roman" w:hAnsi="Times" w:cs="Open Sans"/>
                <w:color w:val="000000" w:themeColor="text1"/>
              </w:rPr>
              <w:t>4</w:t>
            </w:r>
          </w:p>
        </w:tc>
        <w:tc>
          <w:tcPr>
            <w:tcW w:w="2192" w:type="dxa"/>
          </w:tcPr>
          <w:p w14:paraId="29DD817F" w14:textId="7F7ECD95" w:rsidR="00FE1771" w:rsidRPr="00A60850" w:rsidRDefault="00FE1771" w:rsidP="00FE1771">
            <w:pPr>
              <w:pStyle w:val="ListParagraph"/>
              <w:spacing w:before="100" w:beforeAutospacing="1" w:after="100" w:afterAutospacing="1"/>
              <w:ind w:left="0"/>
              <w:rPr>
                <w:rFonts w:ascii="Times" w:eastAsia="Times New Roman" w:hAnsi="Times" w:cs="Open Sans"/>
                <w:color w:val="000000" w:themeColor="text1"/>
              </w:rPr>
            </w:pPr>
            <w:r w:rsidRPr="00A60850">
              <w:rPr>
                <w:rFonts w:ascii="Times" w:eastAsia="Times New Roman" w:hAnsi="Times" w:cs="Open Sans"/>
                <w:color w:val="000000" w:themeColor="text1"/>
              </w:rPr>
              <w:t>50</w:t>
            </w:r>
          </w:p>
        </w:tc>
        <w:tc>
          <w:tcPr>
            <w:tcW w:w="2139" w:type="dxa"/>
          </w:tcPr>
          <w:p w14:paraId="31BDB2C3" w14:textId="4A015FCA" w:rsidR="00FE1771" w:rsidRPr="00A60850" w:rsidRDefault="002D28A6" w:rsidP="00FE1771">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30</w:t>
            </w:r>
          </w:p>
        </w:tc>
        <w:tc>
          <w:tcPr>
            <w:tcW w:w="2190" w:type="dxa"/>
          </w:tcPr>
          <w:p w14:paraId="557FC392" w14:textId="385F677C" w:rsidR="00FE1771" w:rsidRPr="00A60850" w:rsidRDefault="00FE1771" w:rsidP="00FE1771">
            <w:pPr>
              <w:pStyle w:val="ListParagraph"/>
              <w:spacing w:before="100" w:beforeAutospacing="1" w:after="100" w:afterAutospacing="1"/>
              <w:ind w:left="0"/>
              <w:rPr>
                <w:rFonts w:ascii="Times" w:eastAsia="Times New Roman" w:hAnsi="Times" w:cs="Open Sans"/>
                <w:color w:val="000000" w:themeColor="text1"/>
              </w:rPr>
            </w:pPr>
            <w:r w:rsidRPr="00A60850">
              <w:rPr>
                <w:rFonts w:ascii="Times" w:eastAsia="Times New Roman" w:hAnsi="Times" w:cs="Open Sans"/>
                <w:color w:val="000000" w:themeColor="text1"/>
              </w:rPr>
              <w:t>750 ug/ml</w:t>
            </w:r>
          </w:p>
        </w:tc>
      </w:tr>
      <w:tr w:rsidR="00FE1771" w:rsidRPr="00A60850" w14:paraId="3874E399" w14:textId="77777777" w:rsidTr="00FE1771">
        <w:trPr>
          <w:jc w:val="center"/>
        </w:trPr>
        <w:tc>
          <w:tcPr>
            <w:tcW w:w="2109" w:type="dxa"/>
          </w:tcPr>
          <w:p w14:paraId="128C356F" w14:textId="689537A4" w:rsidR="00FE1771" w:rsidRPr="00A60850" w:rsidRDefault="00FE1771" w:rsidP="00FE1771">
            <w:pPr>
              <w:pStyle w:val="ListParagraph"/>
              <w:spacing w:before="100" w:beforeAutospacing="1" w:after="100" w:afterAutospacing="1"/>
              <w:ind w:left="0"/>
              <w:rPr>
                <w:rFonts w:ascii="Times" w:eastAsia="Times New Roman" w:hAnsi="Times" w:cs="Open Sans"/>
                <w:color w:val="000000" w:themeColor="text1"/>
              </w:rPr>
            </w:pPr>
            <w:r w:rsidRPr="00A60850">
              <w:rPr>
                <w:rFonts w:ascii="Times" w:eastAsia="Times New Roman" w:hAnsi="Times" w:cs="Open Sans"/>
                <w:color w:val="000000" w:themeColor="text1"/>
              </w:rPr>
              <w:t>5</w:t>
            </w:r>
          </w:p>
        </w:tc>
        <w:tc>
          <w:tcPr>
            <w:tcW w:w="2192" w:type="dxa"/>
          </w:tcPr>
          <w:p w14:paraId="27EAADA8" w14:textId="7431482A" w:rsidR="00FE1771" w:rsidRPr="00A60850" w:rsidRDefault="002D28A6" w:rsidP="00FE1771">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60</w:t>
            </w:r>
          </w:p>
        </w:tc>
        <w:tc>
          <w:tcPr>
            <w:tcW w:w="2139" w:type="dxa"/>
          </w:tcPr>
          <w:p w14:paraId="7114C0B3" w14:textId="7427E698" w:rsidR="00FE1771" w:rsidRPr="00A60850" w:rsidRDefault="002D28A6" w:rsidP="00FE1771">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20</w:t>
            </w:r>
          </w:p>
        </w:tc>
        <w:tc>
          <w:tcPr>
            <w:tcW w:w="2190" w:type="dxa"/>
          </w:tcPr>
          <w:p w14:paraId="4431757C" w14:textId="1C4BB266" w:rsidR="00FE1771" w:rsidRPr="00A60850" w:rsidRDefault="00FE1771" w:rsidP="00FE1771">
            <w:pPr>
              <w:pStyle w:val="ListParagraph"/>
              <w:spacing w:before="100" w:beforeAutospacing="1" w:after="100" w:afterAutospacing="1"/>
              <w:ind w:left="0"/>
              <w:rPr>
                <w:rFonts w:ascii="Times" w:eastAsia="Times New Roman" w:hAnsi="Times" w:cs="Open Sans"/>
                <w:color w:val="000000" w:themeColor="text1"/>
              </w:rPr>
            </w:pPr>
            <w:r w:rsidRPr="00A60850">
              <w:rPr>
                <w:rFonts w:ascii="Times" w:eastAsia="Times New Roman" w:hAnsi="Times" w:cs="Open Sans"/>
                <w:color w:val="000000" w:themeColor="text1"/>
              </w:rPr>
              <w:t>500 ug/ml</w:t>
            </w:r>
          </w:p>
        </w:tc>
      </w:tr>
      <w:tr w:rsidR="00FE1771" w:rsidRPr="00A60850" w14:paraId="2BB6880D" w14:textId="77777777" w:rsidTr="00FE1771">
        <w:trPr>
          <w:jc w:val="center"/>
        </w:trPr>
        <w:tc>
          <w:tcPr>
            <w:tcW w:w="2109" w:type="dxa"/>
          </w:tcPr>
          <w:p w14:paraId="466F8485" w14:textId="3F847FDF" w:rsidR="00FE1771" w:rsidRPr="00A60850" w:rsidRDefault="00FE1771" w:rsidP="00FE1771">
            <w:pPr>
              <w:pStyle w:val="ListParagraph"/>
              <w:spacing w:before="100" w:beforeAutospacing="1" w:after="100" w:afterAutospacing="1"/>
              <w:ind w:left="0"/>
              <w:rPr>
                <w:rFonts w:ascii="Times" w:eastAsia="Times New Roman" w:hAnsi="Times" w:cs="Open Sans"/>
                <w:color w:val="000000" w:themeColor="text1"/>
              </w:rPr>
            </w:pPr>
            <w:r w:rsidRPr="00A60850">
              <w:rPr>
                <w:rFonts w:ascii="Times" w:eastAsia="Times New Roman" w:hAnsi="Times" w:cs="Open Sans"/>
                <w:color w:val="000000" w:themeColor="text1"/>
              </w:rPr>
              <w:lastRenderedPageBreak/>
              <w:t>6</w:t>
            </w:r>
          </w:p>
        </w:tc>
        <w:tc>
          <w:tcPr>
            <w:tcW w:w="2192" w:type="dxa"/>
          </w:tcPr>
          <w:p w14:paraId="3F3BBC02" w14:textId="1F5D21E5" w:rsidR="00FE1771" w:rsidRPr="00A60850" w:rsidRDefault="002D28A6" w:rsidP="00FE1771">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70</w:t>
            </w:r>
          </w:p>
        </w:tc>
        <w:tc>
          <w:tcPr>
            <w:tcW w:w="2139" w:type="dxa"/>
          </w:tcPr>
          <w:p w14:paraId="71A85C76" w14:textId="599F2603" w:rsidR="00FE1771" w:rsidRPr="00A60850" w:rsidRDefault="002D28A6" w:rsidP="00FE1771">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10</w:t>
            </w:r>
          </w:p>
        </w:tc>
        <w:tc>
          <w:tcPr>
            <w:tcW w:w="2190" w:type="dxa"/>
          </w:tcPr>
          <w:p w14:paraId="62EFFC7F" w14:textId="44F2350E" w:rsidR="00FE1771" w:rsidRPr="00A60850" w:rsidRDefault="00FE1771" w:rsidP="00FE1771">
            <w:pPr>
              <w:pStyle w:val="ListParagraph"/>
              <w:spacing w:before="100" w:beforeAutospacing="1" w:after="100" w:afterAutospacing="1"/>
              <w:ind w:left="0"/>
              <w:rPr>
                <w:rFonts w:ascii="Times" w:eastAsia="Times New Roman" w:hAnsi="Times" w:cs="Open Sans"/>
                <w:color w:val="000000" w:themeColor="text1"/>
              </w:rPr>
            </w:pPr>
            <w:r w:rsidRPr="00A60850">
              <w:rPr>
                <w:rFonts w:ascii="Times" w:eastAsia="Times New Roman" w:hAnsi="Times" w:cs="Open Sans"/>
                <w:color w:val="000000" w:themeColor="text1"/>
              </w:rPr>
              <w:t>250 ug/ml</w:t>
            </w:r>
          </w:p>
        </w:tc>
      </w:tr>
      <w:tr w:rsidR="00FE1771" w:rsidRPr="00A60850" w14:paraId="3DD64B64" w14:textId="77777777" w:rsidTr="00FE1771">
        <w:trPr>
          <w:jc w:val="center"/>
        </w:trPr>
        <w:tc>
          <w:tcPr>
            <w:tcW w:w="2109" w:type="dxa"/>
          </w:tcPr>
          <w:p w14:paraId="774C3E58" w14:textId="592A5A10" w:rsidR="00FE1771" w:rsidRPr="00A60850" w:rsidRDefault="00FE1771" w:rsidP="00FE1771">
            <w:pPr>
              <w:pStyle w:val="ListParagraph"/>
              <w:spacing w:before="100" w:beforeAutospacing="1" w:after="100" w:afterAutospacing="1"/>
              <w:ind w:left="0"/>
              <w:rPr>
                <w:rFonts w:ascii="Times" w:eastAsia="Times New Roman" w:hAnsi="Times" w:cs="Open Sans"/>
                <w:color w:val="000000" w:themeColor="text1"/>
              </w:rPr>
            </w:pPr>
            <w:r w:rsidRPr="00A60850">
              <w:rPr>
                <w:rFonts w:ascii="Times" w:eastAsia="Times New Roman" w:hAnsi="Times" w:cs="Open Sans"/>
                <w:color w:val="000000" w:themeColor="text1"/>
              </w:rPr>
              <w:t>7</w:t>
            </w:r>
          </w:p>
        </w:tc>
        <w:tc>
          <w:tcPr>
            <w:tcW w:w="2192" w:type="dxa"/>
          </w:tcPr>
          <w:p w14:paraId="4300A709" w14:textId="52EA0736" w:rsidR="00FE1771" w:rsidRPr="00A60850" w:rsidRDefault="00FE1771" w:rsidP="00FE1771">
            <w:pPr>
              <w:pStyle w:val="ListParagraph"/>
              <w:spacing w:before="100" w:beforeAutospacing="1" w:after="100" w:afterAutospacing="1"/>
              <w:ind w:left="0"/>
              <w:rPr>
                <w:rFonts w:ascii="Times" w:eastAsia="Times New Roman" w:hAnsi="Times" w:cs="Open Sans"/>
                <w:color w:val="000000" w:themeColor="text1"/>
              </w:rPr>
            </w:pPr>
            <w:r w:rsidRPr="00A60850">
              <w:rPr>
                <w:rFonts w:ascii="Times" w:eastAsia="Times New Roman" w:hAnsi="Times" w:cs="Open Sans"/>
                <w:color w:val="000000" w:themeColor="text1"/>
              </w:rPr>
              <w:t>75</w:t>
            </w:r>
          </w:p>
        </w:tc>
        <w:tc>
          <w:tcPr>
            <w:tcW w:w="2139" w:type="dxa"/>
          </w:tcPr>
          <w:p w14:paraId="0B14E1DC" w14:textId="5CE1D8B5" w:rsidR="00FE1771" w:rsidRPr="00A60850" w:rsidRDefault="002D28A6" w:rsidP="00FE1771">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5</w:t>
            </w:r>
          </w:p>
        </w:tc>
        <w:tc>
          <w:tcPr>
            <w:tcW w:w="2190" w:type="dxa"/>
          </w:tcPr>
          <w:p w14:paraId="3B296361" w14:textId="1A334C10" w:rsidR="00FE1771" w:rsidRPr="00A60850" w:rsidRDefault="00FE1771" w:rsidP="00FE1771">
            <w:pPr>
              <w:pStyle w:val="ListParagraph"/>
              <w:spacing w:before="100" w:beforeAutospacing="1" w:after="100" w:afterAutospacing="1"/>
              <w:ind w:left="0"/>
              <w:rPr>
                <w:rFonts w:ascii="Times" w:eastAsia="Times New Roman" w:hAnsi="Times" w:cs="Open Sans"/>
                <w:color w:val="000000" w:themeColor="text1"/>
              </w:rPr>
            </w:pPr>
            <w:r w:rsidRPr="00A60850">
              <w:rPr>
                <w:rFonts w:ascii="Times" w:eastAsia="Times New Roman" w:hAnsi="Times" w:cs="Open Sans"/>
                <w:color w:val="000000" w:themeColor="text1"/>
              </w:rPr>
              <w:t>125 ug/ml</w:t>
            </w:r>
          </w:p>
        </w:tc>
      </w:tr>
      <w:tr w:rsidR="00FE1771" w:rsidRPr="00A60850" w14:paraId="6640CFDB" w14:textId="77777777" w:rsidTr="00FE1771">
        <w:trPr>
          <w:trHeight w:val="60"/>
          <w:jc w:val="center"/>
        </w:trPr>
        <w:tc>
          <w:tcPr>
            <w:tcW w:w="2109" w:type="dxa"/>
          </w:tcPr>
          <w:p w14:paraId="61171C49" w14:textId="48CDFFAA" w:rsidR="00FE1771" w:rsidRPr="00A60850" w:rsidRDefault="00FE1771" w:rsidP="00FE1771">
            <w:pPr>
              <w:pStyle w:val="ListParagraph"/>
              <w:spacing w:before="100" w:beforeAutospacing="1" w:after="100" w:afterAutospacing="1"/>
              <w:ind w:left="0"/>
              <w:rPr>
                <w:rFonts w:ascii="Times" w:eastAsia="Times New Roman" w:hAnsi="Times" w:cs="Open Sans"/>
                <w:color w:val="000000" w:themeColor="text1"/>
              </w:rPr>
            </w:pPr>
            <w:r w:rsidRPr="00A60850">
              <w:rPr>
                <w:rFonts w:ascii="Times" w:eastAsia="Times New Roman" w:hAnsi="Times" w:cs="Open Sans"/>
                <w:color w:val="000000" w:themeColor="text1"/>
              </w:rPr>
              <w:t>8</w:t>
            </w:r>
          </w:p>
        </w:tc>
        <w:tc>
          <w:tcPr>
            <w:tcW w:w="2192" w:type="dxa"/>
          </w:tcPr>
          <w:p w14:paraId="4EA4F802" w14:textId="6248D547" w:rsidR="00FE1771" w:rsidRPr="00A60850" w:rsidRDefault="002D28A6" w:rsidP="00FE1771">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79</w:t>
            </w:r>
          </w:p>
        </w:tc>
        <w:tc>
          <w:tcPr>
            <w:tcW w:w="2139" w:type="dxa"/>
          </w:tcPr>
          <w:p w14:paraId="29CB3640" w14:textId="4F51C8FB" w:rsidR="00FE1771" w:rsidRPr="00A60850" w:rsidRDefault="002D28A6" w:rsidP="00FE1771">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1</w:t>
            </w:r>
          </w:p>
        </w:tc>
        <w:tc>
          <w:tcPr>
            <w:tcW w:w="2190" w:type="dxa"/>
          </w:tcPr>
          <w:p w14:paraId="73ED00B3" w14:textId="2011D6EF" w:rsidR="00FE1771" w:rsidRPr="00A60850" w:rsidRDefault="00FE1771" w:rsidP="00FE1771">
            <w:pPr>
              <w:pStyle w:val="ListParagraph"/>
              <w:spacing w:before="100" w:beforeAutospacing="1" w:after="100" w:afterAutospacing="1"/>
              <w:ind w:left="0"/>
              <w:rPr>
                <w:rFonts w:ascii="Times" w:eastAsia="Times New Roman" w:hAnsi="Times" w:cs="Open Sans"/>
                <w:color w:val="000000" w:themeColor="text1"/>
              </w:rPr>
            </w:pPr>
            <w:r w:rsidRPr="00A60850">
              <w:rPr>
                <w:rFonts w:ascii="Times" w:eastAsia="Times New Roman" w:hAnsi="Times" w:cs="Open Sans"/>
                <w:color w:val="000000" w:themeColor="text1"/>
              </w:rPr>
              <w:t>25 ug/ml</w:t>
            </w:r>
          </w:p>
        </w:tc>
      </w:tr>
      <w:tr w:rsidR="002D28A6" w:rsidRPr="00A60850" w14:paraId="3868417D" w14:textId="77777777" w:rsidTr="00FE1771">
        <w:trPr>
          <w:trHeight w:val="60"/>
          <w:jc w:val="center"/>
        </w:trPr>
        <w:tc>
          <w:tcPr>
            <w:tcW w:w="2109" w:type="dxa"/>
          </w:tcPr>
          <w:p w14:paraId="48B3633E" w14:textId="0805F1A8" w:rsidR="002D28A6" w:rsidRPr="00A60850" w:rsidRDefault="002D28A6" w:rsidP="00FE1771">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9</w:t>
            </w:r>
          </w:p>
        </w:tc>
        <w:tc>
          <w:tcPr>
            <w:tcW w:w="2192" w:type="dxa"/>
          </w:tcPr>
          <w:p w14:paraId="24F31D3D" w14:textId="10B9968F" w:rsidR="002D28A6" w:rsidRPr="00A60850" w:rsidRDefault="002D28A6" w:rsidP="00FE1771">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796</w:t>
            </w:r>
          </w:p>
        </w:tc>
        <w:tc>
          <w:tcPr>
            <w:tcW w:w="2139" w:type="dxa"/>
          </w:tcPr>
          <w:p w14:paraId="1DB56D3A" w14:textId="4CE1B949" w:rsidR="002D28A6" w:rsidRPr="00A60850" w:rsidRDefault="002D28A6" w:rsidP="00FE1771">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4</w:t>
            </w:r>
          </w:p>
        </w:tc>
        <w:tc>
          <w:tcPr>
            <w:tcW w:w="2190" w:type="dxa"/>
          </w:tcPr>
          <w:p w14:paraId="542C0929" w14:textId="7B81097B" w:rsidR="002D28A6" w:rsidRPr="00A60850" w:rsidRDefault="002D28A6" w:rsidP="00FE1771">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10</w:t>
            </w:r>
            <w:r w:rsidRPr="00A60850">
              <w:rPr>
                <w:rFonts w:ascii="Times" w:eastAsia="Times New Roman" w:hAnsi="Times" w:cs="Open Sans"/>
                <w:color w:val="000000" w:themeColor="text1"/>
              </w:rPr>
              <w:t xml:space="preserve"> ug/ml</w:t>
            </w:r>
          </w:p>
        </w:tc>
      </w:tr>
      <w:tr w:rsidR="002D28A6" w:rsidRPr="00A60850" w14:paraId="716CE2DB" w14:textId="77777777" w:rsidTr="00FE1771">
        <w:trPr>
          <w:trHeight w:val="60"/>
          <w:jc w:val="center"/>
        </w:trPr>
        <w:tc>
          <w:tcPr>
            <w:tcW w:w="2109" w:type="dxa"/>
          </w:tcPr>
          <w:p w14:paraId="12A518DA" w14:textId="140AB94D" w:rsidR="002D28A6" w:rsidRPr="00A60850" w:rsidRDefault="002D28A6" w:rsidP="00FE1771">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10</w:t>
            </w:r>
          </w:p>
        </w:tc>
        <w:tc>
          <w:tcPr>
            <w:tcW w:w="2192" w:type="dxa"/>
          </w:tcPr>
          <w:p w14:paraId="62B71EC3" w14:textId="7A35B3A7" w:rsidR="002D28A6" w:rsidRPr="00A60850" w:rsidRDefault="002D28A6" w:rsidP="00FE1771">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798</w:t>
            </w:r>
          </w:p>
        </w:tc>
        <w:tc>
          <w:tcPr>
            <w:tcW w:w="2139" w:type="dxa"/>
          </w:tcPr>
          <w:p w14:paraId="26240831" w14:textId="0A8E0967" w:rsidR="002D28A6" w:rsidRPr="00A60850" w:rsidRDefault="002D28A6" w:rsidP="00FE1771">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2</w:t>
            </w:r>
          </w:p>
        </w:tc>
        <w:tc>
          <w:tcPr>
            <w:tcW w:w="2190" w:type="dxa"/>
          </w:tcPr>
          <w:p w14:paraId="4F5B021D" w14:textId="49CA483B" w:rsidR="002D28A6" w:rsidRPr="00A60850" w:rsidRDefault="002D28A6" w:rsidP="00FE1771">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5 ug/ml</w:t>
            </w:r>
          </w:p>
        </w:tc>
      </w:tr>
      <w:tr w:rsidR="002D28A6" w:rsidRPr="00A60850" w14:paraId="6CE0D2DA" w14:textId="77777777" w:rsidTr="00FE1771">
        <w:trPr>
          <w:trHeight w:val="60"/>
          <w:jc w:val="center"/>
        </w:trPr>
        <w:tc>
          <w:tcPr>
            <w:tcW w:w="2109" w:type="dxa"/>
          </w:tcPr>
          <w:p w14:paraId="7947E0F8" w14:textId="3A8FF0BA" w:rsidR="002D28A6" w:rsidRPr="00A60850" w:rsidRDefault="002D28A6" w:rsidP="00FE1771">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11</w:t>
            </w:r>
          </w:p>
        </w:tc>
        <w:tc>
          <w:tcPr>
            <w:tcW w:w="2192" w:type="dxa"/>
          </w:tcPr>
          <w:p w14:paraId="558E7C35" w14:textId="7C1324DD" w:rsidR="002D28A6" w:rsidRPr="00A60850" w:rsidRDefault="002D28A6" w:rsidP="00FE1771">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799</w:t>
            </w:r>
          </w:p>
        </w:tc>
        <w:tc>
          <w:tcPr>
            <w:tcW w:w="2139" w:type="dxa"/>
          </w:tcPr>
          <w:p w14:paraId="563FEFAB" w14:textId="060B6CC5" w:rsidR="002D28A6" w:rsidRPr="00A60850" w:rsidRDefault="002D28A6" w:rsidP="00FE1771">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1</w:t>
            </w:r>
          </w:p>
        </w:tc>
        <w:tc>
          <w:tcPr>
            <w:tcW w:w="2190" w:type="dxa"/>
          </w:tcPr>
          <w:p w14:paraId="6DDA5AF8" w14:textId="4DA03845" w:rsidR="002D28A6" w:rsidRPr="00A60850" w:rsidRDefault="002D28A6" w:rsidP="00FE1771">
            <w:pPr>
              <w:pStyle w:val="ListParagraph"/>
              <w:spacing w:before="100" w:beforeAutospacing="1" w:after="100" w:afterAutospacing="1"/>
              <w:ind w:left="0"/>
              <w:rPr>
                <w:rFonts w:ascii="Times" w:eastAsia="Times New Roman" w:hAnsi="Times" w:cs="Open Sans"/>
                <w:color w:val="000000" w:themeColor="text1"/>
              </w:rPr>
            </w:pPr>
            <w:r>
              <w:rPr>
                <w:rFonts w:ascii="Times" w:eastAsia="Times New Roman" w:hAnsi="Times" w:cs="Open Sans"/>
                <w:color w:val="000000" w:themeColor="text1"/>
              </w:rPr>
              <w:t>2.5 ug/ml</w:t>
            </w:r>
          </w:p>
        </w:tc>
      </w:tr>
      <w:tr w:rsidR="005A249A" w:rsidRPr="00A60850" w14:paraId="5C723791" w14:textId="77777777" w:rsidTr="00A7334C">
        <w:trPr>
          <w:trHeight w:val="60"/>
          <w:jc w:val="center"/>
        </w:trPr>
        <w:tc>
          <w:tcPr>
            <w:tcW w:w="8630" w:type="dxa"/>
            <w:gridSpan w:val="4"/>
          </w:tcPr>
          <w:p w14:paraId="5C73AAF4" w14:textId="01BBD5DB" w:rsidR="005A249A" w:rsidRPr="005A249A" w:rsidRDefault="005A249A" w:rsidP="00FE1771">
            <w:pPr>
              <w:pStyle w:val="ListParagraph"/>
              <w:spacing w:before="100" w:beforeAutospacing="1" w:after="100" w:afterAutospacing="1"/>
              <w:ind w:left="0"/>
              <w:rPr>
                <w:rFonts w:ascii="Times" w:eastAsia="Times New Roman" w:hAnsi="Times" w:cs="Open Sans"/>
                <w:color w:val="FF0000"/>
              </w:rPr>
            </w:pPr>
            <w:r w:rsidRPr="005A249A">
              <w:rPr>
                <w:rFonts w:ascii="Times" w:eastAsia="Times New Roman" w:hAnsi="Times" w:cs="Open Sans"/>
                <w:color w:val="FF0000"/>
              </w:rPr>
              <w:t>*</w:t>
            </w:r>
            <w:r w:rsidR="002D28A6">
              <w:rPr>
                <w:rFonts w:ascii="Times" w:eastAsia="Times New Roman" w:hAnsi="Times" w:cs="Open Sans"/>
                <w:color w:val="FF0000"/>
              </w:rPr>
              <w:t>Note can just pick an interval desired (nanodrop defaults to 7 intervals)</w:t>
            </w:r>
          </w:p>
        </w:tc>
      </w:tr>
    </w:tbl>
    <w:p w14:paraId="3468B9E1" w14:textId="30EA9D64" w:rsidR="00FE1771" w:rsidRPr="00A60850" w:rsidRDefault="00FE1771" w:rsidP="00FE1771">
      <w:pPr>
        <w:spacing w:before="100" w:beforeAutospacing="1" w:after="100" w:afterAutospacing="1"/>
        <w:rPr>
          <w:rFonts w:ascii="Times" w:eastAsia="Times New Roman" w:hAnsi="Times" w:cs="Times New Roman"/>
        </w:rPr>
      </w:pPr>
      <w:r w:rsidRPr="00A60850">
        <w:rPr>
          <w:rFonts w:ascii="Times" w:eastAsia="Times New Roman" w:hAnsi="Times" w:cs="Calibri"/>
          <w:b/>
          <w:bCs/>
        </w:rPr>
        <w:t xml:space="preserve">Standard Test Tube Protocol </w:t>
      </w:r>
      <w:r w:rsidRPr="00A60850">
        <w:rPr>
          <w:rFonts w:ascii="Times" w:eastAsia="Times New Roman" w:hAnsi="Times" w:cs="Calibri"/>
        </w:rPr>
        <w:t>(Working Range: 100-1500μg/ml)</w:t>
      </w:r>
    </w:p>
    <w:p w14:paraId="30AFC920" w14:textId="4556819F" w:rsidR="00FE1771" w:rsidRPr="00A60850" w:rsidRDefault="00FE1771" w:rsidP="00E3315C">
      <w:pPr>
        <w:pStyle w:val="ListParagraph"/>
        <w:numPr>
          <w:ilvl w:val="0"/>
          <w:numId w:val="11"/>
        </w:numPr>
        <w:spacing w:before="100" w:beforeAutospacing="1" w:after="100" w:afterAutospacing="1"/>
        <w:rPr>
          <w:rFonts w:ascii="Times" w:eastAsia="Times New Roman" w:hAnsi="Times" w:cs="Times New Roman"/>
        </w:rPr>
      </w:pPr>
      <w:r w:rsidRPr="00A60850">
        <w:rPr>
          <w:rFonts w:ascii="Times" w:eastAsia="Times New Roman" w:hAnsi="Times" w:cs="Calibri"/>
        </w:rPr>
        <w:t xml:space="preserve">Pipette 50 </w:t>
      </w:r>
      <w:proofErr w:type="spellStart"/>
      <w:r w:rsidRPr="00A60850">
        <w:rPr>
          <w:rFonts w:ascii="Times" w:eastAsia="Times New Roman" w:hAnsi="Times" w:cs="Calibri"/>
        </w:rPr>
        <w:t>μl</w:t>
      </w:r>
      <w:proofErr w:type="spellEnd"/>
      <w:r w:rsidRPr="00A60850">
        <w:rPr>
          <w:rFonts w:ascii="Times" w:eastAsia="Times New Roman" w:hAnsi="Times" w:cs="Calibri"/>
        </w:rPr>
        <w:t xml:space="preserve"> of each standard or unknown sample into appropriately labeled tubes.</w:t>
      </w:r>
    </w:p>
    <w:p w14:paraId="62C3A90A" w14:textId="22B78D86" w:rsidR="00FE1771" w:rsidRPr="00A60850" w:rsidRDefault="00FE1771" w:rsidP="00E3315C">
      <w:pPr>
        <w:pStyle w:val="ListParagraph"/>
        <w:numPr>
          <w:ilvl w:val="0"/>
          <w:numId w:val="11"/>
        </w:numPr>
        <w:spacing w:before="100" w:beforeAutospacing="1" w:after="100" w:afterAutospacing="1"/>
        <w:rPr>
          <w:rFonts w:ascii="Times" w:eastAsia="Times New Roman" w:hAnsi="Times" w:cs="Times New Roman"/>
        </w:rPr>
      </w:pPr>
      <w:r w:rsidRPr="00A60850">
        <w:rPr>
          <w:rFonts w:ascii="Times" w:eastAsia="Times New Roman" w:hAnsi="Times" w:cs="Calibri"/>
        </w:rPr>
        <w:t>Add 1.0 ml of the Bradford Protein Assay Reagent to each tube and mix it well.</w:t>
      </w:r>
    </w:p>
    <w:p w14:paraId="0738CB5D" w14:textId="76BD2292" w:rsidR="00FE1771" w:rsidRPr="00A60850" w:rsidRDefault="00FE1771" w:rsidP="00E3315C">
      <w:pPr>
        <w:pStyle w:val="ListParagraph"/>
        <w:numPr>
          <w:ilvl w:val="0"/>
          <w:numId w:val="11"/>
        </w:numPr>
        <w:spacing w:before="100" w:beforeAutospacing="1" w:after="100" w:afterAutospacing="1"/>
        <w:rPr>
          <w:rFonts w:ascii="Times" w:eastAsia="Times New Roman" w:hAnsi="Times" w:cs="Times New Roman"/>
        </w:rPr>
      </w:pPr>
      <w:r w:rsidRPr="00A60850">
        <w:rPr>
          <w:rFonts w:ascii="Times" w:eastAsia="Times New Roman" w:hAnsi="Times" w:cs="Calibri"/>
        </w:rPr>
        <w:t>Incubate the tubes for 10 minutes at room temperature (RT).</w:t>
      </w:r>
    </w:p>
    <w:p w14:paraId="3E611732" w14:textId="3CEA3367" w:rsidR="00FE1771" w:rsidRPr="00A60850" w:rsidRDefault="00FE1771" w:rsidP="00E3315C">
      <w:pPr>
        <w:pStyle w:val="ListParagraph"/>
        <w:numPr>
          <w:ilvl w:val="0"/>
          <w:numId w:val="11"/>
        </w:numPr>
        <w:spacing w:before="100" w:beforeAutospacing="1" w:after="100" w:afterAutospacing="1"/>
        <w:rPr>
          <w:rFonts w:ascii="Times" w:eastAsia="Times New Roman" w:hAnsi="Times" w:cs="Times New Roman"/>
        </w:rPr>
      </w:pPr>
      <w:r w:rsidRPr="00A60850">
        <w:rPr>
          <w:rFonts w:ascii="Times" w:eastAsia="Times New Roman" w:hAnsi="Times" w:cs="Calibri"/>
        </w:rPr>
        <w:t>Set the spectrophotometer at 595nm and zero it, using a cuvette filled only with water and measure the absorbance of all the tubes.</w:t>
      </w:r>
      <w:r w:rsidR="005A249A">
        <w:rPr>
          <w:rFonts w:ascii="Times" w:eastAsia="Times New Roman" w:hAnsi="Times" w:cs="Calibri"/>
        </w:rPr>
        <w:t xml:space="preserve"> </w:t>
      </w:r>
      <w:r w:rsidR="005A249A" w:rsidRPr="005A249A">
        <w:rPr>
          <w:rFonts w:ascii="Times" w:eastAsia="Times New Roman" w:hAnsi="Times" w:cs="Calibri"/>
          <w:b/>
          <w:bCs/>
          <w:color w:val="FF0000"/>
        </w:rPr>
        <w:t>Note can also just use nanodrop (2uL).</w:t>
      </w:r>
    </w:p>
    <w:p w14:paraId="427E4999" w14:textId="77777777" w:rsidR="00FE1771" w:rsidRPr="00A60850" w:rsidRDefault="00FE1771" w:rsidP="00E3315C">
      <w:pPr>
        <w:pStyle w:val="ListParagraph"/>
        <w:numPr>
          <w:ilvl w:val="0"/>
          <w:numId w:val="11"/>
        </w:numPr>
        <w:spacing w:before="100" w:beforeAutospacing="1" w:after="100" w:afterAutospacing="1"/>
        <w:rPr>
          <w:rFonts w:ascii="Times" w:eastAsia="Times New Roman" w:hAnsi="Times" w:cs="Times New Roman"/>
        </w:rPr>
      </w:pPr>
      <w:r w:rsidRPr="00A60850">
        <w:rPr>
          <w:rFonts w:ascii="Times" w:eastAsia="Times New Roman" w:hAnsi="Times" w:cs="Calibri"/>
        </w:rPr>
        <w:t>Subtract the average 595nm measurement for the Blank replicates from the 595nm measurements of all other individual standard and unknown sample replicates.</w:t>
      </w:r>
    </w:p>
    <w:p w14:paraId="56F79F5A" w14:textId="060C7988" w:rsidR="00FB4D1E" w:rsidRPr="00A60850" w:rsidRDefault="00FE1771" w:rsidP="00A60850">
      <w:pPr>
        <w:pStyle w:val="ListParagraph"/>
        <w:numPr>
          <w:ilvl w:val="0"/>
          <w:numId w:val="11"/>
        </w:numPr>
        <w:shd w:val="clear" w:color="auto" w:fill="FFFFFF"/>
        <w:spacing w:before="100" w:beforeAutospacing="1" w:after="100" w:afterAutospacing="1"/>
        <w:rPr>
          <w:rFonts w:ascii="Times" w:eastAsia="Times New Roman" w:hAnsi="Times" w:cs="Open Sans"/>
          <w:color w:val="000000" w:themeColor="text1"/>
        </w:rPr>
      </w:pPr>
      <w:r w:rsidRPr="00A60850">
        <w:rPr>
          <w:rFonts w:ascii="Times" w:eastAsia="Times New Roman" w:hAnsi="Times" w:cs="Calibri"/>
        </w:rPr>
        <w:t xml:space="preserve">Prepare a standard curve by plotting the average Blank-corrected 595nm measurement for each BSA standard Vs its concentration in </w:t>
      </w:r>
      <w:proofErr w:type="spellStart"/>
      <w:r w:rsidRPr="00A60850">
        <w:rPr>
          <w:rFonts w:ascii="Times" w:eastAsia="Times New Roman" w:hAnsi="Times" w:cs="Calibri"/>
        </w:rPr>
        <w:t>μg</w:t>
      </w:r>
      <w:proofErr w:type="spellEnd"/>
      <w:r w:rsidRPr="00A60850">
        <w:rPr>
          <w:rFonts w:ascii="Times" w:eastAsia="Times New Roman" w:hAnsi="Times" w:cs="Calibri"/>
        </w:rPr>
        <w:t>/ml. Use the standard curve to determine the protein concentration of unknown samples</w:t>
      </w:r>
      <w:r w:rsidR="00C63F49" w:rsidRPr="00A60850">
        <w:rPr>
          <w:rFonts w:ascii="Times" w:eastAsia="Times New Roman" w:hAnsi="Times" w:cs="Calibri"/>
        </w:rPr>
        <w:t>.</w:t>
      </w:r>
    </w:p>
    <w:p w14:paraId="539ED049" w14:textId="5B6BB4A9" w:rsidR="002157E4" w:rsidRDefault="00A60850">
      <w:pPr>
        <w:rPr>
          <w:rFonts w:ascii="Times" w:eastAsia="Times New Roman" w:hAnsi="Times" w:cs="Open Sans"/>
          <w:b/>
          <w:bCs/>
          <w:color w:val="000000" w:themeColor="text1"/>
        </w:rPr>
      </w:pPr>
      <w:r w:rsidRPr="00A60850">
        <w:rPr>
          <w:rFonts w:ascii="Times" w:eastAsia="Times New Roman" w:hAnsi="Times" w:cs="Open Sans"/>
          <w:b/>
          <w:bCs/>
          <w:color w:val="000000" w:themeColor="text1"/>
        </w:rPr>
        <w:t>Pooling bacterial cultures together:</w:t>
      </w:r>
    </w:p>
    <w:p w14:paraId="2CF2DE30" w14:textId="77777777" w:rsidR="00286371" w:rsidRDefault="00A60850">
      <w:pPr>
        <w:rPr>
          <w:rFonts w:ascii="Times" w:eastAsia="Times New Roman" w:hAnsi="Times" w:cs="Open Sans"/>
          <w:color w:val="000000" w:themeColor="text1"/>
        </w:rPr>
      </w:pPr>
      <w:r w:rsidRPr="00A60850">
        <w:rPr>
          <w:rFonts w:ascii="Times" w:eastAsia="Times New Roman" w:hAnsi="Times" w:cs="Open Sans"/>
          <w:color w:val="000000" w:themeColor="text1"/>
        </w:rPr>
        <w:t xml:space="preserve">Once the protein concentration is </w:t>
      </w:r>
      <w:r>
        <w:rPr>
          <w:rFonts w:ascii="Times" w:eastAsia="Times New Roman" w:hAnsi="Times" w:cs="Open Sans"/>
          <w:color w:val="000000" w:themeColor="text1"/>
        </w:rPr>
        <w:t xml:space="preserve">quantified, resuspend all the strains </w:t>
      </w:r>
      <w:r w:rsidR="00434284">
        <w:rPr>
          <w:rFonts w:ascii="Times" w:eastAsia="Times New Roman" w:hAnsi="Times" w:cs="Open Sans"/>
          <w:color w:val="000000" w:themeColor="text1"/>
        </w:rPr>
        <w:t xml:space="preserve">of same concentration </w:t>
      </w:r>
      <w:proofErr w:type="gramStart"/>
      <w:r w:rsidR="00434284">
        <w:rPr>
          <w:rFonts w:ascii="Times" w:eastAsia="Times New Roman" w:hAnsi="Times" w:cs="Open Sans"/>
          <w:color w:val="000000" w:themeColor="text1"/>
        </w:rPr>
        <w:t xml:space="preserve">in </w:t>
      </w:r>
      <w:r>
        <w:rPr>
          <w:rFonts w:ascii="Times" w:eastAsia="Times New Roman" w:hAnsi="Times" w:cs="Open Sans"/>
          <w:color w:val="000000" w:themeColor="text1"/>
        </w:rPr>
        <w:t xml:space="preserve"> </w:t>
      </w:r>
      <w:r w:rsidR="00FE1990">
        <w:rPr>
          <w:rFonts w:ascii="Times" w:eastAsia="Times New Roman" w:hAnsi="Times" w:cs="Open Sans"/>
          <w:color w:val="000000" w:themeColor="text1"/>
        </w:rPr>
        <w:t>respective</w:t>
      </w:r>
      <w:proofErr w:type="gramEnd"/>
      <w:r w:rsidR="00FE1990">
        <w:rPr>
          <w:rFonts w:ascii="Times" w:eastAsia="Times New Roman" w:hAnsi="Times" w:cs="Open Sans"/>
          <w:color w:val="000000" w:themeColor="text1"/>
        </w:rPr>
        <w:t xml:space="preserve"> </w:t>
      </w:r>
      <w:r>
        <w:rPr>
          <w:rFonts w:ascii="Times" w:eastAsia="Times New Roman" w:hAnsi="Times" w:cs="Open Sans"/>
          <w:color w:val="000000" w:themeColor="text1"/>
        </w:rPr>
        <w:t>volume so that the concentration will be uniform, mix them together</w:t>
      </w:r>
      <w:r w:rsidR="00434284">
        <w:rPr>
          <w:rFonts w:ascii="Times" w:eastAsia="Times New Roman" w:hAnsi="Times" w:cs="Open Sans"/>
          <w:color w:val="000000" w:themeColor="text1"/>
        </w:rPr>
        <w:t xml:space="preserve"> and store it in -80.</w:t>
      </w:r>
    </w:p>
    <w:p w14:paraId="24B1CCD0" w14:textId="6DFA60EC" w:rsidR="00286371" w:rsidRDefault="00286371">
      <w:pPr>
        <w:rPr>
          <w:rFonts w:ascii="Times" w:eastAsia="Times New Roman" w:hAnsi="Times" w:cs="Open Sans"/>
          <w:color w:val="000000" w:themeColor="text1"/>
        </w:rPr>
      </w:pPr>
    </w:p>
    <w:p w14:paraId="396539BE" w14:textId="15ABDBDA" w:rsidR="00286371" w:rsidRPr="006E4AB4" w:rsidRDefault="00286371">
      <w:pPr>
        <w:rPr>
          <w:rFonts w:ascii="Times" w:eastAsia="Times New Roman" w:hAnsi="Times" w:cs="Open Sans"/>
          <w:b/>
          <w:bCs/>
          <w:color w:val="000000" w:themeColor="text1"/>
        </w:rPr>
      </w:pPr>
      <w:r w:rsidRPr="006E4AB4">
        <w:rPr>
          <w:rFonts w:ascii="Times" w:eastAsia="Times New Roman" w:hAnsi="Times" w:cs="Open Sans"/>
          <w:b/>
          <w:bCs/>
          <w:color w:val="000000" w:themeColor="text1"/>
        </w:rPr>
        <w:t>References:</w:t>
      </w:r>
    </w:p>
    <w:p w14:paraId="4D70F531" w14:textId="77777777" w:rsidR="00FF172D" w:rsidRPr="00FF172D" w:rsidRDefault="00286371" w:rsidP="00FF172D">
      <w:pPr>
        <w:pStyle w:val="EndNoteBibliography"/>
        <w:ind w:left="720" w:hanging="720"/>
        <w:rPr>
          <w:noProof/>
        </w:rPr>
      </w:pPr>
      <w:r>
        <w:rPr>
          <w:rFonts w:ascii="Times" w:eastAsia="Times New Roman" w:hAnsi="Times" w:cs="Open Sans"/>
          <w:color w:val="000000" w:themeColor="text1"/>
        </w:rPr>
        <w:fldChar w:fldCharType="begin"/>
      </w:r>
      <w:r>
        <w:rPr>
          <w:rFonts w:ascii="Times" w:eastAsia="Times New Roman" w:hAnsi="Times" w:cs="Open Sans"/>
          <w:color w:val="000000" w:themeColor="text1"/>
        </w:rPr>
        <w:instrText xml:space="preserve"> ADDIN EN.REFLIST </w:instrText>
      </w:r>
      <w:r>
        <w:rPr>
          <w:rFonts w:ascii="Times" w:eastAsia="Times New Roman" w:hAnsi="Times" w:cs="Open Sans"/>
          <w:color w:val="000000" w:themeColor="text1"/>
        </w:rPr>
        <w:fldChar w:fldCharType="separate"/>
      </w:r>
      <w:r w:rsidR="00FF172D" w:rsidRPr="00FF172D">
        <w:rPr>
          <w:noProof/>
        </w:rPr>
        <w:t>1.</w:t>
      </w:r>
      <w:r w:rsidR="00FF172D" w:rsidRPr="00FF172D">
        <w:rPr>
          <w:noProof/>
        </w:rPr>
        <w:tab/>
        <w:t xml:space="preserve">Suarez, N., Ferrara, F., Rial, A., Dee, V. &amp; Chabalgoity, J.A. Bacterial Lysates as Immunotherapies for Respiratory Infections: Methods of Preparation. </w:t>
      </w:r>
      <w:r w:rsidR="00FF172D" w:rsidRPr="00FF172D">
        <w:rPr>
          <w:i/>
          <w:noProof/>
        </w:rPr>
        <w:t>Front Bioeng Biotechnol</w:t>
      </w:r>
      <w:r w:rsidR="00FF172D" w:rsidRPr="00FF172D">
        <w:rPr>
          <w:noProof/>
        </w:rPr>
        <w:t xml:space="preserve"> </w:t>
      </w:r>
      <w:r w:rsidR="00FF172D" w:rsidRPr="00FF172D">
        <w:rPr>
          <w:b/>
          <w:noProof/>
        </w:rPr>
        <w:t>8</w:t>
      </w:r>
      <w:r w:rsidR="00FF172D" w:rsidRPr="00FF172D">
        <w:rPr>
          <w:noProof/>
        </w:rPr>
        <w:t>, 545 (2020).</w:t>
      </w:r>
    </w:p>
    <w:p w14:paraId="0A00E154" w14:textId="77777777" w:rsidR="00FF172D" w:rsidRPr="00FF172D" w:rsidRDefault="00FF172D" w:rsidP="00FF172D">
      <w:pPr>
        <w:pStyle w:val="EndNoteBibliography"/>
        <w:ind w:left="720" w:hanging="720"/>
        <w:rPr>
          <w:noProof/>
        </w:rPr>
      </w:pPr>
      <w:r w:rsidRPr="00FF172D">
        <w:rPr>
          <w:noProof/>
        </w:rPr>
        <w:t>2.</w:t>
      </w:r>
      <w:r w:rsidRPr="00FF172D">
        <w:rPr>
          <w:noProof/>
        </w:rPr>
        <w:tab/>
        <w:t>Varian, B.J.</w:t>
      </w:r>
      <w:r w:rsidRPr="00FF172D">
        <w:rPr>
          <w:i/>
          <w:noProof/>
        </w:rPr>
        <w:t>, et al.</w:t>
      </w:r>
      <w:r w:rsidRPr="00FF172D">
        <w:rPr>
          <w:noProof/>
        </w:rPr>
        <w:t xml:space="preserve"> Microbial lysate upregulates host oxytocin. </w:t>
      </w:r>
      <w:r w:rsidRPr="00FF172D">
        <w:rPr>
          <w:i/>
          <w:noProof/>
        </w:rPr>
        <w:t>Brain Behav Immun</w:t>
      </w:r>
      <w:r w:rsidRPr="00FF172D">
        <w:rPr>
          <w:noProof/>
        </w:rPr>
        <w:t xml:space="preserve"> </w:t>
      </w:r>
      <w:r w:rsidRPr="00FF172D">
        <w:rPr>
          <w:b/>
          <w:noProof/>
        </w:rPr>
        <w:t>61</w:t>
      </w:r>
      <w:r w:rsidRPr="00FF172D">
        <w:rPr>
          <w:noProof/>
        </w:rPr>
        <w:t>, 36-49 (2017).</w:t>
      </w:r>
    </w:p>
    <w:p w14:paraId="16DA6F5C" w14:textId="77777777" w:rsidR="00FF172D" w:rsidRPr="00FF172D" w:rsidRDefault="00FF172D" w:rsidP="00FF172D">
      <w:pPr>
        <w:pStyle w:val="EndNoteBibliography"/>
        <w:ind w:left="720" w:hanging="720"/>
        <w:rPr>
          <w:noProof/>
        </w:rPr>
      </w:pPr>
      <w:r w:rsidRPr="00FF172D">
        <w:rPr>
          <w:noProof/>
        </w:rPr>
        <w:t>3.</w:t>
      </w:r>
      <w:r w:rsidRPr="00FF172D">
        <w:rPr>
          <w:noProof/>
        </w:rPr>
        <w:tab/>
        <w:t xml:space="preserve">Johnson, B.H. &amp; Hecht, M.H. Recombinant proteins can be isolated from E. coli cells by repeated cycles of freezing and thawing. </w:t>
      </w:r>
      <w:r w:rsidRPr="00FF172D">
        <w:rPr>
          <w:i/>
          <w:noProof/>
        </w:rPr>
        <w:t>Biotechnology (N Y)</w:t>
      </w:r>
      <w:r w:rsidRPr="00FF172D">
        <w:rPr>
          <w:noProof/>
        </w:rPr>
        <w:t xml:space="preserve"> </w:t>
      </w:r>
      <w:r w:rsidRPr="00FF172D">
        <w:rPr>
          <w:b/>
          <w:noProof/>
        </w:rPr>
        <w:t>12</w:t>
      </w:r>
      <w:r w:rsidRPr="00FF172D">
        <w:rPr>
          <w:noProof/>
        </w:rPr>
        <w:t>, 1357-1360 (1994).</w:t>
      </w:r>
    </w:p>
    <w:p w14:paraId="4DFE8EE9" w14:textId="54368312" w:rsidR="00A60850" w:rsidRDefault="00286371">
      <w:pPr>
        <w:rPr>
          <w:rFonts w:ascii="Times" w:eastAsia="Times New Roman" w:hAnsi="Times" w:cs="Open Sans"/>
          <w:color w:val="000000" w:themeColor="text1"/>
        </w:rPr>
      </w:pPr>
      <w:r>
        <w:rPr>
          <w:rFonts w:ascii="Times" w:eastAsia="Times New Roman" w:hAnsi="Times" w:cs="Open Sans"/>
          <w:color w:val="000000" w:themeColor="text1"/>
        </w:rPr>
        <w:fldChar w:fldCharType="end"/>
      </w:r>
    </w:p>
    <w:sectPr w:rsidR="00A6085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B44165" w14:textId="77777777" w:rsidR="001C4D77" w:rsidRDefault="001C4D77" w:rsidP="00432525">
      <w:r>
        <w:separator/>
      </w:r>
    </w:p>
  </w:endnote>
  <w:endnote w:type="continuationSeparator" w:id="0">
    <w:p w14:paraId="7C6F9630" w14:textId="77777777" w:rsidR="001C4D77" w:rsidRDefault="001C4D77" w:rsidP="004325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F8396" w14:textId="1E49F69B" w:rsidR="00B51922" w:rsidRDefault="00B51922">
    <w:pPr>
      <w:pStyle w:val="Footer"/>
    </w:pPr>
    <w:r>
      <w:rPr>
        <w:noProof/>
        <w:color w:val="4472C4" w:themeColor="accent1"/>
        <w:lang w:eastAsia="zh-CN"/>
      </w:rPr>
      <mc:AlternateContent>
        <mc:Choice Requires="wps">
          <w:drawing>
            <wp:anchor distT="0" distB="0" distL="114300" distR="114300" simplePos="0" relativeHeight="251659264" behindDoc="0" locked="0" layoutInCell="1" allowOverlap="1" wp14:anchorId="16865C59" wp14:editId="3B91731C">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5F66DBC"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pg. </w:t>
    </w:r>
    <w:r>
      <w:rPr>
        <w:rFonts w:eastAsiaTheme="minorEastAsia"/>
        <w:color w:val="4472C4" w:themeColor="accent1"/>
        <w:sz w:val="20"/>
        <w:szCs w:val="20"/>
      </w:rPr>
      <w:fldChar w:fldCharType="begin"/>
    </w:r>
    <w:r>
      <w:rPr>
        <w:color w:val="4472C4" w:themeColor="accent1"/>
        <w:sz w:val="20"/>
        <w:szCs w:val="20"/>
      </w:rPr>
      <w:instrText xml:space="preserve"> PAGE    \* MERGEFORMAT </w:instrText>
    </w:r>
    <w:r>
      <w:rPr>
        <w:rFonts w:eastAsiaTheme="minorEastAsia"/>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E98F21" w14:textId="77777777" w:rsidR="001C4D77" w:rsidRDefault="001C4D77" w:rsidP="00432525">
      <w:r>
        <w:separator/>
      </w:r>
    </w:p>
  </w:footnote>
  <w:footnote w:type="continuationSeparator" w:id="0">
    <w:p w14:paraId="070DD27E" w14:textId="77777777" w:rsidR="001C4D77" w:rsidRDefault="001C4D77" w:rsidP="004325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ACE23" w14:textId="6ACE8048" w:rsidR="00432525" w:rsidRDefault="00432525">
    <w:pPr>
      <w:pStyle w:val="Header"/>
    </w:pPr>
    <w:r>
      <w:t>Saranya Rani chakka</w:t>
    </w:r>
    <w:r>
      <w:ptab w:relativeTo="margin" w:alignment="center" w:leader="none"/>
    </w:r>
    <w:r>
      <w:t>MARKEY LAB</w:t>
    </w:r>
    <w:r>
      <w:ptab w:relativeTo="margin" w:alignment="right" w:leader="none"/>
    </w:r>
    <w:r>
      <w:t>072522</w:t>
    </w:r>
  </w:p>
  <w:p w14:paraId="0F1C3CF3" w14:textId="463927F2" w:rsidR="002D28A6" w:rsidRDefault="002D28A6">
    <w:pPr>
      <w:pStyle w:val="Header"/>
    </w:pPr>
    <w:r>
      <w:t>Modified by Albert Yeh</w:t>
    </w:r>
    <w:r>
      <w:tab/>
      <w:t>HILL LAB</w:t>
    </w:r>
    <w:r>
      <w:tab/>
      <w:t>03/07/22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879B2"/>
    <w:multiLevelType w:val="hybridMultilevel"/>
    <w:tmpl w:val="ECC60D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CD2DCB"/>
    <w:multiLevelType w:val="hybridMultilevel"/>
    <w:tmpl w:val="10CCAB5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2" w15:restartNumberingAfterBreak="0">
    <w:nsid w:val="14472CAC"/>
    <w:multiLevelType w:val="hybridMultilevel"/>
    <w:tmpl w:val="18444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58180E"/>
    <w:multiLevelType w:val="hybridMultilevel"/>
    <w:tmpl w:val="32E4B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931165"/>
    <w:multiLevelType w:val="hybridMultilevel"/>
    <w:tmpl w:val="2AAA1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F7460A"/>
    <w:multiLevelType w:val="multilevel"/>
    <w:tmpl w:val="4364A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D9176A"/>
    <w:multiLevelType w:val="hybridMultilevel"/>
    <w:tmpl w:val="EAC2A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0F6339"/>
    <w:multiLevelType w:val="hybridMultilevel"/>
    <w:tmpl w:val="A9CC7D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3446869"/>
    <w:multiLevelType w:val="multilevel"/>
    <w:tmpl w:val="84460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751898"/>
    <w:multiLevelType w:val="hybridMultilevel"/>
    <w:tmpl w:val="8EF01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725A68"/>
    <w:multiLevelType w:val="hybridMultilevel"/>
    <w:tmpl w:val="42B473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8D87CBC"/>
    <w:multiLevelType w:val="hybridMultilevel"/>
    <w:tmpl w:val="3C641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EC08E4"/>
    <w:multiLevelType w:val="hybridMultilevel"/>
    <w:tmpl w:val="A26A32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46883861">
    <w:abstractNumId w:val="8"/>
  </w:num>
  <w:num w:numId="2" w16cid:durableId="1144542453">
    <w:abstractNumId w:val="0"/>
  </w:num>
  <w:num w:numId="3" w16cid:durableId="1649893769">
    <w:abstractNumId w:val="2"/>
  </w:num>
  <w:num w:numId="4" w16cid:durableId="1401633344">
    <w:abstractNumId w:val="9"/>
  </w:num>
  <w:num w:numId="5" w16cid:durableId="1781601514">
    <w:abstractNumId w:val="12"/>
  </w:num>
  <w:num w:numId="6" w16cid:durableId="718210503">
    <w:abstractNumId w:val="6"/>
  </w:num>
  <w:num w:numId="7" w16cid:durableId="701980271">
    <w:abstractNumId w:val="3"/>
  </w:num>
  <w:num w:numId="8" w16cid:durableId="1678575700">
    <w:abstractNumId w:val="1"/>
  </w:num>
  <w:num w:numId="9" w16cid:durableId="614216855">
    <w:abstractNumId w:val="5"/>
  </w:num>
  <w:num w:numId="10" w16cid:durableId="1325472164">
    <w:abstractNumId w:val="10"/>
  </w:num>
  <w:num w:numId="11" w16cid:durableId="2124423919">
    <w:abstractNumId w:val="7"/>
  </w:num>
  <w:num w:numId="12" w16cid:durableId="480006837">
    <w:abstractNumId w:val="4"/>
  </w:num>
  <w:num w:numId="13" w16cid:durableId="5735851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ature Medicine&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2157E4"/>
    <w:rsid w:val="00042A8C"/>
    <w:rsid w:val="00135152"/>
    <w:rsid w:val="00191A52"/>
    <w:rsid w:val="001C4D77"/>
    <w:rsid w:val="0020781D"/>
    <w:rsid w:val="00212D98"/>
    <w:rsid w:val="002157E4"/>
    <w:rsid w:val="00286371"/>
    <w:rsid w:val="002A46D6"/>
    <w:rsid w:val="002D28A6"/>
    <w:rsid w:val="00345D67"/>
    <w:rsid w:val="003A5D92"/>
    <w:rsid w:val="003F2213"/>
    <w:rsid w:val="00432525"/>
    <w:rsid w:val="00434284"/>
    <w:rsid w:val="0048761B"/>
    <w:rsid w:val="004A6515"/>
    <w:rsid w:val="004C0C27"/>
    <w:rsid w:val="00570FDD"/>
    <w:rsid w:val="005736B2"/>
    <w:rsid w:val="005A249A"/>
    <w:rsid w:val="006A1F2A"/>
    <w:rsid w:val="006E4AB4"/>
    <w:rsid w:val="00721379"/>
    <w:rsid w:val="0075281E"/>
    <w:rsid w:val="0079200E"/>
    <w:rsid w:val="007F0A61"/>
    <w:rsid w:val="0089296F"/>
    <w:rsid w:val="008A13D0"/>
    <w:rsid w:val="0094338C"/>
    <w:rsid w:val="009450D4"/>
    <w:rsid w:val="009E66E3"/>
    <w:rsid w:val="00A60850"/>
    <w:rsid w:val="00A83886"/>
    <w:rsid w:val="00AA18E1"/>
    <w:rsid w:val="00AD5634"/>
    <w:rsid w:val="00B00F2F"/>
    <w:rsid w:val="00B51922"/>
    <w:rsid w:val="00B97A12"/>
    <w:rsid w:val="00BD7E89"/>
    <w:rsid w:val="00C11B32"/>
    <w:rsid w:val="00C63F49"/>
    <w:rsid w:val="00C64E54"/>
    <w:rsid w:val="00D927BE"/>
    <w:rsid w:val="00DA4780"/>
    <w:rsid w:val="00DB0E70"/>
    <w:rsid w:val="00DF3406"/>
    <w:rsid w:val="00E268D3"/>
    <w:rsid w:val="00E3315C"/>
    <w:rsid w:val="00F174BA"/>
    <w:rsid w:val="00F74381"/>
    <w:rsid w:val="00FB4D1E"/>
    <w:rsid w:val="00FE1771"/>
    <w:rsid w:val="00FE1990"/>
    <w:rsid w:val="00FF17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EE4099"/>
  <w15:chartTrackingRefBased/>
  <w15:docId w15:val="{E978895F-7DC6-E44B-A697-EB28B697A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157E4"/>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AD5634"/>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57E4"/>
    <w:pPr>
      <w:ind w:left="720"/>
      <w:contextualSpacing/>
    </w:pPr>
  </w:style>
  <w:style w:type="character" w:customStyle="1" w:styleId="Heading2Char">
    <w:name w:val="Heading 2 Char"/>
    <w:basedOn w:val="DefaultParagraphFont"/>
    <w:link w:val="Heading2"/>
    <w:uiPriority w:val="9"/>
    <w:rsid w:val="002157E4"/>
    <w:rPr>
      <w:rFonts w:ascii="Times New Roman" w:eastAsia="Times New Roman" w:hAnsi="Times New Roman" w:cs="Times New Roman"/>
      <w:b/>
      <w:bCs/>
      <w:sz w:val="36"/>
      <w:szCs w:val="36"/>
    </w:rPr>
  </w:style>
  <w:style w:type="character" w:customStyle="1" w:styleId="hscoswrapper">
    <w:name w:val="hs_cos_wrapper"/>
    <w:basedOn w:val="DefaultParagraphFont"/>
    <w:rsid w:val="002157E4"/>
  </w:style>
  <w:style w:type="paragraph" w:styleId="Header">
    <w:name w:val="header"/>
    <w:basedOn w:val="Normal"/>
    <w:link w:val="HeaderChar"/>
    <w:uiPriority w:val="99"/>
    <w:unhideWhenUsed/>
    <w:rsid w:val="00432525"/>
    <w:pPr>
      <w:tabs>
        <w:tab w:val="center" w:pos="4680"/>
        <w:tab w:val="right" w:pos="9360"/>
      </w:tabs>
    </w:pPr>
  </w:style>
  <w:style w:type="character" w:customStyle="1" w:styleId="HeaderChar">
    <w:name w:val="Header Char"/>
    <w:basedOn w:val="DefaultParagraphFont"/>
    <w:link w:val="Header"/>
    <w:uiPriority w:val="99"/>
    <w:rsid w:val="00432525"/>
  </w:style>
  <w:style w:type="paragraph" w:styleId="Footer">
    <w:name w:val="footer"/>
    <w:basedOn w:val="Normal"/>
    <w:link w:val="FooterChar"/>
    <w:uiPriority w:val="99"/>
    <w:unhideWhenUsed/>
    <w:rsid w:val="00432525"/>
    <w:pPr>
      <w:tabs>
        <w:tab w:val="center" w:pos="4680"/>
        <w:tab w:val="right" w:pos="9360"/>
      </w:tabs>
    </w:pPr>
  </w:style>
  <w:style w:type="character" w:customStyle="1" w:styleId="FooterChar">
    <w:name w:val="Footer Char"/>
    <w:basedOn w:val="DefaultParagraphFont"/>
    <w:link w:val="Footer"/>
    <w:uiPriority w:val="99"/>
    <w:rsid w:val="00432525"/>
  </w:style>
  <w:style w:type="character" w:customStyle="1" w:styleId="Heading3Char">
    <w:name w:val="Heading 3 Char"/>
    <w:basedOn w:val="DefaultParagraphFont"/>
    <w:link w:val="Heading3"/>
    <w:uiPriority w:val="9"/>
    <w:rsid w:val="00AD5634"/>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9E66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E66E3"/>
    <w:pPr>
      <w:spacing w:before="100" w:beforeAutospacing="1" w:after="100" w:afterAutospacing="1"/>
    </w:pPr>
    <w:rPr>
      <w:rFonts w:ascii="Times New Roman" w:eastAsia="Times New Roman" w:hAnsi="Times New Roman" w:cs="Times New Roman"/>
    </w:rPr>
  </w:style>
  <w:style w:type="paragraph" w:customStyle="1" w:styleId="EndNoteBibliographyTitle">
    <w:name w:val="EndNote Bibliography Title"/>
    <w:basedOn w:val="Normal"/>
    <w:link w:val="EndNoteBibliographyTitleChar"/>
    <w:rsid w:val="00286371"/>
    <w:pPr>
      <w:jc w:val="center"/>
    </w:pPr>
    <w:rPr>
      <w:rFonts w:ascii="Calibri" w:hAnsi="Calibri" w:cs="Calibri"/>
    </w:rPr>
  </w:style>
  <w:style w:type="character" w:customStyle="1" w:styleId="EndNoteBibliographyTitleChar">
    <w:name w:val="EndNote Bibliography Title Char"/>
    <w:basedOn w:val="Heading3Char"/>
    <w:link w:val="EndNoteBibliographyTitle"/>
    <w:rsid w:val="00286371"/>
    <w:rPr>
      <w:rFonts w:ascii="Calibri" w:eastAsiaTheme="majorEastAsia" w:hAnsi="Calibri" w:cs="Calibri"/>
      <w:color w:val="1F3763" w:themeColor="accent1" w:themeShade="7F"/>
    </w:rPr>
  </w:style>
  <w:style w:type="paragraph" w:customStyle="1" w:styleId="EndNoteBibliography">
    <w:name w:val="EndNote Bibliography"/>
    <w:basedOn w:val="Normal"/>
    <w:link w:val="EndNoteBibliographyChar"/>
    <w:rsid w:val="00286371"/>
    <w:rPr>
      <w:rFonts w:ascii="Calibri" w:hAnsi="Calibri" w:cs="Calibri"/>
    </w:rPr>
  </w:style>
  <w:style w:type="character" w:customStyle="1" w:styleId="EndNoteBibliographyChar">
    <w:name w:val="EndNote Bibliography Char"/>
    <w:basedOn w:val="Heading3Char"/>
    <w:link w:val="EndNoteBibliography"/>
    <w:rsid w:val="00286371"/>
    <w:rPr>
      <w:rFonts w:ascii="Calibri" w:eastAsiaTheme="majorEastAsia" w:hAnsi="Calibri" w:cs="Calibri"/>
      <w:color w:val="1F3763" w:themeColor="accent1" w:themeShade="7F"/>
    </w:rPr>
  </w:style>
  <w:style w:type="paragraph" w:styleId="EndnoteText">
    <w:name w:val="endnote text"/>
    <w:basedOn w:val="Normal"/>
    <w:link w:val="EndnoteTextChar"/>
    <w:uiPriority w:val="99"/>
    <w:semiHidden/>
    <w:unhideWhenUsed/>
    <w:rsid w:val="00286371"/>
    <w:rPr>
      <w:sz w:val="20"/>
      <w:szCs w:val="20"/>
    </w:rPr>
  </w:style>
  <w:style w:type="character" w:customStyle="1" w:styleId="EndnoteTextChar">
    <w:name w:val="Endnote Text Char"/>
    <w:basedOn w:val="DefaultParagraphFont"/>
    <w:link w:val="EndnoteText"/>
    <w:uiPriority w:val="99"/>
    <w:semiHidden/>
    <w:rsid w:val="00286371"/>
    <w:rPr>
      <w:sz w:val="20"/>
      <w:szCs w:val="20"/>
    </w:rPr>
  </w:style>
  <w:style w:type="character" w:styleId="EndnoteReference">
    <w:name w:val="endnote reference"/>
    <w:basedOn w:val="DefaultParagraphFont"/>
    <w:uiPriority w:val="99"/>
    <w:semiHidden/>
    <w:unhideWhenUsed/>
    <w:rsid w:val="0028637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141506">
      <w:bodyDiv w:val="1"/>
      <w:marLeft w:val="0"/>
      <w:marRight w:val="0"/>
      <w:marTop w:val="0"/>
      <w:marBottom w:val="0"/>
      <w:divBdr>
        <w:top w:val="none" w:sz="0" w:space="0" w:color="auto"/>
        <w:left w:val="none" w:sz="0" w:space="0" w:color="auto"/>
        <w:bottom w:val="none" w:sz="0" w:space="0" w:color="auto"/>
        <w:right w:val="none" w:sz="0" w:space="0" w:color="auto"/>
      </w:divBdr>
      <w:divsChild>
        <w:div w:id="891383152">
          <w:marLeft w:val="0"/>
          <w:marRight w:val="0"/>
          <w:marTop w:val="0"/>
          <w:marBottom w:val="0"/>
          <w:divBdr>
            <w:top w:val="none" w:sz="0" w:space="0" w:color="auto"/>
            <w:left w:val="none" w:sz="0" w:space="0" w:color="auto"/>
            <w:bottom w:val="none" w:sz="0" w:space="0" w:color="auto"/>
            <w:right w:val="none" w:sz="0" w:space="0" w:color="auto"/>
          </w:divBdr>
          <w:divsChild>
            <w:div w:id="1964383709">
              <w:marLeft w:val="0"/>
              <w:marRight w:val="0"/>
              <w:marTop w:val="0"/>
              <w:marBottom w:val="0"/>
              <w:divBdr>
                <w:top w:val="none" w:sz="0" w:space="0" w:color="auto"/>
                <w:left w:val="none" w:sz="0" w:space="0" w:color="auto"/>
                <w:bottom w:val="none" w:sz="0" w:space="0" w:color="auto"/>
                <w:right w:val="none" w:sz="0" w:space="0" w:color="auto"/>
              </w:divBdr>
              <w:divsChild>
                <w:div w:id="545141553">
                  <w:marLeft w:val="0"/>
                  <w:marRight w:val="0"/>
                  <w:marTop w:val="0"/>
                  <w:marBottom w:val="0"/>
                  <w:divBdr>
                    <w:top w:val="none" w:sz="0" w:space="0" w:color="auto"/>
                    <w:left w:val="none" w:sz="0" w:space="0" w:color="auto"/>
                    <w:bottom w:val="none" w:sz="0" w:space="0" w:color="auto"/>
                    <w:right w:val="none" w:sz="0" w:space="0" w:color="auto"/>
                  </w:divBdr>
                  <w:divsChild>
                    <w:div w:id="63271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749307">
      <w:bodyDiv w:val="1"/>
      <w:marLeft w:val="0"/>
      <w:marRight w:val="0"/>
      <w:marTop w:val="0"/>
      <w:marBottom w:val="0"/>
      <w:divBdr>
        <w:top w:val="none" w:sz="0" w:space="0" w:color="auto"/>
        <w:left w:val="none" w:sz="0" w:space="0" w:color="auto"/>
        <w:bottom w:val="none" w:sz="0" w:space="0" w:color="auto"/>
        <w:right w:val="none" w:sz="0" w:space="0" w:color="auto"/>
      </w:divBdr>
      <w:divsChild>
        <w:div w:id="1845053359">
          <w:marLeft w:val="0"/>
          <w:marRight w:val="0"/>
          <w:marTop w:val="0"/>
          <w:marBottom w:val="0"/>
          <w:divBdr>
            <w:top w:val="none" w:sz="0" w:space="0" w:color="auto"/>
            <w:left w:val="none" w:sz="0" w:space="0" w:color="auto"/>
            <w:bottom w:val="none" w:sz="0" w:space="0" w:color="auto"/>
            <w:right w:val="none" w:sz="0" w:space="0" w:color="auto"/>
          </w:divBdr>
          <w:divsChild>
            <w:div w:id="1887835570">
              <w:marLeft w:val="0"/>
              <w:marRight w:val="0"/>
              <w:marTop w:val="0"/>
              <w:marBottom w:val="0"/>
              <w:divBdr>
                <w:top w:val="none" w:sz="0" w:space="0" w:color="auto"/>
                <w:left w:val="none" w:sz="0" w:space="0" w:color="auto"/>
                <w:bottom w:val="none" w:sz="0" w:space="0" w:color="auto"/>
                <w:right w:val="none" w:sz="0" w:space="0" w:color="auto"/>
              </w:divBdr>
              <w:divsChild>
                <w:div w:id="1202326175">
                  <w:marLeft w:val="0"/>
                  <w:marRight w:val="0"/>
                  <w:marTop w:val="0"/>
                  <w:marBottom w:val="0"/>
                  <w:divBdr>
                    <w:top w:val="none" w:sz="0" w:space="0" w:color="auto"/>
                    <w:left w:val="none" w:sz="0" w:space="0" w:color="auto"/>
                    <w:bottom w:val="none" w:sz="0" w:space="0" w:color="auto"/>
                    <w:right w:val="none" w:sz="0" w:space="0" w:color="auto"/>
                  </w:divBdr>
                  <w:divsChild>
                    <w:div w:id="48008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143396">
      <w:bodyDiv w:val="1"/>
      <w:marLeft w:val="0"/>
      <w:marRight w:val="0"/>
      <w:marTop w:val="0"/>
      <w:marBottom w:val="0"/>
      <w:divBdr>
        <w:top w:val="none" w:sz="0" w:space="0" w:color="auto"/>
        <w:left w:val="none" w:sz="0" w:space="0" w:color="auto"/>
        <w:bottom w:val="none" w:sz="0" w:space="0" w:color="auto"/>
        <w:right w:val="none" w:sz="0" w:space="0" w:color="auto"/>
      </w:divBdr>
    </w:div>
    <w:div w:id="802386552">
      <w:bodyDiv w:val="1"/>
      <w:marLeft w:val="0"/>
      <w:marRight w:val="0"/>
      <w:marTop w:val="0"/>
      <w:marBottom w:val="0"/>
      <w:divBdr>
        <w:top w:val="none" w:sz="0" w:space="0" w:color="auto"/>
        <w:left w:val="none" w:sz="0" w:space="0" w:color="auto"/>
        <w:bottom w:val="none" w:sz="0" w:space="0" w:color="auto"/>
        <w:right w:val="none" w:sz="0" w:space="0" w:color="auto"/>
      </w:divBdr>
      <w:divsChild>
        <w:div w:id="28147519">
          <w:marLeft w:val="0"/>
          <w:marRight w:val="0"/>
          <w:marTop w:val="0"/>
          <w:marBottom w:val="0"/>
          <w:divBdr>
            <w:top w:val="none" w:sz="0" w:space="0" w:color="auto"/>
            <w:left w:val="none" w:sz="0" w:space="0" w:color="auto"/>
            <w:bottom w:val="none" w:sz="0" w:space="0" w:color="auto"/>
            <w:right w:val="none" w:sz="0" w:space="0" w:color="auto"/>
          </w:divBdr>
          <w:divsChild>
            <w:div w:id="1455564053">
              <w:marLeft w:val="0"/>
              <w:marRight w:val="0"/>
              <w:marTop w:val="0"/>
              <w:marBottom w:val="0"/>
              <w:divBdr>
                <w:top w:val="none" w:sz="0" w:space="0" w:color="auto"/>
                <w:left w:val="none" w:sz="0" w:space="0" w:color="auto"/>
                <w:bottom w:val="none" w:sz="0" w:space="0" w:color="auto"/>
                <w:right w:val="none" w:sz="0" w:space="0" w:color="auto"/>
              </w:divBdr>
              <w:divsChild>
                <w:div w:id="1754088922">
                  <w:marLeft w:val="0"/>
                  <w:marRight w:val="0"/>
                  <w:marTop w:val="0"/>
                  <w:marBottom w:val="0"/>
                  <w:divBdr>
                    <w:top w:val="none" w:sz="0" w:space="0" w:color="auto"/>
                    <w:left w:val="none" w:sz="0" w:space="0" w:color="auto"/>
                    <w:bottom w:val="none" w:sz="0" w:space="0" w:color="auto"/>
                    <w:right w:val="none" w:sz="0" w:space="0" w:color="auto"/>
                  </w:divBdr>
                </w:div>
              </w:divsChild>
            </w:div>
            <w:div w:id="1673143775">
              <w:marLeft w:val="0"/>
              <w:marRight w:val="0"/>
              <w:marTop w:val="0"/>
              <w:marBottom w:val="0"/>
              <w:divBdr>
                <w:top w:val="none" w:sz="0" w:space="0" w:color="auto"/>
                <w:left w:val="none" w:sz="0" w:space="0" w:color="auto"/>
                <w:bottom w:val="none" w:sz="0" w:space="0" w:color="auto"/>
                <w:right w:val="none" w:sz="0" w:space="0" w:color="auto"/>
              </w:divBdr>
              <w:divsChild>
                <w:div w:id="87851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999135">
      <w:bodyDiv w:val="1"/>
      <w:marLeft w:val="0"/>
      <w:marRight w:val="0"/>
      <w:marTop w:val="0"/>
      <w:marBottom w:val="0"/>
      <w:divBdr>
        <w:top w:val="none" w:sz="0" w:space="0" w:color="auto"/>
        <w:left w:val="none" w:sz="0" w:space="0" w:color="auto"/>
        <w:bottom w:val="none" w:sz="0" w:space="0" w:color="auto"/>
        <w:right w:val="none" w:sz="0" w:space="0" w:color="auto"/>
      </w:divBdr>
      <w:divsChild>
        <w:div w:id="310059322">
          <w:marLeft w:val="0"/>
          <w:marRight w:val="0"/>
          <w:marTop w:val="0"/>
          <w:marBottom w:val="0"/>
          <w:divBdr>
            <w:top w:val="none" w:sz="0" w:space="0" w:color="auto"/>
            <w:left w:val="none" w:sz="0" w:space="0" w:color="auto"/>
            <w:bottom w:val="none" w:sz="0" w:space="0" w:color="auto"/>
            <w:right w:val="none" w:sz="0" w:space="0" w:color="auto"/>
          </w:divBdr>
          <w:divsChild>
            <w:div w:id="618493253">
              <w:marLeft w:val="0"/>
              <w:marRight w:val="0"/>
              <w:marTop w:val="0"/>
              <w:marBottom w:val="0"/>
              <w:divBdr>
                <w:top w:val="none" w:sz="0" w:space="0" w:color="auto"/>
                <w:left w:val="none" w:sz="0" w:space="0" w:color="auto"/>
                <w:bottom w:val="none" w:sz="0" w:space="0" w:color="auto"/>
                <w:right w:val="none" w:sz="0" w:space="0" w:color="auto"/>
              </w:divBdr>
              <w:divsChild>
                <w:div w:id="201945547">
                  <w:marLeft w:val="0"/>
                  <w:marRight w:val="0"/>
                  <w:marTop w:val="0"/>
                  <w:marBottom w:val="0"/>
                  <w:divBdr>
                    <w:top w:val="none" w:sz="0" w:space="0" w:color="auto"/>
                    <w:left w:val="none" w:sz="0" w:space="0" w:color="auto"/>
                    <w:bottom w:val="none" w:sz="0" w:space="0" w:color="auto"/>
                    <w:right w:val="none" w:sz="0" w:space="0" w:color="auto"/>
                  </w:divBdr>
                  <w:divsChild>
                    <w:div w:id="284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051889">
      <w:bodyDiv w:val="1"/>
      <w:marLeft w:val="0"/>
      <w:marRight w:val="0"/>
      <w:marTop w:val="0"/>
      <w:marBottom w:val="0"/>
      <w:divBdr>
        <w:top w:val="none" w:sz="0" w:space="0" w:color="auto"/>
        <w:left w:val="none" w:sz="0" w:space="0" w:color="auto"/>
        <w:bottom w:val="none" w:sz="0" w:space="0" w:color="auto"/>
        <w:right w:val="none" w:sz="0" w:space="0" w:color="auto"/>
      </w:divBdr>
    </w:div>
    <w:div w:id="1352073944">
      <w:bodyDiv w:val="1"/>
      <w:marLeft w:val="0"/>
      <w:marRight w:val="0"/>
      <w:marTop w:val="0"/>
      <w:marBottom w:val="0"/>
      <w:divBdr>
        <w:top w:val="none" w:sz="0" w:space="0" w:color="auto"/>
        <w:left w:val="none" w:sz="0" w:space="0" w:color="auto"/>
        <w:bottom w:val="none" w:sz="0" w:space="0" w:color="auto"/>
        <w:right w:val="none" w:sz="0" w:space="0" w:color="auto"/>
      </w:divBdr>
    </w:div>
    <w:div w:id="1441875624">
      <w:bodyDiv w:val="1"/>
      <w:marLeft w:val="0"/>
      <w:marRight w:val="0"/>
      <w:marTop w:val="0"/>
      <w:marBottom w:val="0"/>
      <w:divBdr>
        <w:top w:val="none" w:sz="0" w:space="0" w:color="auto"/>
        <w:left w:val="none" w:sz="0" w:space="0" w:color="auto"/>
        <w:bottom w:val="none" w:sz="0" w:space="0" w:color="auto"/>
        <w:right w:val="none" w:sz="0" w:space="0" w:color="auto"/>
      </w:divBdr>
    </w:div>
    <w:div w:id="1460756978">
      <w:bodyDiv w:val="1"/>
      <w:marLeft w:val="0"/>
      <w:marRight w:val="0"/>
      <w:marTop w:val="0"/>
      <w:marBottom w:val="0"/>
      <w:divBdr>
        <w:top w:val="none" w:sz="0" w:space="0" w:color="auto"/>
        <w:left w:val="none" w:sz="0" w:space="0" w:color="auto"/>
        <w:bottom w:val="none" w:sz="0" w:space="0" w:color="auto"/>
        <w:right w:val="none" w:sz="0" w:space="0" w:color="auto"/>
      </w:divBdr>
      <w:divsChild>
        <w:div w:id="2031569484">
          <w:marLeft w:val="0"/>
          <w:marRight w:val="0"/>
          <w:marTop w:val="0"/>
          <w:marBottom w:val="0"/>
          <w:divBdr>
            <w:top w:val="none" w:sz="0" w:space="0" w:color="auto"/>
            <w:left w:val="none" w:sz="0" w:space="0" w:color="auto"/>
            <w:bottom w:val="none" w:sz="0" w:space="0" w:color="auto"/>
            <w:right w:val="none" w:sz="0" w:space="0" w:color="auto"/>
          </w:divBdr>
          <w:divsChild>
            <w:div w:id="1589655762">
              <w:marLeft w:val="0"/>
              <w:marRight w:val="0"/>
              <w:marTop w:val="0"/>
              <w:marBottom w:val="0"/>
              <w:divBdr>
                <w:top w:val="none" w:sz="0" w:space="0" w:color="auto"/>
                <w:left w:val="none" w:sz="0" w:space="0" w:color="auto"/>
                <w:bottom w:val="none" w:sz="0" w:space="0" w:color="auto"/>
                <w:right w:val="none" w:sz="0" w:space="0" w:color="auto"/>
              </w:divBdr>
              <w:divsChild>
                <w:div w:id="1408771185">
                  <w:marLeft w:val="0"/>
                  <w:marRight w:val="0"/>
                  <w:marTop w:val="0"/>
                  <w:marBottom w:val="0"/>
                  <w:divBdr>
                    <w:top w:val="none" w:sz="0" w:space="0" w:color="auto"/>
                    <w:left w:val="none" w:sz="0" w:space="0" w:color="auto"/>
                    <w:bottom w:val="none" w:sz="0" w:space="0" w:color="auto"/>
                    <w:right w:val="none" w:sz="0" w:space="0" w:color="auto"/>
                  </w:divBdr>
                  <w:divsChild>
                    <w:div w:id="557546510">
                      <w:marLeft w:val="0"/>
                      <w:marRight w:val="0"/>
                      <w:marTop w:val="0"/>
                      <w:marBottom w:val="0"/>
                      <w:divBdr>
                        <w:top w:val="none" w:sz="0" w:space="0" w:color="auto"/>
                        <w:left w:val="none" w:sz="0" w:space="0" w:color="auto"/>
                        <w:bottom w:val="none" w:sz="0" w:space="0" w:color="auto"/>
                        <w:right w:val="none" w:sz="0" w:space="0" w:color="auto"/>
                      </w:divBdr>
                    </w:div>
                  </w:divsChild>
                </w:div>
                <w:div w:id="1636065915">
                  <w:marLeft w:val="0"/>
                  <w:marRight w:val="0"/>
                  <w:marTop w:val="0"/>
                  <w:marBottom w:val="0"/>
                  <w:divBdr>
                    <w:top w:val="none" w:sz="0" w:space="0" w:color="auto"/>
                    <w:left w:val="none" w:sz="0" w:space="0" w:color="auto"/>
                    <w:bottom w:val="none" w:sz="0" w:space="0" w:color="auto"/>
                    <w:right w:val="none" w:sz="0" w:space="0" w:color="auto"/>
                  </w:divBdr>
                  <w:divsChild>
                    <w:div w:id="1296063140">
                      <w:marLeft w:val="0"/>
                      <w:marRight w:val="0"/>
                      <w:marTop w:val="0"/>
                      <w:marBottom w:val="0"/>
                      <w:divBdr>
                        <w:top w:val="none" w:sz="0" w:space="0" w:color="auto"/>
                        <w:left w:val="none" w:sz="0" w:space="0" w:color="auto"/>
                        <w:bottom w:val="none" w:sz="0" w:space="0" w:color="auto"/>
                        <w:right w:val="none" w:sz="0" w:space="0" w:color="auto"/>
                      </w:divBdr>
                    </w:div>
                    <w:div w:id="1600597334">
                      <w:marLeft w:val="0"/>
                      <w:marRight w:val="0"/>
                      <w:marTop w:val="0"/>
                      <w:marBottom w:val="0"/>
                      <w:divBdr>
                        <w:top w:val="none" w:sz="0" w:space="0" w:color="auto"/>
                        <w:left w:val="none" w:sz="0" w:space="0" w:color="auto"/>
                        <w:bottom w:val="none" w:sz="0" w:space="0" w:color="auto"/>
                        <w:right w:val="none" w:sz="0" w:space="0" w:color="auto"/>
                      </w:divBdr>
                    </w:div>
                  </w:divsChild>
                </w:div>
                <w:div w:id="713892865">
                  <w:marLeft w:val="0"/>
                  <w:marRight w:val="0"/>
                  <w:marTop w:val="0"/>
                  <w:marBottom w:val="0"/>
                  <w:divBdr>
                    <w:top w:val="none" w:sz="0" w:space="0" w:color="auto"/>
                    <w:left w:val="none" w:sz="0" w:space="0" w:color="auto"/>
                    <w:bottom w:val="none" w:sz="0" w:space="0" w:color="auto"/>
                    <w:right w:val="none" w:sz="0" w:space="0" w:color="auto"/>
                  </w:divBdr>
                  <w:divsChild>
                    <w:div w:id="96457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959615">
      <w:bodyDiv w:val="1"/>
      <w:marLeft w:val="0"/>
      <w:marRight w:val="0"/>
      <w:marTop w:val="0"/>
      <w:marBottom w:val="0"/>
      <w:divBdr>
        <w:top w:val="none" w:sz="0" w:space="0" w:color="auto"/>
        <w:left w:val="none" w:sz="0" w:space="0" w:color="auto"/>
        <w:bottom w:val="none" w:sz="0" w:space="0" w:color="auto"/>
        <w:right w:val="none" w:sz="0" w:space="0" w:color="auto"/>
      </w:divBdr>
    </w:div>
    <w:div w:id="1868131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9E1901-8711-0C47-B59F-AB52D75819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6544</TotalTime>
  <Pages>3</Pages>
  <Words>1414</Words>
  <Characters>8061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Chakka, Saranya Rani</dc:creator>
  <cp:keywords/>
  <dc:description/>
  <cp:lastModifiedBy>Yeh MD, Albert C</cp:lastModifiedBy>
  <cp:revision>22</cp:revision>
  <cp:lastPrinted>2025-04-11T21:54:00Z</cp:lastPrinted>
  <dcterms:created xsi:type="dcterms:W3CDTF">2022-07-25T23:49:00Z</dcterms:created>
  <dcterms:modified xsi:type="dcterms:W3CDTF">2025-04-21T19:45:00Z</dcterms:modified>
</cp:coreProperties>
</file>