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E56" w:rsidRPr="00563AE3" w:rsidRDefault="0095797F">
      <w:pPr>
        <w:rPr>
          <w:u w:val="single"/>
        </w:rPr>
      </w:pPr>
      <w:bookmarkStart w:id="0" w:name="_GoBack"/>
      <w:bookmarkEnd w:id="0"/>
      <w:r w:rsidRPr="00563AE3">
        <w:rPr>
          <w:u w:val="single"/>
        </w:rPr>
        <w:t xml:space="preserve">Bachelor’s Thesis </w:t>
      </w:r>
      <w:r w:rsidR="001D5DB5" w:rsidRPr="00563AE3">
        <w:rPr>
          <w:u w:val="single"/>
        </w:rPr>
        <w:t>Draft</w:t>
      </w:r>
    </w:p>
    <w:p w:rsidR="00B72DC8" w:rsidRPr="001D5DB5" w:rsidRDefault="00B72DC8">
      <w:r w:rsidRPr="001D5DB5">
        <w:t>Aut</w:t>
      </w:r>
      <w:r w:rsidR="001D5DB5" w:rsidRPr="001D5DB5">
        <w:t>hor</w:t>
      </w:r>
      <w:r w:rsidRPr="001D5DB5">
        <w:t>: Adam Czyżewski</w:t>
      </w:r>
    </w:p>
    <w:p w:rsidR="00B72DC8" w:rsidRPr="00446920" w:rsidRDefault="001D5DB5">
      <w:r w:rsidRPr="001D5DB5">
        <w:t>Thesis advisor</w:t>
      </w:r>
      <w:r w:rsidR="00B72DC8" w:rsidRPr="001D5DB5">
        <w:t xml:space="preserve">: </w:t>
      </w:r>
      <w:r w:rsidR="005F200F" w:rsidRPr="001D5DB5">
        <w:t xml:space="preserve">dr. </w:t>
      </w:r>
      <w:proofErr w:type="spellStart"/>
      <w:r w:rsidR="005F200F" w:rsidRPr="00446920">
        <w:t>Michał</w:t>
      </w:r>
      <w:proofErr w:type="spellEnd"/>
      <w:r w:rsidR="005F200F" w:rsidRPr="00446920">
        <w:t xml:space="preserve"> Lewandowski</w:t>
      </w:r>
    </w:p>
    <w:p w:rsidR="0095797F" w:rsidRPr="00421389" w:rsidRDefault="0095797F">
      <w:pPr>
        <w:rPr>
          <w:b/>
          <w:sz w:val="26"/>
          <w:szCs w:val="26"/>
        </w:rPr>
      </w:pPr>
      <w:r w:rsidRPr="00421389">
        <w:rPr>
          <w:b/>
          <w:sz w:val="26"/>
          <w:szCs w:val="26"/>
        </w:rPr>
        <w:t xml:space="preserve">Topic: </w:t>
      </w:r>
      <w:r w:rsidR="004D00DF" w:rsidRPr="00421389">
        <w:rPr>
          <w:b/>
          <w:sz w:val="26"/>
          <w:szCs w:val="26"/>
        </w:rPr>
        <w:t>Taxation vs. charity</w:t>
      </w:r>
      <w:r w:rsidRPr="00421389">
        <w:rPr>
          <w:b/>
          <w:sz w:val="26"/>
          <w:szCs w:val="26"/>
        </w:rPr>
        <w:t>, insights</w:t>
      </w:r>
      <w:r w:rsidR="00CD1C78" w:rsidRPr="00421389">
        <w:rPr>
          <w:b/>
          <w:sz w:val="26"/>
          <w:szCs w:val="26"/>
        </w:rPr>
        <w:t xml:space="preserve"> into redistribution</w:t>
      </w:r>
      <w:r w:rsidRPr="00421389">
        <w:rPr>
          <w:b/>
          <w:sz w:val="26"/>
          <w:szCs w:val="26"/>
        </w:rPr>
        <w:t xml:space="preserve"> from behavioral economics</w:t>
      </w:r>
    </w:p>
    <w:p w:rsidR="00D4573F" w:rsidRPr="00421389" w:rsidRDefault="00CD1C78" w:rsidP="00421389">
      <w:pPr>
        <w:pStyle w:val="Akapitzlist"/>
        <w:numPr>
          <w:ilvl w:val="0"/>
          <w:numId w:val="1"/>
        </w:numPr>
        <w:rPr>
          <w:b/>
        </w:rPr>
      </w:pPr>
      <w:r w:rsidRPr="00421389">
        <w:rPr>
          <w:b/>
        </w:rPr>
        <w:t>Intro</w:t>
      </w:r>
    </w:p>
    <w:p w:rsidR="00CD1C78" w:rsidRDefault="00CD1C78" w:rsidP="00421389">
      <w:pPr>
        <w:pStyle w:val="Akapitzlist"/>
        <w:numPr>
          <w:ilvl w:val="1"/>
          <w:numId w:val="1"/>
        </w:numPr>
      </w:pPr>
      <w:r>
        <w:t xml:space="preserve">Inequality, hot topic (Piketty but maybe </w:t>
      </w:r>
      <w:proofErr w:type="spellStart"/>
      <w:r>
        <w:t>sth</w:t>
      </w:r>
      <w:proofErr w:type="spellEnd"/>
      <w:r>
        <w:t xml:space="preserve"> more original?). Proponents of higher taxes, and the belief on the other hand that less taxes free peop</w:t>
      </w:r>
      <w:r w:rsidR="000D58DD">
        <w:t>le to be more charitable(third way is to say lower taxes mean greater total welfare for everyone without transfers). Better understanding of the topic might be practically useful in light of ex. Nudge theory, or “Economics for the Common Good” which propose social improvement through economic insight.</w:t>
      </w:r>
      <w:r w:rsidR="00452DD9">
        <w:t xml:space="preserve"> </w:t>
      </w:r>
    </w:p>
    <w:p w:rsidR="000D58DD" w:rsidRDefault="000D58DD" w:rsidP="00421389">
      <w:pPr>
        <w:pStyle w:val="Akapitzlist"/>
        <w:numPr>
          <w:ilvl w:val="1"/>
          <w:numId w:val="1"/>
        </w:numPr>
      </w:pPr>
      <w:r>
        <w:t xml:space="preserve">Hypothesis : </w:t>
      </w:r>
      <w:r w:rsidR="00DA351C">
        <w:t>If</w:t>
      </w:r>
      <w:r w:rsidR="007E6574">
        <w:t xml:space="preserve"> altruistic</w:t>
      </w:r>
      <w:r w:rsidR="00DA351C">
        <w:t xml:space="preserve"> impulses are true in some sense, and it can be showed that</w:t>
      </w:r>
      <w:r w:rsidR="007E6574">
        <w:t xml:space="preserve"> </w:t>
      </w:r>
      <w:r w:rsidR="00DA351C">
        <w:t>t</w:t>
      </w:r>
      <w:r w:rsidR="007E6574">
        <w:t xml:space="preserve">axation is a more effective way of redistribution, </w:t>
      </w:r>
      <w:r w:rsidR="00DA351C">
        <w:t>the debate on the topic could be meaningfully rephrased.</w:t>
      </w:r>
      <w:r w:rsidR="00F35B35">
        <w:t xml:space="preserve"> </w:t>
      </w:r>
    </w:p>
    <w:p w:rsidR="00452DD9" w:rsidRDefault="00452DD9" w:rsidP="00CD1C78">
      <w:pPr>
        <w:ind w:left="705"/>
      </w:pPr>
      <w:r>
        <w:t>Or instead of hypothesis: The goal of this paper</w:t>
      </w:r>
      <w:r w:rsidR="006F341E">
        <w:t>…</w:t>
      </w:r>
    </w:p>
    <w:p w:rsidR="00CD1C78" w:rsidRPr="00421389" w:rsidRDefault="001376A6" w:rsidP="00421389">
      <w:pPr>
        <w:pStyle w:val="Akapitzlist"/>
        <w:numPr>
          <w:ilvl w:val="0"/>
          <w:numId w:val="1"/>
        </w:numPr>
        <w:rPr>
          <w:b/>
        </w:rPr>
      </w:pPr>
      <w:r w:rsidRPr="00421389">
        <w:rPr>
          <w:b/>
        </w:rPr>
        <w:t>Chapter</w:t>
      </w:r>
      <w:r w:rsidR="00452DD9" w:rsidRPr="00421389">
        <w:rPr>
          <w:b/>
        </w:rPr>
        <w:t xml:space="preserve"> 1</w:t>
      </w:r>
      <w:r w:rsidR="004D00DF" w:rsidRPr="00421389">
        <w:rPr>
          <w:b/>
        </w:rPr>
        <w:t xml:space="preserve"> Altruism</w:t>
      </w:r>
      <w:r w:rsidR="007E6574" w:rsidRPr="00421389">
        <w:rPr>
          <w:b/>
        </w:rPr>
        <w:t xml:space="preserve"> – are we even charitable in the first place?</w:t>
      </w:r>
    </w:p>
    <w:p w:rsidR="00DA351C" w:rsidRDefault="00DA351C" w:rsidP="00421389">
      <w:pPr>
        <w:pStyle w:val="Akapitzlist"/>
        <w:numPr>
          <w:ilvl w:val="1"/>
          <w:numId w:val="1"/>
        </w:numPr>
      </w:pPr>
      <w:r>
        <w:t>Ultimatum game and it’s critique.</w:t>
      </w:r>
    </w:p>
    <w:p w:rsidR="007E6574" w:rsidRDefault="00DA351C" w:rsidP="00421389">
      <w:pPr>
        <w:pStyle w:val="Akapitzlist"/>
        <w:numPr>
          <w:ilvl w:val="1"/>
          <w:numId w:val="1"/>
        </w:numPr>
      </w:pPr>
      <w:r>
        <w:t>Let’s</w:t>
      </w:r>
      <w:r w:rsidR="007E6574">
        <w:t xml:space="preserve"> </w:t>
      </w:r>
      <w:r>
        <w:t>say</w:t>
      </w:r>
      <w:r w:rsidR="007E6574">
        <w:t xml:space="preserve"> altruism appears(seemingly), only because we fear retribution(taxes) or crave admiration(charity). </w:t>
      </w:r>
      <w:r w:rsidRPr="00446920">
        <w:rPr>
          <w:color w:val="FF0000"/>
        </w:rPr>
        <w:t xml:space="preserve">If there is no meaningful distinction, we </w:t>
      </w:r>
    </w:p>
    <w:p w:rsidR="004D00DF" w:rsidRPr="00421389" w:rsidRDefault="001376A6" w:rsidP="00421389">
      <w:pPr>
        <w:pStyle w:val="Akapitzlist"/>
        <w:numPr>
          <w:ilvl w:val="0"/>
          <w:numId w:val="1"/>
        </w:numPr>
        <w:rPr>
          <w:b/>
        </w:rPr>
      </w:pPr>
      <w:r w:rsidRPr="00421389">
        <w:rPr>
          <w:b/>
        </w:rPr>
        <w:t>Chapter</w:t>
      </w:r>
      <w:r w:rsidR="00452DD9" w:rsidRPr="00421389">
        <w:rPr>
          <w:b/>
        </w:rPr>
        <w:t xml:space="preserve"> 2</w:t>
      </w:r>
      <w:r w:rsidR="00CD1C78" w:rsidRPr="00421389">
        <w:rPr>
          <w:b/>
        </w:rPr>
        <w:t xml:space="preserve"> </w:t>
      </w:r>
      <w:r w:rsidR="00F35B35" w:rsidRPr="00421389">
        <w:rPr>
          <w:b/>
        </w:rPr>
        <w:t xml:space="preserve">Cooperation </w:t>
      </w:r>
      <w:r w:rsidR="00452DD9" w:rsidRPr="00421389">
        <w:rPr>
          <w:b/>
        </w:rPr>
        <w:t>– how societies agree on common rules, taxes specifically</w:t>
      </w:r>
    </w:p>
    <w:p w:rsidR="007E6574" w:rsidRDefault="00F35B35" w:rsidP="00421389">
      <w:pPr>
        <w:pStyle w:val="Akapitzlist"/>
        <w:numPr>
          <w:ilvl w:val="1"/>
          <w:numId w:val="1"/>
        </w:numPr>
      </w:pPr>
      <w:r>
        <w:t>Why taxes exist already. It seems established that individuals mostly comply with tax law out of fear retribution. However, what is more interesting for me here, is that through cooperation/public choice they formally agree on the system(can I avoid the problem of majority voting, maybe Arrows impossibility theorem as excuse?).</w:t>
      </w:r>
    </w:p>
    <w:p w:rsidR="004D00DF" w:rsidRPr="00421389" w:rsidRDefault="00452DD9" w:rsidP="00421389">
      <w:pPr>
        <w:pStyle w:val="Akapitzlist"/>
        <w:numPr>
          <w:ilvl w:val="0"/>
          <w:numId w:val="1"/>
        </w:numPr>
        <w:rPr>
          <w:b/>
        </w:rPr>
      </w:pPr>
      <w:r w:rsidRPr="00421389">
        <w:rPr>
          <w:b/>
        </w:rPr>
        <w:t>Chapter 3</w:t>
      </w:r>
      <w:r w:rsidR="00F22541" w:rsidRPr="00421389">
        <w:rPr>
          <w:b/>
        </w:rPr>
        <w:t xml:space="preserve"> Emotional attitudes towards taxation and charity</w:t>
      </w:r>
    </w:p>
    <w:p w:rsidR="00F22541" w:rsidRDefault="00F22541" w:rsidP="00421389">
      <w:pPr>
        <w:pStyle w:val="Akapitzlist"/>
        <w:numPr>
          <w:ilvl w:val="1"/>
          <w:numId w:val="1"/>
        </w:numPr>
      </w:pPr>
      <w:r>
        <w:t>Framing, risk, intuitiveness vs deliberation.</w:t>
      </w:r>
    </w:p>
    <w:p w:rsidR="00F22541" w:rsidRPr="00421389" w:rsidRDefault="00F22541" w:rsidP="00421389">
      <w:pPr>
        <w:pStyle w:val="Akapitzlist"/>
        <w:numPr>
          <w:ilvl w:val="0"/>
          <w:numId w:val="1"/>
        </w:numPr>
        <w:rPr>
          <w:b/>
        </w:rPr>
      </w:pPr>
      <w:r w:rsidRPr="00421389">
        <w:rPr>
          <w:b/>
        </w:rPr>
        <w:t xml:space="preserve">Chapter 4 </w:t>
      </w:r>
      <w:r w:rsidR="00421389" w:rsidRPr="00421389">
        <w:rPr>
          <w:b/>
        </w:rPr>
        <w:t>Chapter for own research/</w:t>
      </w:r>
      <w:proofErr w:type="spellStart"/>
      <w:r w:rsidR="00421389" w:rsidRPr="00421389">
        <w:rPr>
          <w:b/>
        </w:rPr>
        <w:t>analysys</w:t>
      </w:r>
      <w:proofErr w:type="spellEnd"/>
      <w:r w:rsidR="00421389" w:rsidRPr="00421389">
        <w:rPr>
          <w:b/>
        </w:rPr>
        <w:t>.</w:t>
      </w:r>
    </w:p>
    <w:p w:rsidR="00421389" w:rsidRDefault="00421389" w:rsidP="00421389">
      <w:pPr>
        <w:ind w:left="708"/>
      </w:pPr>
      <w:r>
        <w:t>Option 1 A model - I was thinking about comparing tax and charity by risk, but can I somehow disregard all other aspects?</w:t>
      </w:r>
    </w:p>
    <w:p w:rsidR="00421389" w:rsidRDefault="00421389" w:rsidP="00421389">
      <w:pPr>
        <w:ind w:left="708"/>
      </w:pPr>
      <w:r>
        <w:t>Option 2 Study of empirical data – Case of 1% tax deduction for chosen charity.</w:t>
      </w:r>
    </w:p>
    <w:p w:rsidR="004D00DF" w:rsidRDefault="00F22541" w:rsidP="00E9261A">
      <w:pPr>
        <w:pStyle w:val="Akapitzlist"/>
        <w:numPr>
          <w:ilvl w:val="0"/>
          <w:numId w:val="1"/>
        </w:numPr>
        <w:rPr>
          <w:b/>
        </w:rPr>
      </w:pPr>
      <w:r w:rsidRPr="00E9261A">
        <w:rPr>
          <w:b/>
        </w:rPr>
        <w:t>Summary</w:t>
      </w:r>
    </w:p>
    <w:p w:rsidR="00E9261A" w:rsidRPr="00E9261A" w:rsidRDefault="00E9261A" w:rsidP="00E9261A">
      <w:pPr>
        <w:pStyle w:val="Akapitzlist"/>
        <w:numPr>
          <w:ilvl w:val="0"/>
          <w:numId w:val="1"/>
        </w:numPr>
        <w:rPr>
          <w:b/>
        </w:rPr>
      </w:pPr>
      <w:r>
        <w:rPr>
          <w:b/>
        </w:rPr>
        <w:t>Literature</w:t>
      </w:r>
      <w:r w:rsidR="00563AE3">
        <w:rPr>
          <w:b/>
        </w:rPr>
        <w:t xml:space="preserve"> (not yet properly referenced, sorry)</w:t>
      </w:r>
    </w:p>
    <w:p w:rsidR="00421389" w:rsidRDefault="00E9261A" w:rsidP="00E9261A">
      <w:pPr>
        <w:pStyle w:val="Akapitzlist"/>
        <w:numPr>
          <w:ilvl w:val="0"/>
          <w:numId w:val="5"/>
        </w:numPr>
      </w:pPr>
      <w:r>
        <w:t>The price of Virtue, V. Foster</w:t>
      </w:r>
    </w:p>
    <w:p w:rsidR="00E9261A" w:rsidRDefault="00E9261A" w:rsidP="00E9261A">
      <w:pPr>
        <w:pStyle w:val="Akapitzlist"/>
        <w:numPr>
          <w:ilvl w:val="0"/>
          <w:numId w:val="5"/>
        </w:numPr>
      </w:pPr>
      <w:r>
        <w:t>The Bounds of Reason H. Gintis</w:t>
      </w:r>
    </w:p>
    <w:p w:rsidR="00E9261A" w:rsidRPr="00E9261A" w:rsidRDefault="00E9261A" w:rsidP="00E9261A">
      <w:pPr>
        <w:pStyle w:val="Akapitzlist"/>
        <w:numPr>
          <w:ilvl w:val="0"/>
          <w:numId w:val="5"/>
        </w:numPr>
      </w:pPr>
      <w:r w:rsidRPr="00E9261A">
        <w:t>Taxes and Trust: From Coercion to Compliance in Poland, Russia and Ukraine</w:t>
      </w:r>
      <w:r>
        <w:t xml:space="preserve"> Mark P. Berenson</w:t>
      </w:r>
    </w:p>
    <w:p w:rsidR="00E9261A" w:rsidRDefault="00E9261A" w:rsidP="00E9261A">
      <w:pPr>
        <w:pStyle w:val="Akapitzlist"/>
        <w:numPr>
          <w:ilvl w:val="0"/>
          <w:numId w:val="5"/>
        </w:numPr>
      </w:pPr>
      <w:r>
        <w:t>Economics, Acemoglu (Chapters on Game Theory and Social Economics)</w:t>
      </w:r>
    </w:p>
    <w:p w:rsidR="00E9261A" w:rsidRDefault="00E9261A" w:rsidP="00E9261A">
      <w:pPr>
        <w:pStyle w:val="Akapitzlist"/>
        <w:numPr>
          <w:ilvl w:val="0"/>
          <w:numId w:val="5"/>
        </w:numPr>
      </w:pPr>
      <w:r w:rsidRPr="00E9261A">
        <w:t xml:space="preserve">Games, Rationality and </w:t>
      </w:r>
      <w:proofErr w:type="spellStart"/>
      <w:r w:rsidRPr="00E9261A">
        <w:t>Behaviour</w:t>
      </w:r>
      <w:proofErr w:type="spellEnd"/>
      <w:r w:rsidRPr="00E9261A">
        <w:t xml:space="preserve">, Essays </w:t>
      </w:r>
      <w:proofErr w:type="spellStart"/>
      <w:r w:rsidRPr="00E9261A">
        <w:t>A.Innocenti</w:t>
      </w:r>
      <w:proofErr w:type="spellEnd"/>
    </w:p>
    <w:p w:rsidR="00E9261A" w:rsidRDefault="00E9261A" w:rsidP="00E9261A">
      <w:pPr>
        <w:pStyle w:val="Akapitzlist"/>
        <w:numPr>
          <w:ilvl w:val="0"/>
          <w:numId w:val="5"/>
        </w:numPr>
      </w:pPr>
      <w:r w:rsidRPr="00563AE3">
        <w:t xml:space="preserve">Readings in public </w:t>
      </w:r>
      <w:r w:rsidRPr="00E9261A">
        <w:t>choice</w:t>
      </w:r>
      <w:r w:rsidRPr="00563AE3">
        <w:t>… Rowley, Part V Applications</w:t>
      </w:r>
    </w:p>
    <w:p w:rsidR="00563AE3" w:rsidRDefault="00563AE3" w:rsidP="00E9261A">
      <w:pPr>
        <w:pStyle w:val="Akapitzlist"/>
        <w:numPr>
          <w:ilvl w:val="0"/>
          <w:numId w:val="5"/>
        </w:numPr>
      </w:pPr>
      <w:r>
        <w:t xml:space="preserve">Natural Justice, Ken </w:t>
      </w:r>
      <w:proofErr w:type="spellStart"/>
      <w:r>
        <w:t>Binmore</w:t>
      </w:r>
      <w:proofErr w:type="spellEnd"/>
    </w:p>
    <w:p w:rsidR="00563AE3" w:rsidRDefault="00563AE3" w:rsidP="00E9261A">
      <w:pPr>
        <w:pStyle w:val="Akapitzlist"/>
        <w:numPr>
          <w:ilvl w:val="0"/>
          <w:numId w:val="5"/>
        </w:numPr>
      </w:pPr>
      <w:r>
        <w:t xml:space="preserve">Teoria </w:t>
      </w:r>
      <w:proofErr w:type="spellStart"/>
      <w:r>
        <w:t>Gier</w:t>
      </w:r>
      <w:proofErr w:type="spellEnd"/>
      <w:r>
        <w:t xml:space="preserve">, Ken </w:t>
      </w:r>
      <w:proofErr w:type="spellStart"/>
      <w:r>
        <w:t>Binmore</w:t>
      </w:r>
      <w:proofErr w:type="spellEnd"/>
    </w:p>
    <w:p w:rsidR="00563AE3" w:rsidRPr="00446920" w:rsidRDefault="00563AE3" w:rsidP="00E9261A">
      <w:pPr>
        <w:pStyle w:val="Akapitzlist"/>
        <w:numPr>
          <w:ilvl w:val="0"/>
          <w:numId w:val="5"/>
        </w:numPr>
        <w:rPr>
          <w:lang w:val="pl-PL"/>
        </w:rPr>
      </w:pPr>
      <w:r w:rsidRPr="00446920">
        <w:rPr>
          <w:lang w:val="pl-PL"/>
        </w:rPr>
        <w:t>Etyka, sprawiedliwość, I racjonalność  w dorobku nauki o finansach, Ostaszewski</w:t>
      </w:r>
    </w:p>
    <w:p w:rsidR="00563AE3" w:rsidRDefault="00563AE3" w:rsidP="00E9261A">
      <w:pPr>
        <w:pStyle w:val="Akapitzlist"/>
        <w:numPr>
          <w:ilvl w:val="0"/>
          <w:numId w:val="5"/>
        </w:numPr>
      </w:pPr>
      <w:r>
        <w:t>Game Theory and Public Policy, Roger A. McCain</w:t>
      </w:r>
    </w:p>
    <w:p w:rsidR="00563AE3" w:rsidRDefault="00563AE3" w:rsidP="00E9261A">
      <w:pPr>
        <w:pStyle w:val="Akapitzlist"/>
        <w:numPr>
          <w:ilvl w:val="0"/>
          <w:numId w:val="5"/>
        </w:numPr>
      </w:pPr>
      <w:r>
        <w:t>Public Choice, Mueller</w:t>
      </w:r>
    </w:p>
    <w:p w:rsidR="00C27E56" w:rsidRPr="00563AE3" w:rsidRDefault="00563AE3" w:rsidP="00C27E56">
      <w:pPr>
        <w:pStyle w:val="Akapitzlist"/>
        <w:numPr>
          <w:ilvl w:val="0"/>
          <w:numId w:val="5"/>
        </w:numPr>
      </w:pPr>
      <w:r>
        <w:t xml:space="preserve">MIT lectures – Insights from Game Theory into Social </w:t>
      </w:r>
      <w:proofErr w:type="spellStart"/>
      <w:r>
        <w:t>Behaviou</w:t>
      </w:r>
      <w:r w:rsidR="00C27E56">
        <w:t>r</w:t>
      </w:r>
      <w:proofErr w:type="spellEnd"/>
    </w:p>
    <w:p w:rsidR="004D00DF" w:rsidRPr="0095797F" w:rsidRDefault="004D00DF"/>
    <w:sectPr w:rsidR="004D00DF" w:rsidRPr="0095797F" w:rsidSect="00563AE3">
      <w:pgSz w:w="11906" w:h="16838"/>
      <w:pgMar w:top="1134"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B83"/>
    <w:multiLevelType w:val="multilevel"/>
    <w:tmpl w:val="CA5E353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D6A6FB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C900C5"/>
    <w:multiLevelType w:val="multilevel"/>
    <w:tmpl w:val="123871C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DB17CA7"/>
    <w:multiLevelType w:val="hybridMultilevel"/>
    <w:tmpl w:val="B6AC66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E303D2C"/>
    <w:multiLevelType w:val="hybridMultilevel"/>
    <w:tmpl w:val="F7227C0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C8"/>
    <w:rsid w:val="000D58DD"/>
    <w:rsid w:val="001376A6"/>
    <w:rsid w:val="001D5DB5"/>
    <w:rsid w:val="00344219"/>
    <w:rsid w:val="00421389"/>
    <w:rsid w:val="00423D79"/>
    <w:rsid w:val="00446920"/>
    <w:rsid w:val="00452DD9"/>
    <w:rsid w:val="004D00DF"/>
    <w:rsid w:val="004E0D9A"/>
    <w:rsid w:val="00563AE3"/>
    <w:rsid w:val="005F200F"/>
    <w:rsid w:val="006F341E"/>
    <w:rsid w:val="007E6574"/>
    <w:rsid w:val="009142F9"/>
    <w:rsid w:val="0095797F"/>
    <w:rsid w:val="00A31FEC"/>
    <w:rsid w:val="00B72DC8"/>
    <w:rsid w:val="00C27E56"/>
    <w:rsid w:val="00CC1C80"/>
    <w:rsid w:val="00CD1C78"/>
    <w:rsid w:val="00D4573F"/>
    <w:rsid w:val="00DA351C"/>
    <w:rsid w:val="00E9261A"/>
    <w:rsid w:val="00F1225D"/>
    <w:rsid w:val="00F22541"/>
    <w:rsid w:val="00F35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8224E3A-3B3C-4F7C-A271-86AD184C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en-US"/>
    </w:rPr>
  </w:style>
  <w:style w:type="paragraph" w:styleId="Nagwek1">
    <w:name w:val="heading 1"/>
    <w:basedOn w:val="Normalny"/>
    <w:link w:val="Nagwek1Znak"/>
    <w:uiPriority w:val="9"/>
    <w:qFormat/>
    <w:rsid w:val="00E9261A"/>
    <w:pPr>
      <w:spacing w:before="100" w:beforeAutospacing="1" w:after="100" w:afterAutospacing="1" w:line="240" w:lineRule="auto"/>
      <w:outlineLvl w:val="0"/>
    </w:pPr>
    <w:rPr>
      <w:rFonts w:ascii="Times New Roman" w:eastAsia="Times New Roman" w:hAnsi="Times New Roman" w:cs="Times New Roman"/>
      <w:b/>
      <w:bCs/>
      <w:kern w:val="36"/>
      <w:sz w:val="48"/>
      <w:szCs w:val="48"/>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21389"/>
    <w:pPr>
      <w:ind w:left="720"/>
      <w:contextualSpacing/>
    </w:pPr>
  </w:style>
  <w:style w:type="character" w:customStyle="1" w:styleId="Nagwek1Znak">
    <w:name w:val="Nagłówek 1 Znak"/>
    <w:basedOn w:val="Domylnaczcionkaakapitu"/>
    <w:link w:val="Nagwek1"/>
    <w:uiPriority w:val="9"/>
    <w:rsid w:val="00E9261A"/>
    <w:rPr>
      <w:rFonts w:ascii="Times New Roman" w:eastAsia="Times New Roman" w:hAnsi="Times New Roman" w:cs="Times New Roman"/>
      <w:b/>
      <w:bCs/>
      <w:kern w:val="36"/>
      <w:sz w:val="48"/>
      <w:szCs w:val="48"/>
      <w:lang w:eastAsia="pl-PL"/>
    </w:rPr>
  </w:style>
  <w:style w:type="character" w:customStyle="1" w:styleId="a-size-large">
    <w:name w:val="a-size-large"/>
    <w:basedOn w:val="Domylnaczcionkaakapitu"/>
    <w:rsid w:val="00E9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21780">
      <w:bodyDiv w:val="1"/>
      <w:marLeft w:val="0"/>
      <w:marRight w:val="0"/>
      <w:marTop w:val="0"/>
      <w:marBottom w:val="0"/>
      <w:divBdr>
        <w:top w:val="none" w:sz="0" w:space="0" w:color="auto"/>
        <w:left w:val="none" w:sz="0" w:space="0" w:color="auto"/>
        <w:bottom w:val="none" w:sz="0" w:space="0" w:color="auto"/>
        <w:right w:val="none" w:sz="0" w:space="0" w:color="auto"/>
      </w:divBdr>
    </w:div>
    <w:div w:id="111510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1</Pages>
  <Words>378</Words>
  <Characters>2161</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Czyżewski</dc:creator>
  <cp:keywords/>
  <dc:description/>
  <cp:lastModifiedBy>Adam Czyżewski</cp:lastModifiedBy>
  <cp:revision>1</cp:revision>
  <dcterms:created xsi:type="dcterms:W3CDTF">2019-03-06T02:38:00Z</dcterms:created>
  <dcterms:modified xsi:type="dcterms:W3CDTF">2019-03-19T17:18:00Z</dcterms:modified>
</cp:coreProperties>
</file>