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5991" w14:textId="3BBEDC4B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color w:val="000000"/>
          <w:sz w:val="22"/>
          <w:szCs w:val="22"/>
          <w:lang w:val="vi-VN"/>
        </w:rPr>
        <w:t>â</w:t>
      </w:r>
      <w:r w:rsidRPr="00635BCE">
        <w:rPr>
          <w:rFonts w:ascii="Arial" w:eastAsia="Times New Roman" w:hAnsi="Arial" w:cs="Arial"/>
          <w:color w:val="000000"/>
          <w:sz w:val="22"/>
          <w:szCs w:val="22"/>
        </w:rPr>
        <w:t>u 1: </w:t>
      </w:r>
    </w:p>
    <w:p w14:paraId="49FAE698" w14:textId="77777777" w:rsidR="00635BCE" w:rsidRPr="00635BCE" w:rsidRDefault="00635BCE" w:rsidP="00635BCE">
      <w:pPr>
        <w:ind w:firstLine="720"/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There is a list of reserved words that can’t be used because they are the js’s language.</w:t>
      </w:r>
    </w:p>
    <w:p w14:paraId="396D23AB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For example: let, return, function, etc.</w:t>
      </w:r>
    </w:p>
    <w:p w14:paraId="2AFE37C8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</w:p>
    <w:p w14:paraId="75AEB344" w14:textId="77777777" w:rsidR="00635BCE" w:rsidRPr="00635BCE" w:rsidRDefault="00635BCE" w:rsidP="00635BCE">
      <w:pPr>
        <w:ind w:firstLine="720"/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Sometimes, the name can be invalid because it has a digit at the beginning of the name.</w:t>
      </w:r>
    </w:p>
    <w:p w14:paraId="4A204013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For example: let 1a (wrong)</w:t>
      </w:r>
    </w:p>
    <w:p w14:paraId="5246E2DB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</w:p>
    <w:p w14:paraId="0479D01E" w14:textId="77777777" w:rsidR="00635BCE" w:rsidRPr="00635BCE" w:rsidRDefault="00635BCE" w:rsidP="00635BCE">
      <w:pPr>
        <w:ind w:firstLine="720"/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Names also must not have hyphens </w:t>
      </w:r>
    </w:p>
    <w:p w14:paraId="5031B93B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For example: let trump-supporter (wrong)</w:t>
      </w:r>
    </w:p>
    <w:p w14:paraId="1E9BFE54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</w:p>
    <w:p w14:paraId="61789396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ab/>
        <w:t>Use typeof to check a variable data types</w:t>
      </w:r>
    </w:p>
    <w:p w14:paraId="69C2CEBC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Typeof supports 2 forms of a syntax:</w:t>
      </w:r>
    </w:p>
    <w:p w14:paraId="7181FC0D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As an operator: typeof x</w:t>
      </w:r>
    </w:p>
    <w:p w14:paraId="22AF854C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As a function: typeof (x)</w:t>
      </w:r>
    </w:p>
    <w:p w14:paraId="429970C7" w14:textId="77777777" w:rsidR="00635BCE" w:rsidRPr="00635BCE" w:rsidRDefault="00635BCE" w:rsidP="00635BCE">
      <w:pPr>
        <w:spacing w:after="240"/>
        <w:rPr>
          <w:rFonts w:ascii="Times New Roman" w:eastAsia="Times New Roman" w:hAnsi="Times New Roman" w:cs="Times New Roman"/>
        </w:rPr>
      </w:pPr>
    </w:p>
    <w:p w14:paraId="138856AA" w14:textId="2390F969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color w:val="000000"/>
          <w:sz w:val="22"/>
          <w:szCs w:val="22"/>
          <w:lang w:val="vi-VN"/>
        </w:rPr>
        <w:t>â</w:t>
      </w:r>
      <w:r w:rsidRPr="00635BCE">
        <w:rPr>
          <w:rFonts w:ascii="Arial" w:eastAsia="Times New Roman" w:hAnsi="Arial" w:cs="Arial"/>
          <w:color w:val="000000"/>
          <w:sz w:val="22"/>
          <w:szCs w:val="22"/>
        </w:rPr>
        <w:t>u 2: </w:t>
      </w:r>
    </w:p>
    <w:p w14:paraId="70717F76" w14:textId="6C6FC505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  <w:r w:rsidRPr="00635BCE">
        <w:rPr>
          <w:rFonts w:ascii="Arial" w:eastAsia="Times New Roman" w:hAnsi="Arial" w:cs="Arial"/>
          <w:color w:val="000000"/>
          <w:sz w:val="22"/>
          <w:szCs w:val="22"/>
        </w:rPr>
        <w:t>1B, 2A, 3</w:t>
      </w:r>
      <w:r w:rsidR="00FB2C9A">
        <w:rPr>
          <w:rFonts w:ascii="Arial" w:eastAsia="Times New Roman" w:hAnsi="Arial" w:cs="Arial"/>
          <w:color w:val="000000"/>
          <w:sz w:val="22"/>
          <w:szCs w:val="22"/>
          <w:lang w:val="vi-VN"/>
        </w:rPr>
        <w:t>E</w:t>
      </w:r>
      <w:r w:rsidRPr="00635BCE">
        <w:rPr>
          <w:rFonts w:ascii="Arial" w:eastAsia="Times New Roman" w:hAnsi="Arial" w:cs="Arial"/>
          <w:color w:val="000000"/>
          <w:sz w:val="22"/>
          <w:szCs w:val="22"/>
        </w:rPr>
        <w:t>, 4C</w:t>
      </w:r>
    </w:p>
    <w:p w14:paraId="4D33CB8D" w14:textId="77777777" w:rsidR="00635BCE" w:rsidRPr="00635BCE" w:rsidRDefault="00635BCE" w:rsidP="00635BCE">
      <w:pPr>
        <w:rPr>
          <w:rFonts w:ascii="Times New Roman" w:eastAsia="Times New Roman" w:hAnsi="Times New Roman" w:cs="Times New Roman"/>
        </w:rPr>
      </w:pPr>
    </w:p>
    <w:p w14:paraId="6A163252" w14:textId="77777777" w:rsidR="00140440" w:rsidRPr="00635BCE" w:rsidRDefault="00FB2C9A" w:rsidP="00635BCE"/>
    <w:sectPr w:rsidR="00140440" w:rsidRPr="00635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CE"/>
    <w:rsid w:val="005B12CE"/>
    <w:rsid w:val="00635BCE"/>
    <w:rsid w:val="00F20850"/>
    <w:rsid w:val="00FB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3C80B"/>
  <w15:chartTrackingRefBased/>
  <w15:docId w15:val="{2A07D407-8856-3A4B-B383-1D95A195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3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Xuân</dc:creator>
  <cp:keywords/>
  <dc:description/>
  <cp:lastModifiedBy>Huy Nguyễn Xuân</cp:lastModifiedBy>
  <cp:revision>2</cp:revision>
  <dcterms:created xsi:type="dcterms:W3CDTF">2020-12-16T17:38:00Z</dcterms:created>
  <dcterms:modified xsi:type="dcterms:W3CDTF">2020-12-16T17:41:00Z</dcterms:modified>
</cp:coreProperties>
</file>