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午盘总结</w:t>
      </w:r>
    </w:p>
    <w:p>
      <w:pPr>
        <w:jc w:val="center"/>
      </w:pPr>
      <w:r>
        <w:rPr>
          <w:color w:val="8B949E"/>
          <w:sz w:val="20"/>
        </w:rPr>
        <w:t>2026-09-02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3947.32</w:t>
            </w:r>
          </w:p>
        </w:tc>
        <w:tc>
          <w:tcPr>
            <w:tcW w:type="dxa" w:w="2160"/>
          </w:tcPr>
          <w:p>
            <w:r>
              <w:t>-0.82%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13635.21</w:t>
            </w:r>
          </w:p>
        </w:tc>
        <w:tc>
          <w:tcPr>
            <w:tcW w:type="dxa" w:w="2160"/>
          </w:tcPr>
          <w:p>
            <w:r>
              <w:t>-1.71%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3319.38</w:t>
            </w:r>
          </w:p>
        </w:tc>
        <w:tc>
          <w:tcPr>
            <w:tcW w:type="dxa" w:w="2160"/>
          </w:tcPr>
          <w:p>
            <w:r>
              <w:t>-2.18%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1625.79</w:t>
            </w:r>
          </w:p>
        </w:tc>
        <w:tc>
          <w:tcPr>
            <w:tcW w:type="dxa" w:w="2160"/>
          </w:tcPr>
          <w:p>
            <w:r>
              <w:t>-1.32%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4554.02</w:t>
            </w:r>
          </w:p>
        </w:tc>
        <w:tc>
          <w:tcPr>
            <w:tcW w:type="dxa" w:w="2160"/>
          </w:tcPr>
          <w:p>
            <w:r>
              <w:t>-1.25%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7751.30</w:t>
            </w:r>
          </w:p>
        </w:tc>
        <w:tc>
          <w:tcPr>
            <w:tcW w:type="dxa" w:w="2160"/>
          </w:tcPr>
          <w:p>
            <w:r>
              <w:t>-1.36%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28.4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23.3 亿  |  大单净 25.37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本时段核心变化是：指数较昨日同期加速下跌但盘中跌幅收窄，整体缩量而尾盘放量下杀，南向净买入叠加外部联动偏空，内外资情绪同步趋弱。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午A股呈弱势普跌格局，上涨比例仅26.6%，涨停5家、跌停3家但跌幅超9%个股明显增多，赚钱效应冰点。主要指数全线下挫，创业板指跌2.18%领跌，上证指数跌0.82%报3947.32点，沪深300、中证500分别跌1.25%、1.36%。较昨日同期，上证、深成指、创业板分别加速下跌0.84pp、1.13pp、1.26pp；但较上一时段（10:31），各指数跌幅收窄0.2~0.8pp，显示盘中存在弱反抽，趋势仍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：266涨/719跌/15平，上涨比例26.6%，市场宽度极差，接近超卖冰点区域但未现反转信号。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：半日12089亿，较昨日同期缩量10.4%，但较上一时段放量30.1%——整体缩量环境下尾盘放量下杀，抛压集中释放，量价结构偏空。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：港股通净买入28.42亿（沪38.39亿、深-9.97亿），较上一时段+3.9亿，较昨日同期减少33.1亿。净买入未破30亿极端阈值，但连续净流入指向内资防御情绪升温，A股情绪反向承压。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