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4673">
      <w:pPr>
        <w:pStyle w:val="108"/>
        <w:numPr>
          <w:ilvl w:val="0"/>
          <w:numId w:val="0"/>
        </w:numPr>
        <w:rPr>
          <w:lang w:val="en-US" w:eastAsia="zh-CN"/>
        </w:rPr>
      </w:pPr>
    </w:p>
    <w:p w14:paraId="41940852">
      <w:pPr>
        <w:pStyle w:val="108"/>
        <w:numPr>
          <w:ilvl w:val="0"/>
          <w:numId w:val="0"/>
        </w:numPr>
        <w:rPr>
          <w:lang w:val="en-US" w:eastAsia="zh-CN"/>
        </w:rPr>
      </w:pPr>
    </w:p>
    <w:p w14:paraId="2E169370">
      <w:pPr>
        <w:pStyle w:val="108"/>
        <w:numPr>
          <w:ilvl w:val="0"/>
          <w:numId w:val="0"/>
        </w:numPr>
        <w:rPr>
          <w:lang w:val="en-US" w:eastAsia="zh-CN"/>
        </w:rPr>
      </w:pPr>
    </w:p>
    <w:p w14:paraId="7F0BAA06">
      <w:pPr>
        <w:pStyle w:val="108"/>
        <w:numPr>
          <w:ilvl w:val="0"/>
          <w:numId w:val="0"/>
        </w:numPr>
        <w:rPr>
          <w:lang w:val="en-US" w:eastAsia="zh-CN"/>
        </w:rPr>
      </w:pPr>
    </w:p>
    <w:p w14:paraId="3A41F703">
      <w:pPr>
        <w:pStyle w:val="108"/>
        <w:numPr>
          <w:ilvl w:val="0"/>
          <w:numId w:val="0"/>
        </w:numPr>
        <w:rPr>
          <w:rFonts w:hint="default" w:ascii="Times New Roman" w:hAnsi="Times New Roman" w:eastAsia="仿宋" w:cs="Times New Roman"/>
          <w:lang w:val="en-US" w:eastAsia="zh-CN"/>
        </w:rPr>
      </w:pPr>
    </w:p>
    <w:p w14:paraId="47200F38">
      <w:pPr>
        <w:pStyle w:val="2"/>
        <w:pageBreakBefore w:val="0"/>
        <w:numPr>
          <w:ilvl w:val="0"/>
          <w:numId w:val="0"/>
        </w:numPr>
        <w:pBdr>
          <w:bottom w:val="none" w:color="auto" w:sz="0" w:space="0"/>
        </w:pBdr>
        <w:spacing w:before="0" w:after="0" w:line="240" w:lineRule="auto"/>
        <w:jc w:val="center"/>
        <w:rPr>
          <w:rFonts w:hint="eastAsia" w:ascii="仿宋" w:hAnsi="仿宋" w:eastAsia="仿宋" w:cs="仿宋"/>
          <w:lang w:val="en-US" w:eastAsia="zh-CN"/>
        </w:rPr>
      </w:pPr>
      <w:r>
        <w:rPr>
          <w:rFonts w:hint="eastAsia" w:ascii="仿宋" w:hAnsi="仿宋" w:cs="仿宋"/>
          <w:lang w:val="en-US" w:eastAsia="zh-CN"/>
        </w:rPr>
        <w:t>简洁升级概要</w:t>
      </w:r>
      <w:r>
        <w:rPr>
          <w:rFonts w:hint="eastAsia" w:ascii="仿宋" w:hAnsi="仿宋" w:eastAsia="仿宋" w:cs="仿宋"/>
          <w:lang w:val="en-US" w:eastAsia="zh-CN"/>
        </w:rPr>
        <w:t>设计</w:t>
      </w:r>
    </w:p>
    <w:p w14:paraId="1365E61D">
      <w:pPr>
        <w:pageBreakBefore w:val="0"/>
        <w:spacing w:before="0" w:after="0" w:line="240" w:lineRule="auto"/>
        <w:jc w:val="center"/>
        <w:rPr>
          <w:lang w:val="en-US" w:eastAsia="zh-CN"/>
        </w:rPr>
      </w:pPr>
    </w:p>
    <w:p w14:paraId="47234DE7">
      <w:pPr>
        <w:pageBreakBefore w:val="0"/>
        <w:spacing w:before="0" w:after="0" w:line="240" w:lineRule="auto"/>
        <w:jc w:val="center"/>
        <w:rPr>
          <w:lang w:val="en-US" w:eastAsia="zh-CN"/>
        </w:rPr>
      </w:pPr>
    </w:p>
    <w:p w14:paraId="4B9CED9D">
      <w:pPr>
        <w:pageBreakBefore w:val="0"/>
        <w:spacing w:before="0" w:after="0" w:line="240" w:lineRule="auto"/>
        <w:jc w:val="center"/>
        <w:rPr>
          <w:lang w:val="en-US" w:eastAsia="zh-CN"/>
        </w:rPr>
      </w:pPr>
    </w:p>
    <w:p w14:paraId="5054ED8E">
      <w:pPr>
        <w:pageBreakBefore w:val="0"/>
        <w:spacing w:before="0" w:after="0" w:line="240" w:lineRule="auto"/>
        <w:jc w:val="center"/>
        <w:rPr>
          <w:lang w:val="en-US" w:eastAsia="zh-CN"/>
        </w:rPr>
      </w:pPr>
    </w:p>
    <w:p w14:paraId="4A51CD61">
      <w:pPr>
        <w:pageBreakBefore w:val="0"/>
        <w:spacing w:before="0" w:after="0" w:line="240" w:lineRule="auto"/>
        <w:jc w:val="center"/>
        <w:rPr>
          <w:lang w:val="en-US" w:eastAsia="zh-CN"/>
        </w:rPr>
      </w:pPr>
    </w:p>
    <w:p w14:paraId="246AD91E">
      <w:pPr>
        <w:pageBreakBefore w:val="0"/>
        <w:spacing w:before="0" w:after="0" w:line="240" w:lineRule="auto"/>
        <w:jc w:val="center"/>
        <w:rPr>
          <w:lang w:val="en-US" w:eastAsia="zh-CN"/>
        </w:rPr>
      </w:pPr>
    </w:p>
    <w:p w14:paraId="1685C007">
      <w:pPr>
        <w:pageBreakBefore w:val="0"/>
        <w:spacing w:before="0" w:after="0" w:line="240" w:lineRule="auto"/>
        <w:jc w:val="both"/>
        <w:rPr>
          <w:lang w:val="en-US" w:eastAsia="zh-CN"/>
        </w:rPr>
      </w:pPr>
    </w:p>
    <w:p w14:paraId="6149AB55">
      <w:pPr>
        <w:pageBreakBefore w:val="0"/>
        <w:spacing w:before="0" w:after="0" w:line="240" w:lineRule="auto"/>
        <w:jc w:val="center"/>
        <w:rPr>
          <w:lang w:val="en-US" w:eastAsia="zh-CN"/>
        </w:rPr>
      </w:pPr>
    </w:p>
    <w:p w14:paraId="5580F2B0">
      <w:pPr>
        <w:pageBreakBefore w:val="0"/>
        <w:spacing w:before="0" w:after="0" w:line="240" w:lineRule="auto"/>
        <w:jc w:val="center"/>
        <w:rPr>
          <w:lang w:val="en-US" w:eastAsia="zh-CN"/>
        </w:rPr>
      </w:pPr>
    </w:p>
    <w:p w14:paraId="7D986326">
      <w:pPr>
        <w:pageBreakBefore w:val="0"/>
        <w:spacing w:before="0" w:after="0" w:line="240" w:lineRule="auto"/>
        <w:jc w:val="center"/>
        <w:rPr>
          <w:lang w:val="en-US" w:eastAsia="zh-CN"/>
        </w:rPr>
      </w:pPr>
    </w:p>
    <w:p w14:paraId="22380B84">
      <w:pPr>
        <w:pageBreakBefore w:val="0"/>
        <w:spacing w:before="0" w:after="0" w:line="240" w:lineRule="auto"/>
        <w:jc w:val="center"/>
        <w:rPr>
          <w:lang w:val="en-US" w:eastAsia="zh-CN"/>
        </w:rPr>
      </w:pPr>
    </w:p>
    <w:p w14:paraId="2860C2E1">
      <w:pPr>
        <w:pageBreakBefore w:val="0"/>
        <w:pBdr>
          <w:bottom w:val="none" w:color="auto" w:sz="0" w:space="0"/>
        </w:pBdr>
        <w:spacing w:before="0" w:after="0" w:line="240" w:lineRule="auto"/>
        <w:jc w:val="center"/>
        <w:rPr>
          <w:lang w:val="en-US" w:eastAsia="zh-CN"/>
        </w:rPr>
      </w:pPr>
    </w:p>
    <w:p w14:paraId="24360CE7">
      <w:pPr>
        <w:pStyle w:val="28"/>
        <w:keepNext w:val="0"/>
        <w:keepLines w:val="0"/>
        <w:pageBreakBefore w:val="0"/>
        <w:widowControl/>
        <w:suppressLineNumbers w:val="0"/>
        <w:spacing w:beforeAutospacing="0" w:afterAutospacing="0" w:line="240" w:lineRule="auto"/>
        <w:ind w:left="0" w:right="0"/>
        <w:jc w:val="center"/>
        <w:rPr>
          <w:rFonts w:hint="eastAsia" w:ascii="仿宋" w:hAnsi="仿宋" w:eastAsia="仿宋" w:cs="仿宋"/>
          <w:b/>
          <w:bCs/>
          <w:i w:val="0"/>
          <w:iCs w:val="0"/>
          <w:color w:val="000000"/>
          <w:spacing w:val="0"/>
          <w:sz w:val="44"/>
          <w:szCs w:val="44"/>
          <w:vertAlign w:val="baseline"/>
        </w:rPr>
      </w:pPr>
      <w:r>
        <w:rPr>
          <w:rFonts w:hint="eastAsia" w:ascii="仿宋" w:hAnsi="仿宋" w:eastAsia="仿宋" w:cs="仿宋"/>
        </w:rPr>
        <w:drawing>
          <wp:inline distT="0" distB="0" distL="0" distR="0">
            <wp:extent cx="15240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rcRect/>
                    <a:stretch>
                      <a:fillRect/>
                    </a:stretch>
                  </pic:blipFill>
                  <pic:spPr>
                    <a:xfrm>
                      <a:off x="0" y="0"/>
                      <a:ext cx="1524000" cy="457200"/>
                    </a:xfrm>
                    <a:prstGeom prst="rect">
                      <a:avLst/>
                    </a:prstGeom>
                    <a:noFill/>
                    <a:ln w="9525">
                      <a:noFill/>
                    </a:ln>
                  </pic:spPr>
                </pic:pic>
              </a:graphicData>
            </a:graphic>
          </wp:inline>
        </w:drawing>
      </w:r>
    </w:p>
    <w:p w14:paraId="0C870E35">
      <w:pPr>
        <w:pStyle w:val="28"/>
        <w:keepNext w:val="0"/>
        <w:keepLines w:val="0"/>
        <w:pageBreakBefore w:val="0"/>
        <w:widowControl/>
        <w:suppressLineNumbers w:val="0"/>
        <w:spacing w:beforeAutospacing="0" w:afterAutospacing="0" w:line="240" w:lineRule="auto"/>
        <w:ind w:left="0" w:right="0"/>
        <w:jc w:val="center"/>
        <w:rPr>
          <w:rFonts w:hint="eastAsia" w:ascii="仿宋" w:hAnsi="仿宋" w:eastAsia="仿宋" w:cs="仿宋"/>
          <w:b/>
          <w:bCs/>
          <w:i w:val="0"/>
          <w:iCs w:val="0"/>
          <w:color w:val="000000"/>
          <w:spacing w:val="0"/>
          <w:sz w:val="44"/>
          <w:szCs w:val="44"/>
          <w:vertAlign w:val="baseline"/>
        </w:rPr>
      </w:pPr>
      <w:r>
        <w:rPr>
          <w:rFonts w:hint="eastAsia" w:ascii="仿宋" w:hAnsi="仿宋" w:eastAsia="仿宋" w:cs="仿宋"/>
          <w:b/>
          <w:bCs/>
          <w:i w:val="0"/>
          <w:iCs w:val="0"/>
          <w:color w:val="000000"/>
          <w:spacing w:val="0"/>
          <w:sz w:val="44"/>
          <w:szCs w:val="44"/>
          <w:vertAlign w:val="baseline"/>
        </w:rPr>
        <w:t>锐明技术股份有限公司</w:t>
      </w:r>
    </w:p>
    <w:p w14:paraId="44351F70">
      <w:pPr>
        <w:pStyle w:val="28"/>
        <w:keepNext w:val="0"/>
        <w:keepLines w:val="0"/>
        <w:pageBreakBefore w:val="0"/>
        <w:widowControl/>
        <w:suppressLineNumbers w:val="0"/>
        <w:spacing w:beforeAutospacing="0" w:afterAutospacing="0" w:line="240" w:lineRule="auto"/>
        <w:ind w:left="0" w:right="0"/>
        <w:jc w:val="center"/>
        <w:rPr>
          <w:rFonts w:hint="default" w:ascii="Times New Roman" w:hAnsi="Times New Roman" w:eastAsia="仿宋" w:cs="Times New Roman"/>
          <w:b/>
          <w:bCs/>
          <w:i w:val="0"/>
          <w:iCs w:val="0"/>
          <w:color w:val="000000"/>
          <w:spacing w:val="0"/>
          <w:sz w:val="48"/>
          <w:szCs w:val="48"/>
          <w:vertAlign w:val="baseline"/>
        </w:rPr>
      </w:pPr>
    </w:p>
    <w:p w14:paraId="4B08B833">
      <w:pPr>
        <w:pStyle w:val="28"/>
        <w:keepNext w:val="0"/>
        <w:keepLines w:val="0"/>
        <w:pageBreakBefore w:val="0"/>
        <w:widowControl/>
        <w:suppressLineNumbers w:val="0"/>
        <w:spacing w:beforeAutospacing="0" w:afterAutospacing="0" w:line="240" w:lineRule="auto"/>
        <w:ind w:left="0" w:right="0"/>
        <w:jc w:val="center"/>
        <w:rPr>
          <w:rFonts w:hint="default" w:ascii="Times New Roman" w:hAnsi="Times New Roman" w:eastAsia="仿宋" w:cs="Times New Roman"/>
          <w:b/>
          <w:bCs/>
          <w:i w:val="0"/>
          <w:iCs w:val="0"/>
          <w:color w:val="000000"/>
          <w:spacing w:val="0"/>
          <w:sz w:val="48"/>
          <w:szCs w:val="48"/>
          <w:vertAlign w:val="baseline"/>
        </w:rPr>
      </w:pPr>
    </w:p>
    <w:p w14:paraId="3BCAEEA6">
      <w:pPr>
        <w:sectPr>
          <w:footerReference r:id="rId9" w:type="first"/>
          <w:headerReference r:id="rId7" w:type="default"/>
          <w:footerReference r:id="rId8" w:type="default"/>
          <w:pgSz w:w="11906" w:h="16838"/>
          <w:pgMar w:top="1440" w:right="1134" w:bottom="1440" w:left="1236" w:header="851" w:footer="850" w:gutter="0"/>
          <w:cols w:space="0" w:num="1"/>
          <w:titlePg/>
          <w:docGrid w:linePitch="360" w:charSpace="0"/>
        </w:sectPr>
      </w:pPr>
    </w:p>
    <w:p w14:paraId="174355BE">
      <w:pPr>
        <w:pStyle w:val="55"/>
        <w:keepNext w:val="0"/>
        <w:keepLines w:val="0"/>
        <w:pageBreakBefore w:val="0"/>
        <w:widowControl/>
        <w:spacing w:line="240" w:lineRule="auto"/>
        <w:jc w:val="center"/>
        <w:outlineLvl w:val="0"/>
        <w:rPr>
          <w:rFonts w:hint="eastAsia" w:ascii="仿宋" w:hAnsi="仿宋" w:eastAsia="仿宋" w:cs="仿宋"/>
          <w:sz w:val="44"/>
          <w:szCs w:val="44"/>
          <w:lang w:val="en-US" w:eastAsia="zh-CN"/>
        </w:rPr>
      </w:pPr>
      <w:r>
        <w:rPr>
          <w:rFonts w:hint="eastAsia" w:ascii="仿宋" w:hAnsi="仿宋" w:eastAsia="仿宋" w:cs="仿宋"/>
          <w:sz w:val="44"/>
          <w:szCs w:val="44"/>
          <w:lang w:val="en-US" w:eastAsia="zh-CN"/>
        </w:rPr>
        <w:t>修订记录</w:t>
      </w:r>
    </w:p>
    <w:tbl>
      <w:tblPr>
        <w:tblStyle w:val="29"/>
        <w:tblpPr w:leftFromText="180" w:rightFromText="180" w:vertAnchor="text" w:horzAnchor="page" w:tblpX="1793" w:tblpY="22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31"/>
        <w:gridCol w:w="1155"/>
        <w:gridCol w:w="3824"/>
        <w:gridCol w:w="1807"/>
      </w:tblGrid>
      <w:tr w14:paraId="183C237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77" w:hRule="atLeast"/>
        </w:trPr>
        <w:tc>
          <w:tcPr>
            <w:tcW w:w="1831" w:type="dxa"/>
            <w:shd w:val="clear" w:color="auto" w:fill="D9D9D9"/>
            <w:noWrap w:val="0"/>
            <w:vAlign w:val="center"/>
          </w:tcPr>
          <w:p w14:paraId="4DF4A182">
            <w:pPr>
              <w:pStyle w:val="167"/>
              <w:keepNext w:val="0"/>
              <w:keepLines w:val="0"/>
              <w:pageBreakBefore w:val="0"/>
              <w:widowControl/>
              <w:spacing w:line="240" w:lineRule="auto"/>
              <w:rPr>
                <w:rFonts w:hint="eastAsia" w:ascii="仿宋" w:hAnsi="仿宋" w:eastAsia="仿宋" w:cs="仿宋"/>
                <w:sz w:val="20"/>
                <w:szCs w:val="20"/>
              </w:rPr>
            </w:pPr>
            <w:r>
              <w:rPr>
                <w:rFonts w:hint="eastAsia" w:ascii="仿宋" w:hAnsi="仿宋" w:eastAsia="仿宋" w:cs="仿宋"/>
                <w:sz w:val="20"/>
                <w:szCs w:val="20"/>
              </w:rPr>
              <w:t>日期</w:t>
            </w:r>
          </w:p>
        </w:tc>
        <w:tc>
          <w:tcPr>
            <w:tcW w:w="1155" w:type="dxa"/>
            <w:shd w:val="clear" w:color="auto" w:fill="D9D9D9"/>
            <w:noWrap w:val="0"/>
            <w:vAlign w:val="center"/>
          </w:tcPr>
          <w:p w14:paraId="0FD8A55D">
            <w:pPr>
              <w:pStyle w:val="167"/>
              <w:keepNext w:val="0"/>
              <w:keepLines w:val="0"/>
              <w:pageBreakBefore w:val="0"/>
              <w:widowControl/>
              <w:spacing w:line="240" w:lineRule="auto"/>
              <w:rPr>
                <w:rFonts w:hint="eastAsia" w:ascii="仿宋" w:hAnsi="仿宋" w:eastAsia="仿宋" w:cs="仿宋"/>
                <w:sz w:val="20"/>
                <w:szCs w:val="20"/>
              </w:rPr>
            </w:pPr>
            <w:r>
              <w:rPr>
                <w:rFonts w:hint="eastAsia" w:ascii="仿宋" w:hAnsi="仿宋" w:eastAsia="仿宋" w:cs="仿宋"/>
                <w:sz w:val="20"/>
                <w:szCs w:val="20"/>
              </w:rPr>
              <w:t>版本号</w:t>
            </w:r>
          </w:p>
        </w:tc>
        <w:tc>
          <w:tcPr>
            <w:tcW w:w="3824" w:type="dxa"/>
            <w:shd w:val="clear" w:color="auto" w:fill="D9D9D9"/>
            <w:noWrap w:val="0"/>
            <w:vAlign w:val="center"/>
          </w:tcPr>
          <w:p w14:paraId="022E8B0F">
            <w:pPr>
              <w:pStyle w:val="167"/>
              <w:keepNext w:val="0"/>
              <w:keepLines w:val="0"/>
              <w:pageBreakBefore w:val="0"/>
              <w:widowControl/>
              <w:spacing w:line="240" w:lineRule="auto"/>
              <w:rPr>
                <w:rFonts w:hint="eastAsia" w:ascii="仿宋" w:hAnsi="仿宋" w:eastAsia="仿宋" w:cs="仿宋"/>
                <w:sz w:val="20"/>
                <w:szCs w:val="20"/>
              </w:rPr>
            </w:pPr>
            <w:r>
              <w:rPr>
                <w:rFonts w:hint="eastAsia" w:ascii="仿宋" w:hAnsi="仿宋" w:eastAsia="仿宋" w:cs="仿宋"/>
                <w:sz w:val="20"/>
                <w:szCs w:val="20"/>
              </w:rPr>
              <w:t>描述</w:t>
            </w:r>
          </w:p>
        </w:tc>
        <w:tc>
          <w:tcPr>
            <w:tcW w:w="1807" w:type="dxa"/>
            <w:shd w:val="clear" w:color="auto" w:fill="D9D9D9"/>
            <w:noWrap w:val="0"/>
            <w:vAlign w:val="center"/>
          </w:tcPr>
          <w:p w14:paraId="350CE724">
            <w:pPr>
              <w:pStyle w:val="167"/>
              <w:keepNext w:val="0"/>
              <w:keepLines w:val="0"/>
              <w:pageBreakBefore w:val="0"/>
              <w:widowControl/>
              <w:spacing w:line="240" w:lineRule="auto"/>
              <w:rPr>
                <w:rFonts w:hint="eastAsia" w:ascii="仿宋" w:hAnsi="仿宋" w:eastAsia="仿宋" w:cs="仿宋"/>
                <w:sz w:val="20"/>
                <w:szCs w:val="20"/>
              </w:rPr>
            </w:pPr>
            <w:r>
              <w:rPr>
                <w:rFonts w:hint="eastAsia" w:ascii="仿宋" w:hAnsi="仿宋" w:eastAsia="仿宋" w:cs="仿宋"/>
                <w:sz w:val="20"/>
                <w:szCs w:val="20"/>
              </w:rPr>
              <w:t>作者</w:t>
            </w:r>
          </w:p>
        </w:tc>
      </w:tr>
      <w:tr w14:paraId="23CF0DE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2" w:hRule="atLeast"/>
        </w:trPr>
        <w:tc>
          <w:tcPr>
            <w:tcW w:w="1831" w:type="dxa"/>
            <w:shd w:val="clear" w:color="auto" w:fill="FFFFFF"/>
            <w:noWrap w:val="0"/>
            <w:vAlign w:val="center"/>
          </w:tcPr>
          <w:p w14:paraId="2D973138">
            <w:pPr>
              <w:pStyle w:val="167"/>
              <w:keepNext w:val="0"/>
              <w:keepLines w:val="0"/>
              <w:pageBreakBefore w:val="0"/>
              <w:widowControl/>
              <w:spacing w:line="240" w:lineRule="auto"/>
              <w:rPr>
                <w:rFonts w:hint="default" w:ascii="仿宋" w:hAnsi="仿宋" w:eastAsia="仿宋" w:cs="仿宋"/>
                <w:sz w:val="20"/>
                <w:szCs w:val="20"/>
                <w:lang w:val="en-US" w:eastAsia="zh-CN"/>
              </w:rPr>
            </w:pPr>
            <w:r>
              <w:rPr>
                <w:rFonts w:hint="eastAsia" w:ascii="仿宋" w:hAnsi="仿宋" w:eastAsia="仿宋" w:cs="仿宋"/>
                <w:sz w:val="20"/>
                <w:szCs w:val="20"/>
                <w:lang w:val="en-US" w:eastAsia="zh-CN"/>
              </w:rPr>
              <w:t>2025年2月21日</w:t>
            </w:r>
          </w:p>
        </w:tc>
        <w:tc>
          <w:tcPr>
            <w:tcW w:w="1155" w:type="dxa"/>
            <w:shd w:val="clear" w:color="auto" w:fill="FFFFFF"/>
            <w:noWrap w:val="0"/>
            <w:vAlign w:val="center"/>
          </w:tcPr>
          <w:p w14:paraId="0EAD1968">
            <w:pPr>
              <w:pStyle w:val="167"/>
              <w:keepNext w:val="0"/>
              <w:keepLines w:val="0"/>
              <w:pageBreakBefore w:val="0"/>
              <w:widowControl/>
              <w:spacing w:line="240" w:lineRule="auto"/>
              <w:rPr>
                <w:rFonts w:hint="default" w:ascii="仿宋" w:hAnsi="仿宋" w:eastAsia="仿宋" w:cs="仿宋"/>
                <w:sz w:val="20"/>
                <w:szCs w:val="20"/>
                <w:lang w:val="en-US" w:eastAsia="zh-CN"/>
              </w:rPr>
            </w:pPr>
            <w:r>
              <w:rPr>
                <w:rFonts w:hint="eastAsia" w:ascii="仿宋" w:hAnsi="仿宋" w:eastAsia="仿宋" w:cs="仿宋"/>
                <w:sz w:val="20"/>
                <w:szCs w:val="20"/>
                <w:lang w:val="en-US" w:eastAsia="zh-CN"/>
              </w:rPr>
              <w:t>V2.16.5</w:t>
            </w:r>
          </w:p>
        </w:tc>
        <w:tc>
          <w:tcPr>
            <w:tcW w:w="3824" w:type="dxa"/>
            <w:shd w:val="clear" w:color="auto" w:fill="FFFFFF"/>
            <w:noWrap w:val="0"/>
            <w:vAlign w:val="center"/>
          </w:tcPr>
          <w:p w14:paraId="3618E4AF">
            <w:pPr>
              <w:pStyle w:val="167"/>
              <w:keepNext w:val="0"/>
              <w:keepLines w:val="0"/>
              <w:pageBreakBefore w:val="0"/>
              <w:widowControl/>
              <w:spacing w:line="240" w:lineRule="auto"/>
              <w:rPr>
                <w:rFonts w:hint="eastAsia" w:ascii="仿宋" w:hAnsi="仿宋" w:eastAsia="仿宋" w:cs="仿宋"/>
                <w:sz w:val="20"/>
                <w:szCs w:val="20"/>
                <w:lang w:val="en-US" w:eastAsia="zh-CN"/>
              </w:rPr>
            </w:pPr>
          </w:p>
        </w:tc>
        <w:tc>
          <w:tcPr>
            <w:tcW w:w="1807" w:type="dxa"/>
            <w:shd w:val="clear" w:color="auto" w:fill="FFFFFF"/>
            <w:noWrap w:val="0"/>
            <w:vAlign w:val="center"/>
          </w:tcPr>
          <w:p w14:paraId="67A7BBEA">
            <w:pPr>
              <w:pStyle w:val="167"/>
              <w:keepNext w:val="0"/>
              <w:keepLines w:val="0"/>
              <w:pageBreakBefore w:val="0"/>
              <w:widowControl/>
              <w:spacing w:line="240" w:lineRule="auto"/>
              <w:rPr>
                <w:rFonts w:hint="default" w:ascii="仿宋" w:hAnsi="仿宋" w:eastAsia="仿宋" w:cs="仿宋"/>
                <w:sz w:val="20"/>
                <w:szCs w:val="20"/>
                <w:lang w:val="en-US" w:eastAsia="zh-CN"/>
              </w:rPr>
            </w:pPr>
            <w:r>
              <w:rPr>
                <w:rFonts w:hint="eastAsia" w:ascii="仿宋" w:hAnsi="仿宋" w:eastAsia="仿宋" w:cs="仿宋"/>
                <w:sz w:val="20"/>
                <w:szCs w:val="20"/>
                <w:lang w:val="en-US" w:eastAsia="zh-CN"/>
              </w:rPr>
              <w:t>陈刚</w:t>
            </w:r>
          </w:p>
        </w:tc>
      </w:tr>
      <w:tr w14:paraId="73ACEF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2" w:hRule="atLeast"/>
        </w:trPr>
        <w:tc>
          <w:tcPr>
            <w:tcW w:w="1831" w:type="dxa"/>
            <w:shd w:val="clear" w:color="auto" w:fill="FFFFFF"/>
            <w:noWrap w:val="0"/>
            <w:vAlign w:val="center"/>
          </w:tcPr>
          <w:p w14:paraId="61B5CA4B">
            <w:pPr>
              <w:pStyle w:val="167"/>
              <w:keepNext w:val="0"/>
              <w:keepLines w:val="0"/>
              <w:pageBreakBefore w:val="0"/>
              <w:widowControl/>
              <w:spacing w:line="240" w:lineRule="auto"/>
              <w:rPr>
                <w:rFonts w:hint="eastAsia" w:ascii="仿宋" w:hAnsi="仿宋" w:eastAsia="仿宋" w:cs="仿宋"/>
                <w:sz w:val="20"/>
                <w:szCs w:val="20"/>
                <w:lang w:val="en-US" w:eastAsia="zh-CN"/>
              </w:rPr>
            </w:pPr>
          </w:p>
        </w:tc>
        <w:tc>
          <w:tcPr>
            <w:tcW w:w="1155" w:type="dxa"/>
            <w:shd w:val="clear" w:color="auto" w:fill="FFFFFF"/>
            <w:noWrap w:val="0"/>
            <w:vAlign w:val="center"/>
          </w:tcPr>
          <w:p w14:paraId="027EE78C">
            <w:pPr>
              <w:pStyle w:val="167"/>
              <w:keepNext w:val="0"/>
              <w:keepLines w:val="0"/>
              <w:pageBreakBefore w:val="0"/>
              <w:widowControl/>
              <w:spacing w:line="240" w:lineRule="auto"/>
              <w:rPr>
                <w:rFonts w:hint="eastAsia" w:ascii="仿宋" w:hAnsi="仿宋" w:eastAsia="仿宋" w:cs="仿宋"/>
                <w:sz w:val="20"/>
                <w:szCs w:val="20"/>
              </w:rPr>
            </w:pPr>
          </w:p>
        </w:tc>
        <w:tc>
          <w:tcPr>
            <w:tcW w:w="3824" w:type="dxa"/>
            <w:shd w:val="clear" w:color="auto" w:fill="FFFFFF"/>
            <w:noWrap w:val="0"/>
            <w:vAlign w:val="center"/>
          </w:tcPr>
          <w:p w14:paraId="38D3B168">
            <w:pPr>
              <w:pStyle w:val="167"/>
              <w:keepNext w:val="0"/>
              <w:keepLines w:val="0"/>
              <w:pageBreakBefore w:val="0"/>
              <w:widowControl/>
              <w:spacing w:line="240" w:lineRule="auto"/>
              <w:rPr>
                <w:rFonts w:hint="eastAsia" w:ascii="仿宋" w:hAnsi="仿宋" w:eastAsia="仿宋" w:cs="仿宋"/>
                <w:sz w:val="20"/>
                <w:szCs w:val="20"/>
              </w:rPr>
            </w:pPr>
          </w:p>
        </w:tc>
        <w:tc>
          <w:tcPr>
            <w:tcW w:w="1807" w:type="dxa"/>
            <w:shd w:val="clear" w:color="auto" w:fill="FFFFFF"/>
            <w:noWrap w:val="0"/>
            <w:vAlign w:val="center"/>
          </w:tcPr>
          <w:p w14:paraId="48070C29">
            <w:pPr>
              <w:pStyle w:val="167"/>
              <w:keepNext w:val="0"/>
              <w:keepLines w:val="0"/>
              <w:pageBreakBefore w:val="0"/>
              <w:widowControl/>
              <w:spacing w:line="240" w:lineRule="auto"/>
              <w:rPr>
                <w:rFonts w:hint="eastAsia" w:ascii="仿宋" w:hAnsi="仿宋" w:eastAsia="仿宋" w:cs="仿宋"/>
                <w:sz w:val="20"/>
                <w:szCs w:val="20"/>
              </w:rPr>
            </w:pPr>
          </w:p>
        </w:tc>
      </w:tr>
      <w:tr w14:paraId="03ACD4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2" w:hRule="atLeast"/>
        </w:trPr>
        <w:tc>
          <w:tcPr>
            <w:tcW w:w="1831" w:type="dxa"/>
            <w:shd w:val="clear" w:color="auto" w:fill="FFFFFF"/>
            <w:noWrap w:val="0"/>
            <w:vAlign w:val="center"/>
          </w:tcPr>
          <w:p w14:paraId="7BBEF987">
            <w:pPr>
              <w:pStyle w:val="167"/>
              <w:keepNext w:val="0"/>
              <w:keepLines w:val="0"/>
              <w:pageBreakBefore w:val="0"/>
              <w:widowControl/>
              <w:spacing w:line="240" w:lineRule="auto"/>
              <w:rPr>
                <w:rFonts w:hint="eastAsia" w:ascii="仿宋" w:hAnsi="仿宋" w:eastAsia="仿宋" w:cs="仿宋"/>
                <w:sz w:val="20"/>
                <w:szCs w:val="20"/>
                <w:lang w:val="en-US" w:eastAsia="zh-CN"/>
              </w:rPr>
            </w:pPr>
          </w:p>
        </w:tc>
        <w:tc>
          <w:tcPr>
            <w:tcW w:w="1155" w:type="dxa"/>
            <w:shd w:val="clear" w:color="auto" w:fill="FFFFFF"/>
            <w:noWrap w:val="0"/>
            <w:vAlign w:val="center"/>
          </w:tcPr>
          <w:p w14:paraId="6B386871">
            <w:pPr>
              <w:pStyle w:val="167"/>
              <w:keepNext w:val="0"/>
              <w:keepLines w:val="0"/>
              <w:pageBreakBefore w:val="0"/>
              <w:widowControl/>
              <w:spacing w:line="240" w:lineRule="auto"/>
              <w:rPr>
                <w:rFonts w:hint="eastAsia" w:ascii="仿宋" w:hAnsi="仿宋" w:eastAsia="仿宋" w:cs="仿宋"/>
                <w:sz w:val="20"/>
                <w:szCs w:val="20"/>
              </w:rPr>
            </w:pPr>
          </w:p>
        </w:tc>
        <w:tc>
          <w:tcPr>
            <w:tcW w:w="3824" w:type="dxa"/>
            <w:shd w:val="clear" w:color="auto" w:fill="FFFFFF"/>
            <w:noWrap w:val="0"/>
            <w:vAlign w:val="center"/>
          </w:tcPr>
          <w:p w14:paraId="01364A5C">
            <w:pPr>
              <w:pStyle w:val="167"/>
              <w:keepNext w:val="0"/>
              <w:keepLines w:val="0"/>
              <w:pageBreakBefore w:val="0"/>
              <w:widowControl/>
              <w:spacing w:line="240" w:lineRule="auto"/>
              <w:rPr>
                <w:rFonts w:hint="eastAsia" w:ascii="仿宋" w:hAnsi="仿宋" w:eastAsia="仿宋" w:cs="仿宋"/>
                <w:sz w:val="20"/>
                <w:szCs w:val="20"/>
              </w:rPr>
            </w:pPr>
          </w:p>
        </w:tc>
        <w:tc>
          <w:tcPr>
            <w:tcW w:w="1807" w:type="dxa"/>
            <w:shd w:val="clear" w:color="auto" w:fill="FFFFFF"/>
            <w:noWrap w:val="0"/>
            <w:vAlign w:val="center"/>
          </w:tcPr>
          <w:p w14:paraId="68EC29E2">
            <w:pPr>
              <w:pStyle w:val="167"/>
              <w:keepNext w:val="0"/>
              <w:keepLines w:val="0"/>
              <w:pageBreakBefore w:val="0"/>
              <w:widowControl/>
              <w:spacing w:line="240" w:lineRule="auto"/>
              <w:rPr>
                <w:rFonts w:hint="eastAsia" w:ascii="仿宋" w:hAnsi="仿宋" w:eastAsia="仿宋" w:cs="仿宋"/>
                <w:sz w:val="20"/>
                <w:szCs w:val="20"/>
              </w:rPr>
            </w:pPr>
          </w:p>
        </w:tc>
      </w:tr>
      <w:tr w14:paraId="79ABE7F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2" w:hRule="atLeast"/>
        </w:trPr>
        <w:tc>
          <w:tcPr>
            <w:tcW w:w="1831" w:type="dxa"/>
            <w:shd w:val="clear" w:color="auto" w:fill="FFFFFF"/>
            <w:noWrap w:val="0"/>
            <w:vAlign w:val="center"/>
          </w:tcPr>
          <w:p w14:paraId="0AD4EBF0">
            <w:pPr>
              <w:pStyle w:val="167"/>
              <w:keepNext w:val="0"/>
              <w:keepLines w:val="0"/>
              <w:pageBreakBefore w:val="0"/>
              <w:widowControl/>
              <w:spacing w:line="240" w:lineRule="auto"/>
              <w:rPr>
                <w:rFonts w:hint="eastAsia" w:ascii="仿宋" w:hAnsi="仿宋" w:eastAsia="仿宋" w:cs="仿宋"/>
                <w:sz w:val="20"/>
                <w:szCs w:val="20"/>
              </w:rPr>
            </w:pPr>
          </w:p>
        </w:tc>
        <w:tc>
          <w:tcPr>
            <w:tcW w:w="1155" w:type="dxa"/>
            <w:shd w:val="clear" w:color="auto" w:fill="FFFFFF"/>
            <w:noWrap w:val="0"/>
            <w:vAlign w:val="center"/>
          </w:tcPr>
          <w:p w14:paraId="6F84BB7C">
            <w:pPr>
              <w:pStyle w:val="167"/>
              <w:keepNext w:val="0"/>
              <w:keepLines w:val="0"/>
              <w:pageBreakBefore w:val="0"/>
              <w:widowControl/>
              <w:spacing w:line="240" w:lineRule="auto"/>
              <w:rPr>
                <w:rFonts w:hint="eastAsia" w:ascii="仿宋" w:hAnsi="仿宋" w:eastAsia="仿宋" w:cs="仿宋"/>
                <w:sz w:val="20"/>
                <w:szCs w:val="20"/>
              </w:rPr>
            </w:pPr>
          </w:p>
        </w:tc>
        <w:tc>
          <w:tcPr>
            <w:tcW w:w="3824" w:type="dxa"/>
            <w:shd w:val="clear" w:color="auto" w:fill="FFFFFF"/>
            <w:noWrap w:val="0"/>
            <w:vAlign w:val="center"/>
          </w:tcPr>
          <w:p w14:paraId="609DE34C">
            <w:pPr>
              <w:pStyle w:val="167"/>
              <w:keepNext w:val="0"/>
              <w:keepLines w:val="0"/>
              <w:pageBreakBefore w:val="0"/>
              <w:widowControl/>
              <w:spacing w:line="240" w:lineRule="auto"/>
              <w:rPr>
                <w:rFonts w:hint="eastAsia" w:ascii="仿宋" w:hAnsi="仿宋" w:eastAsia="仿宋" w:cs="仿宋"/>
                <w:sz w:val="20"/>
                <w:szCs w:val="20"/>
              </w:rPr>
            </w:pPr>
          </w:p>
        </w:tc>
        <w:tc>
          <w:tcPr>
            <w:tcW w:w="1807" w:type="dxa"/>
            <w:shd w:val="clear" w:color="auto" w:fill="FFFFFF"/>
            <w:noWrap w:val="0"/>
            <w:vAlign w:val="center"/>
          </w:tcPr>
          <w:p w14:paraId="15EE81AA">
            <w:pPr>
              <w:pStyle w:val="167"/>
              <w:keepNext w:val="0"/>
              <w:keepLines w:val="0"/>
              <w:pageBreakBefore w:val="0"/>
              <w:widowControl/>
              <w:spacing w:line="240" w:lineRule="auto"/>
              <w:rPr>
                <w:rFonts w:hint="eastAsia" w:ascii="仿宋" w:hAnsi="仿宋" w:eastAsia="仿宋" w:cs="仿宋"/>
                <w:sz w:val="20"/>
                <w:szCs w:val="20"/>
              </w:rPr>
            </w:pPr>
          </w:p>
        </w:tc>
      </w:tr>
      <w:tr w14:paraId="667FDB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14" w:hRule="atLeast"/>
        </w:trPr>
        <w:tc>
          <w:tcPr>
            <w:tcW w:w="1831" w:type="dxa"/>
            <w:shd w:val="clear" w:color="auto" w:fill="FFFFFF"/>
            <w:noWrap w:val="0"/>
            <w:vAlign w:val="center"/>
          </w:tcPr>
          <w:p w14:paraId="7E939A30">
            <w:pPr>
              <w:pStyle w:val="167"/>
              <w:keepNext w:val="0"/>
              <w:keepLines w:val="0"/>
              <w:pageBreakBefore w:val="0"/>
              <w:widowControl/>
              <w:spacing w:line="240" w:lineRule="auto"/>
              <w:rPr>
                <w:rFonts w:hint="eastAsia" w:ascii="仿宋" w:hAnsi="仿宋" w:eastAsia="仿宋" w:cs="仿宋"/>
                <w:sz w:val="20"/>
                <w:szCs w:val="20"/>
              </w:rPr>
            </w:pPr>
          </w:p>
        </w:tc>
        <w:tc>
          <w:tcPr>
            <w:tcW w:w="1155" w:type="dxa"/>
            <w:shd w:val="clear" w:color="auto" w:fill="FFFFFF"/>
            <w:noWrap w:val="0"/>
            <w:vAlign w:val="center"/>
          </w:tcPr>
          <w:p w14:paraId="4C5344A1">
            <w:pPr>
              <w:pStyle w:val="167"/>
              <w:keepNext w:val="0"/>
              <w:keepLines w:val="0"/>
              <w:pageBreakBefore w:val="0"/>
              <w:widowControl/>
              <w:spacing w:line="240" w:lineRule="auto"/>
              <w:rPr>
                <w:rFonts w:hint="eastAsia" w:ascii="仿宋" w:hAnsi="仿宋" w:eastAsia="仿宋" w:cs="仿宋"/>
                <w:sz w:val="20"/>
                <w:szCs w:val="20"/>
              </w:rPr>
            </w:pPr>
          </w:p>
        </w:tc>
        <w:tc>
          <w:tcPr>
            <w:tcW w:w="3824" w:type="dxa"/>
            <w:shd w:val="clear" w:color="auto" w:fill="FFFFFF"/>
            <w:noWrap w:val="0"/>
            <w:vAlign w:val="center"/>
          </w:tcPr>
          <w:p w14:paraId="6E7CB967">
            <w:pPr>
              <w:pStyle w:val="167"/>
              <w:keepNext w:val="0"/>
              <w:keepLines w:val="0"/>
              <w:pageBreakBefore w:val="0"/>
              <w:widowControl/>
              <w:spacing w:line="240" w:lineRule="auto"/>
              <w:rPr>
                <w:rFonts w:hint="eastAsia" w:ascii="仿宋" w:hAnsi="仿宋" w:eastAsia="仿宋" w:cs="仿宋"/>
                <w:sz w:val="20"/>
                <w:szCs w:val="20"/>
              </w:rPr>
            </w:pPr>
          </w:p>
        </w:tc>
        <w:tc>
          <w:tcPr>
            <w:tcW w:w="1807" w:type="dxa"/>
            <w:shd w:val="clear" w:color="auto" w:fill="FFFFFF"/>
            <w:noWrap w:val="0"/>
            <w:vAlign w:val="center"/>
          </w:tcPr>
          <w:p w14:paraId="1E42B8BB">
            <w:pPr>
              <w:pStyle w:val="167"/>
              <w:keepNext w:val="0"/>
              <w:keepLines w:val="0"/>
              <w:pageBreakBefore w:val="0"/>
              <w:widowControl/>
              <w:spacing w:line="240" w:lineRule="auto"/>
              <w:rPr>
                <w:rFonts w:hint="eastAsia" w:ascii="仿宋" w:hAnsi="仿宋" w:eastAsia="仿宋" w:cs="仿宋"/>
                <w:sz w:val="20"/>
                <w:szCs w:val="20"/>
              </w:rPr>
            </w:pPr>
          </w:p>
        </w:tc>
      </w:tr>
    </w:tbl>
    <w:p w14:paraId="2CEA19E8">
      <w:pPr>
        <w:pStyle w:val="167"/>
        <w:pageBreakBefore w:val="0"/>
        <w:spacing w:line="240" w:lineRule="auto"/>
        <w:rPr>
          <w:rFonts w:hint="default" w:ascii="Times New Roman" w:hAnsi="Times New Roman" w:eastAsia="仿宋" w:cs="Times New Roman"/>
        </w:rPr>
      </w:pPr>
    </w:p>
    <w:p w14:paraId="011EC411">
      <w:pPr>
        <w:pStyle w:val="167"/>
        <w:pageBreakBefore w:val="0"/>
        <w:spacing w:line="240" w:lineRule="auto"/>
        <w:rPr>
          <w:rFonts w:hint="default" w:ascii="Times New Roman" w:hAnsi="Times New Roman" w:eastAsia="仿宋" w:cs="Times New Roman"/>
        </w:rPr>
      </w:pPr>
      <w:r>
        <w:rPr>
          <w:rFonts w:hint="default" w:ascii="Times New Roman" w:hAnsi="Times New Roman" w:eastAsia="仿宋" w:cs="Times New Roman"/>
        </w:rPr>
        <w:t xml:space="preserve"> </w:t>
      </w:r>
    </w:p>
    <w:p w14:paraId="6AF71AB9">
      <w:pPr>
        <w:pStyle w:val="167"/>
        <w:pageBreakBefore w:val="0"/>
        <w:spacing w:line="240" w:lineRule="auto"/>
        <w:rPr>
          <w:rFonts w:hint="default" w:ascii="Times New Roman" w:hAnsi="Times New Roman" w:eastAsia="仿宋" w:cs="Times New Roman"/>
        </w:rPr>
      </w:pPr>
    </w:p>
    <w:p w14:paraId="0EC3C756">
      <w:pPr>
        <w:pStyle w:val="167"/>
        <w:pageBreakBefore w:val="0"/>
        <w:spacing w:line="240" w:lineRule="auto"/>
        <w:rPr>
          <w:rFonts w:hint="default" w:ascii="Times New Roman" w:hAnsi="Times New Roman" w:eastAsia="仿宋" w:cs="Times New Roman"/>
        </w:rPr>
      </w:pPr>
    </w:p>
    <w:p w14:paraId="4FD3A527">
      <w:pPr>
        <w:pStyle w:val="167"/>
        <w:pageBreakBefore w:val="0"/>
        <w:spacing w:line="240" w:lineRule="auto"/>
        <w:rPr>
          <w:rFonts w:hint="default" w:ascii="Times New Roman" w:hAnsi="Times New Roman" w:eastAsia="仿宋" w:cs="Times New Roman"/>
        </w:rPr>
      </w:pPr>
    </w:p>
    <w:p w14:paraId="30392615">
      <w:pPr>
        <w:pStyle w:val="167"/>
        <w:pageBreakBefore w:val="0"/>
        <w:spacing w:line="240" w:lineRule="auto"/>
        <w:rPr>
          <w:rFonts w:hint="default" w:ascii="Times New Roman" w:hAnsi="Times New Roman" w:eastAsia="仿宋" w:cs="Times New Roman"/>
        </w:rPr>
      </w:pPr>
    </w:p>
    <w:p w14:paraId="23436D99">
      <w:pPr>
        <w:sectPr>
          <w:pgSz w:w="11906" w:h="16838"/>
          <w:pgMar w:top="1440" w:right="1236" w:bottom="1440" w:left="1236" w:header="851" w:footer="850" w:gutter="0"/>
          <w:cols w:space="0" w:num="1"/>
          <w:docGrid w:linePitch="360" w:charSpace="0"/>
        </w:sectPr>
      </w:pPr>
    </w:p>
    <w:p w14:paraId="100A9023">
      <w:pPr>
        <w:pStyle w:val="167"/>
        <w:pageBreakBefore w:val="0"/>
        <w:spacing w:line="240" w:lineRule="auto"/>
        <w:rPr>
          <w:rFonts w:hint="default" w:ascii="Times New Roman" w:hAnsi="Times New Roman" w:eastAsia="仿宋" w:cs="Times New Roman"/>
        </w:rPr>
      </w:pPr>
    </w:p>
    <w:p w14:paraId="66EE3DEE">
      <w:pPr>
        <w:pStyle w:val="2"/>
        <w:numPr>
          <w:ilvl w:val="0"/>
          <w:numId w:val="1"/>
        </w:numPr>
      </w:pPr>
      <w:bookmarkStart w:id="0" w:name="_Toc525235525"/>
      <w:r>
        <w:rPr>
          <w:lang w:eastAsia="zh-CN"/>
        </w:rPr>
        <w:t>概述</w:t>
      </w:r>
    </w:p>
    <w:p w14:paraId="78ED34D1">
      <w:pPr>
        <w:pStyle w:val="3"/>
        <w:numPr>
          <w:ilvl w:val="1"/>
          <w:numId w:val="1"/>
        </w:numPr>
        <w:rPr>
          <w:lang w:eastAsia="zh-CN"/>
        </w:rPr>
      </w:pPr>
      <w:r>
        <w:rPr>
          <w:lang w:eastAsia="zh-CN"/>
        </w:rPr>
        <w:t>编写目的</w:t>
      </w:r>
      <w:bookmarkEnd w:id="0"/>
    </w:p>
    <w:p w14:paraId="1A729E74">
      <w:pPr>
        <w:ind w:firstLine="420" w:firstLineChars="0"/>
        <w:rPr>
          <w:rFonts w:hint="eastAsia"/>
        </w:rPr>
      </w:pPr>
      <w:r>
        <w:rPr>
          <w:rFonts w:hint="eastAsia"/>
        </w:rPr>
        <w:t>人工操作的效率极低，出错率也高，现在客户越来越多，现有的人力已经无法满足及时快速的无问题的给客户进行安装和升级。同时未来也希望将升级移交给其他团队（甚至可能是客户自己）执行，而不是由研发来对客户环境进行升级。</w:t>
      </w:r>
    </w:p>
    <w:p w14:paraId="5D6CF330">
      <w:pPr>
        <w:ind w:firstLine="420" w:firstLineChars="0"/>
        <w:rPr>
          <w:rFonts w:hint="eastAsia"/>
        </w:rPr>
      </w:pPr>
      <w:r>
        <w:rPr>
          <w:rFonts w:hint="eastAsia"/>
        </w:rPr>
        <w:t>基于此对升级流程进行梳理简化，对升级流程进行自动化处理，满足简化升级；</w:t>
      </w:r>
    </w:p>
    <w:p w14:paraId="21215BFF">
      <w:pPr>
        <w:bidi w:val="0"/>
        <w:ind w:firstLine="420" w:firstLineChars="0"/>
        <w:rPr>
          <w:rFonts w:hint="default"/>
          <w:i/>
          <w:iCs/>
          <w:color w:val="2E75B6" w:themeColor="accent1" w:themeShade="BF"/>
          <w:lang w:val="en-US" w:eastAsia="zh-CN"/>
        </w:rPr>
      </w:pPr>
    </w:p>
    <w:p w14:paraId="47A4E579">
      <w:pPr>
        <w:pStyle w:val="167"/>
        <w:pageBreakBefore w:val="0"/>
        <w:spacing w:line="240" w:lineRule="auto"/>
        <w:rPr>
          <w:rFonts w:hint="default" w:ascii="Times New Roman" w:hAnsi="Times New Roman" w:eastAsia="仿宋" w:cs="Times New Roman"/>
          <w:lang w:eastAsia="zh-CN"/>
        </w:rPr>
      </w:pPr>
    </w:p>
    <w:p w14:paraId="08620551">
      <w:pPr>
        <w:pStyle w:val="3"/>
        <w:numPr>
          <w:ilvl w:val="1"/>
          <w:numId w:val="1"/>
        </w:numPr>
        <w:rPr>
          <w:lang w:eastAsia="zh-CN"/>
        </w:rPr>
      </w:pPr>
      <w:r>
        <w:rPr>
          <w:lang w:eastAsia="zh-CN"/>
        </w:rPr>
        <w:t>专有名词</w:t>
      </w:r>
    </w:p>
    <w:tbl>
      <w:tblPr>
        <w:tblStyle w:val="30"/>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30"/>
        <w:gridCol w:w="1910"/>
        <w:gridCol w:w="6227"/>
      </w:tblGrid>
      <w:tr w14:paraId="097413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13" w:hRule="atLeast"/>
          <w:jc w:val="center"/>
        </w:trPr>
        <w:tc>
          <w:tcPr>
            <w:tcW w:w="730" w:type="dxa"/>
            <w:shd w:val="clear" w:color="auto" w:fill="D9D9D9"/>
            <w:noWrap w:val="0"/>
            <w:vAlign w:val="center"/>
          </w:tcPr>
          <w:p w14:paraId="5E76DF18">
            <w:pPr>
              <w:pStyle w:val="167"/>
              <w:pageBreakBefore w:val="0"/>
              <w:spacing w:line="240" w:lineRule="auto"/>
              <w:rPr>
                <w:rFonts w:hint="eastAsia" w:ascii="仿宋" w:hAnsi="仿宋" w:eastAsia="仿宋" w:cs="仿宋"/>
                <w:color w:val="auto"/>
                <w:sz w:val="20"/>
                <w:szCs w:val="20"/>
                <w:vertAlign w:val="baseline"/>
                <w:lang w:val="en-US" w:eastAsia="zh-CN"/>
              </w:rPr>
            </w:pPr>
            <w:r>
              <w:rPr>
                <w:rFonts w:hint="eastAsia" w:ascii="仿宋" w:hAnsi="仿宋" w:eastAsia="仿宋" w:cs="仿宋"/>
                <w:color w:val="auto"/>
                <w:sz w:val="20"/>
                <w:szCs w:val="20"/>
                <w:lang w:val="en-US" w:eastAsia="zh-CN"/>
              </w:rPr>
              <w:t>序号</w:t>
            </w:r>
          </w:p>
        </w:tc>
        <w:tc>
          <w:tcPr>
            <w:tcW w:w="1910" w:type="dxa"/>
            <w:shd w:val="clear" w:color="auto" w:fill="D9D9D9"/>
            <w:noWrap w:val="0"/>
            <w:vAlign w:val="center"/>
          </w:tcPr>
          <w:p w14:paraId="501642F3">
            <w:pPr>
              <w:pStyle w:val="167"/>
              <w:pageBreakBefore w:val="0"/>
              <w:spacing w:line="240" w:lineRule="auto"/>
              <w:rPr>
                <w:rFonts w:hint="eastAsia" w:ascii="仿宋" w:hAnsi="仿宋" w:eastAsia="仿宋" w:cs="仿宋"/>
                <w:color w:val="auto"/>
                <w:sz w:val="20"/>
                <w:szCs w:val="20"/>
                <w:vertAlign w:val="baseline"/>
                <w:lang w:val="zh-Hans" w:eastAsia="zh-CN" w:bidi="ar-SA"/>
              </w:rPr>
            </w:pPr>
            <w:r>
              <w:rPr>
                <w:rFonts w:hint="eastAsia" w:ascii="仿宋" w:hAnsi="仿宋" w:eastAsia="仿宋" w:cs="仿宋"/>
                <w:color w:val="auto"/>
                <w:sz w:val="20"/>
                <w:szCs w:val="20"/>
                <w:lang w:eastAsia="zh-CN"/>
              </w:rPr>
              <w:t>名词</w:t>
            </w:r>
          </w:p>
        </w:tc>
        <w:tc>
          <w:tcPr>
            <w:tcW w:w="6227" w:type="dxa"/>
            <w:shd w:val="clear" w:color="auto" w:fill="D9D9D9"/>
            <w:noWrap w:val="0"/>
            <w:vAlign w:val="center"/>
          </w:tcPr>
          <w:p w14:paraId="4CC705B8">
            <w:pPr>
              <w:pStyle w:val="167"/>
              <w:pageBreakBefore w:val="0"/>
              <w:spacing w:line="240" w:lineRule="auto"/>
              <w:rPr>
                <w:rFonts w:hint="eastAsia" w:ascii="仿宋" w:hAnsi="仿宋" w:eastAsia="仿宋" w:cs="仿宋"/>
                <w:color w:val="auto"/>
                <w:sz w:val="20"/>
                <w:szCs w:val="20"/>
                <w:vertAlign w:val="baseline"/>
                <w:lang w:val="zh-Hans" w:eastAsia="zh-CN" w:bidi="ar-SA"/>
              </w:rPr>
            </w:pPr>
            <w:r>
              <w:rPr>
                <w:rFonts w:hint="eastAsia" w:ascii="仿宋" w:hAnsi="仿宋" w:eastAsia="仿宋" w:cs="仿宋"/>
                <w:color w:val="auto"/>
                <w:sz w:val="20"/>
                <w:szCs w:val="20"/>
                <w:lang w:eastAsia="zh-CN"/>
              </w:rPr>
              <w:t>解释</w:t>
            </w:r>
          </w:p>
        </w:tc>
      </w:tr>
      <w:tr w14:paraId="43D85CB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730" w:type="dxa"/>
            <w:shd w:val="clear" w:color="auto" w:fill="FFFFFF"/>
            <w:noWrap w:val="0"/>
            <w:vAlign w:val="center"/>
          </w:tcPr>
          <w:p w14:paraId="71C78471">
            <w:pPr>
              <w:pStyle w:val="167"/>
              <w:pageBreakBefore w:val="0"/>
              <w:spacing w:line="240" w:lineRule="auto"/>
              <w:rPr>
                <w:rFonts w:hint="eastAsia" w:ascii="仿宋" w:hAnsi="仿宋" w:eastAsia="仿宋" w:cs="仿宋"/>
                <w:color w:val="000000"/>
                <w:sz w:val="20"/>
                <w:szCs w:val="20"/>
                <w:vertAlign w:val="baseline"/>
                <w:lang w:val="en-US" w:eastAsia="zh-CN"/>
              </w:rPr>
            </w:pPr>
            <w:r>
              <w:rPr>
                <w:rFonts w:hint="eastAsia" w:ascii="仿宋" w:hAnsi="仿宋" w:eastAsia="仿宋" w:cs="仿宋"/>
                <w:sz w:val="20"/>
                <w:szCs w:val="20"/>
                <w:lang w:val="en-US" w:eastAsia="zh-CN"/>
              </w:rPr>
              <w:t>1</w:t>
            </w:r>
          </w:p>
        </w:tc>
        <w:tc>
          <w:tcPr>
            <w:tcW w:w="1910" w:type="dxa"/>
            <w:shd w:val="clear" w:color="auto" w:fill="FFFFFF"/>
            <w:noWrap w:val="0"/>
            <w:vAlign w:val="center"/>
          </w:tcPr>
          <w:p w14:paraId="18B5BABB">
            <w:pPr>
              <w:pStyle w:val="167"/>
              <w:pageBreakBefore w:val="0"/>
              <w:spacing w:line="240" w:lineRule="auto"/>
              <w:rPr>
                <w:rFonts w:hint="eastAsia" w:ascii="仿宋" w:hAnsi="仿宋" w:eastAsia="仿宋" w:cs="仿宋"/>
                <w:color w:val="000000"/>
                <w:sz w:val="20"/>
                <w:szCs w:val="20"/>
                <w:vertAlign w:val="baseline"/>
                <w:lang w:val="zh-Hans" w:eastAsia="zh-CN" w:bidi="ar-SA"/>
              </w:rPr>
            </w:pPr>
            <w:r>
              <w:rPr>
                <w:rFonts w:hint="eastAsia" w:ascii="仿宋" w:hAnsi="仿宋" w:eastAsia="仿宋" w:cs="仿宋"/>
                <w:sz w:val="20"/>
                <w:szCs w:val="20"/>
                <w:lang w:eastAsia="zh-CN"/>
              </w:rPr>
              <w:t>车组</w:t>
            </w:r>
          </w:p>
        </w:tc>
        <w:tc>
          <w:tcPr>
            <w:tcW w:w="6227" w:type="dxa"/>
            <w:shd w:val="clear" w:color="auto" w:fill="FFFFFF"/>
            <w:noWrap w:val="0"/>
            <w:vAlign w:val="center"/>
          </w:tcPr>
          <w:p w14:paraId="1D2BFC2B">
            <w:pPr>
              <w:pStyle w:val="167"/>
              <w:pageBreakBefore w:val="0"/>
              <w:spacing w:line="240" w:lineRule="auto"/>
              <w:rPr>
                <w:rFonts w:hint="eastAsia" w:ascii="仿宋" w:hAnsi="仿宋" w:eastAsia="仿宋" w:cs="仿宋"/>
                <w:color w:val="000000"/>
                <w:sz w:val="20"/>
                <w:szCs w:val="20"/>
                <w:vertAlign w:val="baseline"/>
                <w:lang w:val="zh-Hans" w:eastAsia="zh-CN" w:bidi="ar-SA"/>
              </w:rPr>
            </w:pPr>
            <w:r>
              <w:rPr>
                <w:rFonts w:hint="eastAsia" w:ascii="仿宋" w:hAnsi="仿宋" w:eastAsia="仿宋" w:cs="仿宋"/>
                <w:sz w:val="20"/>
                <w:szCs w:val="20"/>
                <w:lang w:eastAsia="zh-CN"/>
              </w:rPr>
              <w:t>在中台，车组为一抽象概念，可以是具体的车队、车组或组织等</w:t>
            </w:r>
          </w:p>
        </w:tc>
      </w:tr>
      <w:tr w14:paraId="755E56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jc w:val="center"/>
        </w:trPr>
        <w:tc>
          <w:tcPr>
            <w:tcW w:w="730" w:type="dxa"/>
            <w:shd w:val="clear" w:color="auto" w:fill="FFFFFF"/>
            <w:noWrap w:val="0"/>
            <w:vAlign w:val="center"/>
          </w:tcPr>
          <w:p w14:paraId="6D6E8535">
            <w:pPr>
              <w:pStyle w:val="167"/>
              <w:pageBreakBefore w:val="0"/>
              <w:spacing w:line="240" w:lineRule="auto"/>
              <w:rPr>
                <w:rFonts w:hint="eastAsia" w:ascii="仿宋" w:hAnsi="仿宋" w:eastAsia="仿宋" w:cs="仿宋"/>
                <w:color w:val="000000"/>
                <w:sz w:val="20"/>
                <w:szCs w:val="20"/>
                <w:vertAlign w:val="baseline"/>
                <w:lang w:val="en-US" w:eastAsia="zh-CN"/>
              </w:rPr>
            </w:pPr>
            <w:r>
              <w:rPr>
                <w:rFonts w:hint="eastAsia" w:ascii="仿宋" w:hAnsi="仿宋" w:eastAsia="仿宋" w:cs="仿宋"/>
                <w:sz w:val="20"/>
                <w:szCs w:val="20"/>
                <w:lang w:val="en-US" w:eastAsia="zh-CN"/>
              </w:rPr>
              <w:t>2</w:t>
            </w:r>
          </w:p>
        </w:tc>
        <w:tc>
          <w:tcPr>
            <w:tcW w:w="1910" w:type="dxa"/>
            <w:shd w:val="clear" w:color="auto" w:fill="FFFFFF"/>
            <w:noWrap w:val="0"/>
            <w:vAlign w:val="center"/>
          </w:tcPr>
          <w:p w14:paraId="617992FC">
            <w:pPr>
              <w:pStyle w:val="167"/>
              <w:pageBreakBefore w:val="0"/>
              <w:spacing w:line="240" w:lineRule="auto"/>
              <w:rPr>
                <w:rFonts w:hint="eastAsia" w:ascii="仿宋" w:hAnsi="仿宋" w:eastAsia="仿宋" w:cs="仿宋"/>
                <w:color w:val="000000"/>
                <w:sz w:val="20"/>
                <w:szCs w:val="20"/>
                <w:vertAlign w:val="baseline"/>
                <w:lang w:val="zh-Hans" w:eastAsia="zh-CN" w:bidi="ar-SA"/>
              </w:rPr>
            </w:pPr>
            <w:r>
              <w:rPr>
                <w:rFonts w:hint="eastAsia" w:ascii="仿宋" w:hAnsi="仿宋" w:eastAsia="仿宋" w:cs="仿宋"/>
                <w:sz w:val="20"/>
                <w:szCs w:val="20"/>
                <w:lang w:eastAsia="zh-CN"/>
              </w:rPr>
              <w:t>司机</w:t>
            </w:r>
          </w:p>
        </w:tc>
        <w:tc>
          <w:tcPr>
            <w:tcW w:w="6227" w:type="dxa"/>
            <w:shd w:val="clear" w:color="auto" w:fill="FFFFFF"/>
            <w:noWrap w:val="0"/>
            <w:vAlign w:val="center"/>
          </w:tcPr>
          <w:p w14:paraId="01045463">
            <w:pPr>
              <w:pStyle w:val="167"/>
              <w:pageBreakBefore w:val="0"/>
              <w:spacing w:line="240" w:lineRule="auto"/>
              <w:rPr>
                <w:rFonts w:hint="eastAsia" w:ascii="仿宋" w:hAnsi="仿宋" w:eastAsia="仿宋" w:cs="仿宋"/>
                <w:color w:val="000000"/>
                <w:sz w:val="20"/>
                <w:szCs w:val="20"/>
                <w:vertAlign w:val="baseline"/>
                <w:lang w:val="zh-Hans" w:eastAsia="zh-CN" w:bidi="ar-SA"/>
              </w:rPr>
            </w:pPr>
            <w:r>
              <w:rPr>
                <w:rFonts w:hint="eastAsia" w:ascii="仿宋" w:hAnsi="仿宋" w:eastAsia="仿宋" w:cs="仿宋"/>
                <w:sz w:val="20"/>
                <w:szCs w:val="20"/>
                <w:lang w:eastAsia="zh-CN"/>
              </w:rPr>
              <w:t>在中台，司机为一抽象概念，可以是具体的司机、从业人员、乘务员等</w:t>
            </w:r>
          </w:p>
        </w:tc>
      </w:tr>
      <w:tr w14:paraId="50B2D72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730" w:type="dxa"/>
            <w:shd w:val="clear" w:color="auto" w:fill="FFFFFF"/>
            <w:noWrap w:val="0"/>
            <w:vAlign w:val="center"/>
          </w:tcPr>
          <w:p w14:paraId="2E3C70A1">
            <w:pPr>
              <w:pStyle w:val="167"/>
              <w:pageBreakBefore w:val="0"/>
              <w:spacing w:line="240" w:lineRule="auto"/>
              <w:rPr>
                <w:rFonts w:hint="eastAsia" w:ascii="仿宋" w:hAnsi="仿宋" w:eastAsia="仿宋" w:cs="仿宋"/>
                <w:color w:val="000000"/>
                <w:sz w:val="20"/>
                <w:szCs w:val="20"/>
                <w:vertAlign w:val="baseline"/>
                <w:lang w:val="en-US" w:eastAsia="zh-CN"/>
              </w:rPr>
            </w:pPr>
            <w:r>
              <w:rPr>
                <w:rFonts w:hint="eastAsia" w:ascii="仿宋" w:hAnsi="仿宋" w:eastAsia="仿宋" w:cs="仿宋"/>
                <w:sz w:val="20"/>
                <w:szCs w:val="20"/>
                <w:lang w:val="en-US" w:eastAsia="zh-CN"/>
              </w:rPr>
              <w:t>3</w:t>
            </w:r>
          </w:p>
        </w:tc>
        <w:tc>
          <w:tcPr>
            <w:tcW w:w="1910" w:type="dxa"/>
            <w:shd w:val="clear" w:color="auto" w:fill="FFFFFF"/>
            <w:noWrap w:val="0"/>
            <w:vAlign w:val="center"/>
          </w:tcPr>
          <w:p w14:paraId="73E14269">
            <w:pPr>
              <w:pStyle w:val="167"/>
              <w:pageBreakBefore w:val="0"/>
              <w:spacing w:line="240" w:lineRule="auto"/>
              <w:rPr>
                <w:rFonts w:hint="eastAsia" w:ascii="仿宋" w:hAnsi="仿宋" w:eastAsia="仿宋" w:cs="仿宋"/>
                <w:color w:val="000000"/>
                <w:sz w:val="20"/>
                <w:szCs w:val="20"/>
                <w:vertAlign w:val="baseline"/>
                <w:lang w:val="en-US" w:eastAsia="zh-CN" w:bidi="ar-SA"/>
              </w:rPr>
            </w:pPr>
            <w:r>
              <w:rPr>
                <w:rFonts w:hint="eastAsia" w:ascii="仿宋" w:hAnsi="仿宋" w:eastAsia="仿宋" w:cs="仿宋"/>
                <w:sz w:val="20"/>
                <w:szCs w:val="20"/>
                <w:lang w:eastAsia="zh-CN"/>
              </w:rPr>
              <w:t>注册</w:t>
            </w:r>
          </w:p>
        </w:tc>
        <w:tc>
          <w:tcPr>
            <w:tcW w:w="6227" w:type="dxa"/>
            <w:shd w:val="clear" w:color="auto" w:fill="FFFFFF"/>
            <w:noWrap w:val="0"/>
            <w:vAlign w:val="center"/>
          </w:tcPr>
          <w:p w14:paraId="1F8BCDE7">
            <w:pPr>
              <w:pStyle w:val="167"/>
              <w:pageBreakBefore w:val="0"/>
              <w:spacing w:line="240" w:lineRule="auto"/>
              <w:rPr>
                <w:rFonts w:hint="eastAsia" w:ascii="仿宋" w:hAnsi="仿宋" w:eastAsia="仿宋" w:cs="仿宋"/>
                <w:color w:val="000000"/>
                <w:sz w:val="20"/>
                <w:szCs w:val="20"/>
                <w:vertAlign w:val="baseline"/>
                <w:lang w:val="en-US" w:eastAsia="zh-CN" w:bidi="ar-SA"/>
              </w:rPr>
            </w:pPr>
            <w:r>
              <w:rPr>
                <w:rFonts w:hint="eastAsia" w:ascii="仿宋" w:hAnsi="仿宋" w:eastAsia="仿宋" w:cs="仿宋"/>
                <w:sz w:val="20"/>
                <w:szCs w:val="20"/>
                <w:lang w:eastAsia="zh-CN"/>
              </w:rPr>
              <w:t>设备上线必备流程，通过协议类型，设备编号等信息获取设备相关信息，包括设备authId(鉴权码)</w:t>
            </w:r>
          </w:p>
        </w:tc>
      </w:tr>
      <w:tr w14:paraId="3A9A036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730" w:type="dxa"/>
            <w:shd w:val="clear" w:color="auto" w:fill="FFFFFF"/>
            <w:noWrap w:val="0"/>
            <w:vAlign w:val="center"/>
          </w:tcPr>
          <w:p w14:paraId="68DD23EE">
            <w:pPr>
              <w:pStyle w:val="167"/>
              <w:pageBreakBefore w:val="0"/>
              <w:spacing w:line="240" w:lineRule="auto"/>
              <w:rPr>
                <w:rFonts w:hint="eastAsia" w:ascii="仿宋" w:hAnsi="仿宋" w:eastAsia="仿宋" w:cs="仿宋"/>
                <w:color w:val="000000"/>
                <w:sz w:val="20"/>
                <w:szCs w:val="20"/>
                <w:vertAlign w:val="baseline"/>
                <w:lang w:val="en-US" w:eastAsia="zh-CN"/>
              </w:rPr>
            </w:pPr>
            <w:r>
              <w:rPr>
                <w:rFonts w:hint="eastAsia" w:ascii="仿宋" w:hAnsi="仿宋" w:eastAsia="仿宋" w:cs="仿宋"/>
                <w:sz w:val="20"/>
                <w:szCs w:val="20"/>
                <w:lang w:val="en-US" w:eastAsia="zh-CN"/>
              </w:rPr>
              <w:t>4</w:t>
            </w:r>
          </w:p>
        </w:tc>
        <w:tc>
          <w:tcPr>
            <w:tcW w:w="1910" w:type="dxa"/>
            <w:shd w:val="clear" w:color="auto" w:fill="FFFFFF"/>
            <w:noWrap w:val="0"/>
            <w:vAlign w:val="center"/>
          </w:tcPr>
          <w:p w14:paraId="1D14B69A">
            <w:pPr>
              <w:pStyle w:val="167"/>
              <w:pageBreakBefore w:val="0"/>
              <w:spacing w:line="240" w:lineRule="auto"/>
              <w:rPr>
                <w:rFonts w:hint="eastAsia" w:ascii="仿宋" w:hAnsi="仿宋" w:eastAsia="仿宋" w:cs="仿宋"/>
                <w:color w:val="000000"/>
                <w:sz w:val="20"/>
                <w:szCs w:val="20"/>
                <w:vertAlign w:val="baseline"/>
                <w:lang w:val="en-US" w:eastAsia="zh-CN" w:bidi="ar-SA"/>
              </w:rPr>
            </w:pPr>
            <w:r>
              <w:rPr>
                <w:rFonts w:hint="eastAsia" w:ascii="仿宋" w:hAnsi="仿宋" w:eastAsia="仿宋" w:cs="仿宋"/>
                <w:sz w:val="20"/>
                <w:szCs w:val="20"/>
                <w:lang w:eastAsia="zh-CN"/>
              </w:rPr>
              <w:t>鉴权</w:t>
            </w:r>
          </w:p>
        </w:tc>
        <w:tc>
          <w:tcPr>
            <w:tcW w:w="6227" w:type="dxa"/>
            <w:shd w:val="clear" w:color="auto" w:fill="FFFFFF"/>
            <w:noWrap w:val="0"/>
            <w:vAlign w:val="center"/>
          </w:tcPr>
          <w:p w14:paraId="141D015D">
            <w:pPr>
              <w:pStyle w:val="167"/>
              <w:pageBreakBefore w:val="0"/>
              <w:spacing w:line="240" w:lineRule="auto"/>
              <w:rPr>
                <w:rFonts w:hint="eastAsia" w:ascii="仿宋" w:hAnsi="仿宋" w:eastAsia="仿宋" w:cs="仿宋"/>
                <w:color w:val="000000"/>
                <w:sz w:val="20"/>
                <w:szCs w:val="20"/>
                <w:vertAlign w:val="baseline"/>
                <w:lang w:val="en-US" w:eastAsia="zh-CN" w:bidi="ar-SA"/>
              </w:rPr>
            </w:pPr>
            <w:r>
              <w:rPr>
                <w:rFonts w:hint="eastAsia" w:ascii="仿宋" w:hAnsi="仿宋" w:eastAsia="仿宋" w:cs="仿宋"/>
                <w:sz w:val="20"/>
                <w:szCs w:val="20"/>
                <w:lang w:val="en-US" w:eastAsia="zh-CN"/>
              </w:rPr>
              <w:t>808协议系列设备上线必备流程，在注册流程之后。</w:t>
            </w:r>
            <w:r>
              <w:rPr>
                <w:rFonts w:hint="eastAsia" w:ascii="仿宋" w:hAnsi="仿宋" w:eastAsia="仿宋" w:cs="仿宋"/>
                <w:sz w:val="20"/>
                <w:szCs w:val="20"/>
                <w:lang w:eastAsia="zh-CN"/>
              </w:rPr>
              <w:t>通过设备authId校验设备合法，合法则返回设备相关信息</w:t>
            </w:r>
          </w:p>
        </w:tc>
      </w:tr>
      <w:tr w14:paraId="4C2FD6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730" w:type="dxa"/>
            <w:shd w:val="clear" w:color="auto" w:fill="FFFFFF"/>
            <w:noWrap w:val="0"/>
            <w:vAlign w:val="center"/>
          </w:tcPr>
          <w:p w14:paraId="6DDAEF9E">
            <w:pPr>
              <w:pStyle w:val="167"/>
              <w:pageBreakBefore w:val="0"/>
              <w:spacing w:line="240" w:lineRule="auto"/>
              <w:rPr>
                <w:rFonts w:hint="eastAsia" w:ascii="仿宋" w:hAnsi="仿宋" w:eastAsia="仿宋" w:cs="仿宋"/>
                <w:color w:val="000000"/>
                <w:sz w:val="20"/>
                <w:szCs w:val="20"/>
                <w:vertAlign w:val="baseline"/>
                <w:lang w:val="en-US" w:eastAsia="zh-CN"/>
              </w:rPr>
            </w:pPr>
            <w:r>
              <w:rPr>
                <w:rFonts w:hint="eastAsia" w:ascii="仿宋" w:hAnsi="仿宋" w:eastAsia="仿宋" w:cs="仿宋"/>
                <w:sz w:val="20"/>
                <w:szCs w:val="20"/>
                <w:lang w:val="en-US" w:eastAsia="zh-CN"/>
              </w:rPr>
              <w:t>5</w:t>
            </w:r>
          </w:p>
        </w:tc>
        <w:tc>
          <w:tcPr>
            <w:tcW w:w="1910" w:type="dxa"/>
            <w:shd w:val="clear" w:color="auto" w:fill="FFFFFF"/>
            <w:noWrap w:val="0"/>
            <w:vAlign w:val="center"/>
          </w:tcPr>
          <w:p w14:paraId="71F568E0">
            <w:pPr>
              <w:pStyle w:val="167"/>
              <w:pageBreakBefore w:val="0"/>
              <w:spacing w:line="240" w:lineRule="auto"/>
              <w:rPr>
                <w:rFonts w:hint="eastAsia" w:ascii="仿宋" w:hAnsi="仿宋" w:eastAsia="仿宋" w:cs="仿宋"/>
                <w:color w:val="000000"/>
                <w:sz w:val="20"/>
                <w:szCs w:val="20"/>
                <w:vertAlign w:val="baseline"/>
                <w:lang w:val="en-US" w:eastAsia="zh-CN" w:bidi="ar-SA"/>
              </w:rPr>
            </w:pPr>
            <w:r>
              <w:rPr>
                <w:rFonts w:hint="eastAsia" w:ascii="仿宋" w:hAnsi="仿宋" w:eastAsia="仿宋" w:cs="仿宋"/>
                <w:sz w:val="20"/>
                <w:szCs w:val="20"/>
                <w:lang w:val="en-US" w:eastAsia="zh-CN"/>
              </w:rPr>
              <w:t>base-mfec-sdk</w:t>
            </w:r>
          </w:p>
        </w:tc>
        <w:tc>
          <w:tcPr>
            <w:tcW w:w="6227" w:type="dxa"/>
            <w:shd w:val="clear" w:color="auto" w:fill="FFFFFF"/>
            <w:noWrap w:val="0"/>
            <w:vAlign w:val="center"/>
          </w:tcPr>
          <w:p w14:paraId="7168712C">
            <w:pPr>
              <w:pStyle w:val="167"/>
              <w:pageBreakBefore w:val="0"/>
              <w:spacing w:line="240" w:lineRule="auto"/>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MFEC为Model Field Expansion Capability的缩写，中文名称：模型字段扩展能力，此SDK主要提供基于中台现有模型的扩展能力封装，行业层引入此SDK后，可以方便的自定义扩展字段</w:t>
            </w:r>
          </w:p>
          <w:p w14:paraId="7CCCA304">
            <w:pPr>
              <w:pStyle w:val="167"/>
              <w:pageBreakBefore w:val="0"/>
              <w:spacing w:line="240" w:lineRule="auto"/>
              <w:rPr>
                <w:rFonts w:hint="eastAsia" w:ascii="仿宋" w:hAnsi="仿宋" w:eastAsia="仿宋" w:cs="仿宋"/>
                <w:color w:val="000000"/>
                <w:sz w:val="20"/>
                <w:szCs w:val="20"/>
                <w:vertAlign w:val="baseline"/>
                <w:lang w:val="en-US" w:eastAsia="zh-CN" w:bidi="ar-SA"/>
              </w:rPr>
            </w:pPr>
            <w:r>
              <w:rPr>
                <w:rFonts w:hint="eastAsia" w:ascii="仿宋" w:hAnsi="仿宋" w:eastAsia="仿宋" w:cs="仿宋"/>
                <w:sz w:val="20"/>
                <w:szCs w:val="20"/>
                <w:lang w:val="en-US" w:eastAsia="zh-CN"/>
              </w:rPr>
              <w:t>此SDK为在firefly-V2.12.2内部改造去除原base-metadata-service组件时新增，改造为基于数据库本身json字段模型扩展能力方式</w:t>
            </w:r>
          </w:p>
        </w:tc>
      </w:tr>
      <w:tr w14:paraId="1A29487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730" w:type="dxa"/>
            <w:shd w:val="clear" w:color="auto" w:fill="FFFFFF"/>
            <w:noWrap w:val="0"/>
          </w:tcPr>
          <w:p w14:paraId="31882899">
            <w:pPr>
              <w:pStyle w:val="126"/>
              <w:keepNext w:val="0"/>
              <w:keepLines w:val="0"/>
              <w:pageBreakBefore w:val="0"/>
              <w:widowControl w:val="0"/>
              <w:suppressLineNumbers w:val="0"/>
              <w:spacing w:beforeAutospacing="0" w:afterAutospacing="0" w:line="240" w:lineRule="auto"/>
              <w:ind w:left="0" w:right="0"/>
              <w:rPr>
                <w:rFonts w:hint="eastAsia" w:ascii="仿宋" w:hAnsi="仿宋" w:eastAsia="仿宋" w:cs="仿宋"/>
                <w:color w:val="000000"/>
                <w:sz w:val="20"/>
                <w:szCs w:val="20"/>
                <w:vertAlign w:val="baseline"/>
                <w:lang w:eastAsia="zh-CN"/>
              </w:rPr>
            </w:pPr>
          </w:p>
        </w:tc>
        <w:tc>
          <w:tcPr>
            <w:tcW w:w="1910" w:type="dxa"/>
            <w:shd w:val="clear" w:color="auto" w:fill="FFFFFF"/>
            <w:noWrap w:val="0"/>
          </w:tcPr>
          <w:p w14:paraId="57165CE7">
            <w:pPr>
              <w:pStyle w:val="126"/>
              <w:keepNext w:val="0"/>
              <w:keepLines w:val="0"/>
              <w:pageBreakBefore w:val="0"/>
              <w:widowControl w:val="0"/>
              <w:suppressLineNumbers w:val="0"/>
              <w:spacing w:beforeAutospacing="0" w:afterAutospacing="0" w:line="240" w:lineRule="auto"/>
              <w:ind w:left="0" w:right="0"/>
              <w:rPr>
                <w:rFonts w:hint="eastAsia" w:ascii="仿宋" w:hAnsi="仿宋" w:eastAsia="仿宋" w:cs="仿宋"/>
                <w:color w:val="000000"/>
                <w:sz w:val="20"/>
                <w:szCs w:val="20"/>
                <w:vertAlign w:val="baseline"/>
                <w:lang w:eastAsia="zh-CN"/>
              </w:rPr>
            </w:pPr>
          </w:p>
        </w:tc>
        <w:tc>
          <w:tcPr>
            <w:tcW w:w="6227" w:type="dxa"/>
            <w:shd w:val="clear" w:color="auto" w:fill="FFFFFF"/>
            <w:noWrap w:val="0"/>
          </w:tcPr>
          <w:p w14:paraId="181523F5">
            <w:pPr>
              <w:pStyle w:val="126"/>
              <w:keepNext w:val="0"/>
              <w:keepLines w:val="0"/>
              <w:pageBreakBefore w:val="0"/>
              <w:widowControl w:val="0"/>
              <w:suppressLineNumbers w:val="0"/>
              <w:spacing w:beforeAutospacing="0" w:afterAutospacing="0" w:line="240" w:lineRule="auto"/>
              <w:ind w:left="0" w:right="0"/>
              <w:rPr>
                <w:rFonts w:hint="eastAsia" w:ascii="仿宋" w:hAnsi="仿宋" w:eastAsia="仿宋" w:cs="仿宋"/>
                <w:color w:val="000000"/>
                <w:sz w:val="20"/>
                <w:szCs w:val="20"/>
                <w:vertAlign w:val="baseline"/>
                <w:lang w:eastAsia="zh-CN"/>
              </w:rPr>
            </w:pPr>
          </w:p>
        </w:tc>
      </w:tr>
      <w:tr w14:paraId="7525237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730" w:type="dxa"/>
            <w:shd w:val="clear" w:color="auto" w:fill="FFFFFF"/>
            <w:noWrap w:val="0"/>
          </w:tcPr>
          <w:p w14:paraId="38C46F7D">
            <w:pPr>
              <w:pStyle w:val="126"/>
              <w:keepNext w:val="0"/>
              <w:keepLines w:val="0"/>
              <w:pageBreakBefore w:val="0"/>
              <w:widowControl w:val="0"/>
              <w:suppressLineNumbers w:val="0"/>
              <w:spacing w:beforeAutospacing="0" w:afterAutospacing="0" w:line="240" w:lineRule="auto"/>
              <w:ind w:left="0" w:right="0"/>
              <w:rPr>
                <w:rFonts w:hint="eastAsia" w:ascii="仿宋" w:hAnsi="仿宋" w:eastAsia="仿宋" w:cs="仿宋"/>
                <w:color w:val="000000"/>
                <w:sz w:val="20"/>
                <w:szCs w:val="20"/>
                <w:vertAlign w:val="baseline"/>
                <w:lang w:eastAsia="zh-CN"/>
              </w:rPr>
            </w:pPr>
          </w:p>
        </w:tc>
        <w:tc>
          <w:tcPr>
            <w:tcW w:w="1910" w:type="dxa"/>
            <w:shd w:val="clear" w:color="auto" w:fill="FFFFFF"/>
            <w:noWrap w:val="0"/>
          </w:tcPr>
          <w:p w14:paraId="4958229C">
            <w:pPr>
              <w:pStyle w:val="126"/>
              <w:keepNext w:val="0"/>
              <w:keepLines w:val="0"/>
              <w:pageBreakBefore w:val="0"/>
              <w:widowControl w:val="0"/>
              <w:suppressLineNumbers w:val="0"/>
              <w:spacing w:beforeAutospacing="0" w:afterAutospacing="0" w:line="240" w:lineRule="auto"/>
              <w:ind w:left="0" w:right="0"/>
              <w:rPr>
                <w:rFonts w:hint="eastAsia" w:ascii="仿宋" w:hAnsi="仿宋" w:eastAsia="仿宋" w:cs="仿宋"/>
                <w:color w:val="000000"/>
                <w:sz w:val="20"/>
                <w:szCs w:val="20"/>
                <w:vertAlign w:val="baseline"/>
                <w:lang w:eastAsia="zh-CN"/>
              </w:rPr>
            </w:pPr>
          </w:p>
        </w:tc>
        <w:tc>
          <w:tcPr>
            <w:tcW w:w="6227" w:type="dxa"/>
            <w:shd w:val="clear" w:color="auto" w:fill="FFFFFF"/>
            <w:noWrap w:val="0"/>
          </w:tcPr>
          <w:p w14:paraId="0A45E3E0">
            <w:pPr>
              <w:pStyle w:val="126"/>
              <w:keepNext w:val="0"/>
              <w:keepLines w:val="0"/>
              <w:pageBreakBefore w:val="0"/>
              <w:widowControl w:val="0"/>
              <w:suppressLineNumbers w:val="0"/>
              <w:spacing w:beforeAutospacing="0" w:afterAutospacing="0" w:line="240" w:lineRule="auto"/>
              <w:ind w:left="0" w:right="0"/>
              <w:rPr>
                <w:rFonts w:hint="eastAsia" w:ascii="仿宋" w:hAnsi="仿宋" w:eastAsia="仿宋" w:cs="仿宋"/>
                <w:color w:val="000000"/>
                <w:sz w:val="20"/>
                <w:szCs w:val="20"/>
                <w:vertAlign w:val="baseline"/>
                <w:lang w:eastAsia="zh-CN"/>
              </w:rPr>
            </w:pPr>
          </w:p>
        </w:tc>
      </w:tr>
    </w:tbl>
    <w:p w14:paraId="0BCDBAB2">
      <w:pPr>
        <w:pStyle w:val="167"/>
        <w:pageBreakBefore w:val="0"/>
        <w:spacing w:line="240" w:lineRule="auto"/>
        <w:rPr>
          <w:rFonts w:hint="default" w:ascii="Times New Roman" w:hAnsi="Times New Roman" w:eastAsia="仿宋" w:cs="Times New Roman"/>
        </w:rPr>
      </w:pPr>
    </w:p>
    <w:p w14:paraId="44B5DAEA">
      <w:pPr>
        <w:sectPr>
          <w:headerReference r:id="rId10" w:type="default"/>
          <w:footerReference r:id="rId11" w:type="default"/>
          <w:pgSz w:w="11906" w:h="16838"/>
          <w:pgMar w:top="1440" w:right="1236" w:bottom="1440" w:left="1236" w:header="851" w:footer="850" w:gutter="0"/>
          <w:pgNumType w:start="3"/>
          <w:cols w:space="0" w:num="1"/>
          <w:docGrid w:linePitch="360" w:charSpace="0"/>
        </w:sectPr>
      </w:pPr>
    </w:p>
    <w:p w14:paraId="10857681">
      <w:pPr>
        <w:pStyle w:val="3"/>
        <w:numPr>
          <w:ilvl w:val="1"/>
          <w:numId w:val="1"/>
        </w:numPr>
        <w:rPr>
          <w:lang w:eastAsia="zh-CN"/>
        </w:rPr>
      </w:pPr>
      <w:r>
        <w:rPr>
          <w:lang w:eastAsia="zh-CN"/>
        </w:rPr>
        <w:t>环境要求</w:t>
      </w:r>
    </w:p>
    <w:tbl>
      <w:tblPr>
        <w:tblStyle w:val="30"/>
        <w:tblW w:w="0" w:type="auto"/>
        <w:tblInd w:w="3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0"/>
        <w:gridCol w:w="1542"/>
        <w:gridCol w:w="6543"/>
      </w:tblGrid>
      <w:tr w14:paraId="7988E09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840" w:type="dxa"/>
            <w:shd w:val="clear" w:color="auto" w:fill="D9D9D9"/>
            <w:noWrap w:val="0"/>
            <w:vAlign w:val="center"/>
          </w:tcPr>
          <w:p w14:paraId="4BD590B7">
            <w:pPr>
              <w:bidi w:val="0"/>
              <w:rPr>
                <w:rFonts w:hint="eastAsia" w:ascii="仿宋" w:hAnsi="仿宋" w:eastAsia="仿宋" w:cs="仿宋"/>
                <w:lang w:eastAsia="zh-CN"/>
              </w:rPr>
            </w:pPr>
            <w:r>
              <w:rPr>
                <w:rFonts w:hint="eastAsia" w:ascii="仿宋" w:hAnsi="仿宋" w:eastAsia="仿宋" w:cs="仿宋"/>
                <w:lang w:eastAsia="zh-CN"/>
              </w:rPr>
              <w:t>序号</w:t>
            </w:r>
          </w:p>
        </w:tc>
        <w:tc>
          <w:tcPr>
            <w:tcW w:w="1542" w:type="dxa"/>
            <w:shd w:val="clear" w:color="auto" w:fill="D9D9D9"/>
            <w:noWrap w:val="0"/>
            <w:vAlign w:val="center"/>
          </w:tcPr>
          <w:p w14:paraId="522A90B5">
            <w:pPr>
              <w:bidi w:val="0"/>
              <w:rPr>
                <w:rFonts w:hint="eastAsia" w:ascii="仿宋" w:hAnsi="仿宋" w:eastAsia="仿宋" w:cs="仿宋"/>
                <w:lang w:eastAsia="zh-CN"/>
              </w:rPr>
            </w:pPr>
            <w:r>
              <w:rPr>
                <w:rFonts w:hint="eastAsia" w:ascii="仿宋" w:hAnsi="仿宋" w:eastAsia="仿宋" w:cs="仿宋"/>
                <w:lang w:eastAsia="zh-CN"/>
              </w:rPr>
              <w:t>限定类型</w:t>
            </w:r>
          </w:p>
        </w:tc>
        <w:tc>
          <w:tcPr>
            <w:tcW w:w="6543" w:type="dxa"/>
            <w:shd w:val="clear" w:color="auto" w:fill="D9D9D9"/>
            <w:noWrap w:val="0"/>
            <w:vAlign w:val="center"/>
          </w:tcPr>
          <w:p w14:paraId="2124055B">
            <w:pPr>
              <w:bidi w:val="0"/>
              <w:rPr>
                <w:rFonts w:hint="eastAsia" w:ascii="仿宋" w:hAnsi="仿宋" w:eastAsia="仿宋" w:cs="仿宋"/>
                <w:lang w:eastAsia="zh-CN"/>
              </w:rPr>
            </w:pPr>
            <w:r>
              <w:rPr>
                <w:rFonts w:hint="eastAsia" w:ascii="仿宋" w:hAnsi="仿宋" w:eastAsia="仿宋" w:cs="仿宋"/>
                <w:lang w:eastAsia="zh-CN"/>
              </w:rPr>
              <w:t>限定说明</w:t>
            </w:r>
          </w:p>
        </w:tc>
      </w:tr>
      <w:tr w14:paraId="12E093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840" w:type="dxa"/>
            <w:noWrap w:val="0"/>
            <w:vAlign w:val="center"/>
          </w:tcPr>
          <w:p w14:paraId="2BE3F8C3">
            <w:pPr>
              <w:bidi w:val="0"/>
              <w:rPr>
                <w:rFonts w:hint="eastAsia" w:ascii="仿宋" w:hAnsi="仿宋" w:eastAsia="仿宋" w:cs="仿宋"/>
              </w:rPr>
            </w:pPr>
            <w:r>
              <w:rPr>
                <w:rFonts w:hint="eastAsia" w:ascii="仿宋" w:hAnsi="仿宋" w:eastAsia="仿宋" w:cs="仿宋"/>
              </w:rPr>
              <w:t>1</w:t>
            </w:r>
          </w:p>
        </w:tc>
        <w:tc>
          <w:tcPr>
            <w:tcW w:w="1542" w:type="dxa"/>
            <w:noWrap w:val="0"/>
            <w:vAlign w:val="center"/>
          </w:tcPr>
          <w:p w14:paraId="7FCCEA5B">
            <w:pPr>
              <w:bidi w:val="0"/>
              <w:rPr>
                <w:rFonts w:hint="eastAsia" w:ascii="仿宋" w:hAnsi="仿宋" w:eastAsia="仿宋" w:cs="仿宋"/>
              </w:rPr>
            </w:pPr>
            <w:r>
              <w:rPr>
                <w:rFonts w:hint="eastAsia" w:ascii="仿宋" w:hAnsi="仿宋" w:eastAsia="仿宋" w:cs="仿宋"/>
              </w:rPr>
              <w:t>安装环境</w:t>
            </w:r>
          </w:p>
        </w:tc>
        <w:tc>
          <w:tcPr>
            <w:tcW w:w="6543" w:type="dxa"/>
            <w:noWrap w:val="0"/>
            <w:vAlign w:val="center"/>
          </w:tcPr>
          <w:p w14:paraId="3133589E">
            <w:pPr>
              <w:bidi w:val="0"/>
              <w:rPr>
                <w:rFonts w:hint="eastAsia" w:ascii="仿宋" w:hAnsi="仿宋" w:eastAsia="仿宋" w:cs="仿宋"/>
              </w:rPr>
            </w:pPr>
            <w:r>
              <w:rPr>
                <w:rFonts w:hint="eastAsia" w:ascii="仿宋" w:hAnsi="仿宋" w:eastAsia="仿宋" w:cs="仿宋"/>
              </w:rPr>
              <w:t xml:space="preserve">Linux(CentOS7.9、Redhat8.3、Rocky </w:t>
            </w:r>
            <w:r>
              <w:rPr>
                <w:rFonts w:hint="eastAsia" w:ascii="仿宋" w:hAnsi="仿宋" w:eastAsia="仿宋" w:cs="仿宋"/>
                <w:lang w:val="en-US" w:eastAsia="zh-CN"/>
              </w:rPr>
              <w:t xml:space="preserve">linux </w:t>
            </w:r>
            <w:r>
              <w:rPr>
                <w:rFonts w:hint="eastAsia" w:ascii="仿宋" w:hAnsi="仿宋" w:eastAsia="仿宋" w:cs="仿宋"/>
              </w:rPr>
              <w:t>9.</w:t>
            </w:r>
            <w:r>
              <w:rPr>
                <w:rFonts w:hint="eastAsia" w:ascii="仿宋" w:hAnsi="仿宋" w:eastAsia="仿宋" w:cs="仿宋"/>
                <w:lang w:val="en-US" w:eastAsia="zh-CN"/>
              </w:rPr>
              <w:t>x</w:t>
            </w:r>
            <w:r>
              <w:rPr>
                <w:rFonts w:hint="eastAsia" w:ascii="仿宋" w:hAnsi="仿宋" w:eastAsia="仿宋" w:cs="仿宋"/>
              </w:rPr>
              <w:t>、麒麟</w:t>
            </w:r>
            <w:r>
              <w:rPr>
                <w:rFonts w:hint="eastAsia" w:ascii="仿宋" w:hAnsi="仿宋" w:eastAsia="仿宋" w:cs="仿宋"/>
                <w:lang w:val="en-US" w:eastAsia="zh-CN"/>
              </w:rPr>
              <w:t>OS</w:t>
            </w:r>
            <w:r>
              <w:rPr>
                <w:rFonts w:hint="eastAsia" w:ascii="仿宋" w:hAnsi="仿宋" w:eastAsia="仿宋" w:cs="仿宋"/>
              </w:rPr>
              <w:t>)</w:t>
            </w:r>
          </w:p>
        </w:tc>
      </w:tr>
      <w:tr w14:paraId="2E33382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840" w:type="dxa"/>
            <w:noWrap w:val="0"/>
            <w:vAlign w:val="center"/>
          </w:tcPr>
          <w:p w14:paraId="43CE0392">
            <w:pPr>
              <w:bidi w:val="0"/>
              <w:rPr>
                <w:rFonts w:hint="eastAsia" w:ascii="仿宋" w:hAnsi="仿宋" w:eastAsia="仿宋" w:cs="仿宋"/>
              </w:rPr>
            </w:pPr>
            <w:r>
              <w:rPr>
                <w:rFonts w:hint="eastAsia" w:ascii="仿宋" w:hAnsi="仿宋" w:eastAsia="仿宋" w:cs="仿宋"/>
              </w:rPr>
              <w:t>2</w:t>
            </w:r>
          </w:p>
        </w:tc>
        <w:tc>
          <w:tcPr>
            <w:tcW w:w="1542" w:type="dxa"/>
            <w:noWrap w:val="0"/>
            <w:vAlign w:val="center"/>
          </w:tcPr>
          <w:p w14:paraId="07C9A0E8">
            <w:pPr>
              <w:bidi w:val="0"/>
              <w:rPr>
                <w:rFonts w:hint="eastAsia" w:ascii="仿宋" w:hAnsi="仿宋" w:eastAsia="仿宋" w:cs="仿宋"/>
                <w:lang w:val="en-US" w:eastAsia="zh-CN"/>
              </w:rPr>
            </w:pPr>
            <w:r>
              <w:rPr>
                <w:rFonts w:hint="eastAsia" w:ascii="仿宋" w:hAnsi="仿宋" w:eastAsia="仿宋" w:cs="仿宋"/>
                <w:lang w:val="en-US" w:eastAsia="zh-CN"/>
              </w:rPr>
              <w:t>mariadb</w:t>
            </w:r>
          </w:p>
        </w:tc>
        <w:tc>
          <w:tcPr>
            <w:tcW w:w="6543" w:type="dxa"/>
            <w:noWrap w:val="0"/>
            <w:vAlign w:val="center"/>
          </w:tcPr>
          <w:p w14:paraId="73DC6ABD">
            <w:pPr>
              <w:bidi w:val="0"/>
              <w:rPr>
                <w:rFonts w:hint="eastAsia" w:ascii="仿宋" w:hAnsi="仿宋" w:eastAsia="仿宋" w:cs="仿宋"/>
              </w:rPr>
            </w:pPr>
            <w:r>
              <w:rPr>
                <w:rFonts w:hint="eastAsia" w:ascii="仿宋" w:hAnsi="仿宋" w:eastAsia="仿宋" w:cs="仿宋"/>
              </w:rPr>
              <w:t>10.11.6</w:t>
            </w:r>
          </w:p>
        </w:tc>
      </w:tr>
      <w:tr w14:paraId="6C22AF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840" w:type="dxa"/>
            <w:noWrap w:val="0"/>
            <w:vAlign w:val="center"/>
          </w:tcPr>
          <w:p w14:paraId="3A633BBB">
            <w:pPr>
              <w:bidi w:val="0"/>
              <w:rPr>
                <w:rFonts w:hint="eastAsia" w:ascii="仿宋" w:hAnsi="仿宋" w:eastAsia="仿宋" w:cs="仿宋"/>
                <w:lang w:val="en-US" w:eastAsia="zh-CN"/>
              </w:rPr>
            </w:pPr>
            <w:r>
              <w:rPr>
                <w:rFonts w:hint="eastAsia" w:ascii="仿宋" w:hAnsi="仿宋" w:eastAsia="仿宋" w:cs="仿宋"/>
                <w:lang w:val="en-US" w:eastAsia="zh-CN"/>
              </w:rPr>
              <w:t>3</w:t>
            </w:r>
          </w:p>
        </w:tc>
        <w:tc>
          <w:tcPr>
            <w:tcW w:w="1542" w:type="dxa"/>
            <w:noWrap w:val="0"/>
            <w:vAlign w:val="center"/>
          </w:tcPr>
          <w:p w14:paraId="60028620">
            <w:pPr>
              <w:bidi w:val="0"/>
              <w:rPr>
                <w:rFonts w:hint="eastAsia" w:ascii="仿宋" w:hAnsi="仿宋" w:eastAsia="仿宋" w:cs="仿宋"/>
              </w:rPr>
            </w:pPr>
            <w:r>
              <w:rPr>
                <w:rFonts w:hint="eastAsia" w:ascii="仿宋" w:hAnsi="仿宋" w:eastAsia="仿宋" w:cs="仿宋"/>
              </w:rPr>
              <w:t>Clickhouse</w:t>
            </w:r>
          </w:p>
        </w:tc>
        <w:tc>
          <w:tcPr>
            <w:tcW w:w="6543" w:type="dxa"/>
            <w:noWrap w:val="0"/>
            <w:vAlign w:val="center"/>
          </w:tcPr>
          <w:p w14:paraId="0DEB33C9">
            <w:pPr>
              <w:bidi w:val="0"/>
              <w:rPr>
                <w:rFonts w:hint="eastAsia" w:ascii="仿宋" w:hAnsi="仿宋" w:eastAsia="仿宋" w:cs="仿宋"/>
              </w:rPr>
            </w:pPr>
            <w:r>
              <w:rPr>
                <w:rFonts w:hint="eastAsia" w:ascii="仿宋" w:hAnsi="仿宋" w:eastAsia="仿宋" w:cs="仿宋"/>
              </w:rPr>
              <w:t>24.8.4.13</w:t>
            </w:r>
          </w:p>
        </w:tc>
      </w:tr>
      <w:tr w14:paraId="3B1702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840" w:type="dxa"/>
            <w:noWrap w:val="0"/>
            <w:vAlign w:val="center"/>
          </w:tcPr>
          <w:p w14:paraId="1F3ABF61">
            <w:pPr>
              <w:bidi w:val="0"/>
              <w:rPr>
                <w:rFonts w:hint="eastAsia" w:ascii="仿宋" w:hAnsi="仿宋" w:eastAsia="仿宋" w:cs="仿宋"/>
                <w:lang w:val="en-US" w:eastAsia="zh-CN"/>
              </w:rPr>
            </w:pPr>
            <w:r>
              <w:rPr>
                <w:rFonts w:hint="eastAsia" w:ascii="仿宋" w:hAnsi="仿宋" w:eastAsia="仿宋" w:cs="仿宋"/>
                <w:lang w:val="en-US" w:eastAsia="zh-CN"/>
              </w:rPr>
              <w:t>4</w:t>
            </w:r>
          </w:p>
        </w:tc>
        <w:tc>
          <w:tcPr>
            <w:tcW w:w="1542" w:type="dxa"/>
            <w:noWrap w:val="0"/>
            <w:vAlign w:val="center"/>
          </w:tcPr>
          <w:p w14:paraId="3AB3B20F">
            <w:pPr>
              <w:bidi w:val="0"/>
              <w:rPr>
                <w:rFonts w:hint="eastAsia" w:ascii="仿宋" w:hAnsi="仿宋" w:eastAsia="仿宋" w:cs="仿宋"/>
                <w:lang w:eastAsia="zh-CN"/>
              </w:rPr>
            </w:pPr>
            <w:r>
              <w:rPr>
                <w:rFonts w:hint="eastAsia" w:ascii="仿宋" w:hAnsi="仿宋" w:eastAsia="仿宋" w:cs="仿宋"/>
                <w:lang w:eastAsia="zh-CN"/>
              </w:rPr>
              <w:t>必备中间件</w:t>
            </w:r>
          </w:p>
        </w:tc>
        <w:tc>
          <w:tcPr>
            <w:tcW w:w="6543" w:type="dxa"/>
            <w:noWrap w:val="0"/>
            <w:vAlign w:val="center"/>
          </w:tcPr>
          <w:p w14:paraId="4CE64CE2">
            <w:pPr>
              <w:bidi w:val="0"/>
              <w:rPr>
                <w:rFonts w:hint="eastAsia" w:ascii="仿宋" w:hAnsi="仿宋" w:eastAsia="仿宋" w:cs="仿宋"/>
                <w:lang w:val="en-US" w:eastAsia="zh-CN"/>
              </w:rPr>
            </w:pPr>
            <w:r>
              <w:rPr>
                <w:rFonts w:hint="eastAsia" w:ascii="仿宋" w:hAnsi="仿宋" w:eastAsia="仿宋" w:cs="仿宋"/>
                <w:lang w:val="en-US" w:eastAsia="zh-CN"/>
              </w:rPr>
              <w:t>Redis/Nacos/Kafka/JDK(默认X86架构, 国产化环境需要选用ARM架构)</w:t>
            </w:r>
          </w:p>
        </w:tc>
      </w:tr>
      <w:tr w14:paraId="5766F6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8" w:hRule="atLeast"/>
        </w:trPr>
        <w:tc>
          <w:tcPr>
            <w:tcW w:w="840" w:type="dxa"/>
            <w:noWrap w:val="0"/>
            <w:vAlign w:val="center"/>
          </w:tcPr>
          <w:p w14:paraId="1C074F52">
            <w:pPr>
              <w:bidi w:val="0"/>
              <w:rPr>
                <w:rFonts w:hint="eastAsia" w:ascii="仿宋" w:hAnsi="仿宋" w:eastAsia="仿宋" w:cs="仿宋"/>
                <w:lang w:val="en-US" w:eastAsia="zh-CN"/>
              </w:rPr>
            </w:pPr>
            <w:r>
              <w:rPr>
                <w:rFonts w:hint="eastAsia" w:ascii="仿宋" w:hAnsi="仿宋" w:eastAsia="仿宋" w:cs="仿宋"/>
                <w:lang w:val="en-US" w:eastAsia="zh-CN"/>
              </w:rPr>
              <w:t>5</w:t>
            </w:r>
          </w:p>
        </w:tc>
        <w:tc>
          <w:tcPr>
            <w:tcW w:w="1542" w:type="dxa"/>
            <w:noWrap w:val="0"/>
            <w:vAlign w:val="center"/>
          </w:tcPr>
          <w:p w14:paraId="0CDBBF6F">
            <w:pPr>
              <w:bidi w:val="0"/>
              <w:rPr>
                <w:rFonts w:hint="eastAsia" w:ascii="仿宋" w:hAnsi="仿宋" w:eastAsia="仿宋" w:cs="仿宋"/>
                <w:lang w:eastAsia="zh-CN"/>
              </w:rPr>
            </w:pPr>
            <w:r>
              <w:rPr>
                <w:rFonts w:hint="eastAsia" w:ascii="仿宋" w:hAnsi="仿宋" w:eastAsia="仿宋" w:cs="仿宋"/>
                <w:lang w:eastAsia="zh-CN"/>
              </w:rPr>
              <w:t>可选中间件</w:t>
            </w:r>
          </w:p>
        </w:tc>
        <w:tc>
          <w:tcPr>
            <w:tcW w:w="6543" w:type="dxa"/>
            <w:noWrap w:val="0"/>
            <w:vAlign w:val="center"/>
          </w:tcPr>
          <w:p w14:paraId="69C8A976">
            <w:pPr>
              <w:bidi w:val="0"/>
              <w:rPr>
                <w:rFonts w:hint="eastAsia" w:ascii="仿宋" w:hAnsi="仿宋" w:eastAsia="仿宋" w:cs="仿宋"/>
                <w:lang w:val="en-US" w:eastAsia="zh-CN"/>
              </w:rPr>
            </w:pPr>
            <w:r>
              <w:rPr>
                <w:rFonts w:hint="eastAsia" w:ascii="仿宋" w:hAnsi="仿宋" w:eastAsia="仿宋" w:cs="仿宋"/>
                <w:lang w:val="en-US" w:eastAsia="zh-CN"/>
              </w:rPr>
              <w:t>CK(含zookeeper)、flink</w:t>
            </w:r>
          </w:p>
        </w:tc>
      </w:tr>
    </w:tbl>
    <w:p w14:paraId="3FCFD61E">
      <w:pPr>
        <w:pStyle w:val="167"/>
        <w:pageBreakBefore w:val="0"/>
        <w:spacing w:line="240" w:lineRule="auto"/>
        <w:rPr>
          <w:rFonts w:hint="default" w:ascii="Times New Roman" w:hAnsi="Times New Roman" w:eastAsia="仿宋" w:cs="Times New Roman"/>
        </w:rPr>
      </w:pPr>
    </w:p>
    <w:p w14:paraId="0FFBE0AE">
      <w:pPr>
        <w:pStyle w:val="3"/>
        <w:numPr>
          <w:ilvl w:val="1"/>
          <w:numId w:val="1"/>
        </w:numPr>
        <w:rPr>
          <w:lang w:eastAsia="zh-CN"/>
        </w:rPr>
      </w:pPr>
      <w:bookmarkStart w:id="1" w:name="_Toc8"/>
      <w:r>
        <w:rPr>
          <w:lang w:eastAsia="zh-CN"/>
        </w:rPr>
        <w:t>软件特性</w:t>
      </w:r>
      <w:bookmarkEnd w:id="1"/>
    </w:p>
    <w:p w14:paraId="371D15C0">
      <w:pPr>
        <w:pStyle w:val="4"/>
        <w:numPr>
          <w:ilvl w:val="2"/>
          <w:numId w:val="1"/>
        </w:numPr>
        <w:rPr>
          <w:lang w:eastAsia="zh-CN"/>
        </w:rPr>
      </w:pPr>
      <w:bookmarkStart w:id="2" w:name="_Toc9"/>
      <w:r>
        <w:rPr>
          <w:lang w:eastAsia="zh-CN"/>
        </w:rPr>
        <w:t>开发环境</w:t>
      </w:r>
      <w:bookmarkEnd w:id="2"/>
    </w:p>
    <w:p w14:paraId="1418DEFE">
      <w:pPr>
        <w:numPr>
          <w:ilvl w:val="0"/>
          <w:numId w:val="5"/>
        </w:numPr>
        <w:bidi w:val="0"/>
        <w:rPr>
          <w:rFonts w:hint="default"/>
        </w:rPr>
      </w:pPr>
      <w:r>
        <w:rPr>
          <w:rFonts w:hint="default"/>
        </w:rPr>
        <w:t>linux平台：Centos 7.9 X64</w:t>
      </w:r>
    </w:p>
    <w:p w14:paraId="087DDC02">
      <w:pPr>
        <w:numPr>
          <w:ilvl w:val="0"/>
          <w:numId w:val="5"/>
        </w:numPr>
        <w:bidi w:val="0"/>
        <w:rPr>
          <w:rFonts w:hint="default"/>
        </w:rPr>
      </w:pPr>
      <w:r>
        <w:rPr>
          <w:rFonts w:hint="default"/>
        </w:rPr>
        <w:t>开发语言：JAVA、C++</w:t>
      </w:r>
      <w:r>
        <w:rPr>
          <w:rFonts w:hint="default"/>
        </w:rPr>
        <w:tab/>
      </w:r>
    </w:p>
    <w:p w14:paraId="77A040FB">
      <w:pPr>
        <w:pStyle w:val="4"/>
        <w:numPr>
          <w:ilvl w:val="2"/>
          <w:numId w:val="1"/>
        </w:numPr>
        <w:rPr>
          <w:lang w:eastAsia="zh-CN"/>
        </w:rPr>
      </w:pPr>
      <w:r>
        <w:rPr>
          <w:lang w:val="en-US" w:eastAsia="zh-CN"/>
        </w:rPr>
        <w:t>限定条件</w:t>
      </w:r>
    </w:p>
    <w:p w14:paraId="2BECF8DD">
      <w:pPr>
        <w:bidi w:val="0"/>
        <w:ind w:firstLine="420" w:firstLineChars="0"/>
        <w:rPr>
          <w:rFonts w:hint="default"/>
          <w:i/>
          <w:iCs/>
          <w:color w:val="2E75B6" w:themeColor="accent1" w:themeShade="BF"/>
          <w:lang w:val="en-US"/>
        </w:rPr>
      </w:pPr>
      <w:r>
        <w:rPr>
          <w:rFonts w:hint="eastAsia"/>
          <w:i/>
          <w:iCs/>
          <w:color w:val="2E75B6" w:themeColor="accent1" w:themeShade="BF"/>
        </w:rPr>
        <w:t>{</w:t>
      </w:r>
      <w:r>
        <w:rPr>
          <w:rFonts w:hint="default"/>
          <w:i/>
          <w:iCs/>
          <w:color w:val="2E75B6" w:themeColor="accent1" w:themeShade="BF"/>
          <w:lang w:val="en-US" w:eastAsia="zh-CN"/>
        </w:rPr>
        <w:t>描述</w:t>
      </w:r>
      <w:r>
        <w:rPr>
          <w:rFonts w:hint="default"/>
          <w:i/>
          <w:iCs/>
          <w:color w:val="2E75B6" w:themeColor="accent1" w:themeShade="BF"/>
        </w:rPr>
        <w:t>本方案</w:t>
      </w:r>
      <w:r>
        <w:rPr>
          <w:rFonts w:hint="default"/>
          <w:i/>
          <w:iCs/>
          <w:color w:val="2E75B6" w:themeColor="accent1" w:themeShade="BF"/>
          <w:lang w:eastAsia="zh-CN"/>
        </w:rPr>
        <w:t>的</w:t>
      </w:r>
      <w:r>
        <w:rPr>
          <w:rFonts w:hint="default"/>
          <w:i/>
          <w:iCs/>
          <w:color w:val="2E75B6" w:themeColor="accent1" w:themeShade="BF"/>
          <w:lang w:val="en-US" w:eastAsia="zh-CN"/>
        </w:rPr>
        <w:t>特殊限定条件</w:t>
      </w:r>
      <w:r>
        <w:rPr>
          <w:rFonts w:hint="eastAsia"/>
          <w:i/>
          <w:iCs/>
          <w:color w:val="2E75B6" w:themeColor="accent1" w:themeShade="BF"/>
          <w:lang w:val="en-US" w:eastAsia="zh-CN"/>
        </w:rPr>
        <w:t>}</w:t>
      </w:r>
    </w:p>
    <w:p w14:paraId="1EE437B4">
      <w:pPr>
        <w:pStyle w:val="4"/>
        <w:numPr>
          <w:ilvl w:val="2"/>
          <w:numId w:val="1"/>
        </w:numPr>
        <w:rPr>
          <w:lang w:eastAsia="zh-CN"/>
        </w:rPr>
      </w:pPr>
      <w:bookmarkStart w:id="3" w:name="_Toc12"/>
      <w:r>
        <w:rPr>
          <w:lang w:eastAsia="zh-CN"/>
        </w:rPr>
        <w:t>标准配置要求</w:t>
      </w:r>
      <w:bookmarkEnd w:id="3"/>
    </w:p>
    <w:p w14:paraId="07B2AC1E">
      <w:pPr>
        <w:bidi w:val="0"/>
        <w:ind w:firstLine="420" w:firstLineChars="0"/>
        <w:rPr>
          <w:rFonts w:hint="default"/>
          <w:i/>
          <w:iCs/>
          <w:color w:val="2E75B6" w:themeColor="accent1" w:themeShade="BF"/>
          <w:lang w:val="en-US" w:eastAsia="zh-CN"/>
        </w:rPr>
      </w:pPr>
      <w:r>
        <w:rPr>
          <w:rFonts w:hint="eastAsia"/>
          <w:i/>
          <w:iCs/>
          <w:color w:val="2E75B6" w:themeColor="accent1" w:themeShade="BF"/>
        </w:rPr>
        <w:t>{</w:t>
      </w:r>
      <w:r>
        <w:rPr>
          <w:rFonts w:hint="default"/>
          <w:i/>
          <w:iCs/>
          <w:color w:val="2E75B6" w:themeColor="accent1" w:themeShade="BF"/>
          <w:lang w:val="en-US" w:eastAsia="zh-CN"/>
        </w:rPr>
        <w:t>描述</w:t>
      </w:r>
      <w:r>
        <w:rPr>
          <w:rFonts w:hint="default"/>
          <w:i/>
          <w:iCs/>
          <w:color w:val="2E75B6" w:themeColor="accent1" w:themeShade="BF"/>
        </w:rPr>
        <w:t>本方案</w:t>
      </w:r>
      <w:r>
        <w:rPr>
          <w:rFonts w:hint="default"/>
          <w:i/>
          <w:iCs/>
          <w:color w:val="2E75B6" w:themeColor="accent1" w:themeShade="BF"/>
          <w:lang w:eastAsia="zh-CN"/>
        </w:rPr>
        <w:t>的</w:t>
      </w:r>
      <w:r>
        <w:rPr>
          <w:rFonts w:hint="default"/>
          <w:i/>
          <w:iCs/>
          <w:color w:val="2E75B6" w:themeColor="accent1" w:themeShade="BF"/>
          <w:lang w:val="en-US" w:eastAsia="zh-CN"/>
        </w:rPr>
        <w:t>标准服务器、硬件配置等要求</w:t>
      </w:r>
      <w:r>
        <w:rPr>
          <w:rFonts w:hint="eastAsia"/>
          <w:i/>
          <w:iCs/>
          <w:color w:val="2E75B6" w:themeColor="accent1" w:themeShade="BF"/>
        </w:rPr>
        <w:t>}</w:t>
      </w:r>
    </w:p>
    <w:p w14:paraId="71509B82">
      <w:pPr>
        <w:pStyle w:val="167"/>
        <w:pageBreakBefore w:val="0"/>
        <w:spacing w:line="240" w:lineRule="auto"/>
        <w:rPr>
          <w:rFonts w:hint="default" w:ascii="Times New Roman" w:hAnsi="Times New Roman" w:eastAsia="仿宋" w:cs="Times New Roman"/>
          <w:lang w:val="en-US" w:eastAsia="zh-CN"/>
        </w:rPr>
      </w:pPr>
    </w:p>
    <w:p w14:paraId="53D2A34F">
      <w:pPr>
        <w:pStyle w:val="4"/>
        <w:numPr>
          <w:ilvl w:val="2"/>
          <w:numId w:val="1"/>
        </w:numPr>
        <w:rPr>
          <w:lang w:val="en-US" w:eastAsia="zh-CN"/>
        </w:rPr>
      </w:pPr>
      <w:r>
        <w:rPr>
          <w:lang w:val="en-US" w:eastAsia="zh-CN"/>
        </w:rPr>
        <w:t>硬件配置要求</w:t>
      </w:r>
    </w:p>
    <w:p w14:paraId="56E2247F">
      <w:pPr>
        <w:bidi w:val="0"/>
        <w:rPr>
          <w:rFonts w:hint="eastAsia"/>
          <w:lang w:eastAsia="zh-CN"/>
        </w:rPr>
      </w:pPr>
      <w:r>
        <w:rPr>
          <w:rFonts w:hint="eastAsia"/>
          <w:lang w:eastAsia="zh-CN"/>
        </w:rPr>
        <w:t>（</w:t>
      </w:r>
      <w:r>
        <w:rPr>
          <w:rFonts w:hint="eastAsia"/>
          <w:lang w:val="en-US" w:eastAsia="zh-CN"/>
        </w:rPr>
        <w:t>1</w:t>
      </w:r>
      <w:r>
        <w:rPr>
          <w:rFonts w:hint="eastAsia"/>
          <w:lang w:eastAsia="zh-CN"/>
        </w:rPr>
        <w:t>）</w:t>
      </w:r>
      <w:r>
        <w:rPr>
          <w:rFonts w:hint="eastAsia"/>
        </w:rPr>
        <w:t>单机模式：</w:t>
      </w:r>
      <w:r>
        <w:rPr>
          <w:rFonts w:hint="eastAsia"/>
          <w:lang w:val="en-US" w:eastAsia="zh-CN"/>
        </w:rPr>
        <w:t>16</w:t>
      </w:r>
      <w:r>
        <w:rPr>
          <w:rFonts w:hint="eastAsia"/>
        </w:rPr>
        <w:t>C/</w:t>
      </w:r>
      <w:r>
        <w:rPr>
          <w:rFonts w:hint="eastAsia"/>
          <w:lang w:val="en-US" w:eastAsia="zh-CN"/>
        </w:rPr>
        <w:t>64</w:t>
      </w:r>
      <w:r>
        <w:rPr>
          <w:rFonts w:hint="eastAsia"/>
        </w:rPr>
        <w:t>G</w:t>
      </w:r>
    </w:p>
    <w:p w14:paraId="29805729">
      <w:pPr>
        <w:bidi w:val="0"/>
        <w:rPr>
          <w:rFonts w:hint="eastAsia"/>
        </w:rPr>
      </w:pPr>
      <w:r>
        <w:rPr>
          <w:rFonts w:hint="eastAsia"/>
        </w:rPr>
        <w:t>（2）集群模式：</w:t>
      </w:r>
    </w:p>
    <w:p w14:paraId="74808BAD">
      <w:pPr>
        <w:bidi w:val="0"/>
        <w:ind w:firstLine="420" w:firstLineChars="0"/>
        <w:rPr>
          <w:rFonts w:hint="eastAsia"/>
        </w:rPr>
      </w:pPr>
      <w:r>
        <w:rPr>
          <w:rFonts w:hint="eastAsia"/>
        </w:rPr>
        <w:t>低于2000设备并发：4*4C/16G（业务+数据库）</w:t>
      </w:r>
    </w:p>
    <w:p w14:paraId="3BFFF739">
      <w:pPr>
        <w:bidi w:val="0"/>
        <w:ind w:firstLine="420" w:firstLineChars="0"/>
        <w:rPr>
          <w:rFonts w:hint="eastAsia"/>
        </w:rPr>
      </w:pPr>
      <w:r>
        <w:rPr>
          <w:rFonts w:hint="eastAsia"/>
        </w:rPr>
        <w:t>2000～10000设备并发：4*8C/32G（业务）+3*4C/16G（数据库）</w:t>
      </w:r>
    </w:p>
    <w:p w14:paraId="5A8892AC">
      <w:pPr>
        <w:bidi w:val="0"/>
        <w:ind w:firstLine="420" w:firstLineChars="0"/>
        <w:rPr>
          <w:rFonts w:hint="eastAsia"/>
        </w:rPr>
      </w:pPr>
      <w:r>
        <w:rPr>
          <w:rFonts w:hint="eastAsia"/>
        </w:rPr>
        <w:t>10000～30000设备并发：4*16C/64G（业务）+3*8C/32G（数据库）</w:t>
      </w:r>
    </w:p>
    <w:p w14:paraId="30405FA7">
      <w:pPr>
        <w:pStyle w:val="2"/>
        <w:numPr>
          <w:ilvl w:val="0"/>
          <w:numId w:val="1"/>
        </w:numPr>
        <w:rPr>
          <w:lang w:eastAsia="zh-CN"/>
        </w:rPr>
      </w:pPr>
      <w:r>
        <w:rPr>
          <w:lang w:val="en-US" w:eastAsia="zh-CN"/>
        </w:rPr>
        <w:t>设计原则</w:t>
      </w:r>
    </w:p>
    <w:p w14:paraId="100ACF55">
      <w:pPr>
        <w:pStyle w:val="2"/>
        <w:numPr>
          <w:ilvl w:val="0"/>
          <w:numId w:val="1"/>
        </w:numPr>
        <w:rPr>
          <w:lang w:eastAsia="zh-CN"/>
        </w:rPr>
      </w:pPr>
      <w:r>
        <w:rPr>
          <w:rFonts w:hint="eastAsia"/>
          <w:lang w:eastAsia="zh-CN"/>
        </w:rPr>
        <w:t>场景分析</w:t>
      </w:r>
    </w:p>
    <w:p w14:paraId="0F04444C">
      <w:pPr>
        <w:rPr>
          <w:lang w:eastAsia="zh-CN"/>
        </w:rPr>
      </w:pPr>
      <w:r>
        <w:drawing>
          <wp:inline distT="0" distB="0" distL="0" distR="0">
            <wp:extent cx="5452110" cy="809625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5"/>
                    <a:srcRect/>
                    <a:stretch>
                      <a:fillRect/>
                    </a:stretch>
                  </pic:blipFill>
                  <pic:spPr>
                    <a:xfrm>
                      <a:off x="0" y="0"/>
                      <a:ext cx="5452227" cy="8096816"/>
                    </a:xfrm>
                    <a:prstGeom prst="rect">
                      <a:avLst/>
                    </a:prstGeom>
                  </pic:spPr>
                </pic:pic>
              </a:graphicData>
            </a:graphic>
          </wp:inline>
        </w:drawing>
      </w:r>
    </w:p>
    <w:p w14:paraId="102831D3">
      <w:pPr>
        <w:rPr>
          <w:lang w:eastAsia="zh-CN"/>
        </w:rPr>
      </w:pPr>
    </w:p>
    <w:p w14:paraId="6C97FDE8">
      <w:pPr>
        <w:pStyle w:val="2"/>
        <w:numPr>
          <w:ilvl w:val="0"/>
          <w:numId w:val="1"/>
        </w:numPr>
        <w:rPr>
          <w:rFonts w:hint="default" w:ascii="Times New Roman" w:hAnsi="Times New Roman" w:eastAsia="仿宋" w:cs="Times New Roman"/>
          <w:lang w:eastAsia="zh-CN"/>
        </w:rPr>
      </w:pPr>
      <w:r>
        <w:rPr>
          <w:rFonts w:hint="default" w:ascii="Times New Roman" w:hAnsi="Times New Roman" w:eastAsia="仿宋" w:cs="Times New Roman"/>
          <w:lang w:eastAsia="zh-CN"/>
        </w:rPr>
        <w:t>总体方案设计</w:t>
      </w:r>
    </w:p>
    <w:p w14:paraId="602FB151">
      <w:pPr>
        <w:rPr>
          <w:lang w:eastAsia="zh-CN"/>
        </w:rPr>
      </w:pPr>
      <w:r>
        <w:rPr>
          <w:lang w:eastAsia="zh-CN"/>
        </w:rPr>
        <w:drawing>
          <wp:inline distT="0" distB="0" distL="0" distR="0">
            <wp:extent cx="2360295" cy="666496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6"/>
                    <a:stretch>
                      <a:fillRect/>
                    </a:stretch>
                  </pic:blipFill>
                  <pic:spPr>
                    <a:xfrm>
                      <a:off x="0" y="0"/>
                      <a:ext cx="2360661" cy="6665255"/>
                    </a:xfrm>
                    <a:prstGeom prst="rect">
                      <a:avLst/>
                    </a:prstGeom>
                  </pic:spPr>
                </pic:pic>
              </a:graphicData>
            </a:graphic>
          </wp:inline>
        </w:drawing>
      </w:r>
    </w:p>
    <w:p w14:paraId="0E7D8A35">
      <w:pPr>
        <w:rPr>
          <w:lang w:eastAsia="zh-CN"/>
        </w:rPr>
      </w:pPr>
    </w:p>
    <w:p w14:paraId="79032E99">
      <w:pPr>
        <w:snapToGrid/>
        <w:spacing w:before="200" w:after="200" w:line="288" w:lineRule="auto"/>
        <w:jc w:val="left"/>
      </w:pPr>
      <w:r>
        <w:rPr>
          <w:rStyle w:val="35"/>
          <w:color w:val="auto"/>
        </w:rPr>
        <w:fldChar w:fldCharType="begin"/>
      </w:r>
      <w:r>
        <w:rPr>
          <w:rStyle w:val="35"/>
          <w:color w:val="auto"/>
        </w:rPr>
        <w:instrText xml:space="preserve">HYPERLINK https://docs.qq.com/mind/DREZ0RVdPa0pvaU1P docLink \tdfe 90 \tdlt inline \tdlf FromPaste \l \tdsub docLink \tdkey kh0h0n \tdindr 0</w:instrText>
      </w:r>
      <w:r>
        <w:rPr>
          <w:rStyle w:val="35"/>
          <w:color w:val="auto"/>
        </w:rPr>
        <w:fldChar w:fldCharType="separate"/>
      </w:r>
      <w:r>
        <w:rPr>
          <w:rStyle w:val="35"/>
          <w:color w:val="auto"/>
        </w:rPr>
        <w:t>https://docs.qq.com/mind/DREZ0RVdPa0pvaU1P</w:t>
      </w:r>
      <w:r>
        <w:rPr>
          <w:rStyle w:val="35"/>
          <w:color w:val="auto"/>
        </w:rPr>
        <w:fldChar w:fldCharType="end"/>
      </w:r>
    </w:p>
    <w:p w14:paraId="2A2F9363">
      <w:pPr>
        <w:pStyle w:val="2"/>
        <w:numPr>
          <w:ilvl w:val="0"/>
          <w:numId w:val="1"/>
        </w:numPr>
      </w:pPr>
      <w:r>
        <w:rPr>
          <w:rFonts w:hint="eastAsia"/>
        </w:rPr>
        <w:t>需求设计</w:t>
      </w:r>
    </w:p>
    <w:p w14:paraId="7E9FBA95">
      <w:pPr>
        <w:pStyle w:val="3"/>
        <w:numPr>
          <w:ilvl w:val="1"/>
          <w:numId w:val="1"/>
        </w:numPr>
        <w:pBdr>
          <w:bottom w:val="none" w:color="auto" w:sz="0" w:space="0"/>
        </w:pBdr>
        <w:rPr>
          <w:rFonts w:hint="eastAsia"/>
        </w:rPr>
      </w:pPr>
      <w:r>
        <w:rPr>
          <w:rFonts w:hint="eastAsia"/>
        </w:rPr>
        <w:t>CICD</w:t>
      </w:r>
      <w:bookmarkStart w:id="4" w:name="_GoBack"/>
      <w:bookmarkEnd w:id="4"/>
    </w:p>
    <w:p w14:paraId="76D6FEA0"/>
    <w:p w14:paraId="7E227D9F">
      <w:pPr>
        <w:pStyle w:val="4"/>
        <w:numPr>
          <w:ilvl w:val="2"/>
          <w:numId w:val="1"/>
        </w:numPr>
        <w:pBdr>
          <w:bottom w:val="none" w:color="auto" w:sz="0" w:space="0"/>
        </w:pBdr>
        <w:bidi w:val="0"/>
        <w:rPr>
          <w:rFonts w:hint="eastAsia"/>
        </w:rPr>
      </w:pPr>
      <w:r>
        <w:rPr>
          <w:rFonts w:hint="eastAsia"/>
        </w:rPr>
        <w:t>脚本切点</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2943D7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206970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C0877D4">
            <w:pPr>
              <w:numPr>
                <w:ilvl w:val="0"/>
                <w:numId w:val="0"/>
              </w:numPr>
              <w:pBdr>
                <w:bottom w:val="none" w:color="auto" w:sz="0" w:space="0"/>
              </w:pBdr>
              <w:bidi w:val="0"/>
              <w:ind w:firstLine="0"/>
            </w:pPr>
            <w:r>
              <w:rPr>
                <w:rFonts w:hint="eastAsia"/>
              </w:rPr>
              <w:t>各组件升级时，需要在合适的时机点执行特定升级操作，如执行sql、调用升级工具接口等。由于目前cicd不具有整体流程编排开放给各团队自行编写的能力，因此cicd将在合适时机点，调用各组件的自定义脚本。这些调用时机点就是自定义脚本切点。</w:t>
            </w:r>
          </w:p>
        </w:tc>
      </w:tr>
      <w:tr w14:paraId="718218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1ABE2F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20FDBC0">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时机点清单：</w:t>
            </w:r>
          </w:p>
          <w:p w14:paraId="628ED14C">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升级组件安装/升级</w:t>
            </w:r>
          </w:p>
          <w:p w14:paraId="3CF904C6">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在所有业务组件安装前，需要执行前置检查，而前置检查需要在升级组件上运行。因此需要在前置检查前安装各团队的升级组件。</w:t>
            </w:r>
          </w:p>
          <w:p w14:paraId="76C4DDB2">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前置系统资源检查</w:t>
            </w:r>
          </w:p>
          <w:p w14:paraId="68A65EFC">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在处理升级动作前，需要确保系统资源满足要求，资源检查作为第一个前置检查进行。所有组件的资源要求均上报，综合满足后，才会进入下一步，否则终止升级。</w:t>
            </w:r>
          </w:p>
          <w:p w14:paraId="23687337">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前置业务检查</w:t>
            </w:r>
          </w:p>
          <w:p w14:paraId="6E167659">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完成系统资源检查后，各组件会进行业务检查，包括业务数据合法性检查等。等所有组件的业务检查均通过，才会进入下一步，否则终止升级。</w:t>
            </w:r>
          </w:p>
          <w:p w14:paraId="03434E17">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前置升级处理</w:t>
            </w:r>
          </w:p>
          <w:p w14:paraId="0112770C">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确认环境符合升级条件后，各组件将进行前置升级处理。对于不需要停服即可执行的操作，以及停服前的准备操作，均可放在此处完成。处理完此步，即可进行优雅停服，然后进入组件新版本安装步骤。</w:t>
            </w:r>
          </w:p>
          <w:p w14:paraId="260352B2">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启动前处理</w:t>
            </w:r>
          </w:p>
          <w:p w14:paraId="0B7F2968">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在组件新版本均替换完成后，不会立刻启动服务，而是进行启动前处理。此步是最主要的升级处理，如不兼容sql执行等均在此处理完成。此步处理完，即可进入全系统的优雅启动步骤。</w:t>
            </w:r>
          </w:p>
          <w:p w14:paraId="2231A7F3">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启动后处理</w:t>
            </w:r>
          </w:p>
          <w:p w14:paraId="10163AC9">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全环境各组件启动后，即可执行有组件依赖的升级处理，如导入资源包等。此步处理完后，即可进行核心北向功能人工验证。</w:t>
            </w:r>
          </w:p>
          <w:p w14:paraId="0E76F6E7">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南向开放操作</w:t>
            </w:r>
          </w:p>
          <w:p w14:paraId="38F6F233">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人工验证完成后，即可开放南向入口，使全系统开始加载全部工作负载。开放南向后，系统视作停服升级完成，可正式恢复正常，可以交由客户使用。</w:t>
            </w:r>
          </w:p>
          <w:p w14:paraId="3EF81666">
            <w:pPr>
              <w:pStyle w:val="108"/>
              <w:numPr>
                <w:ilvl w:val="0"/>
                <w:numId w:val="6"/>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升级后处理</w:t>
            </w:r>
          </w:p>
          <w:p w14:paraId="2A710D6E">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当停服升级完成后，如有需持续处理的数据，可在此步骤完成。</w:t>
            </w:r>
          </w:p>
          <w:p w14:paraId="01DC002B">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1515B4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1D0CCE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44F7066">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DBC77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D11DB7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C5C838E">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29D263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B0BD05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7918E08">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065FF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D4AC34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C88224A">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A040D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69E6F0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9B18B4B">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参见总体方案流程</w:t>
            </w:r>
          </w:p>
        </w:tc>
      </w:tr>
      <w:tr w14:paraId="444D5E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7F742A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83D5D67">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2CBE18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721E49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D98292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C2A5D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EF0C87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B256EC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F42AE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8A5CE4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1A98AAC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69AF6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7A44B9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6781D49D">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2BFDA8FF"/>
    <w:p w14:paraId="454CF0E2">
      <w:pPr>
        <w:pStyle w:val="4"/>
        <w:numPr>
          <w:ilvl w:val="2"/>
          <w:numId w:val="1"/>
        </w:numPr>
        <w:pBdr>
          <w:bottom w:val="none" w:color="auto" w:sz="0" w:space="0"/>
        </w:pBdr>
        <w:bidi w:val="0"/>
        <w:rPr>
          <w:rFonts w:hint="eastAsia"/>
        </w:rPr>
      </w:pPr>
      <w:r>
        <w:rPr>
          <w:i w:val="0"/>
          <w:strike w:val="0"/>
          <w:spacing w:val="0"/>
          <w:u w:val="none"/>
        </w:rPr>
        <w:t>自定义脚本基础设施</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1F28E1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1281E9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6666863">
            <w:pPr>
              <w:numPr>
                <w:ilvl w:val="0"/>
                <w:numId w:val="0"/>
              </w:numPr>
              <w:pBdr>
                <w:bottom w:val="none" w:color="auto" w:sz="0" w:space="0"/>
              </w:pBdr>
              <w:bidi w:val="0"/>
              <w:ind w:firstLine="0"/>
            </w:pPr>
            <w:r>
              <w:rPr>
                <w:rFonts w:hint="eastAsia"/>
              </w:rPr>
              <w:t>为了执行各团队各组件的升级方案，cicd需要提供组件自定义脚本能力。自定义脚本除能执行代码外，还需要使用一些公共功能、公共接口，这些接口由cicd提供。</w:t>
            </w:r>
          </w:p>
        </w:tc>
      </w:tr>
      <w:tr w14:paraId="45FF39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7CAF3F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6FE3135">
            <w:pPr>
              <w:pStyle w:val="108"/>
              <w:numPr>
                <w:ilvl w:val="0"/>
                <w:numId w:val="7"/>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 xml:space="preserve"> 脚本语言</w:t>
            </w:r>
          </w:p>
          <w:p w14:paraId="76E04406">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 xml:space="preserve">  cicd提供python作为脚本语言。组件可在项目中打包要执行的python脚本，如放在config等目录，并在组件描述符中，配置某个切点执行某个脚本的某个方法。</w:t>
            </w:r>
          </w:p>
          <w:p w14:paraId="52D046DD">
            <w:pPr>
              <w:pStyle w:val="108"/>
              <w:numPr>
                <w:ilvl w:val="0"/>
                <w:numId w:val="7"/>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依赖引用方式</w:t>
            </w:r>
          </w:p>
          <w:p w14:paraId="016FCDA3">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 xml:space="preserve">  使用自定义python脚本时，可引用各类基础设施模块，cicd提供三种可引用模块：</w:t>
            </w:r>
          </w:p>
          <w:p w14:paraId="4A0EF93D">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cicd公共功能模块</w:t>
            </w:r>
          </w:p>
          <w:p w14:paraId="03C6828E">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预定义三方模块</w:t>
            </w:r>
          </w:p>
          <w:p w14:paraId="72AA3DB4">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脚本多文件互引</w:t>
            </w:r>
          </w:p>
          <w:p w14:paraId="01331BEA">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p w14:paraId="0FBD42F1">
            <w:pPr>
              <w:pStyle w:val="108"/>
              <w:numPr>
                <w:ilvl w:val="0"/>
                <w:numId w:val="7"/>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环境、升级信息</w:t>
            </w:r>
          </w:p>
          <w:p w14:paraId="069F636B">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cicd在cicd公共功能模块提供环境的信息，如局点/环境id，主机-组件关系，主机信息，多域名清单，升级的起始版本目标版本等。</w:t>
            </w:r>
          </w:p>
          <w:p w14:paraId="7AFBA792">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p w14:paraId="1B4953E3">
            <w:pPr>
              <w:pStyle w:val="108"/>
              <w:numPr>
                <w:ilvl w:val="0"/>
                <w:numId w:val="7"/>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http客户端</w:t>
            </w:r>
          </w:p>
          <w:p w14:paraId="05C704E1">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 xml:space="preserve"> cicd提供python可调用的http客户端库，以便脚本调用各团队升级服务的接口。</w:t>
            </w:r>
          </w:p>
          <w:p w14:paraId="7BABD668">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p w14:paraId="3CF116C9">
            <w:pPr>
              <w:pStyle w:val="108"/>
              <w:numPr>
                <w:ilvl w:val="0"/>
                <w:numId w:val="7"/>
              </w:numPr>
              <w:pBdr>
                <w:bottom w:val="none" w:color="auto" w:sz="0" w:space="0"/>
              </w:pBd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sql能力</w:t>
            </w:r>
          </w:p>
          <w:p w14:paraId="29438304">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 xml:space="preserve">  待讨论确认，各团队使用自身升级服务完成sql执行，还是需要在脚本中执行sql。</w:t>
            </w:r>
          </w:p>
        </w:tc>
      </w:tr>
      <w:tr w14:paraId="1D5DD5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961EA4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8A26BBB">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22A37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CAF625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C2B2B53">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3A36B4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5E8E12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4E44C1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1B31B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2EF2D3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ADCC81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B3389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AA4825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CD9647C">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5E94CF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3C3600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865218D">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151DDE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30532E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594EFE3">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52352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AB9686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04822C1">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9D65E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0F0AAC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5DD4F2CE">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2ED6C8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0CABDD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5D1CD69">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3779220F">
      <w:pPr>
        <w:ind w:left="0"/>
      </w:pPr>
    </w:p>
    <w:p w14:paraId="3A4C2267">
      <w:pPr>
        <w:ind w:left="0"/>
      </w:pPr>
    </w:p>
    <w:p w14:paraId="0C493214">
      <w:pPr>
        <w:ind w:left="0"/>
      </w:pPr>
    </w:p>
    <w:p w14:paraId="0A5BC820">
      <w:pPr>
        <w:pStyle w:val="4"/>
        <w:numPr>
          <w:ilvl w:val="2"/>
          <w:numId w:val="1"/>
        </w:numPr>
        <w:pBdr>
          <w:bottom w:val="none" w:color="auto" w:sz="0" w:space="0"/>
        </w:pBdr>
        <w:bidi w:val="0"/>
        <w:rPr>
          <w:rFonts w:hint="eastAsia"/>
        </w:rPr>
      </w:pPr>
      <w:r>
        <w:rPr>
          <w:rFonts w:hint="eastAsia"/>
        </w:rPr>
        <w:t>系统资源检测</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17A416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F43807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DA880D1">
            <w:pPr>
              <w:numPr>
                <w:ilvl w:val="0"/>
                <w:numId w:val="0"/>
              </w:numPr>
              <w:pBdr>
                <w:bottom w:val="none" w:color="auto" w:sz="0" w:space="0"/>
              </w:pBdr>
              <w:bidi w:val="0"/>
              <w:ind w:firstLine="0"/>
            </w:pPr>
            <w:r>
              <w:rPr>
                <w:rFonts w:hint="eastAsia"/>
              </w:rPr>
              <w:t>升级过程可能占用额外的系统资源，包括内存、磁盘等。如备份会占用磁盘，升级服务启动会占用内存，执行会占用cpu。为避免系统资源不足，导致升级无法完成，需要提前检测系统空闲资源是否满足要求。</w:t>
            </w:r>
          </w:p>
        </w:tc>
      </w:tr>
      <w:tr w14:paraId="6BD896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7DC2F5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48C5FB7">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cicd将收集各组件的系统资源要求，汇总后与当前系统资源做比对，如果不满足要求，则终止升级。</w:t>
            </w:r>
          </w:p>
          <w:p w14:paraId="62A8246E">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cicd定义python脚本的接口，来收集各组件的资源需求。有需要的组件，应实现脚本接口，并在组件描述符申明需要上报资源消耗。</w:t>
            </w:r>
          </w:p>
          <w:p w14:paraId="43F4FA22">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p w14:paraId="6B95E99B">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需检测的系统资源：</w:t>
            </w:r>
          </w:p>
          <w:p w14:paraId="3C9694C6">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内存、磁盘空间</w:t>
            </w:r>
          </w:p>
        </w:tc>
      </w:tr>
      <w:tr w14:paraId="408FE7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1E318D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5D768C8">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F2F6F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E4CD64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DFDE45E">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3A3E2F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2CF9BC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CF2AFC1">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95649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D561E0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C1915F8">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9674F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352646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6CB6A7B">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22CA38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5699D0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341482C">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2DF67E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30A4E5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B76748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66984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B8FDE6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7227C2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059F2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A90AAB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479282F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25007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F64883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798EBCE4">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629EB080">
      <w:pPr>
        <w:ind w:left="0"/>
      </w:pPr>
    </w:p>
    <w:p w14:paraId="76C2A549"/>
    <w:p w14:paraId="77AFDF42">
      <w:pPr>
        <w:ind w:left="0"/>
      </w:pPr>
    </w:p>
    <w:p w14:paraId="3C681C7D">
      <w:pPr>
        <w:pStyle w:val="4"/>
        <w:numPr>
          <w:ilvl w:val="2"/>
          <w:numId w:val="1"/>
        </w:numPr>
        <w:pBdr>
          <w:bottom w:val="none" w:color="auto" w:sz="0" w:space="0"/>
        </w:pBdr>
        <w:bidi w:val="0"/>
        <w:rPr>
          <w:rFonts w:hint="eastAsia"/>
        </w:rPr>
      </w:pPr>
      <w:r>
        <w:rPr>
          <w:rFonts w:hint="eastAsia"/>
        </w:rPr>
        <w:t>flink配置修改</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39737A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BACFFA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6909D59">
            <w:pPr>
              <w:numPr>
                <w:ilvl w:val="0"/>
                <w:numId w:val="0"/>
              </w:numPr>
              <w:pBdr>
                <w:bottom w:val="none" w:color="auto" w:sz="0" w:space="0"/>
              </w:pBdr>
              <w:bidi w:val="0"/>
              <w:ind w:firstLine="0"/>
            </w:pPr>
            <w:r>
              <w:rPr>
                <w:rFonts w:hint="eastAsia"/>
              </w:rPr>
              <w:t>人因要求在升级时修改flink配置，cicd目前不支持修改中间件配置。</w:t>
            </w:r>
          </w:p>
        </w:tc>
      </w:tr>
      <w:tr w14:paraId="54A00D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8FA9D0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3CF68DE">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需确认使用场景，是大部分升级都要改，还是就这一次</w:t>
            </w:r>
          </w:p>
          <w:p w14:paraId="61B3CA36">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需确认要改那些配置，设计</w:t>
            </w:r>
          </w:p>
        </w:tc>
      </w:tr>
      <w:tr w14:paraId="72CAD6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B6A6CF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0E22777">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DC7D5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5BF919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A32D85A">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6903DC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ED5E77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B59CC83">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E898A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3E8FB1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F3185B7">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DCA77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BF900E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7025A87">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642220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0BF6BC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A2766A4">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0D4079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25669B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E18C8C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56C58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698226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D0FC7F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092EC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D4B20CD">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07FF0F80">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820A3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0C7368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02B7014F">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3B206A05">
      <w:pPr>
        <w:ind w:left="0"/>
      </w:pPr>
    </w:p>
    <w:p w14:paraId="56C7C740"/>
    <w:p w14:paraId="5B868776">
      <w:pPr>
        <w:ind w:left="0"/>
      </w:pPr>
    </w:p>
    <w:p w14:paraId="3A2C9786">
      <w:pPr>
        <w:pStyle w:val="4"/>
        <w:numPr>
          <w:ilvl w:val="2"/>
          <w:numId w:val="1"/>
        </w:numPr>
        <w:pBdr>
          <w:bottom w:val="none" w:color="auto" w:sz="0" w:space="0"/>
        </w:pBdr>
        <w:bidi w:val="0"/>
        <w:rPr>
          <w:rFonts w:hint="eastAsia"/>
        </w:rPr>
      </w:pPr>
      <w:r>
        <w:rPr>
          <w:rFonts w:hint="eastAsia"/>
        </w:rPr>
        <w:t>nacos配置修改</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674582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BF1D3AC">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C8FDA4E">
            <w:pPr>
              <w:numPr>
                <w:ilvl w:val="0"/>
                <w:numId w:val="0"/>
              </w:numPr>
              <w:bidi w:val="0"/>
              <w:ind w:firstLine="0"/>
            </w:pPr>
            <w:r>
              <w:rPr>
                <w:rFonts w:hint="eastAsia"/>
              </w:rPr>
              <w:t>目前cicd只在私有化支持nacos配置管理，需要考虑方案在中心化方式下维护nacos配置和变更。</w:t>
            </w:r>
          </w:p>
          <w:p w14:paraId="40F0E80F">
            <w:pPr>
              <w:numPr>
                <w:ilvl w:val="0"/>
                <w:numId w:val="0"/>
              </w:numPr>
              <w:pBdr>
                <w:bottom w:val="none" w:color="auto" w:sz="0" w:space="0"/>
              </w:pBdr>
              <w:bidi w:val="0"/>
              <w:ind w:firstLine="0"/>
            </w:pPr>
          </w:p>
        </w:tc>
      </w:tr>
      <w:tr w14:paraId="22A0FE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F65E60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E66A15C">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考虑升级只替换application.properties?</w:t>
            </w:r>
          </w:p>
          <w:p w14:paraId="0582A2FD">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update放到日常维护中改？</w:t>
            </w:r>
          </w:p>
        </w:tc>
      </w:tr>
      <w:tr w14:paraId="6ACAB0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BB8067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E2A9BD7">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低</w:t>
            </w:r>
          </w:p>
        </w:tc>
      </w:tr>
      <w:tr w14:paraId="3A9A61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D3EB1E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E482183">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0AE371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28E7E6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D1AEC85">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25D8B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7F2249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F0CC04E">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2EFBCA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1E424A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A99AEE8">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7AD8BD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500871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177CAFB">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6448CB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EBDAE7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B22220A">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35EE5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281006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A28F18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5384B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1D8F84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05DEE98B">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981AC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4FE885D">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0F72AE2">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5F3F0C77">
      <w:pPr>
        <w:ind w:left="0"/>
      </w:pPr>
    </w:p>
    <w:p w14:paraId="1CF8CAB3">
      <w:pPr>
        <w:ind w:left="0"/>
      </w:pPr>
    </w:p>
    <w:p w14:paraId="3DD861CC">
      <w:pPr>
        <w:pStyle w:val="4"/>
        <w:numPr>
          <w:ilvl w:val="2"/>
          <w:numId w:val="1"/>
        </w:numPr>
        <w:pBdr>
          <w:bottom w:val="none" w:color="auto" w:sz="0" w:space="0"/>
        </w:pBdr>
        <w:bidi w:val="0"/>
        <w:rPr>
          <w:rFonts w:hint="eastAsia"/>
        </w:rPr>
      </w:pPr>
      <w:r>
        <w:rPr>
          <w:rFonts w:hint="eastAsia"/>
        </w:rPr>
        <w:t>ng配置修改</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4165B6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15C3A2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F153090">
            <w:pPr>
              <w:numPr>
                <w:ilvl w:val="0"/>
                <w:numId w:val="0"/>
              </w:numPr>
              <w:pBdr>
                <w:bottom w:val="none" w:color="auto" w:sz="0" w:space="0"/>
              </w:pBdr>
              <w:bidi w:val="0"/>
              <w:ind w:firstLine="0"/>
            </w:pPr>
            <w:r>
              <w:rPr>
                <w:rFonts w:hint="eastAsia"/>
              </w:rPr>
              <w:t>目前cicd在升级时，不会推送ng配置，如果ng配置修改，需要单独推送。需要考虑在升级时推送ng配置。</w:t>
            </w:r>
          </w:p>
        </w:tc>
      </w:tr>
      <w:tr w14:paraId="42ED22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E1B545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6D90722">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5BA74A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EF27BA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FEBF2FA">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BDEF4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00EFBC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56F38F8">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6744AA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D7FF12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5998E82">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2EDE05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316CD1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68E32A0">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FB5A2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3DA6F5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16D8357">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6B61FD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5552C7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A7F7A2D">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3FF074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9C90C8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8CA6F38">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AB89D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8C8D20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0FCBEA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25C34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493B96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1607DD2">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E3082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298B6B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6FA33094">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2044822C">
      <w:pPr>
        <w:ind w:left="0"/>
      </w:pPr>
    </w:p>
    <w:p w14:paraId="6B6254B7">
      <w:pPr>
        <w:ind w:left="0"/>
      </w:pPr>
    </w:p>
    <w:p w14:paraId="7F4B4DE8">
      <w:pPr>
        <w:pStyle w:val="4"/>
        <w:numPr>
          <w:ilvl w:val="2"/>
          <w:numId w:val="1"/>
        </w:numPr>
        <w:pBdr>
          <w:bottom w:val="none" w:color="auto" w:sz="0" w:space="0"/>
        </w:pBdr>
        <w:bidi w:val="0"/>
        <w:rPr>
          <w:rFonts w:hint="eastAsia"/>
        </w:rPr>
      </w:pPr>
      <w:r>
        <w:rPr>
          <w:rFonts w:hint="eastAsia"/>
        </w:rPr>
        <w:t>打包方案</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15F533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45566F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BE8BCB0">
            <w:pPr>
              <w:numPr>
                <w:ilvl w:val="0"/>
                <w:numId w:val="0"/>
              </w:numPr>
              <w:pBdr>
                <w:bottom w:val="none" w:color="auto" w:sz="0" w:space="0"/>
              </w:pBdr>
              <w:bidi w:val="0"/>
              <w:ind w:firstLine="0"/>
            </w:pPr>
            <w:r>
              <w:rPr>
                <w:rFonts w:hint="eastAsia"/>
              </w:rPr>
              <w:t>此次调整，导致cicd需要携带额外的配置文件和信息，因此打包方案需要调整。</w:t>
            </w:r>
          </w:p>
        </w:tc>
      </w:tr>
      <w:tr w14:paraId="3A7C83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9FEBDC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5269BF4">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245D99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F41D16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34C1B6E">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26D905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DBD219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A18BDE6">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2A80AE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0AAAAE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C1886E4">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AE777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DEF11A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3F3F3C7">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5C59C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903F71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7781D01">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17B20F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391AD0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4D89466">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60B20B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BDFD72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ED5B3B7">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0CC7E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08123D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449AFD2">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17CF2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9060BB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3912ADE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59471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EAC717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D6B4E63">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3ACDC9CB">
      <w:pPr>
        <w:ind w:left="0"/>
      </w:pPr>
    </w:p>
    <w:p w14:paraId="6634611C">
      <w:pPr>
        <w:ind w:left="0"/>
      </w:pPr>
    </w:p>
    <w:p w14:paraId="22DEBEAD">
      <w:pPr>
        <w:ind w:left="0"/>
      </w:pPr>
    </w:p>
    <w:p w14:paraId="19AB7966">
      <w:pPr>
        <w:ind w:left="0"/>
      </w:pPr>
    </w:p>
    <w:p w14:paraId="76DEAE4A">
      <w:pPr>
        <w:pStyle w:val="4"/>
        <w:numPr>
          <w:ilvl w:val="2"/>
          <w:numId w:val="1"/>
        </w:numPr>
        <w:pBdr>
          <w:bottom w:val="none" w:color="auto" w:sz="0" w:space="0"/>
        </w:pBdr>
        <w:bidi w:val="0"/>
        <w:rPr>
          <w:rFonts w:hint="eastAsia"/>
        </w:rPr>
      </w:pPr>
      <w:r>
        <w:rPr>
          <w:rFonts w:hint="eastAsia"/>
        </w:rPr>
        <w:t>日志方案</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3A9782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BC8544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02A7E69">
            <w:pPr>
              <w:numPr>
                <w:ilvl w:val="0"/>
                <w:numId w:val="0"/>
              </w:numPr>
              <w:pBdr>
                <w:bottom w:val="none" w:color="auto" w:sz="0" w:space="0"/>
              </w:pBdr>
              <w:bidi w:val="0"/>
              <w:ind w:firstLine="0"/>
            </w:pPr>
            <w:r>
              <w:rPr>
                <w:rFonts w:hint="eastAsia"/>
              </w:rPr>
              <w:t>本升级方案交给客户执行后， 如果出现问题，如何让客户快速定位问题，或拿回日志，方便研发排查问题。</w:t>
            </w:r>
          </w:p>
        </w:tc>
      </w:tr>
      <w:tr w14:paraId="059311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B76753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B75EAF3">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5D7539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C8B59B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A1933D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C330D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DA5400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F301A59">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35C8F3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A7D7BF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345701E">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729DE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678686C">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3CB5CEF">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61DCE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372CDCD">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86E15C8">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55F017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5BDDF9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5B4DD6A">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076A8F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EE88EC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4C7C38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6F205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B9568C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FFDF830">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D85C2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53CB06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74F40C1E">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52315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F8E892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6F4DAF31">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30742457">
      <w:pPr>
        <w:ind w:left="0"/>
      </w:pPr>
    </w:p>
    <w:p w14:paraId="79147B47">
      <w:pPr>
        <w:ind w:left="0"/>
      </w:pPr>
    </w:p>
    <w:p w14:paraId="2242384F"/>
    <w:p w14:paraId="27E9E0C9">
      <w:pPr>
        <w:pStyle w:val="3"/>
        <w:numPr>
          <w:ilvl w:val="1"/>
          <w:numId w:val="1"/>
        </w:numPr>
        <w:rPr>
          <w:rFonts w:hint="eastAsia"/>
        </w:rPr>
      </w:pPr>
      <w:r>
        <w:rPr>
          <w:rFonts w:hint="eastAsia"/>
        </w:rPr>
        <w:t>中台</w:t>
      </w:r>
    </w:p>
    <w:p w14:paraId="698A4C82">
      <w:pPr>
        <w:rPr>
          <w:rFonts w:hint="eastAsia"/>
        </w:rPr>
      </w:pPr>
      <w:r>
        <w:rPr>
          <w:rFonts w:hint="eastAsia"/>
        </w:rPr>
        <w:tab/>
      </w:r>
      <w:r>
        <w:rPr>
          <w:rFonts w:hint="eastAsia"/>
        </w:rPr>
        <w:drawing>
          <wp:inline distT="0" distB="0" distL="0" distR="0">
            <wp:extent cx="5989955" cy="586105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7"/>
                    <a:stretch>
                      <a:fillRect/>
                    </a:stretch>
                  </pic:blipFill>
                  <pic:spPr>
                    <a:xfrm>
                      <a:off x="0" y="0"/>
                      <a:ext cx="5989955" cy="5861567"/>
                    </a:xfrm>
                    <a:prstGeom prst="rect">
                      <a:avLst/>
                    </a:prstGeom>
                  </pic:spPr>
                </pic:pic>
              </a:graphicData>
            </a:graphic>
          </wp:inline>
        </w:drawing>
      </w:r>
    </w:p>
    <w:p w14:paraId="66911147">
      <w:pPr>
        <w:pStyle w:val="4"/>
        <w:numPr>
          <w:ilvl w:val="2"/>
          <w:numId w:val="1"/>
        </w:numPr>
      </w:pPr>
      <w:r>
        <w:rPr>
          <w:rFonts w:hint="eastAsia"/>
        </w:rPr>
        <w:t>资源需求检查</w:t>
      </w:r>
    </w:p>
    <w:p w14:paraId="4E25BCFD">
      <w:pPr>
        <w:ind w:left="0"/>
      </w:pP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58BF90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D5631C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A6CF403">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在执行升级操作前，需对服务器资源（磁盘、CPU、内存）进行评估，确保升级工具、SQL脚本执行以及增量备份等操作有足够的资源支持，避免因资源不足导致升级失败或系统异常。</w:t>
            </w:r>
          </w:p>
        </w:tc>
      </w:tr>
      <w:tr w14:paraId="18A08B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22D3CB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71BF4A0">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在升级前检查以下资源需求：</w:t>
            </w:r>
          </w:p>
          <w:p w14:paraId="00B982FB">
            <w:pPr>
              <w:pStyle w:val="108"/>
              <w:numPr>
                <w:ilvl w:val="0"/>
                <w:numId w:val="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升级工具运行资源：CPU、内存。</w:t>
            </w:r>
          </w:p>
          <w:p w14:paraId="330BC70D">
            <w:pPr>
              <w:pStyle w:val="108"/>
              <w:numPr>
                <w:ilvl w:val="0"/>
                <w:numId w:val="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增量备份SQL资源：磁盘空间（需预估备份文件大小）。</w:t>
            </w:r>
          </w:p>
          <w:p w14:paraId="4C707AAD">
            <w:pPr>
              <w:pStyle w:val="108"/>
              <w:numPr>
                <w:ilvl w:val="0"/>
                <w:numId w:val="8"/>
              </w:numPr>
              <w:pBdr>
                <w:bottom w:val="none" w:color="auto" w:sz="0" w:space="0"/>
              </w:pBd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数据双写资源（如适用）：额外的磁盘空间和I/O负载。</w:t>
            </w:r>
          </w:p>
        </w:tc>
      </w:tr>
      <w:tr w14:paraId="27739E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1BE0A1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133F6E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低</w:t>
            </w:r>
          </w:p>
        </w:tc>
      </w:tr>
      <w:tr w14:paraId="28BBC9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25E6DF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AE8E8CF">
            <w:pPr>
              <w:pStyle w:val="108"/>
              <w:numPr>
                <w:ilvl w:val="0"/>
                <w:numId w:val="0"/>
              </w:numPr>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1、升级工具已部署或准备就绪。</w:t>
            </w:r>
          </w:p>
          <w:p w14:paraId="65DDE79D">
            <w:pPr>
              <w:pStyle w:val="108"/>
              <w:numPr>
                <w:ilvl w:val="0"/>
                <w:numId w:val="0"/>
              </w:numPr>
              <w:pBdr>
                <w:bottom w:val="none" w:color="auto" w:sz="0" w:space="0"/>
              </w:pBdr>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2、服务器资源监控工具可用（如 df、free、top）。</w:t>
            </w:r>
          </w:p>
        </w:tc>
      </w:tr>
      <w:tr w14:paraId="2E64CB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1B1B98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A70D864">
            <w:pPr>
              <w:pStyle w:val="108"/>
              <w:pBdr>
                <w:bottom w:val="none" w:color="auto" w:sz="0" w:space="0"/>
              </w:pBdr>
              <w:snapToGrid/>
              <w:spacing w:before="0" w:after="0" w:line="360" w:lineRule="auto"/>
              <w:ind w:lef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当前版本、目标版本、envInfo环境信息</w:t>
            </w:r>
          </w:p>
        </w:tc>
      </w:tr>
      <w:tr w14:paraId="3C375F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693AB5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FA8285C">
            <w:pPr>
              <w:pStyle w:val="108"/>
              <w:numPr>
                <w:ilvl w:val="0"/>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升级工具服务器资源评估</w:t>
            </w:r>
          </w:p>
          <w:p w14:paraId="3990EFFB">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服务器当前空闲 CPU 和内存</w:t>
            </w:r>
          </w:p>
          <w:p w14:paraId="5A46CE38">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预估升级工具的内存占用（通过jvm配置的xmx）</w:t>
            </w:r>
          </w:p>
          <w:p w14:paraId="446370AB">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预估升级工具的CPU占用（累加每个升级脚本的资源）</w:t>
            </w:r>
          </w:p>
          <w:p w14:paraId="10E3263E">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评估结果：通过</w:t>
            </w:r>
          </w:p>
          <w:p w14:paraId="5D0676E1">
            <w:pPr>
              <w:pStyle w:val="108"/>
              <w:numPr>
                <w:ilvl w:val="0"/>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增量备份SQL资源</w:t>
            </w:r>
          </w:p>
          <w:p w14:paraId="28E7A44C">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备份数据库表需要的磁盘空间</w:t>
            </w:r>
          </w:p>
          <w:p w14:paraId="28669961">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评估结果：通过</w:t>
            </w:r>
          </w:p>
          <w:p w14:paraId="4939FBE4">
            <w:pPr>
              <w:pStyle w:val="108"/>
              <w:numPr>
                <w:ilvl w:val="0"/>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数据双写资源评估</w:t>
            </w:r>
          </w:p>
          <w:p w14:paraId="7384B87D">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空闲磁盘空间</w:t>
            </w:r>
          </w:p>
          <w:p w14:paraId="2F3C4BD2">
            <w:pPr>
              <w:pStyle w:val="108"/>
              <w:numPr>
                <w:ilvl w:val="1"/>
                <w:numId w:val="9"/>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原始数据空间大小、双写需要的空间大小</w:t>
            </w:r>
          </w:p>
          <w:p w14:paraId="55135E47">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评估结果：通过</w:t>
            </w:r>
          </w:p>
          <w:p w14:paraId="383DB13C">
            <w:pPr>
              <w:pStyle w:val="108"/>
              <w:numPr>
                <w:ilvl w:val="0"/>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评估结果说明</w:t>
            </w:r>
          </w:p>
          <w:p w14:paraId="455C8F85">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通过：资源充足，可继续升级。</w:t>
            </w:r>
          </w:p>
          <w:p w14:paraId="327A7F64">
            <w:pPr>
              <w:pStyle w:val="108"/>
              <w:numPr>
                <w:ilvl w:val="1"/>
                <w:numId w:val="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警告：资源紧张，需人工确认是否继续。</w:t>
            </w:r>
          </w:p>
          <w:p w14:paraId="57805E8E">
            <w:pPr>
              <w:pStyle w:val="108"/>
              <w:numPr>
                <w:ilvl w:val="1"/>
                <w:numId w:val="9"/>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失败：资源不足，终止升级流程。</w:t>
            </w:r>
          </w:p>
        </w:tc>
      </w:tr>
      <w:tr w14:paraId="12E3DD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452EA8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C032ECE">
            <w:pPr>
              <w:pStyle w:val="108"/>
              <w:snapToGrid/>
              <w:spacing w:before="0" w:after="0" w:line="360" w:lineRule="auto"/>
              <w:ind w:left="0" w:right="0"/>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正常流程：</w:t>
            </w:r>
          </w:p>
          <w:p w14:paraId="0237261F">
            <w:pPr>
              <w:pStyle w:val="108"/>
              <w:numPr>
                <w:ilvl w:val="0"/>
                <w:numId w:val="10"/>
              </w:numPr>
              <w:snapToGrid/>
              <w:spacing w:before="0" w:after="0" w:line="360" w:lineRule="auto"/>
              <w:jc w:val="both"/>
              <w:rPr>
                <w:rFonts w:ascii="仿宋" w:hAnsi="仿宋" w:eastAsia="仿宋" w:cs="仿宋"/>
                <w:i w:val="0"/>
                <w:strike w:val="0"/>
                <w:spacing w:val="0"/>
                <w:u w:val="none"/>
              </w:rPr>
            </w:pPr>
            <w:r>
              <w:rPr>
                <w:rFonts w:hint="eastAsia" w:ascii="仿宋" w:hAnsi="仿宋" w:eastAsia="仿宋" w:cs="仿宋"/>
                <w:i w:val="0"/>
                <w:strike w:val="0"/>
                <w:spacing w:val="0"/>
                <w:u w:val="none"/>
              </w:rPr>
              <w:t>升级工具需要的cpu、内存评估；</w:t>
            </w:r>
          </w:p>
          <w:p w14:paraId="1BD7194A">
            <w:pPr>
              <w:pStyle w:val="108"/>
              <w:numPr>
                <w:ilvl w:val="1"/>
                <w:numId w:val="10"/>
              </w:numPr>
              <w:snapToGrid/>
              <w:spacing w:before="0" w:after="0" w:line="360" w:lineRule="auto"/>
              <w:jc w:val="both"/>
            </w:pPr>
            <w:r>
              <w:rPr>
                <w:rFonts w:ascii="仿宋" w:hAnsi="仿宋" w:eastAsia="仿宋" w:cs="仿宋"/>
                <w:i w:val="0"/>
                <w:strike w:val="0"/>
                <w:spacing w:val="0"/>
                <w:u w:val="none"/>
              </w:rPr>
              <w:t>升级工具进程的CPU占用（如JVM配置的线程数）。</w:t>
            </w:r>
          </w:p>
          <w:p w14:paraId="422BC917">
            <w:pPr>
              <w:pStyle w:val="108"/>
              <w:numPr>
                <w:ilvl w:val="1"/>
                <w:numId w:val="10"/>
              </w:numPr>
              <w:snapToGrid/>
              <w:spacing w:before="0" w:after="0" w:line="360" w:lineRule="auto"/>
              <w:jc w:val="both"/>
              <w:rPr>
                <w:rFonts w:hint="eastAsia" w:ascii="仿宋" w:hAnsi="仿宋" w:eastAsia="仿宋" w:cs="仿宋"/>
                <w:sz w:val="20"/>
                <w:szCs w:val="20"/>
                <w:lang w:val="en-US" w:eastAsia="zh-CN"/>
              </w:rPr>
            </w:pPr>
            <w:r>
              <w:rPr>
                <w:rFonts w:ascii="仿宋" w:hAnsi="仿宋" w:eastAsia="仿宋" w:cs="仿宋"/>
                <w:i w:val="0"/>
                <w:strike w:val="0"/>
                <w:spacing w:val="0"/>
                <w:u w:val="none"/>
              </w:rPr>
              <w:t>内存需满足升级工具的最小要求（如 -Xms512m -Xmx2g）。</w:t>
            </w:r>
          </w:p>
          <w:p w14:paraId="506C3A55">
            <w:pPr>
              <w:pStyle w:val="108"/>
              <w:numPr>
                <w:ilvl w:val="1"/>
                <w:numId w:val="10"/>
              </w:numPr>
              <w:pBdr>
                <w:bottom w:val="none" w:color="auto" w:sz="0" w:space="0"/>
              </w:pBdr>
              <w:snapToGrid/>
              <w:spacing w:before="0" w:after="0" w:line="360" w:lineRule="auto"/>
              <w:jc w:val="both"/>
              <w:rPr>
                <w:rFonts w:hint="eastAsia" w:ascii="仿宋" w:hAnsi="仿宋" w:eastAsia="仿宋" w:cs="仿宋"/>
                <w:sz w:val="20"/>
                <w:szCs w:val="20"/>
                <w:lang w:val="en-US" w:eastAsia="zh-CN"/>
              </w:rPr>
            </w:pPr>
            <w:r>
              <w:rPr>
                <w:rFonts w:ascii="仿宋" w:hAnsi="仿宋" w:eastAsia="仿宋" w:cs="仿宋"/>
                <w:i w:val="0"/>
                <w:strike w:val="0"/>
                <w:spacing w:val="0"/>
                <w:u w:val="none"/>
              </w:rPr>
              <w:t>升级工具所需临时空间（如解压包、日志文件）</w:t>
            </w:r>
          </w:p>
          <w:p w14:paraId="36DE48F2">
            <w:pPr>
              <w:pStyle w:val="108"/>
              <w:numPr>
                <w:ilvl w:val="0"/>
                <w:numId w:val="10"/>
              </w:numPr>
              <w:snapToGrid/>
              <w:spacing w:before="0" w:after="0" w:line="360" w:lineRule="auto"/>
              <w:jc w:val="both"/>
              <w:rPr>
                <w:rFonts w:ascii="仿宋" w:hAnsi="仿宋" w:eastAsia="仿宋" w:cs="仿宋"/>
                <w:i w:val="0"/>
                <w:strike w:val="0"/>
                <w:spacing w:val="0"/>
                <w:u w:val="none"/>
              </w:rPr>
            </w:pPr>
            <w:r>
              <w:rPr>
                <w:rFonts w:hint="eastAsia" w:ascii="仿宋" w:hAnsi="仿宋" w:eastAsia="仿宋" w:cs="仿宋"/>
                <w:i w:val="0"/>
                <w:strike w:val="0"/>
                <w:spacing w:val="0"/>
                <w:u w:val="none"/>
              </w:rPr>
              <w:t>增量备份sql需要磁盘评估；</w:t>
            </w:r>
          </w:p>
          <w:p w14:paraId="58CA67D8">
            <w:pPr>
              <w:pStyle w:val="108"/>
              <w:numPr>
                <w:ilvl w:val="1"/>
                <w:numId w:val="10"/>
              </w:numPr>
              <w:snapToGrid/>
              <w:spacing w:before="0" w:after="0" w:line="360" w:lineRule="auto"/>
              <w:jc w:val="both"/>
              <w:rPr>
                <w:rFonts w:ascii="仿宋" w:hAnsi="仿宋" w:eastAsia="仿宋" w:cs="仿宋"/>
                <w:i w:val="0"/>
                <w:strike w:val="0"/>
                <w:spacing w:val="0"/>
                <w:u w:val="none"/>
              </w:rPr>
            </w:pPr>
            <w:r>
              <w:rPr>
                <w:rFonts w:ascii="仿宋" w:hAnsi="仿宋" w:eastAsia="仿宋" w:cs="仿宋"/>
                <w:i w:val="0"/>
                <w:strike w:val="0"/>
                <w:spacing w:val="0"/>
                <w:u w:val="none"/>
              </w:rPr>
              <w:t>评估MySQL和ClickHouse在执行增量备份时所需的磁盘空间、CPU和内存资源，确保备份操作不会因资源不足而失败。</w:t>
            </w:r>
          </w:p>
          <w:p w14:paraId="04DD5BE2">
            <w:pPr>
              <w:pStyle w:val="108"/>
              <w:numPr>
                <w:ilvl w:val="1"/>
                <w:numId w:val="10"/>
              </w:numPr>
              <w:pBdr>
                <w:bottom w:val="none" w:color="auto" w:sz="0" w:space="0"/>
              </w:pBdr>
              <w:snapToGrid/>
              <w:spacing w:before="0" w:after="0" w:line="360" w:lineRule="auto"/>
              <w:jc w:val="both"/>
              <w:rPr>
                <w:rFonts w:ascii="仿宋" w:hAnsi="仿宋" w:eastAsia="仿宋" w:cs="仿宋"/>
                <w:i w:val="0"/>
                <w:strike w:val="0"/>
                <w:spacing w:val="0"/>
                <w:u w:val="none"/>
              </w:rPr>
            </w:pPr>
            <w:r>
              <w:rPr>
                <w:rFonts w:ascii="仿宋" w:hAnsi="仿宋" w:eastAsia="仿宋" w:cs="仿宋"/>
                <w:i w:val="0"/>
                <w:strike w:val="0"/>
                <w:spacing w:val="0"/>
                <w:u w:val="none"/>
              </w:rPr>
              <w:t>占用 ≈ 当前数据总大小（data_length + index_length）</w:t>
            </w:r>
            <w:r>
              <w:rPr>
                <w:rFonts w:hint="eastAsia" w:ascii="仿宋" w:hAnsi="仿宋" w:eastAsia="仿宋" w:cs="仿宋"/>
                <w:i w:val="0"/>
                <w:strike w:val="0"/>
                <w:spacing w:val="0"/>
                <w:u w:val="none"/>
              </w:rPr>
              <w:t>* 1.5</w:t>
            </w:r>
          </w:p>
          <w:p w14:paraId="4344AF39">
            <w:pPr>
              <w:pStyle w:val="108"/>
              <w:numPr>
                <w:ilvl w:val="0"/>
                <w:numId w:val="10"/>
              </w:numPr>
              <w:snapToGrid/>
              <w:spacing w:before="0" w:after="0" w:line="360" w:lineRule="auto"/>
              <w:jc w:val="both"/>
              <w:rPr>
                <w:rFonts w:ascii="仿宋" w:hAnsi="仿宋" w:eastAsia="仿宋" w:cs="仿宋"/>
                <w:i w:val="0"/>
                <w:strike w:val="0"/>
                <w:spacing w:val="0"/>
                <w:u w:val="none"/>
              </w:rPr>
            </w:pPr>
            <w:r>
              <w:rPr>
                <w:rFonts w:hint="eastAsia" w:ascii="仿宋" w:hAnsi="仿宋" w:eastAsia="仿宋" w:cs="仿宋"/>
                <w:i w:val="0"/>
                <w:strike w:val="0"/>
                <w:spacing w:val="0"/>
                <w:u w:val="none"/>
              </w:rPr>
              <w:t>数据双写需要磁盘空间评估；</w:t>
            </w:r>
          </w:p>
          <w:p w14:paraId="6BEBA3AE">
            <w:pPr>
              <w:pStyle w:val="108"/>
              <w:numPr>
                <w:ilvl w:val="1"/>
                <w:numId w:val="10"/>
              </w:numPr>
              <w:snapToGrid/>
              <w:spacing w:before="0" w:after="0" w:line="360" w:lineRule="auto"/>
              <w:jc w:val="both"/>
              <w:rPr>
                <w:rFonts w:ascii="仿宋" w:hAnsi="仿宋" w:eastAsia="仿宋" w:cs="仿宋"/>
                <w:i w:val="0"/>
                <w:strike w:val="0"/>
                <w:spacing w:val="0"/>
                <w:u w:val="none"/>
              </w:rPr>
            </w:pPr>
            <w:r>
              <w:rPr>
                <w:rFonts w:ascii="仿宋" w:hAnsi="仿宋" w:eastAsia="仿宋" w:cs="仿宋"/>
                <w:i w:val="0"/>
                <w:strike w:val="0"/>
                <w:spacing w:val="0"/>
                <w:u w:val="none"/>
              </w:rPr>
              <w:t>远程评估ClickHouse数据双写磁盘空间方案场景：工具服务与ClickHouse服务器分离，需远程查询CK表空间占用，评估双写磁盘需求。</w:t>
            </w:r>
          </w:p>
          <w:p w14:paraId="67A19D1F">
            <w:pPr>
              <w:pStyle w:val="108"/>
              <w:numPr>
                <w:ilvl w:val="1"/>
                <w:numId w:val="10"/>
              </w:numPr>
              <w:snapToGrid/>
              <w:spacing w:before="0" w:after="0" w:line="360" w:lineRule="auto"/>
              <w:jc w:val="both"/>
              <w:rPr>
                <w:rFonts w:hint="eastAsia" w:ascii="仿宋" w:hAnsi="仿宋" w:eastAsia="仿宋" w:cs="仿宋"/>
                <w:sz w:val="20"/>
                <w:szCs w:val="20"/>
                <w:lang w:val="en-US" w:eastAsia="zh-CN"/>
              </w:rPr>
            </w:pPr>
            <w:r>
              <w:rPr>
                <w:rFonts w:ascii="仿宋" w:hAnsi="仿宋" w:eastAsia="仿宋" w:cs="仿宋"/>
                <w:i w:val="0"/>
                <w:strike w:val="0"/>
                <w:spacing w:val="0"/>
                <w:u w:val="none"/>
              </w:rPr>
              <w:t>双写磁盘空间 = 原始数据大小 × 2（双副本） + 临时缓冲区（10%~20%）。</w:t>
            </w:r>
          </w:p>
          <w:p w14:paraId="1F7FC982">
            <w:pPr>
              <w:pStyle w:val="108"/>
              <w:numPr>
                <w:ilvl w:val="0"/>
                <w:numId w:val="10"/>
              </w:numPr>
              <w:pBdr>
                <w:bottom w:val="none" w:color="auto" w:sz="0" w:space="0"/>
              </w:pBdr>
              <w:snapToGrid/>
              <w:spacing w:before="0" w:after="0" w:line="360" w:lineRule="auto"/>
              <w:jc w:val="both"/>
              <w:rPr>
                <w:rFonts w:hint="eastAsia" w:ascii="仿宋" w:hAnsi="仿宋" w:eastAsia="仿宋" w:cs="仿宋"/>
                <w:sz w:val="20"/>
                <w:szCs w:val="20"/>
                <w:lang w:val="en-US" w:eastAsia="zh-CN"/>
              </w:rPr>
            </w:pPr>
            <w:r>
              <w:rPr>
                <w:rFonts w:ascii="仿宋" w:hAnsi="仿宋" w:eastAsia="仿宋" w:cs="仿宋"/>
                <w:i w:val="0"/>
                <w:strike w:val="0"/>
                <w:spacing w:val="0"/>
                <w:u w:val="none"/>
              </w:rPr>
              <w:t>生成报告：输出资源检查结果。</w:t>
            </w:r>
          </w:p>
        </w:tc>
      </w:tr>
      <w:tr w14:paraId="74AE38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F7F93C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F605DC9">
            <w:pPr>
              <w:pStyle w:val="108"/>
              <w:numPr>
                <w:ilvl w:val="0"/>
                <w:numId w:val="11"/>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磁盘不足：</w:t>
            </w:r>
          </w:p>
          <w:p w14:paraId="2E6D03D2">
            <w:pPr>
              <w:pStyle w:val="108"/>
              <w:numPr>
                <w:ilvl w:val="1"/>
                <w:numId w:val="11"/>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提示管理员手动扩展磁盘或终止升级，清理临时文件（如日志、缓存）。</w:t>
            </w:r>
          </w:p>
          <w:p w14:paraId="42218C2D">
            <w:pPr>
              <w:pStyle w:val="108"/>
              <w:numPr>
                <w:ilvl w:val="0"/>
                <w:numId w:val="11"/>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CPU/内存不足：</w:t>
            </w:r>
          </w:p>
          <w:p w14:paraId="5BB0FDDA">
            <w:pPr>
              <w:pStyle w:val="108"/>
              <w:numPr>
                <w:ilvl w:val="1"/>
                <w:numId w:val="11"/>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建议调整升级工具配置（如减少并发线程）。</w:t>
            </w:r>
          </w:p>
          <w:p w14:paraId="67C41B31">
            <w:pPr>
              <w:pStyle w:val="108"/>
              <w:numPr>
                <w:ilvl w:val="1"/>
                <w:numId w:val="11"/>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终止升级并报警。</w:t>
            </w:r>
          </w:p>
        </w:tc>
      </w:tr>
      <w:tr w14:paraId="15DEF5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0895E7D">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9557025">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8AE90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29231A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FF6D6C8">
            <w:pPr>
              <w:pStyle w:val="108"/>
              <w:numPr>
                <w:ilvl w:val="0"/>
                <w:numId w:val="12"/>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资源检查耗时：≤ 10秒。</w:t>
            </w:r>
          </w:p>
        </w:tc>
      </w:tr>
      <w:tr w14:paraId="636117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260293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74FF00D4">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1AF39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CA8609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5FB171D6">
            <w:pPr>
              <w:pStyle w:val="108"/>
              <w:numPr>
                <w:ilvl w:val="0"/>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磁盘空间公式：</w:t>
            </w:r>
          </w:p>
          <w:p w14:paraId="4588F601">
            <w:pPr>
              <w:pStyle w:val="108"/>
              <w:numPr>
                <w:ilvl w:val="1"/>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总需求 = 升级工具空间 + 增量备份空间</w:t>
            </w:r>
          </w:p>
          <w:p w14:paraId="1E636CB6">
            <w:pPr>
              <w:pStyle w:val="108"/>
              <w:numPr>
                <w:ilvl w:val="0"/>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数据双写场景的特殊处理</w:t>
            </w:r>
          </w:p>
          <w:p w14:paraId="3C891E77">
            <w:pPr>
              <w:pStyle w:val="108"/>
              <w:numPr>
                <w:ilvl w:val="1"/>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若升级涉及数据双写（如新旧版本并行写入），需额外检查：</w:t>
            </w:r>
          </w:p>
          <w:p w14:paraId="48225669">
            <w:pPr>
              <w:pStyle w:val="108"/>
              <w:numPr>
                <w:ilvl w:val="1"/>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磁盘写入性能（IOPS）。</w:t>
            </w:r>
          </w:p>
          <w:p w14:paraId="301653D5">
            <w:pPr>
              <w:pStyle w:val="108"/>
              <w:numPr>
                <w:ilvl w:val="1"/>
                <w:numId w:val="13"/>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双写期间的磁盘空间需求：</w:t>
            </w:r>
          </w:p>
          <w:p w14:paraId="7E6ECDC8">
            <w:pPr>
              <w:pStyle w:val="108"/>
              <w:numPr>
                <w:ilvl w:val="1"/>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ascii="仿宋" w:hAnsi="仿宋" w:eastAsia="仿宋" w:cs="仿宋"/>
                <w:i w:val="0"/>
                <w:strike w:val="0"/>
                <w:spacing w:val="0"/>
                <w:u w:val="none"/>
              </w:rPr>
              <w:t>双写磁盘需求 = 单日数据增量 × 双写天数 × 2</w:t>
            </w:r>
            <w:r>
              <w:rPr>
                <w:rFonts w:hint="default" w:ascii="仿宋" w:hAnsi="仿宋" w:eastAsia="仿宋" w:cs="仿宋"/>
                <w:i w:val="0"/>
                <w:strike w:val="0"/>
                <w:color w:val="000000"/>
                <w:spacing w:val="0"/>
                <w:sz w:val="20"/>
                <w:szCs w:val="20"/>
                <w:u w:val="none"/>
                <w:lang w:val="en-US" w:eastAsia="zh-CN"/>
              </w:rPr>
              <w:t>示例阈值：</w:t>
            </w:r>
          </w:p>
          <w:p w14:paraId="0A1A25BE">
            <w:pPr>
              <w:pStyle w:val="108"/>
              <w:numPr>
                <w:ilvl w:val="0"/>
                <w:numId w:val="13"/>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示例阈值</w:t>
            </w:r>
          </w:p>
          <w:p w14:paraId="7C53F0FA">
            <w:pPr>
              <w:pStyle w:val="108"/>
              <w:numPr>
                <w:ilvl w:val="1"/>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CPU空闲 ≥ 20%。</w:t>
            </w:r>
          </w:p>
          <w:p w14:paraId="6F4F6A6C">
            <w:pPr>
              <w:pStyle w:val="108"/>
              <w:numPr>
                <w:ilvl w:val="1"/>
                <w:numId w:val="1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内存剩余 ≥ 1GB。</w:t>
            </w:r>
          </w:p>
          <w:p w14:paraId="04046229">
            <w:pPr>
              <w:pStyle w:val="108"/>
              <w:numPr>
                <w:ilvl w:val="1"/>
                <w:numId w:val="13"/>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磁盘剩余 ≥ 备份文件大小的2倍。</w:t>
            </w:r>
          </w:p>
        </w:tc>
      </w:tr>
    </w:tbl>
    <w:p w14:paraId="5D9C2068">
      <w:pPr>
        <w:pStyle w:val="4"/>
        <w:numPr>
          <w:ilvl w:val="2"/>
          <w:numId w:val="1"/>
        </w:numPr>
        <w:pBdr>
          <w:bottom w:val="none" w:color="auto" w:sz="0" w:space="0"/>
        </w:pBdr>
      </w:pPr>
      <w:r>
        <w:rPr>
          <w:rFonts w:hint="eastAsia"/>
        </w:rPr>
        <w:t>数据质量检查</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5C737E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256AB9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BE64DC3">
            <w:pPr>
              <w:numPr>
                <w:ilvl w:val="0"/>
                <w:numId w:val="0"/>
              </w:numPr>
              <w:pBdr>
                <w:bottom w:val="none" w:color="auto" w:sz="0" w:space="0"/>
              </w:pBdr>
              <w:bidi w:val="0"/>
              <w:ind w:firstLine="0"/>
            </w:pPr>
            <w:r>
              <w:t>在版本升级前，需确保数据质量符合目标版本的要求，避免因脏数据、格式不兼容或业务规则变更导致升级失败或数据异常。</w:t>
            </w:r>
          </w:p>
        </w:tc>
      </w:tr>
      <w:tr w14:paraId="5D1911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2B7174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7A0973B">
            <w:pPr>
              <w:pStyle w:val="108"/>
              <w:numPr>
                <w:ilvl w:val="0"/>
                <w:numId w:val="14"/>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版本适用性检查：</w:t>
            </w:r>
          </w:p>
          <w:p w14:paraId="4C6F522E">
            <w:pPr>
              <w:pStyle w:val="108"/>
              <w:numPr>
                <w:ilvl w:val="1"/>
                <w:numId w:val="14"/>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支持配置版本范围（如 2.16.5~2.16.9），仅当升级源版本或目标版本在范围内时执行检查。</w:t>
            </w:r>
          </w:p>
          <w:p w14:paraId="75983D9E">
            <w:pPr>
              <w:pStyle w:val="108"/>
              <w:numPr>
                <w:ilvl w:val="0"/>
                <w:numId w:val="14"/>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数据质量检查项：</w:t>
            </w:r>
          </w:p>
          <w:p w14:paraId="565E3335">
            <w:pPr>
              <w:pStyle w:val="108"/>
              <w:numPr>
                <w:ilvl w:val="1"/>
                <w:numId w:val="14"/>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脏数据检测（如空值、非法字符、违反唯一约束）。</w:t>
            </w:r>
          </w:p>
          <w:p w14:paraId="6B594223">
            <w:pPr>
              <w:pStyle w:val="108"/>
              <w:numPr>
                <w:ilvl w:val="1"/>
                <w:numId w:val="14"/>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数据兼容性（如字段类型、枚举值变更）。</w:t>
            </w:r>
          </w:p>
          <w:p w14:paraId="385DB989">
            <w:pPr>
              <w:pStyle w:val="108"/>
              <w:numPr>
                <w:ilvl w:val="1"/>
                <w:numId w:val="14"/>
              </w:numPr>
              <w:pBdr>
                <w:bottom w:val="none" w:color="auto" w:sz="0" w:space="0"/>
              </w:pBd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业务规则校验（如金额不能为负、时间戳范围）。</w:t>
            </w:r>
          </w:p>
        </w:tc>
      </w:tr>
      <w:tr w14:paraId="25B5A9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8416BA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F25405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中（影响升级成功率，但非所有版本均需检查）。</w:t>
            </w:r>
          </w:p>
        </w:tc>
      </w:tr>
      <w:tr w14:paraId="29E97A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E4C9FB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5F3695C">
            <w:pPr>
              <w:pStyle w:val="108"/>
              <w:numPr>
                <w:ilvl w:val="0"/>
                <w:numId w:val="15"/>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数据库连接信息已配置。</w:t>
            </w:r>
          </w:p>
          <w:p w14:paraId="14BE8E68">
            <w:pPr>
              <w:pStyle w:val="108"/>
              <w:numPr>
                <w:ilvl w:val="0"/>
                <w:numId w:val="15"/>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目标版本的数据质量规则已定义（如通过配置文件）。</w:t>
            </w:r>
          </w:p>
        </w:tc>
      </w:tr>
      <w:tr w14:paraId="155A3D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5E7D71D">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C49F0C2">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sz w:val="20"/>
                <w:szCs w:val="20"/>
              </w:rPr>
              <w:t>升级源版本、升级目标版本、环境信息</w:t>
            </w:r>
          </w:p>
        </w:tc>
      </w:tr>
      <w:tr w14:paraId="2E2766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110299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11338DE">
            <w:pPr>
              <w:pStyle w:val="108"/>
              <w:numPr>
                <w:ilvl w:val="0"/>
                <w:numId w:val="16"/>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、通过：所有检查项均符合阈值。</w:t>
            </w:r>
          </w:p>
          <w:p w14:paraId="216961C4">
            <w:pPr>
              <w:pStyle w:val="108"/>
              <w:numPr>
                <w:ilvl w:val="0"/>
                <w:numId w:val="16"/>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警告：部分检查项超出阈值，但可继续升级（如记录日志）。</w:t>
            </w:r>
          </w:p>
          <w:p w14:paraId="1A754AA0">
            <w:pPr>
              <w:pStyle w:val="108"/>
              <w:numPr>
                <w:ilvl w:val="0"/>
                <w:numId w:val="16"/>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失败：关键检查项不通过（如主键冲突），终止升级。</w:t>
            </w:r>
          </w:p>
          <w:p w14:paraId="2DA24C2E">
            <w:pPr>
              <w:pStyle w:val="108"/>
              <w:snapToGrid/>
              <w:spacing w:before="0" w:after="0" w:line="360" w:lineRule="auto"/>
              <w:ind w:left="336"/>
              <w:jc w:val="both"/>
              <w:rPr>
                <w:rFonts w:hint="eastAsia" w:ascii="仿宋" w:hAnsi="仿宋" w:eastAsia="仿宋" w:cs="仿宋"/>
                <w:i w:val="0"/>
                <w:strike w:val="0"/>
                <w:color w:val="000000"/>
                <w:spacing w:val="0"/>
                <w:sz w:val="20"/>
                <w:szCs w:val="20"/>
                <w:u w:val="none"/>
              </w:rPr>
            </w:pPr>
          </w:p>
          <w:p w14:paraId="0154E60C">
            <w:pPr>
              <w:pStyle w:val="108"/>
              <w:numPr>
                <w:ilvl w:val="0"/>
                <w:numId w:val="16"/>
              </w:numPr>
              <w:snapToGrid/>
              <w:spacing w:before="0" w:after="0" w:line="360" w:lineRule="auto"/>
              <w:jc w:val="both"/>
              <w:rPr>
                <w:rFonts w:hint="eastAsia" w:ascii="仿宋" w:hAnsi="仿宋" w:eastAsia="仿宋" w:cs="仿宋"/>
                <w:b/>
                <w:i w:val="0"/>
                <w:strike w:val="0"/>
                <w:color w:val="000000"/>
                <w:spacing w:val="0"/>
                <w:sz w:val="20"/>
                <w:szCs w:val="20"/>
                <w:u w:val="none"/>
              </w:rPr>
            </w:pPr>
            <w:r>
              <w:rPr>
                <w:rFonts w:hint="eastAsia" w:ascii="仿宋" w:hAnsi="仿宋" w:eastAsia="仿宋" w:cs="仿宋"/>
                <w:b/>
                <w:i w:val="0"/>
                <w:strike w:val="0"/>
                <w:color w:val="000000"/>
                <w:spacing w:val="0"/>
                <w:sz w:val="20"/>
                <w:szCs w:val="20"/>
                <w:u w:val="none"/>
              </w:rPr>
              <w:t>报告示例：</w:t>
            </w:r>
          </w:p>
          <w:p w14:paraId="0DCE2AD6">
            <w:pPr>
              <w:snapToGrid/>
              <w:spacing w:line="240" w:lineRule="auto"/>
              <w:ind w:left="0"/>
            </w:pPr>
            <w:r>
              <w:rPr>
                <w:rFonts w:ascii="仿宋" w:hAnsi="仿宋" w:eastAsia="仿宋" w:cs="仿宋"/>
                <w:i w:val="0"/>
                <w:strike w:val="0"/>
                <w:spacing w:val="0"/>
                <w:u w:val="none"/>
              </w:rPr>
              <w:t>[数据质量检查报告]</w:t>
            </w:r>
          </w:p>
          <w:p w14:paraId="39CA253A">
            <w:pPr>
              <w:snapToGrid/>
              <w:spacing w:line="240" w:lineRule="auto"/>
              <w:ind w:left="0"/>
            </w:pPr>
            <w:r>
              <w:rPr>
                <w:rFonts w:ascii="仿宋" w:hAnsi="仿宋" w:eastAsia="仿宋" w:cs="仿宋"/>
                <w:i w:val="0"/>
                <w:strike w:val="0"/>
                <w:spacing w:val="0"/>
                <w:u w:val="none"/>
              </w:rPr>
              <w:t>1. 检查项: 必填字段空值检测</w:t>
            </w:r>
          </w:p>
          <w:p w14:paraId="46C88BED">
            <w:pPr>
              <w:snapToGrid/>
              <w:spacing w:line="240" w:lineRule="auto"/>
              <w:ind w:left="0"/>
            </w:pPr>
            <w:r>
              <w:rPr>
                <w:rFonts w:ascii="仿宋" w:hAnsi="仿宋" w:eastAsia="仿宋" w:cs="仿宋"/>
                <w:i w:val="0"/>
                <w:strike w:val="0"/>
                <w:spacing w:val="0"/>
                <w:u w:val="none"/>
              </w:rPr>
              <w:t xml:space="preserve"> </w:t>
            </w:r>
            <w:r>
              <w:rPr>
                <w:rFonts w:hint="eastAsia" w:ascii="仿宋" w:hAnsi="仿宋" w:eastAsia="仿宋" w:cs="仿宋"/>
                <w:i w:val="0"/>
                <w:strike w:val="0"/>
                <w:spacing w:val="0"/>
                <w:u w:val="none"/>
              </w:rPr>
              <w:t xml:space="preserve">  </w:t>
            </w:r>
            <w:r>
              <w:rPr>
                <w:rFonts w:ascii="仿宋" w:hAnsi="仿宋" w:eastAsia="仿宋" w:cs="仿宋"/>
                <w:i w:val="0"/>
                <w:strike w:val="0"/>
                <w:spacing w:val="0"/>
                <w:u w:val="none"/>
              </w:rPr>
              <w:t>- 结果: 失败（发现 15 条空值记录，阈值 0）</w:t>
            </w:r>
          </w:p>
          <w:p w14:paraId="70540539">
            <w:pPr>
              <w:snapToGrid/>
              <w:spacing w:line="240" w:lineRule="auto"/>
              <w:ind w:left="0"/>
            </w:pPr>
            <w:r>
              <w:rPr>
                <w:rFonts w:ascii="仿宋" w:hAnsi="仿宋" w:eastAsia="仿宋" w:cs="仿宋"/>
                <w:i w:val="0"/>
                <w:strike w:val="0"/>
                <w:spacing w:val="0"/>
                <w:u w:val="none"/>
              </w:rPr>
              <w:t xml:space="preserve">   - 建议: 执行 `UPDATE orders SET user_id=0 WHERE user_id IS NULL;`</w:t>
            </w:r>
          </w:p>
          <w:p w14:paraId="21ECB3FD">
            <w:pPr>
              <w:snapToGrid/>
              <w:spacing w:line="240" w:lineRule="auto"/>
              <w:ind w:left="0"/>
            </w:pPr>
            <w:r>
              <w:rPr>
                <w:rFonts w:ascii="仿宋" w:hAnsi="仿宋" w:eastAsia="仿宋" w:cs="仿宋"/>
                <w:i w:val="0"/>
                <w:strike w:val="0"/>
                <w:spacing w:val="0"/>
                <w:u w:val="none"/>
              </w:rPr>
              <w:t>2. 检查项: 金额负数检测</w:t>
            </w:r>
          </w:p>
          <w:p w14:paraId="4A652E8F">
            <w:pPr>
              <w:pStyle w:val="108"/>
              <w:pBdr>
                <w:bottom w:val="none" w:color="auto" w:sz="0" w:space="0"/>
              </w:pBdr>
              <w:snapToGrid/>
              <w:spacing w:before="0" w:after="0" w:line="360" w:lineRule="auto"/>
              <w:ind w:left="0"/>
              <w:jc w:val="both"/>
              <w:rPr>
                <w:rFonts w:hint="eastAsia" w:ascii="仿宋" w:hAnsi="仿宋" w:eastAsia="仿宋" w:cs="仿宋"/>
                <w:i w:val="0"/>
                <w:strike w:val="0"/>
                <w:color w:val="000000"/>
                <w:spacing w:val="0"/>
                <w:sz w:val="20"/>
                <w:szCs w:val="20"/>
                <w:u w:val="none"/>
              </w:rPr>
            </w:pPr>
            <w:r>
              <w:rPr>
                <w:rFonts w:ascii="仿宋" w:hAnsi="仿宋" w:eastAsia="仿宋" w:cs="仿宋"/>
                <w:i w:val="0"/>
                <w:strike w:val="0"/>
                <w:spacing w:val="0"/>
                <w:u w:val="none"/>
              </w:rPr>
              <w:t xml:space="preserve">   - 结果: 通过（0 条异常记录）</w:t>
            </w:r>
          </w:p>
        </w:tc>
      </w:tr>
      <w:tr w14:paraId="63BE01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90D83A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9DF242F">
            <w:pPr>
              <w:pStyle w:val="108"/>
              <w:numPr>
                <w:ilvl w:val="0"/>
                <w:numId w:val="17"/>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解析版本范围：</w:t>
            </w:r>
          </w:p>
          <w:p w14:paraId="4784E82C">
            <w:pPr>
              <w:pStyle w:val="108"/>
              <w:numPr>
                <w:ilvl w:val="1"/>
                <w:numId w:val="17"/>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若当前版本或目标版本在 min_version~max_version 范围内，执行检查。</w:t>
            </w:r>
          </w:p>
          <w:p w14:paraId="30562800">
            <w:pPr>
              <w:pStyle w:val="108"/>
              <w:numPr>
                <w:ilvl w:val="0"/>
                <w:numId w:val="17"/>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执行SQL检查：</w:t>
            </w:r>
          </w:p>
          <w:p w14:paraId="5BBEFC41">
            <w:pPr>
              <w:pStyle w:val="108"/>
              <w:numPr>
                <w:ilvl w:val="1"/>
                <w:numId w:val="17"/>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运行配置的SQL语句，统计异常记录数。</w:t>
            </w:r>
          </w:p>
          <w:p w14:paraId="2D68E832">
            <w:pPr>
              <w:pStyle w:val="108"/>
              <w:numPr>
                <w:ilvl w:val="0"/>
                <w:numId w:val="17"/>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比对阈值：</w:t>
            </w:r>
          </w:p>
          <w:p w14:paraId="37B27094">
            <w:pPr>
              <w:pStyle w:val="108"/>
              <w:numPr>
                <w:ilvl w:val="1"/>
                <w:numId w:val="17"/>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若异常数 ≤ threshold，标记为通过。</w:t>
            </w:r>
          </w:p>
          <w:p w14:paraId="1B4D2CF6">
            <w:pPr>
              <w:pStyle w:val="108"/>
              <w:numPr>
                <w:ilvl w:val="1"/>
                <w:numId w:val="17"/>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生成报告：输出通过/警告/失败结果。</w:t>
            </w:r>
          </w:p>
          <w:p w14:paraId="6139AEB5">
            <w:pPr>
              <w:pStyle w:val="108"/>
              <w:pBdr>
                <w:bottom w:val="none" w:color="auto" w:sz="0" w:space="0"/>
              </w:pBdr>
              <w:snapToGrid/>
              <w:spacing w:before="0" w:after="0" w:line="360" w:lineRule="auto"/>
              <w:ind w:left="0"/>
              <w:jc w:val="both"/>
              <w:rPr>
                <w:rFonts w:hint="eastAsia" w:ascii="仿宋" w:hAnsi="仿宋" w:eastAsia="仿宋" w:cs="仿宋"/>
                <w:sz w:val="20"/>
                <w:szCs w:val="20"/>
                <w:lang w:val="en-US" w:eastAsia="zh-CN"/>
              </w:rPr>
            </w:pPr>
            <w:r>
              <w:drawing>
                <wp:inline distT="0" distB="0" distL="0" distR="0">
                  <wp:extent cx="3383280" cy="800227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8"/>
                          <a:srcRect/>
                          <a:stretch>
                            <a:fillRect/>
                          </a:stretch>
                        </pic:blipFill>
                        <pic:spPr>
                          <a:xfrm>
                            <a:off x="0" y="0"/>
                            <a:ext cx="3383685" cy="8002600"/>
                          </a:xfrm>
                          <a:prstGeom prst="rect">
                            <a:avLst/>
                          </a:prstGeom>
                        </pic:spPr>
                      </pic:pic>
                    </a:graphicData>
                  </a:graphic>
                </wp:inline>
              </w:drawing>
            </w:r>
          </w:p>
        </w:tc>
      </w:tr>
      <w:tr w14:paraId="1FE86E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1378C2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187A5F6">
            <w:pPr>
              <w:pStyle w:val="108"/>
              <w:numPr>
                <w:ilvl w:val="0"/>
                <w:numId w:val="18"/>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版本不匹配：跳过检查并记录日志。</w:t>
            </w:r>
          </w:p>
          <w:p w14:paraId="50433DAE">
            <w:pPr>
              <w:pStyle w:val="108"/>
              <w:numPr>
                <w:ilvl w:val="0"/>
                <w:numId w:val="18"/>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SQL执行失败：终止检查并报错（如语法错误或表不存在）。</w:t>
            </w:r>
          </w:p>
          <w:p w14:paraId="5594C300">
            <w:pPr>
              <w:pStyle w:val="108"/>
              <w:numPr>
                <w:ilvl w:val="0"/>
                <w:numId w:val="18"/>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数据库连接超时：重试3次后终止升级。</w:t>
            </w:r>
          </w:p>
          <w:p w14:paraId="170E1EAE">
            <w:pPr>
              <w:pStyle w:val="108"/>
              <w:numPr>
                <w:ilvl w:val="0"/>
                <w:numId w:val="18"/>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数据库不存在，跳过检查并记录日志</w:t>
            </w:r>
          </w:p>
        </w:tc>
      </w:tr>
      <w:tr w14:paraId="2C44B4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472C2A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0F2783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C23DF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D45710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FFCDB97">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5E1C4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D396C0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16B7E85E">
            <w:pPr>
              <w:pStyle w:val="108"/>
              <w:numPr>
                <w:ilvl w:val="0"/>
                <w:numId w:val="19"/>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、仅支持SQL兼容的数据库（MySQL、ClickHouse等）。</w:t>
            </w:r>
          </w:p>
          <w:p w14:paraId="27F15091">
            <w:pPr>
              <w:pStyle w:val="108"/>
              <w:numPr>
                <w:ilvl w:val="0"/>
                <w:numId w:val="19"/>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需提前定义检查规则，不支持动态生成SQL。</w:t>
            </w:r>
          </w:p>
        </w:tc>
      </w:tr>
      <w:tr w14:paraId="354A0F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899D73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04DB7D7A">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1、脏数据手动执行修复脚本；</w:t>
            </w:r>
          </w:p>
        </w:tc>
      </w:tr>
    </w:tbl>
    <w:p w14:paraId="39856C67">
      <w:pPr>
        <w:pStyle w:val="4"/>
        <w:numPr>
          <w:ilvl w:val="2"/>
          <w:numId w:val="1"/>
        </w:numPr>
        <w:pBdr>
          <w:bottom w:val="none" w:color="auto" w:sz="0" w:space="0"/>
        </w:pBdr>
      </w:pPr>
      <w:r>
        <w:rPr>
          <w:rFonts w:hint="eastAsia"/>
        </w:rPr>
        <w:t>获取兼容信息</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6ED1FF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771BC3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A7A8852">
            <w:pPr>
              <w:numPr>
                <w:ilvl w:val="0"/>
                <w:numId w:val="0"/>
              </w:numPr>
              <w:pBdr>
                <w:bottom w:val="none" w:color="auto" w:sz="0" w:space="0"/>
              </w:pBdr>
              <w:bidi w:val="0"/>
              <w:ind w:firstLine="0"/>
            </w:pPr>
            <w:r>
              <w:t>在数据升级过程中，需明确每条SQL脚本和升级工具的兼容性范围，避免因版本不匹配导致升级失败或数据损坏。通过预检兼容性，可决定是否支持不停服滚动升级或必须停服升级。</w:t>
            </w:r>
          </w:p>
        </w:tc>
      </w:tr>
      <w:tr w14:paraId="331CB2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50B32DD">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B765A3F">
            <w:pPr>
              <w:pStyle w:val="108"/>
              <w:numPr>
                <w:ilvl w:val="0"/>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标记兼容版本：</w:t>
            </w:r>
          </w:p>
          <w:p w14:paraId="3F5ED55B">
            <w:pPr>
              <w:pStyle w:val="108"/>
              <w:numPr>
                <w:ilvl w:val="1"/>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为每条SQL脚本和升级工具标注兼容的最小版本（如 compatible_version: 2.16.7）。</w:t>
            </w:r>
          </w:p>
          <w:p w14:paraId="799B28C9">
            <w:pPr>
              <w:pStyle w:val="108"/>
              <w:numPr>
                <w:ilvl w:val="0"/>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兼容性判断：</w:t>
            </w:r>
          </w:p>
          <w:p w14:paraId="2233A57E">
            <w:pPr>
              <w:pStyle w:val="108"/>
              <w:numPr>
                <w:ilvl w:val="1"/>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根据源版本和目标版本，判断是否需要执行该SQL或工具。</w:t>
            </w:r>
          </w:p>
          <w:p w14:paraId="01BD3425">
            <w:pPr>
              <w:pStyle w:val="108"/>
              <w:numPr>
                <w:ilvl w:val="1"/>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规则：仅当 源版本 &gt;= compatible_version 时兼容。</w:t>
            </w:r>
          </w:p>
          <w:p w14:paraId="7A4CD2DF">
            <w:pPr>
              <w:pStyle w:val="108"/>
              <w:numPr>
                <w:ilvl w:val="0"/>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不兼容处理：</w:t>
            </w:r>
          </w:p>
          <w:p w14:paraId="533ABD74">
            <w:pPr>
              <w:pStyle w:val="108"/>
              <w:numPr>
                <w:ilvl w:val="1"/>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输出不兼容的SQL/工具列表及说明。</w:t>
            </w:r>
          </w:p>
          <w:p w14:paraId="520EBE97">
            <w:pPr>
              <w:pStyle w:val="108"/>
              <w:numPr>
                <w:ilvl w:val="0"/>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升级模式决策：</w:t>
            </w:r>
          </w:p>
          <w:p w14:paraId="44BA07AB">
            <w:pPr>
              <w:pStyle w:val="108"/>
              <w:numPr>
                <w:ilvl w:val="1"/>
                <w:numId w:val="20"/>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兼容版本：支持不停服滚动升级。</w:t>
            </w:r>
          </w:p>
          <w:p w14:paraId="182BCDF8">
            <w:pPr>
              <w:pStyle w:val="108"/>
              <w:numPr>
                <w:ilvl w:val="1"/>
                <w:numId w:val="20"/>
              </w:numPr>
              <w:pBdr>
                <w:bottom w:val="none" w:color="auto" w:sz="0" w:space="0"/>
              </w:pBd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不兼容版本：必须停服升级。</w:t>
            </w:r>
          </w:p>
        </w:tc>
      </w:tr>
      <w:tr w14:paraId="6A7BDF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78A8B0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9B9B790">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高（直接影响升级策略和成功率）</w:t>
            </w:r>
          </w:p>
        </w:tc>
      </w:tr>
      <w:tr w14:paraId="1F6A4D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496436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33C1AB8">
            <w:pPr>
              <w:pStyle w:val="108"/>
              <w:numPr>
                <w:ilvl w:val="0"/>
                <w:numId w:val="21"/>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所有SQL脚本和工具已标注兼容版本（如通过元数据文件）。</w:t>
            </w:r>
          </w:p>
          <w:p w14:paraId="6D9B3559">
            <w:pPr>
              <w:pStyle w:val="108"/>
              <w:numPr>
                <w:ilvl w:val="0"/>
                <w:numId w:val="21"/>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源版本和目标版本已明确。</w:t>
            </w:r>
          </w:p>
        </w:tc>
      </w:tr>
      <w:tr w14:paraId="5F8053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C55965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0D7326B">
            <w:pPr>
              <w:pStyle w:val="108"/>
              <w:numPr>
                <w:ilvl w:val="0"/>
                <w:numId w:val="22"/>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源版本号（如 2.16.6）。</w:t>
            </w:r>
          </w:p>
          <w:p w14:paraId="2A4037C7">
            <w:pPr>
              <w:pStyle w:val="108"/>
              <w:numPr>
                <w:ilvl w:val="0"/>
                <w:numId w:val="22"/>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目标版本号（如 2.16.9）。</w:t>
            </w:r>
          </w:p>
        </w:tc>
      </w:tr>
      <w:tr w14:paraId="2F707F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39711E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CF2A89D">
            <w:pPr>
              <w:pStyle w:val="108"/>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 兼容报告</w:t>
            </w:r>
          </w:p>
          <w:p w14:paraId="744B2C38">
            <w:pPr>
              <w:snapToGrid/>
              <w:spacing w:line="240" w:lineRule="auto"/>
            </w:pPr>
            <w:r>
              <w:rPr>
                <w:rFonts w:ascii="仿宋" w:hAnsi="仿宋" w:eastAsia="仿宋" w:cs="仿宋"/>
                <w:i w:val="0"/>
                <w:strike w:val="0"/>
                <w:spacing w:val="0"/>
                <w:u w:val="none"/>
              </w:rPr>
              <w:t>[兼容性检查结果]</w:t>
            </w:r>
          </w:p>
          <w:p w14:paraId="5A2D241F">
            <w:pPr>
              <w:snapToGrid/>
              <w:spacing w:line="240" w:lineRule="auto"/>
            </w:pPr>
            <w:r>
              <w:rPr>
                <w:rFonts w:ascii="仿宋" w:hAnsi="仿宋" w:eastAsia="仿宋" w:cs="仿宋"/>
                <w:i w:val="0"/>
                <w:strike w:val="0"/>
                <w:spacing w:val="0"/>
                <w:u w:val="none"/>
              </w:rPr>
              <w:t xml:space="preserve">   1. SQL: update_V2.16.7.sql</w:t>
            </w:r>
          </w:p>
          <w:p w14:paraId="4DF7728D">
            <w:pPr>
              <w:snapToGrid/>
              <w:spacing w:line="240" w:lineRule="auto"/>
            </w:pPr>
            <w:r>
              <w:rPr>
                <w:rFonts w:ascii="仿宋" w:hAnsi="仿宋" w:eastAsia="仿宋" w:cs="仿宋"/>
                <w:i w:val="0"/>
                <w:strike w:val="0"/>
                <w:spacing w:val="0"/>
                <w:u w:val="none"/>
              </w:rPr>
              <w:t xml:space="preserve">      - 兼容性: 通过（源版本 2.16.6 &gt;= 兼容版本 2.16.7? ❌ 不兼容）</w:t>
            </w:r>
          </w:p>
          <w:p w14:paraId="09C5218B">
            <w:pPr>
              <w:snapToGrid/>
              <w:spacing w:line="240" w:lineRule="auto"/>
            </w:pPr>
            <w:r>
              <w:rPr>
                <w:rFonts w:ascii="仿宋" w:hAnsi="仿宋" w:eastAsia="仿宋" w:cs="仿宋"/>
                <w:i w:val="0"/>
                <w:strike w:val="0"/>
                <w:spacing w:val="0"/>
                <w:u w:val="none"/>
              </w:rPr>
              <w:t xml:space="preserve">      - 影响: 修改orders表结构</w:t>
            </w:r>
          </w:p>
          <w:p w14:paraId="42F93ED4">
            <w:pPr>
              <w:snapToGrid/>
              <w:spacing w:line="240" w:lineRule="auto"/>
            </w:pPr>
            <w:r>
              <w:rPr>
                <w:rFonts w:ascii="仿宋" w:hAnsi="仿宋" w:eastAsia="仿宋" w:cs="仿宋"/>
                <w:i w:val="0"/>
                <w:strike w:val="0"/>
                <w:spacing w:val="0"/>
                <w:u w:val="none"/>
              </w:rPr>
              <w:t xml:space="preserve">      - 建议: 需停服升级</w:t>
            </w:r>
          </w:p>
          <w:p w14:paraId="239B2C2F">
            <w:pPr>
              <w:snapToGrid/>
              <w:spacing w:line="240" w:lineRule="auto"/>
            </w:pPr>
            <w:r>
              <w:rPr>
                <w:rFonts w:ascii="仿宋" w:hAnsi="仿宋" w:eastAsia="仿宋" w:cs="仿宋"/>
                <w:i w:val="0"/>
                <w:strike w:val="0"/>
                <w:spacing w:val="0"/>
                <w:u w:val="none"/>
              </w:rPr>
              <w:t xml:space="preserve">   2. 工具: migrate_data_tool.sh</w:t>
            </w:r>
          </w:p>
          <w:p w14:paraId="15643592">
            <w:pPr>
              <w:snapToGrid/>
              <w:spacing w:line="240" w:lineRule="auto"/>
            </w:pPr>
            <w:r>
              <w:rPr>
                <w:rFonts w:ascii="仿宋" w:hAnsi="仿宋" w:eastAsia="仿宋" w:cs="仿宋"/>
                <w:i w:val="0"/>
                <w:strike w:val="0"/>
                <w:spacing w:val="0"/>
                <w:u w:val="none"/>
              </w:rPr>
              <w:t xml:space="preserve">      - 兼容性: 通过（源版本 2.16.6 &gt;= 兼容版本 2.16.5? ✅ 兼容）</w:t>
            </w:r>
          </w:p>
          <w:p w14:paraId="0E85F01E">
            <w:pPr>
              <w:pStyle w:val="108"/>
              <w:snapToGrid/>
              <w:spacing w:before="0" w:after="0" w:line="360" w:lineRule="auto"/>
              <w:ind w:left="0" w:right="0"/>
              <w:jc w:val="both"/>
              <w:rPr>
                <w:rFonts w:ascii="仿宋" w:hAnsi="仿宋" w:eastAsia="仿宋" w:cs="仿宋"/>
                <w:i w:val="0"/>
                <w:strike w:val="0"/>
                <w:spacing w:val="0"/>
                <w:u w:val="none"/>
              </w:rPr>
            </w:pPr>
            <w:r>
              <w:rPr>
                <w:rFonts w:ascii="仿宋" w:hAnsi="仿宋" w:eastAsia="仿宋" w:cs="仿宋"/>
                <w:i w:val="0"/>
                <w:strike w:val="0"/>
                <w:spacing w:val="0"/>
                <w:u w:val="none"/>
              </w:rPr>
              <w:t xml:space="preserve">      - 影响: 迁移用户历史数据</w:t>
            </w:r>
          </w:p>
          <w:p w14:paraId="4BB25FAE">
            <w:pPr>
              <w:pStyle w:val="108"/>
              <w:snapToGrid/>
              <w:spacing w:before="0" w:after="0" w:line="360" w:lineRule="auto"/>
              <w:ind w:left="0" w:right="0"/>
              <w:jc w:val="both"/>
              <w:rPr>
                <w:rFonts w:hint="eastAsia" w:ascii="仿宋" w:hAnsi="仿宋" w:eastAsia="仿宋" w:cs="仿宋"/>
                <w:sz w:val="20"/>
                <w:szCs w:val="20"/>
              </w:rPr>
            </w:pPr>
          </w:p>
          <w:p w14:paraId="706C45B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sz w:val="20"/>
                <w:szCs w:val="20"/>
              </w:rPr>
              <w:t>升级模式：不停服滚动升级 或 停服升级</w:t>
            </w:r>
          </w:p>
        </w:tc>
      </w:tr>
      <w:tr w14:paraId="5B83F8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DF32D7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F1B7CDD">
            <w:pPr>
              <w:pStyle w:val="108"/>
              <w:numPr>
                <w:ilvl w:val="0"/>
                <w:numId w:val="23"/>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解析版本号：</w:t>
            </w:r>
          </w:p>
          <w:p w14:paraId="3B786F78">
            <w:pPr>
              <w:pStyle w:val="108"/>
              <w:numPr>
                <w:ilvl w:val="1"/>
                <w:numId w:val="23"/>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提取源版本（src_version）和目标版本（dst_version）。</w:t>
            </w:r>
          </w:p>
          <w:p w14:paraId="0AC8DFB5">
            <w:pPr>
              <w:pStyle w:val="108"/>
              <w:numPr>
                <w:ilvl w:val="0"/>
                <w:numId w:val="23"/>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遍历检查SQL/工具：</w:t>
            </w:r>
          </w:p>
          <w:p w14:paraId="28F248AA">
            <w:pPr>
              <w:pStyle w:val="108"/>
              <w:numPr>
                <w:ilvl w:val="1"/>
                <w:numId w:val="23"/>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对每条记录，检查 src_version &gt;= compatible_version。</w:t>
            </w:r>
          </w:p>
          <w:p w14:paraId="0CB0AC8D">
            <w:pPr>
              <w:pStyle w:val="108"/>
              <w:numPr>
                <w:ilvl w:val="0"/>
                <w:numId w:val="23"/>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生成报告：</w:t>
            </w:r>
          </w:p>
          <w:p w14:paraId="39106754">
            <w:pPr>
              <w:pStyle w:val="108"/>
              <w:numPr>
                <w:ilvl w:val="1"/>
                <w:numId w:val="23"/>
              </w:numPr>
              <w:pBdr>
                <w:bottom w:val="none" w:color="auto" w:sz="0" w:space="0"/>
              </w:pBd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输出兼容性结果和升级模式建议。</w:t>
            </w:r>
          </w:p>
        </w:tc>
      </w:tr>
      <w:tr w14:paraId="5AC92C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FE7A7AC">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5C5A40F">
            <w:pPr>
              <w:pStyle w:val="108"/>
              <w:numPr>
                <w:ilvl w:val="0"/>
                <w:numId w:val="24"/>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版本号格式错误：</w:t>
            </w:r>
          </w:p>
          <w:p w14:paraId="3CE1C4BA">
            <w:pPr>
              <w:pStyle w:val="108"/>
              <w:numPr>
                <w:ilvl w:val="1"/>
                <w:numId w:val="24"/>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终止并提示“版本号格式不合法”。</w:t>
            </w:r>
          </w:p>
          <w:p w14:paraId="0ECC6849">
            <w:pPr>
              <w:pStyle w:val="108"/>
              <w:numPr>
                <w:ilvl w:val="0"/>
                <w:numId w:val="24"/>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未标注兼容版本：</w:t>
            </w:r>
          </w:p>
          <w:p w14:paraId="6BD32829">
            <w:pPr>
              <w:pStyle w:val="108"/>
              <w:numPr>
                <w:ilvl w:val="1"/>
                <w:numId w:val="24"/>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默认视为不兼容，要求人工确认。</w:t>
            </w:r>
          </w:p>
        </w:tc>
      </w:tr>
      <w:tr w14:paraId="59F8D9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46A057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51793A5">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AF438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1C544A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BDABAAB">
            <w:pPr>
              <w:pStyle w:val="108"/>
              <w:numPr>
                <w:ilvl w:val="0"/>
                <w:numId w:val="25"/>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检查耗时 ≤ 1秒（百级脚本规模）。</w:t>
            </w:r>
          </w:p>
          <w:p w14:paraId="631947BD">
            <w:pPr>
              <w:pStyle w:val="108"/>
              <w:numPr>
                <w:ilvl w:val="0"/>
                <w:numId w:val="25"/>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支持并发检查。</w:t>
            </w:r>
          </w:p>
        </w:tc>
      </w:tr>
      <w:tr w14:paraId="0B24AD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42F54A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3394DFA1">
            <w:pPr>
              <w:pStyle w:val="108"/>
              <w:numPr>
                <w:ilvl w:val="0"/>
                <w:numId w:val="26"/>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版本号需符合语义化版本规范（如 2.16.7）。</w:t>
            </w:r>
          </w:p>
          <w:p w14:paraId="3002B72D">
            <w:pPr>
              <w:pStyle w:val="108"/>
              <w:numPr>
                <w:ilvl w:val="0"/>
                <w:numId w:val="26"/>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仅支持预定义的兼容性规则，不支持动态推断。</w:t>
            </w:r>
          </w:p>
        </w:tc>
      </w:tr>
      <w:tr w14:paraId="4EC6A3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EE451C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19424E5">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125D106A">
      <w:pPr>
        <w:pStyle w:val="4"/>
        <w:numPr>
          <w:ilvl w:val="2"/>
          <w:numId w:val="1"/>
        </w:numPr>
        <w:pBdr>
          <w:bottom w:val="none" w:color="auto" w:sz="0" w:space="0"/>
        </w:pBdr>
      </w:pPr>
      <w:r>
        <w:rPr>
          <w:rFonts w:hint="eastAsia"/>
        </w:rPr>
        <w:t>升级耗时评估</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159E1B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CFAE6E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81EED04">
            <w:pPr>
              <w:numPr>
                <w:ilvl w:val="0"/>
                <w:numId w:val="0"/>
              </w:numPr>
              <w:bidi w:val="0"/>
              <w:ind w:firstLine="0"/>
            </w:pPr>
            <w:r>
              <w:t>在升级过程中，准确评估关键SQL和工具的执行耗时，有助于：</w:t>
            </w:r>
          </w:p>
          <w:p w14:paraId="400E4E95">
            <w:pPr>
              <w:numPr>
                <w:ilvl w:val="0"/>
                <w:numId w:val="27"/>
              </w:numPr>
              <w:pBdr>
                <w:bottom w:val="none" w:color="auto" w:sz="0" w:space="0"/>
              </w:pBdr>
              <w:bidi w:val="0"/>
            </w:pPr>
            <w:r>
              <w:t>制定合理升级窗口：避免因执行超时影响业务连续性。</w:t>
            </w:r>
          </w:p>
          <w:p w14:paraId="4E88CA20">
            <w:pPr>
              <w:numPr>
                <w:ilvl w:val="0"/>
                <w:numId w:val="27"/>
              </w:numPr>
              <w:pBdr>
                <w:bottom w:val="none" w:color="auto" w:sz="0" w:space="0"/>
              </w:pBdr>
              <w:bidi w:val="0"/>
            </w:pPr>
            <w:r>
              <w:t>优化资源分配：识别长耗时任务，优先并行化处理。</w:t>
            </w:r>
          </w:p>
          <w:p w14:paraId="2EB78E14">
            <w:pPr>
              <w:numPr>
                <w:ilvl w:val="0"/>
                <w:numId w:val="27"/>
              </w:numPr>
              <w:pBdr>
                <w:bottom w:val="none" w:color="auto" w:sz="0" w:space="0"/>
              </w:pBdr>
              <w:bidi w:val="0"/>
            </w:pPr>
            <w:r>
              <w:t>风险预警：提前发现潜在性能瓶颈，减少升级失败风险。</w:t>
            </w:r>
          </w:p>
        </w:tc>
      </w:tr>
      <w:tr w14:paraId="778DF2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9FBD7E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BC51C9D">
            <w:pPr>
              <w:pStyle w:val="108"/>
              <w:numPr>
                <w:ilvl w:val="0"/>
                <w:numId w:val="2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评估范围：</w:t>
            </w:r>
          </w:p>
          <w:p w14:paraId="38CF135E">
            <w:pPr>
              <w:pStyle w:val="108"/>
              <w:numPr>
                <w:ilvl w:val="1"/>
                <w:numId w:val="2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仅评估耗时较久的SQL和工具（执行时间 &gt; 10秒）。</w:t>
            </w:r>
          </w:p>
          <w:p w14:paraId="61C1D835">
            <w:pPr>
              <w:pStyle w:val="108"/>
              <w:numPr>
                <w:ilvl w:val="1"/>
                <w:numId w:val="2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分阶段统计：停服前、停服中、服务启动后。</w:t>
            </w:r>
          </w:p>
          <w:p w14:paraId="1DA82FE6">
            <w:pPr>
              <w:pStyle w:val="108"/>
              <w:numPr>
                <w:ilvl w:val="0"/>
                <w:numId w:val="2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评估方法：</w:t>
            </w:r>
          </w:p>
          <w:p w14:paraId="78851B78">
            <w:pPr>
              <w:pStyle w:val="108"/>
              <w:numPr>
                <w:ilvl w:val="1"/>
                <w:numId w:val="2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基于数据量（GB/MB/条）和配置处理速率（如 50MB/s）动态计算耗时。</w:t>
            </w:r>
          </w:p>
          <w:p w14:paraId="06F36436">
            <w:pPr>
              <w:pStyle w:val="108"/>
              <w:numPr>
                <w:ilvl w:val="1"/>
                <w:numId w:val="2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支持执行中动态校准（实际速率偏差 &gt;20%时调整预估）。</w:t>
            </w:r>
          </w:p>
          <w:p w14:paraId="75D73087">
            <w:pPr>
              <w:pStyle w:val="108"/>
              <w:numPr>
                <w:ilvl w:val="0"/>
                <w:numId w:val="2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输出建议：</w:t>
            </w:r>
          </w:p>
          <w:p w14:paraId="6077FB6C">
            <w:pPr>
              <w:pStyle w:val="108"/>
              <w:numPr>
                <w:ilvl w:val="1"/>
                <w:numId w:val="28"/>
              </w:numPr>
              <w:pBdr>
                <w:bottom w:val="none" w:color="auto" w:sz="0" w:space="0"/>
              </w:pBd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分阶段耗时报告 + 长耗时任务优化建议（如拆分或并行化）。</w:t>
            </w:r>
          </w:p>
        </w:tc>
      </w:tr>
      <w:tr w14:paraId="793919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34A6CB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93EE528">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中（影响升级窗口规划，但非阻塞性）</w:t>
            </w:r>
          </w:p>
        </w:tc>
      </w:tr>
      <w:tr w14:paraId="54B8C8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D80A1B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BB81699">
            <w:pPr>
              <w:pStyle w:val="108"/>
              <w:numPr>
                <w:ilvl w:val="0"/>
                <w:numId w:val="29"/>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升级任务已标记阶段。</w:t>
            </w:r>
          </w:p>
          <w:p w14:paraId="784EA853">
            <w:pPr>
              <w:pStyle w:val="108"/>
              <w:numPr>
                <w:ilvl w:val="0"/>
                <w:numId w:val="29"/>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数据量可获取（通过查询或配置）。</w:t>
            </w:r>
          </w:p>
        </w:tc>
      </w:tr>
      <w:tr w14:paraId="738F32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6CFC0A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E5BA618">
            <w:pPr>
              <w:pStyle w:val="108"/>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源版本、目标版本、数据源、环境信息 </w:t>
            </w:r>
          </w:p>
          <w:p w14:paraId="545FC58F">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sz w:val="20"/>
                <w:szCs w:val="20"/>
              </w:rPr>
              <w:t>SQL/工具的阶段、数据量、速率配置</w:t>
            </w:r>
          </w:p>
        </w:tc>
      </w:tr>
      <w:tr w14:paraId="43517C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427AA3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F010B0A">
            <w:pPr>
              <w:pStyle w:val="108"/>
              <w:pBdr>
                <w:bottom w:val="none" w:color="auto" w:sz="0" w:space="0"/>
              </w:pBdr>
              <w:snapToGrid/>
              <w:spacing w:before="0" w:after="0" w:line="360" w:lineRule="auto"/>
              <w:ind w:left="0" w:right="0"/>
              <w:jc w:val="both"/>
            </w:pPr>
            <w:r>
              <w:rPr>
                <w:rFonts w:ascii="仿宋" w:hAnsi="仿宋" w:eastAsia="仿宋" w:cs="仿宋"/>
                <w:i w:val="0"/>
                <w:strike w:val="0"/>
                <w:spacing w:val="0"/>
                <w:u w:val="none"/>
              </w:rPr>
              <w:t xml:space="preserve">[升级耗时评估]  </w:t>
            </w:r>
          </w:p>
          <w:p w14:paraId="2041C4B5">
            <w:pPr>
              <w:snapToGrid/>
              <w:spacing w:line="240" w:lineRule="auto"/>
            </w:pPr>
            <w:r>
              <w:rPr>
                <w:rFonts w:ascii="仿宋" w:hAnsi="仿宋" w:eastAsia="仿宋" w:cs="仿宋"/>
                <w:i w:val="0"/>
                <w:strike w:val="0"/>
                <w:spacing w:val="0"/>
                <w:u w:val="none"/>
              </w:rPr>
              <w:t xml:space="preserve">1. 停服前阶段（并行）：  </w:t>
            </w:r>
          </w:p>
          <w:p w14:paraId="5735E28A">
            <w:pPr>
              <w:snapToGrid/>
              <w:spacing w:line="240" w:lineRule="auto"/>
            </w:pPr>
            <w:r>
              <w:rPr>
                <w:rFonts w:ascii="仿宋" w:hAnsi="仿宋" w:eastAsia="仿宋" w:cs="仿宋"/>
                <w:i w:val="0"/>
                <w:strike w:val="0"/>
                <w:spacing w:val="0"/>
                <w:u w:val="none"/>
              </w:rPr>
              <w:t xml:space="preserve">   - migrate_user_data.sql: 100GB @ 50MB/s ×4 → 8分32秒  </w:t>
            </w:r>
          </w:p>
          <w:p w14:paraId="64521D29">
            <w:pPr>
              <w:snapToGrid/>
              <w:spacing w:line="240" w:lineRule="auto"/>
            </w:pPr>
            <w:r>
              <w:rPr>
                <w:rFonts w:ascii="仿宋" w:hAnsi="仿宋" w:eastAsia="仿宋" w:cs="仿宋"/>
                <w:i w:val="0"/>
                <w:strike w:val="0"/>
                <w:spacing w:val="0"/>
                <w:u w:val="none"/>
              </w:rPr>
              <w:t xml:space="preserve">2. 停服中阶段（串行）：  </w:t>
            </w:r>
          </w:p>
          <w:p w14:paraId="7C30E64A">
            <w:pPr>
              <w:snapToGrid/>
              <w:spacing w:line="240" w:lineRule="auto"/>
            </w:pPr>
            <w:r>
              <w:rPr>
                <w:rFonts w:ascii="仿宋" w:hAnsi="仿宋" w:eastAsia="仿宋" w:cs="仿宋"/>
                <w:i w:val="0"/>
                <w:strike w:val="0"/>
                <w:spacing w:val="0"/>
                <w:u w:val="none"/>
              </w:rPr>
              <w:t xml:space="preserve">   - alter_orders.sql: 3分20秒  </w:t>
            </w:r>
          </w:p>
          <w:p w14:paraId="4DA02DA4">
            <w:pPr>
              <w:snapToGrid/>
              <w:spacing w:line="240" w:lineRule="auto"/>
            </w:pPr>
            <w:r>
              <w:rPr>
                <w:rFonts w:ascii="仿宋" w:hAnsi="仿宋" w:eastAsia="仿宋" w:cs="仿宋"/>
                <w:i w:val="0"/>
                <w:strike w:val="0"/>
                <w:spacing w:val="0"/>
                <w:u w:val="none"/>
              </w:rPr>
              <w:t xml:space="preserve">3. 服务启动后阶段：  </w:t>
            </w:r>
          </w:p>
          <w:p w14:paraId="71004560">
            <w:pPr>
              <w:snapToGrid/>
              <w:spacing w:line="240" w:lineRule="auto"/>
            </w:pPr>
            <w:r>
              <w:rPr>
                <w:rFonts w:ascii="仿宋" w:hAnsi="仿宋" w:eastAsia="仿宋" w:cs="仿宋"/>
                <w:i w:val="0"/>
                <w:strike w:val="0"/>
                <w:spacing w:val="0"/>
                <w:u w:val="none"/>
              </w:rPr>
              <w:t xml:space="preserve">   - rebuild_indexes.sh: 4分10秒  </w:t>
            </w:r>
          </w:p>
          <w:p w14:paraId="15FAA016">
            <w:pPr>
              <w:snapToGrid/>
              <w:spacing w:line="240" w:lineRule="auto"/>
            </w:pPr>
            <w:r>
              <w:rPr>
                <w:rFonts w:ascii="仿宋" w:hAnsi="仿宋" w:eastAsia="仿宋" w:cs="仿宋"/>
                <w:i w:val="0"/>
                <w:strike w:val="0"/>
                <w:spacing w:val="0"/>
                <w:u w:val="none"/>
              </w:rPr>
              <w:t xml:space="preserve">----------------------------------  </w:t>
            </w:r>
          </w:p>
          <w:p w14:paraId="070C72EF">
            <w:pPr>
              <w:snapToGrid/>
              <w:spacing w:line="240" w:lineRule="auto"/>
            </w:pPr>
            <w:r>
              <w:rPr>
                <w:rFonts w:ascii="仿宋" w:hAnsi="仿宋" w:eastAsia="仿宋" w:cs="仿宋"/>
                <w:i w:val="0"/>
                <w:strike w:val="0"/>
                <w:spacing w:val="0"/>
                <w:u w:val="none"/>
              </w:rPr>
              <w:t xml:space="preserve">总耗时: 15分02秒 | 关键任务: migrate_user_data.sql  </w:t>
            </w:r>
          </w:p>
          <w:p w14:paraId="22F92EC4">
            <w:pPr>
              <w:pStyle w:val="108"/>
              <w:snapToGrid/>
              <w:spacing w:before="0" w:after="0" w:line="360" w:lineRule="auto"/>
              <w:ind w:left="0" w:right="0"/>
              <w:jc w:val="both"/>
              <w:rPr>
                <w:rFonts w:hint="eastAsia" w:ascii="仿宋" w:hAnsi="仿宋" w:eastAsia="仿宋" w:cs="仿宋"/>
                <w:sz w:val="20"/>
                <w:szCs w:val="20"/>
              </w:rPr>
            </w:pPr>
            <w:r>
              <w:rPr>
                <w:rFonts w:ascii="仿宋" w:hAnsi="仿宋" w:eastAsia="仿宋" w:cs="仿宋"/>
                <w:i w:val="0"/>
                <w:strike w:val="0"/>
                <w:spacing w:val="0"/>
                <w:u w:val="none"/>
              </w:rPr>
              <w:t>[动态调整] 实际速率较预估+12%，已修正后续任务耗时</w:t>
            </w:r>
          </w:p>
        </w:tc>
      </w:tr>
      <w:tr w14:paraId="0A5E80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7E828C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B1987AD">
            <w:pPr>
              <w:pStyle w:val="108"/>
              <w:numPr>
                <w:ilvl w:val="0"/>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初始化检查</w:t>
            </w:r>
          </w:p>
          <w:p w14:paraId="5EDCFC01">
            <w:pPr>
              <w:pStyle w:val="108"/>
              <w:numPr>
                <w:ilvl w:val="1"/>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校验输入参数完整性（版本号、数据源连接、任务元数据）。</w:t>
            </w:r>
          </w:p>
          <w:p w14:paraId="3C0D3065">
            <w:pPr>
              <w:pStyle w:val="108"/>
              <w:numPr>
                <w:ilvl w:val="1"/>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确认数据量可获取（通过查询或配置）。</w:t>
            </w:r>
          </w:p>
          <w:p w14:paraId="7AEB7EF2">
            <w:pPr>
              <w:pStyle w:val="108"/>
              <w:numPr>
                <w:ilvl w:val="0"/>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分阶段耗时计算</w:t>
            </w:r>
          </w:p>
          <w:p w14:paraId="682F19B8">
            <w:pPr>
              <w:pStyle w:val="108"/>
              <w:numPr>
                <w:ilvl w:val="1"/>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停服前阶段：并行任务取最大耗时。</w:t>
            </w:r>
          </w:p>
          <w:p w14:paraId="63C0DACE">
            <w:pPr>
              <w:pStyle w:val="108"/>
              <w:numPr>
                <w:ilvl w:val="1"/>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停服中阶段：串行任务累加耗时。</w:t>
            </w:r>
          </w:p>
          <w:p w14:paraId="0DC9AC94">
            <w:pPr>
              <w:pStyle w:val="108"/>
              <w:numPr>
                <w:ilvl w:val="1"/>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服务启动后阶段：非阻塞任务单独统计</w:t>
            </w:r>
          </w:p>
          <w:p w14:paraId="3E94D539">
            <w:pPr>
              <w:pStyle w:val="108"/>
              <w:numPr>
                <w:ilvl w:val="0"/>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动态校准</w:t>
            </w:r>
          </w:p>
          <w:p w14:paraId="575D2372">
            <w:pPr>
              <w:pStyle w:val="108"/>
              <w:numPr>
                <w:ilvl w:val="1"/>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每30秒采集实际处理量，计算实时速率</w:t>
            </w:r>
          </w:p>
          <w:p w14:paraId="5C3ABDB7">
            <w:pPr>
              <w:pStyle w:val="108"/>
              <w:numPr>
                <w:ilvl w:val="1"/>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若 |actual_speed - configured_speed| / configured_speed &gt; 0.2，则修正剩余任务预估：</w:t>
            </w:r>
          </w:p>
          <w:p w14:paraId="7E1B660F">
            <w:pPr>
              <w:pStyle w:val="108"/>
              <w:numPr>
                <w:ilvl w:val="0"/>
                <w:numId w:val="30"/>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报告生成</w:t>
            </w:r>
          </w:p>
          <w:p w14:paraId="6EC37973">
            <w:pPr>
              <w:pStyle w:val="108"/>
              <w:numPr>
                <w:ilvl w:val="1"/>
                <w:numId w:val="30"/>
              </w:numPr>
              <w:pBdr>
                <w:bottom w:val="none" w:color="auto" w:sz="0" w:space="0"/>
              </w:pBd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按阶段输出耗时，标记超阈值任务（如 &gt;5分钟）。</w:t>
            </w:r>
          </w:p>
          <w:p w14:paraId="6EBED7ED">
            <w:pPr>
              <w:pStyle w:val="108"/>
              <w:numPr>
                <w:ilvl w:val="1"/>
                <w:numId w:val="30"/>
              </w:numPr>
              <w:pBdr>
                <w:bottom w:val="none" w:color="auto" w:sz="0" w:space="0"/>
              </w:pBd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提供优化建议（如增加并行度、拆分大表）。</w:t>
            </w:r>
          </w:p>
        </w:tc>
      </w:tr>
      <w:tr w14:paraId="171F64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64AFF2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9447E96">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42E0C2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76E92B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DFC5B1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6FF2B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95CDAA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687E2A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494BB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AC4CD5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4B2E0836">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0187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17B9C0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34703D22">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0AA364D7">
      <w:pPr>
        <w:pStyle w:val="4"/>
        <w:numPr>
          <w:ilvl w:val="2"/>
          <w:numId w:val="1"/>
        </w:numPr>
        <w:pBdr>
          <w:bottom w:val="none" w:color="auto" w:sz="0" w:space="0"/>
        </w:pBdr>
      </w:pPr>
      <w:r>
        <w:rPr>
          <w:rFonts w:hint="eastAsia"/>
        </w:rPr>
        <w:t>数据升级工具</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021AE5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967BE4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5E04EC9">
            <w:pPr>
              <w:numPr>
                <w:ilvl w:val="0"/>
                <w:numId w:val="0"/>
              </w:numPr>
              <w:bidi w:val="0"/>
              <w:ind w:firstLine="0"/>
            </w:pPr>
            <w:r>
              <w:t>在CICD流程中，各组件需提供标准化的数据升级工具，由CICD在升级的各个阶段调用，确保：</w:t>
            </w:r>
          </w:p>
          <w:p w14:paraId="07824827">
            <w:pPr>
              <w:numPr>
                <w:ilvl w:val="0"/>
                <w:numId w:val="31"/>
              </w:numPr>
              <w:bidi w:val="0"/>
            </w:pPr>
            <w:r>
              <w:t>流程自动化：减少人工干预，提升升级效率。</w:t>
            </w:r>
          </w:p>
          <w:p w14:paraId="1AB1CACB">
            <w:pPr>
              <w:numPr>
                <w:ilvl w:val="0"/>
                <w:numId w:val="31"/>
              </w:numPr>
              <w:bidi w:val="0"/>
            </w:pPr>
            <w:r>
              <w:t>执行可控性：支持分阶段（停服前/中/后）执行和编排。</w:t>
            </w:r>
          </w:p>
          <w:p w14:paraId="574B5231">
            <w:pPr>
              <w:numPr>
                <w:ilvl w:val="0"/>
                <w:numId w:val="31"/>
              </w:numPr>
              <w:pBdr>
                <w:bottom w:val="none" w:color="auto" w:sz="0" w:space="0"/>
              </w:pBdr>
              <w:bidi w:val="0"/>
            </w:pPr>
            <w:r>
              <w:t>幂等与可重入：处理执行中断或重复升级场景。</w:t>
            </w:r>
          </w:p>
        </w:tc>
      </w:tr>
      <w:tr w14:paraId="1141A2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7ECAF9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DD7CF16">
            <w:pPr>
              <w:numPr>
                <w:ilvl w:val="0"/>
                <w:numId w:val="32"/>
              </w:numPr>
              <w:jc w:val="both"/>
              <w:rPr>
                <w:rFonts w:hint="eastAsia"/>
                <w:lang w:val="en-US" w:eastAsia="zh-CN"/>
              </w:rPr>
            </w:pPr>
            <w:r>
              <w:rPr>
                <w:rFonts w:hint="eastAsia"/>
                <w:lang w:val="en-US" w:eastAsia="zh-CN"/>
              </w:rPr>
              <w:t>数据升级操作：</w:t>
            </w:r>
          </w:p>
          <w:p w14:paraId="0285DB51">
            <w:pPr>
              <w:numPr>
                <w:ilvl w:val="1"/>
                <w:numId w:val="32"/>
              </w:numPr>
              <w:jc w:val="both"/>
              <w:rPr>
                <w:rFonts w:hint="eastAsia"/>
                <w:lang w:val="en-US" w:eastAsia="zh-CN"/>
              </w:rPr>
            </w:pPr>
            <w:r>
              <w:rPr>
                <w:rFonts w:hint="eastAsia"/>
                <w:lang w:val="en-US" w:eastAsia="zh-CN"/>
              </w:rPr>
              <w:t>数据备份：全量/增量备份源数据。</w:t>
            </w:r>
          </w:p>
          <w:p w14:paraId="2E969041">
            <w:pPr>
              <w:numPr>
                <w:ilvl w:val="1"/>
                <w:numId w:val="32"/>
              </w:numPr>
              <w:jc w:val="both"/>
              <w:rPr>
                <w:rFonts w:hint="eastAsia"/>
                <w:lang w:val="en-US" w:eastAsia="zh-CN"/>
              </w:rPr>
            </w:pPr>
            <w:r>
              <w:rPr>
                <w:rFonts w:hint="eastAsia"/>
                <w:lang w:val="en-US" w:eastAsia="zh-CN"/>
              </w:rPr>
              <w:t>SQL执行：执行版本相关的DDL/DML脚本。</w:t>
            </w:r>
          </w:p>
          <w:p w14:paraId="6DD42ED7">
            <w:pPr>
              <w:numPr>
                <w:ilvl w:val="1"/>
                <w:numId w:val="32"/>
              </w:numPr>
              <w:jc w:val="both"/>
              <w:rPr>
                <w:rFonts w:hint="eastAsia"/>
                <w:lang w:val="en-US" w:eastAsia="zh-CN"/>
              </w:rPr>
            </w:pPr>
            <w:r>
              <w:rPr>
                <w:rFonts w:hint="eastAsia"/>
                <w:lang w:val="en-US" w:eastAsia="zh-CN"/>
              </w:rPr>
              <w:t>工具调用：数据清理、数据转换、校验等。</w:t>
            </w:r>
          </w:p>
          <w:p w14:paraId="03525A9A">
            <w:pPr>
              <w:numPr>
                <w:ilvl w:val="0"/>
                <w:numId w:val="32"/>
              </w:numPr>
              <w:jc w:val="both"/>
              <w:rPr>
                <w:rFonts w:hint="eastAsia"/>
                <w:lang w:val="en-US" w:eastAsia="zh-CN"/>
              </w:rPr>
            </w:pPr>
            <w:r>
              <w:rPr>
                <w:rFonts w:hint="eastAsia"/>
                <w:lang w:val="en-US" w:eastAsia="zh-CN"/>
              </w:rPr>
              <w:t>阶段划分：</w:t>
            </w:r>
          </w:p>
          <w:p w14:paraId="49EC61E0">
            <w:pPr>
              <w:numPr>
                <w:ilvl w:val="1"/>
                <w:numId w:val="32"/>
              </w:numPr>
              <w:jc w:val="both"/>
              <w:rPr>
                <w:rFonts w:hint="eastAsia"/>
                <w:lang w:val="en-US" w:eastAsia="zh-CN"/>
              </w:rPr>
            </w:pPr>
            <w:r>
              <w:rPr>
                <w:rFonts w:hint="eastAsia"/>
                <w:lang w:val="en-US" w:eastAsia="zh-CN"/>
              </w:rPr>
              <w:t>停服前：非阻塞操作（如备份、预检查）。</w:t>
            </w:r>
          </w:p>
          <w:p w14:paraId="0D541E21">
            <w:pPr>
              <w:numPr>
                <w:ilvl w:val="1"/>
                <w:numId w:val="32"/>
              </w:numPr>
              <w:jc w:val="both"/>
              <w:rPr>
                <w:rFonts w:hint="eastAsia"/>
                <w:lang w:val="en-US" w:eastAsia="zh-CN"/>
              </w:rPr>
            </w:pPr>
            <w:r>
              <w:rPr>
                <w:rFonts w:hint="eastAsia"/>
                <w:lang w:val="en-US" w:eastAsia="zh-CN"/>
              </w:rPr>
              <w:t>停服中：阻塞性操作（如表结构变更、数据迁移）。</w:t>
            </w:r>
          </w:p>
          <w:p w14:paraId="72E53DEE">
            <w:pPr>
              <w:numPr>
                <w:ilvl w:val="1"/>
                <w:numId w:val="32"/>
              </w:numPr>
              <w:jc w:val="both"/>
              <w:rPr>
                <w:rFonts w:hint="eastAsia"/>
                <w:lang w:val="en-US" w:eastAsia="zh-CN"/>
              </w:rPr>
            </w:pPr>
            <w:r>
              <w:rPr>
                <w:rFonts w:hint="eastAsia"/>
                <w:lang w:val="en-US" w:eastAsia="zh-CN"/>
              </w:rPr>
              <w:t>服务启动后：后置任务（如索引重建、数据一致性校验）。</w:t>
            </w:r>
          </w:p>
          <w:p w14:paraId="2C67D8C4">
            <w:pPr>
              <w:numPr>
                <w:ilvl w:val="0"/>
                <w:numId w:val="32"/>
              </w:numPr>
              <w:jc w:val="both"/>
              <w:rPr>
                <w:rFonts w:hint="eastAsia"/>
                <w:lang w:val="en-US" w:eastAsia="zh-CN"/>
              </w:rPr>
            </w:pPr>
            <w:r>
              <w:rPr>
                <w:rFonts w:hint="eastAsia"/>
                <w:lang w:val="en-US" w:eastAsia="zh-CN"/>
              </w:rPr>
              <w:t>核心特性：</w:t>
            </w:r>
          </w:p>
          <w:p w14:paraId="661082F7">
            <w:pPr>
              <w:numPr>
                <w:ilvl w:val="1"/>
                <w:numId w:val="32"/>
              </w:numPr>
              <w:jc w:val="both"/>
              <w:rPr>
                <w:rFonts w:hint="eastAsia"/>
                <w:lang w:val="en-US" w:eastAsia="zh-CN"/>
              </w:rPr>
            </w:pPr>
            <w:r>
              <w:rPr>
                <w:rFonts w:hint="eastAsia"/>
                <w:lang w:val="en-US" w:eastAsia="zh-CN"/>
              </w:rPr>
              <w:t>编排能力：通过配置定义执行顺序和依赖。</w:t>
            </w:r>
          </w:p>
          <w:p w14:paraId="69E8CC30">
            <w:pPr>
              <w:numPr>
                <w:ilvl w:val="1"/>
                <w:numId w:val="32"/>
              </w:numPr>
              <w:jc w:val="both"/>
              <w:rPr>
                <w:rFonts w:hint="eastAsia"/>
                <w:lang w:val="en-US" w:eastAsia="zh-CN"/>
              </w:rPr>
            </w:pPr>
            <w:r>
              <w:rPr>
                <w:rFonts w:hint="eastAsia"/>
                <w:lang w:val="en-US" w:eastAsia="zh-CN"/>
              </w:rPr>
              <w:t>幂等执行：记录执行状态，避免重复执行。</w:t>
            </w:r>
          </w:p>
          <w:p w14:paraId="0B16BFEF">
            <w:pPr>
              <w:numPr>
                <w:ilvl w:val="1"/>
                <w:numId w:val="32"/>
              </w:numPr>
              <w:pBdr>
                <w:bottom w:val="none" w:color="auto" w:sz="0" w:space="0"/>
              </w:pBdr>
              <w:jc w:val="both"/>
              <w:rPr>
                <w:rFonts w:hint="eastAsia"/>
                <w:lang w:val="en-US" w:eastAsia="zh-CN"/>
              </w:rPr>
            </w:pPr>
            <w:r>
              <w:rPr>
                <w:rFonts w:hint="eastAsia"/>
                <w:lang w:val="en-US" w:eastAsia="zh-CN"/>
              </w:rPr>
              <w:t>断点续升：异常中断后可从断点继续。</w:t>
            </w:r>
          </w:p>
        </w:tc>
      </w:tr>
      <w:tr w14:paraId="5A9B70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31125F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7020830">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高（直接影响升级流程的可靠性和自动化程度）</w:t>
            </w:r>
          </w:p>
        </w:tc>
      </w:tr>
      <w:tr w14:paraId="22F24E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9FA687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0BA0A79">
            <w:pPr>
              <w:pStyle w:val="108"/>
              <w:numPr>
                <w:ilvl w:val="0"/>
                <w:numId w:val="33"/>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数据源连接信息（IP/端口/认证）已配</w:t>
            </w:r>
          </w:p>
          <w:p w14:paraId="68B21FCE">
            <w:pPr>
              <w:pStyle w:val="108"/>
              <w:numPr>
                <w:ilvl w:val="0"/>
                <w:numId w:val="33"/>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升级脚本和工具已按版本规范存放（如V2.16.7/upgrade/）</w:t>
            </w:r>
          </w:p>
        </w:tc>
      </w:tr>
      <w:tr w14:paraId="1B8D42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3305F2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677D41C">
            <w:pPr>
              <w:ind w:left="0"/>
              <w:jc w:val="both"/>
              <w:rPr>
                <w:rFonts w:hint="eastAsia"/>
                <w:lang w:val="en-US" w:eastAsia="zh-CN"/>
              </w:rPr>
            </w:pPr>
            <w:r>
              <w:rPr>
                <w:rFonts w:hint="eastAsia"/>
                <w:lang w:val="en-US" w:eastAsia="zh-CN"/>
              </w:rPr>
              <w:t>fromVersion：升级起始版本（示例：V2.16.6）</w:t>
            </w:r>
          </w:p>
          <w:p w14:paraId="58197C10">
            <w:pPr>
              <w:ind w:left="0"/>
              <w:jc w:val="both"/>
              <w:rPr>
                <w:rFonts w:hint="eastAsia"/>
                <w:lang w:val="en-US" w:eastAsia="zh-CN"/>
              </w:rPr>
            </w:pPr>
            <w:r>
              <w:rPr>
                <w:rFonts w:hint="eastAsia"/>
                <w:lang w:val="en-US" w:eastAsia="zh-CN"/>
              </w:rPr>
              <w:t>toVersion：升级目标版本（示例：V2.16.7或V2.16.7-P1-T1）</w:t>
            </w:r>
          </w:p>
          <w:p w14:paraId="4C2F6C06">
            <w:pPr>
              <w:ind w:left="0"/>
              <w:jc w:val="both"/>
              <w:rPr>
                <w:rFonts w:hint="eastAsia"/>
                <w:lang w:val="en-US" w:eastAsia="zh-CN"/>
              </w:rPr>
            </w:pPr>
            <w:r>
              <w:rPr>
                <w:rFonts w:hint="eastAsia"/>
                <w:lang w:val="en-US" w:eastAsia="zh-CN"/>
              </w:rPr>
              <w:t>src/dst：源/目标数据源（可相同）（示例：MySQL@10.0.0.1:3306）</w:t>
            </w:r>
          </w:p>
          <w:p w14:paraId="7726FCB8">
            <w:pPr>
              <w:ind w:left="0"/>
              <w:jc w:val="both"/>
              <w:rPr>
                <w:rFonts w:hint="eastAsia"/>
                <w:lang w:val="en-US" w:eastAsia="zh-CN"/>
              </w:rPr>
            </w:pPr>
            <w:r>
              <w:rPr>
                <w:rFonts w:hint="eastAsia"/>
                <w:lang w:val="en-US" w:eastAsia="zh-CN"/>
              </w:rPr>
              <w:t>stage：执行阶段（pre_stop/in_stop/post_start）（示例：in_stop）</w:t>
            </w:r>
          </w:p>
          <w:p w14:paraId="2E18380E">
            <w:pPr>
              <w:pBdr>
                <w:bottom w:val="none" w:color="auto" w:sz="0" w:space="0"/>
              </w:pBdr>
              <w:ind w:left="0"/>
              <w:jc w:val="both"/>
              <w:rPr>
                <w:rFonts w:hint="eastAsia"/>
                <w:lang w:val="en-US" w:eastAsia="zh-CN"/>
              </w:rPr>
            </w:pPr>
            <w:r>
              <w:rPr>
                <w:rFonts w:hint="eastAsia"/>
                <w:lang w:val="en-US" w:eastAsia="zh-CN"/>
              </w:rPr>
              <w:t>envInfo：局点环境信息（如集群ID）（示例：{"cluster_id":"bj-01"}）</w:t>
            </w:r>
          </w:p>
        </w:tc>
      </w:tr>
      <w:tr w14:paraId="5DCEC0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1C9AC0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65B8C26">
            <w:pPr>
              <w:pStyle w:val="108"/>
              <w:pBdr>
                <w:bottom w:val="none" w:color="auto" w:sz="0" w:space="0"/>
              </w:pBdr>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执行摘要日志：</w:t>
            </w:r>
          </w:p>
          <w:p w14:paraId="1205C3E3">
            <w:pPr>
              <w:pStyle w:val="108"/>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[SUCCESS] 执行完成：alter_orders_table.sql（耗时：2分30秒）</w:t>
            </w:r>
          </w:p>
          <w:p w14:paraId="457F8FEE">
            <w:pPr>
              <w:pStyle w:val="108"/>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[SKIPPED] 已跳过：backup_legacy_data.sh（历史记录显示已成功）</w:t>
            </w:r>
          </w:p>
          <w:p w14:paraId="0A7A94CB">
            <w:pPr>
              <w:pStyle w:val="108"/>
              <w:snapToGrid/>
              <w:spacing w:before="0" w:after="0" w:line="360" w:lineRule="auto"/>
              <w:ind w:left="0" w:right="0"/>
              <w:jc w:val="both"/>
              <w:rPr>
                <w:rFonts w:hint="eastAsia" w:ascii="仿宋" w:hAnsi="仿宋" w:eastAsia="仿宋" w:cs="仿宋"/>
                <w:i w:val="0"/>
                <w:strike w:val="0"/>
                <w:color w:val="000000"/>
                <w:spacing w:val="0"/>
                <w:sz w:val="20"/>
                <w:szCs w:val="20"/>
                <w:u w:val="none"/>
              </w:rPr>
            </w:pPr>
          </w:p>
          <w:p w14:paraId="1A70CAD2">
            <w:pPr>
              <w:pStyle w:val="108"/>
              <w:pBdr>
                <w:bottom w:val="none" w:color="auto" w:sz="0" w:space="0"/>
              </w:pBdr>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状态记录：</w:t>
            </w:r>
          </w:p>
          <w:p w14:paraId="161C43CF">
            <w:pPr>
              <w:pStyle w:val="108"/>
              <w:pBdr>
                <w:bottom w:val="none" w:color="auto" w:sz="0" w:space="0"/>
              </w:pBdr>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数据库记录（如upgrade_log表），字段包括：task_id, version_from, version_to, stage, task_name, status, start_time, end_time</w:t>
            </w:r>
          </w:p>
        </w:tc>
      </w:tr>
      <w:tr w14:paraId="253283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D4FBCA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F395FDC">
            <w:pPr>
              <w:pStyle w:val="108"/>
              <w:numPr>
                <w:ilvl w:val="0"/>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初始化：</w:t>
            </w:r>
          </w:p>
          <w:p w14:paraId="310CD55A">
            <w:pPr>
              <w:pStyle w:val="108"/>
              <w:numPr>
                <w:ilvl w:val="1"/>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校验输入参数合法性（版本号、数据源连通性）</w:t>
            </w:r>
          </w:p>
          <w:p w14:paraId="064B451E">
            <w:pPr>
              <w:pStyle w:val="108"/>
              <w:numPr>
                <w:ilvl w:val="1"/>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查询upgrade_log表，过滤已成功任务</w:t>
            </w:r>
          </w:p>
          <w:p w14:paraId="331472BC">
            <w:pPr>
              <w:pStyle w:val="108"/>
              <w:numPr>
                <w:ilvl w:val="0"/>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任务编排：</w:t>
            </w:r>
          </w:p>
          <w:p w14:paraId="34344C20">
            <w:pPr>
              <w:pStyle w:val="108"/>
              <w:numPr>
                <w:ilvl w:val="1"/>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根据配置按顺序执行当前阶段任务</w:t>
            </w:r>
          </w:p>
          <w:p w14:paraId="5212E60F">
            <w:pPr>
              <w:pStyle w:val="108"/>
              <w:numPr>
                <w:ilvl w:val="0"/>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执行与监控：</w:t>
            </w:r>
          </w:p>
          <w:p w14:paraId="465D461D">
            <w:pPr>
              <w:pStyle w:val="108"/>
              <w:numPr>
                <w:ilvl w:val="1"/>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每个任务执行后更新状态（成功/失败）</w:t>
            </w:r>
          </w:p>
          <w:p w14:paraId="161108B5">
            <w:pPr>
              <w:pStyle w:val="108"/>
              <w:numPr>
                <w:ilvl w:val="1"/>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失败时终止流程并记录断点</w:t>
            </w:r>
          </w:p>
          <w:p w14:paraId="4F9BA6A3">
            <w:pPr>
              <w:pStyle w:val="108"/>
              <w:numPr>
                <w:ilvl w:val="0"/>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清理与报告：</w:t>
            </w:r>
          </w:p>
          <w:p w14:paraId="39784F5D">
            <w:pPr>
              <w:pStyle w:val="108"/>
              <w:numPr>
                <w:ilvl w:val="1"/>
                <w:numId w:val="34"/>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释放临时资源（如关闭数据库连接）</w:t>
            </w:r>
          </w:p>
          <w:p w14:paraId="7CA766C5">
            <w:pPr>
              <w:pStyle w:val="108"/>
              <w:numPr>
                <w:ilvl w:val="1"/>
                <w:numId w:val="34"/>
              </w:numPr>
              <w:pBdr>
                <w:bottom w:val="none" w:color="auto" w:sz="0" w:space="0"/>
              </w:pBd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输出执行摘要日志</w:t>
            </w:r>
          </w:p>
        </w:tc>
      </w:tr>
      <w:tr w14:paraId="2482AD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E8F5E0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7DE3D28">
            <w:pPr>
              <w:pStyle w:val="108"/>
              <w:numPr>
                <w:ilvl w:val="0"/>
                <w:numId w:val="35"/>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任务执行失败：</w:t>
            </w:r>
          </w:p>
          <w:p w14:paraId="32AE1248">
            <w:pPr>
              <w:pStyle w:val="108"/>
              <w:numPr>
                <w:ilvl w:val="1"/>
                <w:numId w:val="35"/>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回滚当前任务（如SQL事务）</w:t>
            </w:r>
          </w:p>
          <w:p w14:paraId="5A456E10">
            <w:pPr>
              <w:pStyle w:val="108"/>
              <w:numPr>
                <w:ilvl w:val="1"/>
                <w:numId w:val="35"/>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记录失败状态</w:t>
            </w:r>
          </w:p>
          <w:p w14:paraId="7FD40F30">
            <w:pPr>
              <w:pStyle w:val="108"/>
              <w:numPr>
                <w:ilvl w:val="1"/>
                <w:numId w:val="35"/>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终止流程并告警</w:t>
            </w:r>
          </w:p>
          <w:p w14:paraId="129573D0">
            <w:pPr>
              <w:pStyle w:val="108"/>
              <w:numPr>
                <w:ilvl w:val="0"/>
                <w:numId w:val="35"/>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重复执行检测：</w:t>
            </w:r>
          </w:p>
          <w:p w14:paraId="0DCBD47D">
            <w:pPr>
              <w:pStyle w:val="108"/>
              <w:numPr>
                <w:ilvl w:val="1"/>
                <w:numId w:val="35"/>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跳过upgrade_log中状态为SUCCESS的任务：</w:t>
            </w:r>
          </w:p>
        </w:tc>
      </w:tr>
      <w:tr w14:paraId="7D7F3F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850419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C70EA7B">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243A40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E300B0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E107E60">
            <w:pPr>
              <w:pStyle w:val="108"/>
              <w:pBdr>
                <w:bottom w:val="none" w:color="auto" w:sz="0" w:space="0"/>
              </w:pBdr>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 任务调度延迟：≤50ms/任务</w:t>
            </w:r>
          </w:p>
          <w:p w14:paraId="1DDB9956">
            <w:pPr>
              <w:pStyle w:val="108"/>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状态查询响应：≤10ms</w:t>
            </w:r>
          </w:p>
          <w:p w14:paraId="27DBF53B">
            <w:pPr>
              <w:pStyle w:val="108"/>
              <w:pBdr>
                <w:bottom w:val="none" w:color="auto" w:sz="0" w:space="0"/>
              </w:pBdr>
              <w:snapToGrid/>
              <w:spacing w:before="0" w:after="0" w:line="360" w:lineRule="auto"/>
              <w:ind w:left="0" w:right="0"/>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最大并行任务数：≤CPU核心数的80%</w:t>
            </w:r>
          </w:p>
        </w:tc>
      </w:tr>
      <w:tr w14:paraId="4CFA76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35CFF9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7F468C8C">
            <w:pPr>
              <w:pStyle w:val="108"/>
              <w:numPr>
                <w:ilvl w:val="0"/>
                <w:numId w:val="36"/>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版本规范：版本号需符合语义化（如V2.16.7-P1）</w:t>
            </w:r>
          </w:p>
          <w:p w14:paraId="315354DE">
            <w:pPr>
              <w:pStyle w:val="108"/>
              <w:numPr>
                <w:ilvl w:val="0"/>
                <w:numId w:val="36"/>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数据库支持：需支持事务（如MySQL、PostgreSQL）</w:t>
            </w:r>
          </w:p>
          <w:p w14:paraId="7159EB7B">
            <w:pPr>
              <w:pStyle w:val="108"/>
              <w:numPr>
                <w:ilvl w:val="0"/>
                <w:numId w:val="36"/>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工具兼容性：仅支持Linux/Windows可执行脚本或Python/Java工具</w:t>
            </w:r>
          </w:p>
        </w:tc>
      </w:tr>
      <w:tr w14:paraId="2AA4E4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523C0B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15CEAB6D">
            <w:pPr>
              <w:pStyle w:val="108"/>
              <w:numPr>
                <w:ilvl w:val="0"/>
                <w:numId w:val="37"/>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日志打印参考日志方案</w:t>
            </w:r>
          </w:p>
          <w:p w14:paraId="76E3A5C8">
            <w:pPr>
              <w:pStyle w:val="108"/>
              <w:numPr>
                <w:ilvl w:val="0"/>
                <w:numId w:val="37"/>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输出执行摘要日志，升级人员通过日志查看升级进度；</w:t>
            </w:r>
          </w:p>
          <w:p w14:paraId="36FBA167">
            <w:pPr>
              <w:pStyle w:val="108"/>
              <w:numPr>
                <w:ilvl w:val="0"/>
                <w:numId w:val="37"/>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输出详细日志，方便问题排查；</w:t>
            </w:r>
          </w:p>
          <w:p w14:paraId="72D563F4">
            <w:pPr>
              <w:pStyle w:val="108"/>
              <w:numPr>
                <w:ilvl w:val="0"/>
                <w:numId w:val="37"/>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功能增强说明在原有数据升级工具基础上，增加对局点差异化升级内容的支持，通过局点ID过滤需要执行的SQL和工具。</w:t>
            </w:r>
          </w:p>
        </w:tc>
      </w:tr>
    </w:tbl>
    <w:p w14:paraId="7542604D">
      <w:pPr>
        <w:pStyle w:val="3"/>
        <w:numPr>
          <w:ilvl w:val="1"/>
          <w:numId w:val="1"/>
        </w:numPr>
        <w:rPr>
          <w:rFonts w:hint="eastAsia"/>
        </w:rPr>
      </w:pPr>
      <w:r>
        <w:rPr>
          <w:rFonts w:hint="eastAsia"/>
        </w:rPr>
        <w:t>FT</w:t>
      </w:r>
    </w:p>
    <w:p w14:paraId="65C3B269">
      <w:pPr>
        <w:pStyle w:val="4"/>
        <w:numPr>
          <w:ilvl w:val="2"/>
          <w:numId w:val="1"/>
        </w:numPr>
        <w:pBdr>
          <w:bottom w:val="none" w:color="auto" w:sz="0" w:space="0"/>
        </w:pBdr>
      </w:pPr>
      <w:r>
        <w:rPr>
          <w:rFonts w:hint="eastAsia"/>
        </w:rPr>
        <w:t>资源需求检查</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048406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DEDDC9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F38A385">
            <w:pPr>
              <w:numPr>
                <w:ilvl w:val="0"/>
                <w:numId w:val="0"/>
              </w:numPr>
              <w:pBdr>
                <w:bottom w:val="none" w:color="auto" w:sz="0" w:space="0"/>
              </w:pBdr>
              <w:bidi w:val="0"/>
              <w:ind w:firstLine="0"/>
            </w:pPr>
          </w:p>
        </w:tc>
      </w:tr>
      <w:tr w14:paraId="6B71FA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12F688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B25C88D">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1495DD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B4979C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A28266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B501A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0A3FBF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AE0E0E2">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08AF4E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B69023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939E3D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6A1B6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1FB412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D728E62">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F26C7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76A9A6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35B438D">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p>
        </w:tc>
      </w:tr>
      <w:tr w14:paraId="72E327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4AEF2AD">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8B5E1EB">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5721D2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B07B7C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E634CAB">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FC4B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5F4286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8C52E68">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BA4D3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B2A1BB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FB33E2A">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A9261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BBA62D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6C616885">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282CB0D4">
      <w:pPr>
        <w:pStyle w:val="4"/>
        <w:numPr>
          <w:ilvl w:val="2"/>
          <w:numId w:val="1"/>
        </w:numPr>
        <w:pBdr>
          <w:bottom w:val="none" w:color="auto" w:sz="0" w:space="0"/>
        </w:pBdr>
      </w:pPr>
      <w:r>
        <w:rPr>
          <w:rFonts w:hint="eastAsia"/>
        </w:rPr>
        <w:t>数据质量检查</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08477F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252BA1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D0DA849">
            <w:pPr>
              <w:numPr>
                <w:ilvl w:val="0"/>
                <w:numId w:val="0"/>
              </w:numPr>
              <w:pBdr>
                <w:bottom w:val="none" w:color="auto" w:sz="0" w:space="0"/>
              </w:pBdr>
              <w:bidi w:val="0"/>
              <w:ind w:firstLine="0"/>
            </w:pPr>
            <w:r>
              <w:t>在版本升级前，需确保数据质量符合目标版本的要求，避免因脏数据、格式不兼容或业务规则变更导致升级失败或数据异常。</w:t>
            </w:r>
          </w:p>
        </w:tc>
      </w:tr>
      <w:tr w14:paraId="52C23E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9E00E7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9750499">
            <w:pPr>
              <w:pStyle w:val="108"/>
              <w:numPr>
                <w:ilvl w:val="0"/>
                <w:numId w:val="3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版本适用性检查：</w:t>
            </w:r>
          </w:p>
          <w:p w14:paraId="09C3283F">
            <w:pPr>
              <w:pStyle w:val="108"/>
              <w:numPr>
                <w:ilvl w:val="1"/>
                <w:numId w:val="3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支持配置版本范围（如 2.16.5~2.16.9），仅当升级源版本或目标版本在范围内时执行检查。</w:t>
            </w:r>
          </w:p>
          <w:p w14:paraId="1B9DF6CD">
            <w:pPr>
              <w:pStyle w:val="108"/>
              <w:numPr>
                <w:ilvl w:val="0"/>
                <w:numId w:val="3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数据质量检查项：</w:t>
            </w:r>
          </w:p>
          <w:p w14:paraId="177C22CA">
            <w:pPr>
              <w:pStyle w:val="108"/>
              <w:numPr>
                <w:ilvl w:val="1"/>
                <w:numId w:val="3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脏数据检测（如空值、非法字符、违反唯一约束）。</w:t>
            </w:r>
          </w:p>
          <w:p w14:paraId="005F2662">
            <w:pPr>
              <w:pStyle w:val="108"/>
              <w:numPr>
                <w:ilvl w:val="1"/>
                <w:numId w:val="38"/>
              </w:numP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数据兼容性（如字段类型、枚举值变更）。</w:t>
            </w:r>
          </w:p>
          <w:p w14:paraId="1E322DF0">
            <w:pPr>
              <w:pStyle w:val="108"/>
              <w:numPr>
                <w:ilvl w:val="1"/>
                <w:numId w:val="38"/>
              </w:numPr>
              <w:pBdr>
                <w:bottom w:val="none" w:color="auto" w:sz="0" w:space="0"/>
              </w:pBdr>
              <w:snapToGrid/>
              <w:spacing w:before="0" w:after="0" w:line="360" w:lineRule="auto"/>
              <w:jc w:val="both"/>
              <w:rPr>
                <w:rFonts w:hint="eastAsia" w:ascii="仿宋" w:hAnsi="仿宋" w:eastAsia="仿宋" w:cs="仿宋"/>
                <w:i w:val="0"/>
                <w:iCs w:val="0"/>
                <w:caps w:val="0"/>
                <w:color w:val="000000"/>
                <w:spacing w:val="0"/>
                <w:sz w:val="20"/>
                <w:szCs w:val="20"/>
                <w:lang w:val="en-US" w:eastAsia="zh-CN"/>
              </w:rPr>
            </w:pPr>
            <w:r>
              <w:rPr>
                <w:rFonts w:hint="eastAsia" w:ascii="仿宋" w:hAnsi="仿宋" w:eastAsia="仿宋" w:cs="仿宋"/>
                <w:i w:val="0"/>
                <w:iCs w:val="0"/>
                <w:caps w:val="0"/>
                <w:color w:val="000000"/>
                <w:spacing w:val="0"/>
                <w:sz w:val="20"/>
                <w:szCs w:val="20"/>
                <w:lang w:val="en-US" w:eastAsia="zh-CN"/>
              </w:rPr>
              <w:t>业务规则校验（如金额不能为负、时间戳范围）。</w:t>
            </w:r>
          </w:p>
        </w:tc>
      </w:tr>
      <w:tr w14:paraId="2FB069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9C3E4E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94F594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中（影响升级成功率，但非所有版本均需检查）。</w:t>
            </w:r>
          </w:p>
        </w:tc>
      </w:tr>
      <w:tr w14:paraId="356435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FEC3EB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1086742">
            <w:pPr>
              <w:pStyle w:val="108"/>
              <w:numPr>
                <w:ilvl w:val="0"/>
                <w:numId w:val="39"/>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数据库连接信息已配置。</w:t>
            </w:r>
          </w:p>
          <w:p w14:paraId="421ABD73">
            <w:pPr>
              <w:pStyle w:val="108"/>
              <w:numPr>
                <w:ilvl w:val="0"/>
                <w:numId w:val="39"/>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目标版本的数据质量规则已定义（如通过配置文件）。</w:t>
            </w:r>
          </w:p>
        </w:tc>
      </w:tr>
      <w:tr w14:paraId="5A0B38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C0E52A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4AF7134">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sz w:val="20"/>
                <w:szCs w:val="20"/>
              </w:rPr>
              <w:t>升级源版本、升级目标版本、环境信息</w:t>
            </w:r>
          </w:p>
        </w:tc>
      </w:tr>
      <w:tr w14:paraId="3279BF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448627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20DC58D">
            <w:pPr>
              <w:pStyle w:val="108"/>
              <w:numPr>
                <w:ilvl w:val="0"/>
                <w:numId w:val="40"/>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、通过：所有检查项均符合阈值。</w:t>
            </w:r>
          </w:p>
          <w:p w14:paraId="37F3E5BA">
            <w:pPr>
              <w:pStyle w:val="108"/>
              <w:numPr>
                <w:ilvl w:val="0"/>
                <w:numId w:val="40"/>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警告：部分检查项超出阈值，但可继续升级（如记录日志）。</w:t>
            </w:r>
          </w:p>
          <w:p w14:paraId="77BCBB37">
            <w:pPr>
              <w:pStyle w:val="108"/>
              <w:numPr>
                <w:ilvl w:val="0"/>
                <w:numId w:val="40"/>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失败：关键检查项不通过（如主键冲突），终止升级。</w:t>
            </w:r>
          </w:p>
          <w:p w14:paraId="06C5B16A">
            <w:pPr>
              <w:pStyle w:val="108"/>
              <w:snapToGrid/>
              <w:spacing w:before="0" w:after="0" w:line="360" w:lineRule="auto"/>
              <w:ind w:left="336"/>
              <w:jc w:val="both"/>
              <w:rPr>
                <w:rFonts w:hint="eastAsia" w:ascii="仿宋" w:hAnsi="仿宋" w:eastAsia="仿宋" w:cs="仿宋"/>
                <w:i w:val="0"/>
                <w:strike w:val="0"/>
                <w:color w:val="000000"/>
                <w:spacing w:val="0"/>
                <w:sz w:val="20"/>
                <w:szCs w:val="20"/>
                <w:u w:val="none"/>
              </w:rPr>
            </w:pPr>
          </w:p>
          <w:p w14:paraId="1DEA3B95">
            <w:pPr>
              <w:pStyle w:val="108"/>
              <w:numPr>
                <w:ilvl w:val="0"/>
                <w:numId w:val="40"/>
              </w:numPr>
              <w:snapToGrid/>
              <w:spacing w:before="0" w:after="0" w:line="360" w:lineRule="auto"/>
              <w:jc w:val="both"/>
              <w:rPr>
                <w:rFonts w:hint="eastAsia" w:ascii="仿宋" w:hAnsi="仿宋" w:eastAsia="仿宋" w:cs="仿宋"/>
                <w:b/>
                <w:i w:val="0"/>
                <w:strike w:val="0"/>
                <w:color w:val="000000"/>
                <w:spacing w:val="0"/>
                <w:sz w:val="20"/>
                <w:szCs w:val="20"/>
                <w:u w:val="none"/>
              </w:rPr>
            </w:pPr>
            <w:r>
              <w:rPr>
                <w:rFonts w:hint="eastAsia" w:ascii="仿宋" w:hAnsi="仿宋" w:eastAsia="仿宋" w:cs="仿宋"/>
                <w:b/>
                <w:i w:val="0"/>
                <w:strike w:val="0"/>
                <w:color w:val="000000"/>
                <w:spacing w:val="0"/>
                <w:sz w:val="20"/>
                <w:szCs w:val="20"/>
                <w:u w:val="none"/>
              </w:rPr>
              <w:t>报告示例：</w:t>
            </w:r>
          </w:p>
          <w:p w14:paraId="57924AD1">
            <w:pPr>
              <w:snapToGrid/>
              <w:spacing w:line="240" w:lineRule="auto"/>
              <w:ind w:left="0"/>
            </w:pPr>
            <w:r>
              <w:rPr>
                <w:rFonts w:ascii="仿宋" w:hAnsi="仿宋" w:eastAsia="仿宋" w:cs="仿宋"/>
                <w:i w:val="0"/>
                <w:strike w:val="0"/>
                <w:spacing w:val="0"/>
                <w:u w:val="none"/>
              </w:rPr>
              <w:t>[数据质量检查报告]</w:t>
            </w:r>
          </w:p>
          <w:p w14:paraId="7FD309DF">
            <w:pPr>
              <w:snapToGrid/>
              <w:spacing w:line="240" w:lineRule="auto"/>
              <w:ind w:left="0"/>
            </w:pPr>
            <w:r>
              <w:rPr>
                <w:rFonts w:ascii="仿宋" w:hAnsi="仿宋" w:eastAsia="仿宋" w:cs="仿宋"/>
                <w:i w:val="0"/>
                <w:strike w:val="0"/>
                <w:spacing w:val="0"/>
                <w:u w:val="none"/>
              </w:rPr>
              <w:t>1. 检查项: 必填字段空值检测</w:t>
            </w:r>
          </w:p>
          <w:p w14:paraId="7E7ECA1C">
            <w:pPr>
              <w:snapToGrid/>
              <w:spacing w:line="240" w:lineRule="auto"/>
              <w:ind w:left="0"/>
            </w:pPr>
            <w:r>
              <w:rPr>
                <w:rFonts w:ascii="仿宋" w:hAnsi="仿宋" w:eastAsia="仿宋" w:cs="仿宋"/>
                <w:i w:val="0"/>
                <w:strike w:val="0"/>
                <w:spacing w:val="0"/>
                <w:u w:val="none"/>
              </w:rPr>
              <w:t xml:space="preserve"> </w:t>
            </w:r>
            <w:r>
              <w:rPr>
                <w:rFonts w:hint="eastAsia" w:ascii="仿宋" w:hAnsi="仿宋" w:eastAsia="仿宋" w:cs="仿宋"/>
                <w:i w:val="0"/>
                <w:strike w:val="0"/>
                <w:spacing w:val="0"/>
                <w:u w:val="none"/>
              </w:rPr>
              <w:t xml:space="preserve">  </w:t>
            </w:r>
            <w:r>
              <w:rPr>
                <w:rFonts w:ascii="仿宋" w:hAnsi="仿宋" w:eastAsia="仿宋" w:cs="仿宋"/>
                <w:i w:val="0"/>
                <w:strike w:val="0"/>
                <w:spacing w:val="0"/>
                <w:u w:val="none"/>
              </w:rPr>
              <w:t>- 结果: 失败（发现 15 条空值记录，阈值 0）</w:t>
            </w:r>
          </w:p>
          <w:p w14:paraId="7C538183">
            <w:pPr>
              <w:snapToGrid/>
              <w:spacing w:line="240" w:lineRule="auto"/>
              <w:ind w:left="0"/>
            </w:pPr>
            <w:r>
              <w:rPr>
                <w:rFonts w:ascii="仿宋" w:hAnsi="仿宋" w:eastAsia="仿宋" w:cs="仿宋"/>
                <w:i w:val="0"/>
                <w:strike w:val="0"/>
                <w:spacing w:val="0"/>
                <w:u w:val="none"/>
              </w:rPr>
              <w:t xml:space="preserve">   - 建议: 执行 `UPDATE orders SET user_id=0 WHERE user_id IS NULL;`</w:t>
            </w:r>
          </w:p>
          <w:p w14:paraId="79C17C8E">
            <w:pPr>
              <w:snapToGrid/>
              <w:spacing w:line="240" w:lineRule="auto"/>
              <w:ind w:left="0"/>
            </w:pPr>
            <w:r>
              <w:rPr>
                <w:rFonts w:ascii="仿宋" w:hAnsi="仿宋" w:eastAsia="仿宋" w:cs="仿宋"/>
                <w:i w:val="0"/>
                <w:strike w:val="0"/>
                <w:spacing w:val="0"/>
                <w:u w:val="none"/>
              </w:rPr>
              <w:t>2. 检查项: 金额负数检测</w:t>
            </w:r>
          </w:p>
          <w:p w14:paraId="0DB42CC5">
            <w:pPr>
              <w:pStyle w:val="108"/>
              <w:pBdr>
                <w:bottom w:val="none" w:color="auto" w:sz="0" w:space="0"/>
              </w:pBdr>
              <w:snapToGrid/>
              <w:spacing w:before="0" w:after="0" w:line="360" w:lineRule="auto"/>
              <w:ind w:left="0"/>
              <w:jc w:val="both"/>
              <w:rPr>
                <w:rFonts w:hint="eastAsia" w:ascii="仿宋" w:hAnsi="仿宋" w:eastAsia="仿宋" w:cs="仿宋"/>
                <w:i w:val="0"/>
                <w:strike w:val="0"/>
                <w:color w:val="000000"/>
                <w:spacing w:val="0"/>
                <w:sz w:val="20"/>
                <w:szCs w:val="20"/>
                <w:u w:val="none"/>
              </w:rPr>
            </w:pPr>
            <w:r>
              <w:rPr>
                <w:rFonts w:ascii="仿宋" w:hAnsi="仿宋" w:eastAsia="仿宋" w:cs="仿宋"/>
                <w:i w:val="0"/>
                <w:strike w:val="0"/>
                <w:spacing w:val="0"/>
                <w:u w:val="none"/>
              </w:rPr>
              <w:t xml:space="preserve">   - 结果: 通过（0 条异常记录）</w:t>
            </w:r>
          </w:p>
        </w:tc>
      </w:tr>
      <w:tr w14:paraId="6F52D5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13326E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9889208">
            <w:pPr>
              <w:pStyle w:val="108"/>
              <w:numPr>
                <w:ilvl w:val="0"/>
                <w:numId w:val="41"/>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解析版本范围：</w:t>
            </w:r>
          </w:p>
          <w:p w14:paraId="5304BAAB">
            <w:pPr>
              <w:pStyle w:val="108"/>
              <w:numPr>
                <w:ilvl w:val="1"/>
                <w:numId w:val="41"/>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若当前版本或目标版本在 min_version~max_version 范围内，执行检查。</w:t>
            </w:r>
          </w:p>
          <w:p w14:paraId="4938953A">
            <w:pPr>
              <w:pStyle w:val="108"/>
              <w:numPr>
                <w:ilvl w:val="0"/>
                <w:numId w:val="41"/>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执行SQL检查：</w:t>
            </w:r>
          </w:p>
          <w:p w14:paraId="4D5ED7CD">
            <w:pPr>
              <w:pStyle w:val="108"/>
              <w:numPr>
                <w:ilvl w:val="1"/>
                <w:numId w:val="41"/>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运行配置的SQL语句，统计异常记录数。</w:t>
            </w:r>
          </w:p>
          <w:p w14:paraId="02420C1B">
            <w:pPr>
              <w:pStyle w:val="108"/>
              <w:numPr>
                <w:ilvl w:val="0"/>
                <w:numId w:val="41"/>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比对阈值：</w:t>
            </w:r>
          </w:p>
          <w:p w14:paraId="6DAEA65D">
            <w:pPr>
              <w:pStyle w:val="108"/>
              <w:numPr>
                <w:ilvl w:val="1"/>
                <w:numId w:val="41"/>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若异常数 ≤ threshold，标记为通过。</w:t>
            </w:r>
          </w:p>
          <w:p w14:paraId="737C6645">
            <w:pPr>
              <w:pStyle w:val="108"/>
              <w:numPr>
                <w:ilvl w:val="1"/>
                <w:numId w:val="41"/>
              </w:numPr>
              <w:snapToGrid/>
              <w:spacing w:before="0" w:after="0" w:line="360" w:lineRule="auto"/>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生成报告：输出通过/警告/失败结果。</w:t>
            </w:r>
          </w:p>
          <w:p w14:paraId="70A18FA7">
            <w:pPr>
              <w:pStyle w:val="108"/>
              <w:pBdr>
                <w:bottom w:val="none" w:color="auto" w:sz="0" w:space="0"/>
              </w:pBdr>
              <w:snapToGrid/>
              <w:spacing w:before="0" w:after="0" w:line="360" w:lineRule="auto"/>
              <w:ind w:left="0"/>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drawing>
                <wp:inline distT="0" distB="0" distL="0" distR="0">
                  <wp:extent cx="3383280" cy="800227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8"/>
                          <a:stretch>
                            <a:fillRect/>
                          </a:stretch>
                        </pic:blipFill>
                        <pic:spPr>
                          <a:xfrm>
                            <a:off x="0" y="0"/>
                            <a:ext cx="3383685" cy="8002600"/>
                          </a:xfrm>
                          <a:prstGeom prst="rect">
                            <a:avLst/>
                          </a:prstGeom>
                        </pic:spPr>
                      </pic:pic>
                    </a:graphicData>
                  </a:graphic>
                </wp:inline>
              </w:drawing>
            </w:r>
          </w:p>
        </w:tc>
      </w:tr>
      <w:tr w14:paraId="05CCD8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4195BB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5345665">
            <w:pPr>
              <w:pStyle w:val="108"/>
              <w:numPr>
                <w:ilvl w:val="0"/>
                <w:numId w:val="42"/>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版本不匹配：跳过检查并记录日志。</w:t>
            </w:r>
          </w:p>
          <w:p w14:paraId="7E6610D4">
            <w:pPr>
              <w:pStyle w:val="108"/>
              <w:numPr>
                <w:ilvl w:val="0"/>
                <w:numId w:val="42"/>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SQL执行失败：终止检查并报错（如语法错误或表不存在）。</w:t>
            </w:r>
          </w:p>
          <w:p w14:paraId="7337B6E6">
            <w:pPr>
              <w:pStyle w:val="108"/>
              <w:numPr>
                <w:ilvl w:val="0"/>
                <w:numId w:val="42"/>
              </w:numP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数据库连接超时：重试3次后终止升级。</w:t>
            </w:r>
          </w:p>
          <w:p w14:paraId="275D503F">
            <w:pPr>
              <w:pStyle w:val="108"/>
              <w:numPr>
                <w:ilvl w:val="0"/>
                <w:numId w:val="42"/>
              </w:numPr>
              <w:pBdr>
                <w:bottom w:val="none" w:color="auto" w:sz="0" w:space="0"/>
              </w:pBdr>
              <w:snapToGrid/>
              <w:spacing w:before="0" w:after="0" w:line="360" w:lineRule="auto"/>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数据库不存在，跳过检查并记录日志</w:t>
            </w:r>
          </w:p>
        </w:tc>
      </w:tr>
      <w:tr w14:paraId="07B98E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E3B117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E6BCA2E">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AE903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821924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E77E903">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F68FB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02436A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67722A1E">
            <w:pPr>
              <w:pStyle w:val="108"/>
              <w:numPr>
                <w:ilvl w:val="0"/>
                <w:numId w:val="43"/>
              </w:numP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、仅支持SQL兼容的数据库（MySQL、ClickHouse等）。</w:t>
            </w:r>
          </w:p>
          <w:p w14:paraId="674C4ADC">
            <w:pPr>
              <w:pStyle w:val="108"/>
              <w:numPr>
                <w:ilvl w:val="0"/>
                <w:numId w:val="43"/>
              </w:numPr>
              <w:pBdr>
                <w:bottom w:val="none" w:color="auto" w:sz="0" w:space="0"/>
              </w:pBdr>
              <w:snapToGrid/>
              <w:spacing w:before="0" w:after="0" w:line="360" w:lineRule="auto"/>
              <w:jc w:val="both"/>
              <w:rPr>
                <w:rFonts w:hint="eastAsia" w:ascii="仿宋" w:hAnsi="仿宋" w:eastAsia="仿宋" w:cs="仿宋"/>
                <w:i w:val="0"/>
                <w:strike w:val="0"/>
                <w:color w:val="000000"/>
                <w:spacing w:val="0"/>
                <w:sz w:val="20"/>
                <w:szCs w:val="20"/>
                <w:u w:val="none"/>
              </w:rPr>
            </w:pPr>
            <w:r>
              <w:rPr>
                <w:rFonts w:hint="eastAsia" w:ascii="仿宋" w:hAnsi="仿宋" w:eastAsia="仿宋" w:cs="仿宋"/>
                <w:i w:val="0"/>
                <w:strike w:val="0"/>
                <w:color w:val="000000"/>
                <w:spacing w:val="0"/>
                <w:sz w:val="20"/>
                <w:szCs w:val="20"/>
                <w:u w:val="none"/>
              </w:rPr>
              <w:t>需提前定义检查规则，不支持动态生成SQL。</w:t>
            </w:r>
          </w:p>
        </w:tc>
      </w:tr>
      <w:tr w14:paraId="5D7D22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E9C125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02584E17">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r>
              <w:rPr>
                <w:rFonts w:hint="default" w:ascii="仿宋" w:hAnsi="仿宋" w:eastAsia="仿宋" w:cs="仿宋"/>
                <w:i w:val="0"/>
                <w:strike w:val="0"/>
                <w:color w:val="000000"/>
                <w:spacing w:val="0"/>
                <w:sz w:val="20"/>
                <w:szCs w:val="20"/>
                <w:u w:val="none"/>
                <w:lang w:val="en-US" w:eastAsia="zh-CN"/>
              </w:rPr>
              <w:t>1、脏数据手动执行修复脚本；</w:t>
            </w:r>
          </w:p>
        </w:tc>
      </w:tr>
    </w:tbl>
    <w:p w14:paraId="795FA144">
      <w:pPr>
        <w:pStyle w:val="4"/>
        <w:numPr>
          <w:ilvl w:val="2"/>
          <w:numId w:val="1"/>
        </w:numPr>
        <w:pBdr>
          <w:bottom w:val="none" w:color="auto" w:sz="0" w:space="0"/>
        </w:pBdr>
      </w:pPr>
      <w:r>
        <w:rPr>
          <w:rFonts w:hint="eastAsia"/>
        </w:rPr>
        <w:t>获取兼容信息</w:t>
      </w: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6E342B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656AD1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BFBCAC5">
            <w:pPr>
              <w:numPr>
                <w:ilvl w:val="0"/>
                <w:numId w:val="0"/>
              </w:numPr>
              <w:pBdr>
                <w:bottom w:val="none" w:color="auto" w:sz="0" w:space="0"/>
              </w:pBdr>
              <w:bidi w:val="0"/>
              <w:ind w:firstLine="0"/>
            </w:pPr>
          </w:p>
        </w:tc>
      </w:tr>
      <w:tr w14:paraId="0D84FA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57C9B5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B4B66E5">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019A46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77F18D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D2EFC8F">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2AB4A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08CE8F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F620700">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47FA69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B196C5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ED8EAA5">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F91E5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AF3F23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6D9723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96545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ED1FBB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8593564">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正常流程：</w:t>
            </w:r>
          </w:p>
        </w:tc>
      </w:tr>
      <w:tr w14:paraId="6F8CD7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9602DC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478F31B">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50CE15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005DD1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4DD79A8">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C0955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80B0E7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C88C7F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C34CF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DAFF39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461EAA20">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3A7B0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545670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BF6AF33">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7B2A1091">
      <w:pPr>
        <w:ind w:left="0"/>
      </w:pPr>
    </w:p>
    <w:p w14:paraId="4CFB1C19">
      <w:pPr>
        <w:pStyle w:val="4"/>
        <w:numPr>
          <w:ilvl w:val="2"/>
          <w:numId w:val="1"/>
        </w:numPr>
      </w:pPr>
      <w:r>
        <w:rPr>
          <w:rFonts w:hint="eastAsia"/>
        </w:rPr>
        <w:t>升级耗时评估</w:t>
      </w:r>
    </w:p>
    <w:p w14:paraId="2D8B4B08">
      <w:pPr>
        <w:ind w:left="0"/>
      </w:pP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5051B0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842B3E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25642C5">
            <w:pPr>
              <w:numPr>
                <w:ilvl w:val="0"/>
                <w:numId w:val="0"/>
              </w:numPr>
              <w:pBdr>
                <w:bottom w:val="none" w:color="auto" w:sz="0" w:space="0"/>
              </w:pBdr>
              <w:bidi w:val="0"/>
              <w:ind w:firstLine="0"/>
            </w:pPr>
          </w:p>
        </w:tc>
      </w:tr>
      <w:tr w14:paraId="1D7305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ED48B6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2E99807">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5ADE1A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B31BA80">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9693EA1">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438CD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88CDC4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70D9C62">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241226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681154B">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BCE3DF3">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1ED17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3DC843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0A655C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6A58A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B8812C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DA1961C">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正常流程：</w:t>
            </w:r>
          </w:p>
        </w:tc>
      </w:tr>
      <w:tr w14:paraId="3EFD7C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5E9CC1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453DAF0">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68AC65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8C677C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3816D0C">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16440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525B98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66DDA812">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7FFE5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3B0498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1897780">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147CAB8">
        <w:tblPrEx>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629798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27F725BC">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04E76801">
      <w:pPr>
        <w:ind w:left="0"/>
      </w:pPr>
    </w:p>
    <w:p w14:paraId="0339234F">
      <w:pPr>
        <w:pStyle w:val="4"/>
        <w:numPr>
          <w:ilvl w:val="2"/>
          <w:numId w:val="1"/>
        </w:numPr>
      </w:pPr>
      <w:r>
        <w:rPr>
          <w:rFonts w:hint="eastAsia"/>
        </w:rPr>
        <w:t>数据升级</w:t>
      </w:r>
    </w:p>
    <w:p w14:paraId="43A1BA46">
      <w:pPr>
        <w:ind w:left="0"/>
      </w:pP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7B8F80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558C1B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8EBBD68">
            <w:pPr>
              <w:numPr>
                <w:ilvl w:val="0"/>
                <w:numId w:val="0"/>
              </w:numPr>
              <w:pBdr>
                <w:bottom w:val="none" w:color="auto" w:sz="0" w:space="0"/>
              </w:pBdr>
              <w:bidi w:val="0"/>
              <w:ind w:firstLine="0"/>
            </w:pPr>
          </w:p>
        </w:tc>
      </w:tr>
      <w:tr w14:paraId="2CC695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3CEE10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3BAAFA3">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7B1BAB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41DE4A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8136F77">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175BBF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238292EC">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326A75C">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651B3B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887B59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3A08C0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54CF83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69A9CF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BF2F8AA">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8E015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CC09A91">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E87AE07">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正常流程：</w:t>
            </w:r>
          </w:p>
        </w:tc>
      </w:tr>
      <w:tr w14:paraId="2E0989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9C0890C">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5833C26F">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285AAD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7FF2DF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A9442B5">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61847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6027175">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0877BFB">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E7EDD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3D19E8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639DE676">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E8A13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B22BD0F">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7B1A8BCC">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4A04D7D5">
      <w:pPr>
        <w:ind w:left="0"/>
      </w:pPr>
    </w:p>
    <w:p w14:paraId="60969CF2">
      <w:pPr>
        <w:pStyle w:val="4"/>
        <w:numPr>
          <w:ilvl w:val="2"/>
          <w:numId w:val="1"/>
        </w:numPr>
      </w:pPr>
      <w:r>
        <w:t>个人中心-工具上传</w:t>
      </w:r>
      <w:r>
        <w:rPr>
          <w:rFonts w:hint="eastAsia"/>
        </w:rPr>
        <w:t>自动化</w:t>
      </w:r>
    </w:p>
    <w:p w14:paraId="384DEC3B">
      <w:pPr>
        <w:ind w:left="0"/>
      </w:pPr>
    </w:p>
    <w:tbl>
      <w:tblPr>
        <w:tblStyle w:val="3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7338"/>
      </w:tblGrid>
      <w:tr w14:paraId="6FEDEA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8"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324CB4B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原因和动机</w:t>
            </w:r>
          </w:p>
        </w:tc>
        <w:tc>
          <w:tcPr>
            <w:tcW w:w="7338" w:type="dxa"/>
            <w:tcBorders>
              <w:top w:val="single" w:color="000000" w:sz="8"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1D4E017D">
            <w:pPr>
              <w:numPr>
                <w:ilvl w:val="0"/>
                <w:numId w:val="0"/>
              </w:numPr>
              <w:pBdr>
                <w:bottom w:val="none" w:color="auto" w:sz="0" w:space="0"/>
              </w:pBdr>
              <w:bidi w:val="0"/>
              <w:ind w:firstLine="0"/>
            </w:pPr>
          </w:p>
        </w:tc>
      </w:tr>
      <w:tr w14:paraId="4CE55E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74255962">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功能描述</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548956B">
            <w:pPr>
              <w:pStyle w:val="108"/>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p w14:paraId="445A934F">
            <w:pPr>
              <w:pStyle w:val="108"/>
              <w:pBdr>
                <w:bottom w:val="none" w:color="auto" w:sz="0" w:space="0"/>
              </w:pBdr>
              <w:snapToGrid/>
              <w:spacing w:before="0" w:after="0" w:line="360" w:lineRule="auto"/>
              <w:ind w:left="0"/>
              <w:jc w:val="both"/>
              <w:rPr>
                <w:rFonts w:hint="eastAsia" w:ascii="仿宋" w:hAnsi="仿宋" w:eastAsia="仿宋" w:cs="仿宋"/>
                <w:i w:val="0"/>
                <w:iCs w:val="0"/>
                <w:caps w:val="0"/>
                <w:color w:val="000000"/>
                <w:spacing w:val="0"/>
                <w:sz w:val="20"/>
                <w:szCs w:val="20"/>
                <w:lang w:val="en-US" w:eastAsia="zh-CN"/>
              </w:rPr>
            </w:pPr>
          </w:p>
        </w:tc>
      </w:tr>
      <w:tr w14:paraId="2FB5D4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E5E398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优先级</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A2C9431">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C184B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364638E">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前置条件</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E516C4B">
            <w:pPr>
              <w:pStyle w:val="108"/>
              <w:numPr>
                <w:ilvl w:val="0"/>
                <w:numId w:val="0"/>
              </w:numPr>
              <w:snapToGrid/>
              <w:spacing w:before="0" w:after="0" w:line="360" w:lineRule="auto"/>
              <w:ind w:left="55" w:leftChars="0" w:right="0" w:rightChars="0"/>
              <w:jc w:val="both"/>
              <w:rPr>
                <w:rFonts w:hint="default" w:ascii="仿宋" w:hAnsi="仿宋" w:eastAsia="仿宋" w:cs="仿宋"/>
                <w:i w:val="0"/>
                <w:strike w:val="0"/>
                <w:color w:val="000000"/>
                <w:spacing w:val="0"/>
                <w:sz w:val="20"/>
                <w:szCs w:val="20"/>
                <w:u w:val="none"/>
                <w:lang w:val="en-US" w:eastAsia="zh-CN"/>
              </w:rPr>
            </w:pPr>
          </w:p>
        </w:tc>
      </w:tr>
      <w:tr w14:paraId="6E844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5FF5A56">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功能输入</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0BD822BD">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42A6F0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94042A8">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功能输出</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667BEE5">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76628F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43A23ED3">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正常流程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73F70365">
            <w:pPr>
              <w:pStyle w:val="108"/>
              <w:pBdr>
                <w:bottom w:val="none" w:color="auto" w:sz="0" w:space="0"/>
              </w:pBdr>
              <w:snapToGrid/>
              <w:spacing w:before="0" w:after="0" w:line="360" w:lineRule="auto"/>
              <w:ind w:left="0" w:right="0"/>
              <w:jc w:val="both"/>
              <w:rPr>
                <w:rFonts w:hint="eastAsia" w:ascii="仿宋" w:hAnsi="仿宋" w:eastAsia="仿宋" w:cs="仿宋"/>
                <w:sz w:val="20"/>
                <w:szCs w:val="20"/>
                <w:lang w:val="en-US" w:eastAsia="zh-CN"/>
              </w:rPr>
            </w:pPr>
            <w:r>
              <w:rPr>
                <w:rFonts w:hint="eastAsia" w:ascii="仿宋" w:hAnsi="仿宋" w:eastAsia="仿宋" w:cs="仿宋"/>
                <w:sz w:val="20"/>
                <w:szCs w:val="20"/>
                <w:lang w:val="en-US" w:eastAsia="zh-CN"/>
              </w:rPr>
              <w:t>正常流程：</w:t>
            </w:r>
          </w:p>
        </w:tc>
      </w:tr>
      <w:tr w14:paraId="2840D7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6DB19854">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异常流程</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39173DE8">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r w14:paraId="069676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8"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147176C">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原型图</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42BEB5D3">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0176C8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123FF607">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性能指标</w:t>
            </w:r>
          </w:p>
        </w:tc>
        <w:tc>
          <w:tcPr>
            <w:tcW w:w="7338" w:type="dxa"/>
            <w:tcBorders>
              <w:top w:val="single" w:color="000000" w:sz="0" w:space="0"/>
              <w:left w:val="single" w:color="000000" w:sz="0" w:space="0"/>
              <w:bottom w:val="single" w:color="000000" w:sz="8" w:space="0"/>
              <w:right w:val="single" w:color="000000" w:sz="8" w:space="0"/>
            </w:tcBorders>
            <w:shd w:val="clear" w:color="auto" w:fill="FFFFFF"/>
            <w:tcMar>
              <w:top w:w="0" w:type="dxa"/>
              <w:left w:w="54" w:type="dxa"/>
              <w:bottom w:w="0" w:type="dxa"/>
              <w:right w:w="54" w:type="dxa"/>
            </w:tcMar>
            <w:vAlign w:val="center"/>
          </w:tcPr>
          <w:p w14:paraId="277AA4EE">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3B8A2E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03F671AA">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约束条件</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35016119">
            <w:pPr>
              <w:pStyle w:val="108"/>
              <w:snapToGrid/>
              <w:spacing w:before="0" w:after="0" w:line="360" w:lineRule="auto"/>
              <w:ind w:left="0" w:right="0"/>
              <w:jc w:val="both"/>
              <w:rPr>
                <w:rFonts w:hint="eastAsia" w:ascii="仿宋" w:hAnsi="仿宋" w:eastAsia="仿宋" w:cs="仿宋"/>
                <w:sz w:val="20"/>
                <w:szCs w:val="20"/>
              </w:rPr>
            </w:pPr>
            <w:r>
              <w:rPr>
                <w:rFonts w:hint="eastAsia" w:ascii="仿宋" w:hAnsi="仿宋" w:eastAsia="仿宋" w:cs="仿宋"/>
                <w:i w:val="0"/>
                <w:strike w:val="0"/>
                <w:color w:val="000000"/>
                <w:spacing w:val="0"/>
                <w:sz w:val="20"/>
                <w:szCs w:val="20"/>
                <w:u w:val="none"/>
              </w:rPr>
              <w:t> </w:t>
            </w:r>
          </w:p>
        </w:tc>
      </w:tr>
      <w:tr w14:paraId="6A058A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0" w:hRule="atLeast"/>
        </w:trPr>
        <w:tc>
          <w:tcPr>
            <w:tcW w:w="2130" w:type="dxa"/>
            <w:tcBorders>
              <w:top w:val="single" w:color="000000" w:sz="0" w:space="0"/>
              <w:left w:val="single" w:color="000000" w:sz="8" w:space="0"/>
              <w:bottom w:val="single" w:color="000000" w:sz="8" w:space="0"/>
              <w:right w:val="single" w:color="000000" w:sz="8" w:space="0"/>
            </w:tcBorders>
            <w:shd w:val="clear" w:color="auto" w:fill="D9D9D9"/>
            <w:tcMar>
              <w:top w:w="0" w:type="dxa"/>
              <w:left w:w="54" w:type="dxa"/>
              <w:bottom w:w="0" w:type="dxa"/>
              <w:right w:w="54" w:type="dxa"/>
            </w:tcMar>
            <w:vAlign w:val="center"/>
          </w:tcPr>
          <w:p w14:paraId="5F109279">
            <w:pPr>
              <w:pStyle w:val="108"/>
              <w:snapToGrid/>
              <w:spacing w:before="0" w:after="0" w:line="360" w:lineRule="auto"/>
              <w:ind w:left="0" w:right="0"/>
              <w:jc w:val="both"/>
              <w:rPr>
                <w:rFonts w:hint="eastAsia" w:ascii="仿宋" w:hAnsi="仿宋" w:eastAsia="仿宋" w:cs="仿宋"/>
              </w:rPr>
            </w:pPr>
            <w:r>
              <w:rPr>
                <w:rFonts w:hint="eastAsia" w:ascii="仿宋" w:hAnsi="仿宋" w:eastAsia="仿宋" w:cs="仿宋"/>
                <w:i w:val="0"/>
                <w:strike w:val="0"/>
                <w:color w:val="000000"/>
                <w:spacing w:val="0"/>
                <w:sz w:val="20"/>
                <w:u w:val="none"/>
              </w:rPr>
              <w:t>补充说明</w:t>
            </w:r>
          </w:p>
        </w:tc>
        <w:tc>
          <w:tcPr>
            <w:tcW w:w="7338" w:type="dxa"/>
            <w:tcBorders>
              <w:top w:val="single" w:color="000000" w:sz="0" w:space="0"/>
              <w:left w:val="single" w:color="000000" w:sz="0" w:space="0"/>
              <w:bottom w:val="single" w:color="000000" w:sz="8" w:space="0"/>
              <w:right w:val="single" w:color="000000" w:sz="8" w:space="0"/>
            </w:tcBorders>
            <w:tcMar>
              <w:top w:w="0" w:type="dxa"/>
              <w:left w:w="54" w:type="dxa"/>
              <w:bottom w:w="0" w:type="dxa"/>
              <w:right w:w="54" w:type="dxa"/>
            </w:tcMar>
            <w:vAlign w:val="center"/>
          </w:tcPr>
          <w:p w14:paraId="53CDD8BB">
            <w:pPr>
              <w:pStyle w:val="108"/>
              <w:snapToGrid/>
              <w:spacing w:before="0" w:after="0" w:line="360" w:lineRule="auto"/>
              <w:ind w:left="0" w:right="0" w:rightChars="0"/>
              <w:jc w:val="both"/>
              <w:rPr>
                <w:rFonts w:hint="default" w:ascii="仿宋" w:hAnsi="仿宋" w:eastAsia="仿宋" w:cs="仿宋"/>
                <w:i w:val="0"/>
                <w:strike w:val="0"/>
                <w:color w:val="000000"/>
                <w:spacing w:val="0"/>
                <w:sz w:val="20"/>
                <w:szCs w:val="20"/>
                <w:u w:val="none"/>
                <w:lang w:val="en-US" w:eastAsia="zh-CN"/>
              </w:rPr>
            </w:pPr>
          </w:p>
        </w:tc>
      </w:tr>
    </w:tbl>
    <w:p w14:paraId="6BB22D62"/>
    <w:p w14:paraId="1C0AFDAD">
      <w:pPr>
        <w:pStyle w:val="3"/>
        <w:numPr>
          <w:ilvl w:val="1"/>
          <w:numId w:val="1"/>
        </w:numPr>
        <w:rPr>
          <w:rFonts w:hint="eastAsia"/>
        </w:rPr>
      </w:pPr>
      <w:r>
        <w:rPr>
          <w:rFonts w:hint="eastAsia"/>
        </w:rPr>
        <w:t>crocus</w:t>
      </w:r>
    </w:p>
    <w:p w14:paraId="361860E4"/>
    <w:p w14:paraId="198F7FB8">
      <w:pPr>
        <w:pStyle w:val="3"/>
        <w:numPr>
          <w:ilvl w:val="1"/>
          <w:numId w:val="1"/>
        </w:numPr>
        <w:rPr>
          <w:rFonts w:hint="eastAsia"/>
        </w:rPr>
      </w:pPr>
      <w:r>
        <w:rPr>
          <w:rFonts w:hint="eastAsia"/>
        </w:rPr>
        <w:t>s17</w:t>
      </w:r>
    </w:p>
    <w:p w14:paraId="797DB1F7"/>
    <w:p w14:paraId="04740700">
      <w:pPr>
        <w:pStyle w:val="3"/>
        <w:numPr>
          <w:ilvl w:val="1"/>
          <w:numId w:val="1"/>
        </w:numPr>
        <w:rPr>
          <w:rFonts w:hint="eastAsia"/>
        </w:rPr>
      </w:pPr>
      <w:r>
        <w:rPr>
          <w:rFonts w:hint="eastAsia"/>
        </w:rPr>
        <w:t>人因</w:t>
      </w:r>
    </w:p>
    <w:p w14:paraId="5199AE62"/>
    <w:p w14:paraId="3CB7A6C3">
      <w:pPr>
        <w:pStyle w:val="2"/>
        <w:numPr>
          <w:ilvl w:val="0"/>
          <w:numId w:val="1"/>
        </w:numPr>
        <w:pBdr>
          <w:bottom w:val="none" w:color="auto" w:sz="0" w:space="0"/>
        </w:pBdr>
      </w:pPr>
      <w:r>
        <w:rPr>
          <w:rFonts w:hint="eastAsia"/>
        </w:rPr>
        <w:t>中台（待定）</w:t>
      </w:r>
    </w:p>
    <w:p w14:paraId="4843C593">
      <w:pPr>
        <w:pStyle w:val="3"/>
        <w:numPr>
          <w:ilvl w:val="1"/>
          <w:numId w:val="1"/>
        </w:numPr>
      </w:pPr>
      <w:r>
        <w:rPr>
          <w:rFonts w:hint="eastAsia"/>
        </w:rPr>
        <w:t>整体方案</w:t>
      </w:r>
    </w:p>
    <w:p w14:paraId="201E9FE5">
      <w:pPr>
        <w:pStyle w:val="4"/>
        <w:numPr>
          <w:ilvl w:val="2"/>
          <w:numId w:val="1"/>
        </w:numPr>
      </w:pPr>
      <w:r>
        <w:rPr>
          <w:rStyle w:val="124"/>
          <w:rFonts w:hint="eastAsia"/>
        </w:rPr>
        <w:fldChar w:fldCharType="begin"/>
      </w:r>
      <w:r>
        <w:rPr>
          <w:rStyle w:val="124"/>
          <w:rFonts w:hint="eastAsia"/>
        </w:rPr>
        <w:instrText xml:space="preserve">HYPERLINK https://www.processon.com/v/6881d4d71284fd38ea967965?cid=67b54e00d8d98d4f63324eac addonLink \tdeu https://www.processon.com/embed/6881d4d71284fd38ea967965 \tdo https://www.processon.com/v/6881d4d71284fd38ea967965?cid=67b54e00d8d98d4f63324eac \tdw 9000 \tdh 6000 \tdid 0b69e1b9517e44a4aee35d33ee021b55 \tdext %220b69e1b9517e44a4aee35d33ee021b55%22 \tded %7B%22type%22%3A%223%22%7D \tdlar 1 \tdlt text \tdsub addonLink \tdlf FromDialog \tdkey hzdqut</w:instrText>
      </w:r>
      <w:r>
        <w:rPr>
          <w:rStyle w:val="124"/>
          <w:rFonts w:hint="eastAsia"/>
        </w:rPr>
        <w:fldChar w:fldCharType="separate"/>
      </w:r>
      <w:r>
        <w:rPr>
          <w:rStyle w:val="124"/>
          <w:rFonts w:hint="eastAsia"/>
        </w:rPr>
        <w:t>升级流程</w:t>
      </w:r>
      <w:r>
        <w:rPr>
          <w:rFonts w:hint="eastAsia"/>
        </w:rPr>
        <w:fldChar w:fldCharType="end"/>
      </w:r>
    </w:p>
    <w:p w14:paraId="44CEB313">
      <w:pPr>
        <w:snapToGrid/>
        <w:spacing w:before="200" w:after="200" w:line="288" w:lineRule="auto"/>
        <w:jc w:val="left"/>
      </w:pPr>
      <w:r>
        <w:drawing>
          <wp:inline distT="0" distB="0" distL="0" distR="0">
            <wp:extent cx="4146550" cy="602043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9"/>
                    <a:stretch>
                      <a:fillRect/>
                    </a:stretch>
                  </pic:blipFill>
                  <pic:spPr>
                    <a:xfrm>
                      <a:off x="0" y="0"/>
                      <a:ext cx="4146927" cy="6020538"/>
                    </a:xfrm>
                    <a:prstGeom prst="rect">
                      <a:avLst/>
                    </a:prstGeom>
                  </pic:spPr>
                </pic:pic>
              </a:graphicData>
            </a:graphic>
          </wp:inline>
        </w:drawing>
      </w:r>
    </w:p>
    <w:p w14:paraId="385A3ED1">
      <w:pPr>
        <w:snapToGrid/>
        <w:spacing w:before="200" w:after="200" w:line="288" w:lineRule="auto"/>
        <w:jc w:val="left"/>
        <w:rPr>
          <w:rFonts w:hint="eastAsia"/>
        </w:rPr>
      </w:pPr>
      <w:r>
        <w:rPr>
          <w:rFonts w:hint="eastAsia"/>
        </w:rPr>
        <w:tab/>
      </w:r>
      <w:r>
        <w:rPr>
          <w:rFonts w:hint="eastAsia"/>
        </w:rPr>
        <w:t>绿色部分是CICD串流程切点，切点处调用升级工具提供的接口能力；</w:t>
      </w:r>
    </w:p>
    <w:p w14:paraId="3D728AEE">
      <w:pPr>
        <w:snapToGrid/>
        <w:spacing w:before="200" w:after="200" w:line="288" w:lineRule="auto"/>
        <w:jc w:val="left"/>
        <w:rPr>
          <w:rFonts w:hint="eastAsia"/>
        </w:rPr>
      </w:pPr>
      <w:r>
        <w:rPr>
          <w:rFonts w:hint="eastAsia"/>
        </w:rPr>
        <w:tab/>
      </w:r>
      <w:r>
        <w:rPr>
          <w:rFonts w:hint="eastAsia"/>
        </w:rPr>
        <w:t>蓝色部分是CICD串流向需要执行的内容；</w:t>
      </w:r>
    </w:p>
    <w:p w14:paraId="5830E9F8">
      <w:pPr>
        <w:snapToGrid/>
        <w:spacing w:before="200" w:after="200" w:line="288" w:lineRule="auto"/>
        <w:jc w:val="left"/>
      </w:pPr>
      <w:r>
        <w:rPr>
          <w:rFonts w:hint="eastAsia"/>
        </w:rPr>
        <w:tab/>
      </w:r>
      <w:r>
        <w:rPr>
          <w:rFonts w:hint="eastAsia"/>
        </w:rPr>
        <w:t>红色部分人工介入修复工具和测试验证；</w:t>
      </w:r>
    </w:p>
    <w:p w14:paraId="3F2AEF45">
      <w:pPr>
        <w:pStyle w:val="4"/>
        <w:numPr>
          <w:ilvl w:val="2"/>
          <w:numId w:val="1"/>
        </w:numPr>
      </w:pPr>
      <w:r>
        <w:rPr>
          <w:rStyle w:val="35"/>
          <w:rFonts w:hint="eastAsia"/>
        </w:rPr>
        <w:fldChar w:fldCharType="begin"/>
      </w:r>
      <w:r>
        <w:rPr>
          <w:rStyle w:val="35"/>
          <w:rFonts w:hint="eastAsia"/>
        </w:rPr>
        <w:instrText xml:space="preserve">HYPERLINK https://www.processon.com/v/6881d5252bf6554159f43974?cid=685943c0c7884e2e72b73cfb addonLink \tdeu https://www.processon.com/embed/6881d5252bf6554159f43974 \tdo https://www.processon.com/v/6881d5252bf6554159f43974?cid=685943c0c7884e2e72b73cfb \tdw 9000 \tdh 6000 \tdid 0b69e1b9517e44a4aee35d33ee021b55 \tdext %220b69e1b9517e44a4aee35d33ee021b55%22 \tded %7B%22type%22%3A%223%22%7D \tdlar 1 \tdlt text \tdsub addonLink \tdlf FromDialog \tdkey ufatgo \tdindr 0</w:instrText>
      </w:r>
      <w:r>
        <w:rPr>
          <w:rStyle w:val="35"/>
          <w:rFonts w:hint="eastAsia"/>
        </w:rPr>
        <w:fldChar w:fldCharType="separate"/>
      </w:r>
      <w:r>
        <w:rPr>
          <w:rStyle w:val="35"/>
          <w:rFonts w:hint="eastAsia"/>
        </w:rPr>
        <w:t>升级工具</w:t>
      </w:r>
      <w:r>
        <w:rPr>
          <w:rStyle w:val="35"/>
          <w:rFonts w:hint="eastAsia"/>
        </w:rPr>
        <w:fldChar w:fldCharType="end"/>
      </w:r>
    </w:p>
    <w:p w14:paraId="17ED8FCC">
      <w:pPr>
        <w:snapToGrid/>
        <w:spacing w:before="200" w:after="200" w:line="288" w:lineRule="auto"/>
        <w:ind w:firstLineChars="200"/>
        <w:jc w:val="left"/>
      </w:pPr>
      <w:r>
        <w:drawing>
          <wp:inline distT="0" distB="0" distL="0" distR="0">
            <wp:extent cx="5989955" cy="190881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20"/>
                    <a:stretch>
                      <a:fillRect/>
                    </a:stretch>
                  </pic:blipFill>
                  <pic:spPr>
                    <a:xfrm>
                      <a:off x="0" y="0"/>
                      <a:ext cx="5989955" cy="1908853"/>
                    </a:xfrm>
                    <a:prstGeom prst="rect">
                      <a:avLst/>
                    </a:prstGeom>
                  </pic:spPr>
                </pic:pic>
              </a:graphicData>
            </a:graphic>
          </wp:inline>
        </w:drawing>
      </w:r>
    </w:p>
    <w:p w14:paraId="3C713F88">
      <w:pPr>
        <w:snapToGrid/>
        <w:spacing w:before="200" w:after="200" w:line="288" w:lineRule="auto"/>
        <w:ind w:firstLineChars="200"/>
        <w:jc w:val="left"/>
        <w:rPr>
          <w:rFonts w:hint="eastAsia"/>
        </w:rPr>
      </w:pPr>
      <w:r>
        <w:rPr>
          <w:rFonts w:hint="eastAsia"/>
        </w:rPr>
        <w:tab/>
      </w:r>
      <w:r>
        <w:rPr>
          <w:rFonts w:hint="eastAsia"/>
        </w:rPr>
        <w:t>升级工具提供统一的升级能力，由各组件实现升级工具，升级工具框架集成各组件提供的升级插件；</w:t>
      </w:r>
    </w:p>
    <w:p w14:paraId="4E905586">
      <w:pPr>
        <w:snapToGrid/>
        <w:spacing w:before="200" w:after="200" w:line="288" w:lineRule="auto"/>
        <w:ind w:firstLineChars="200"/>
        <w:jc w:val="left"/>
      </w:pPr>
      <w:r>
        <w:rPr>
          <w:rFonts w:hint="eastAsia"/>
        </w:rPr>
        <w:t>升级工具通过CICD管理维护；</w:t>
      </w:r>
    </w:p>
    <w:p w14:paraId="5922F165">
      <w:pPr>
        <w:pStyle w:val="5"/>
        <w:numPr>
          <w:ilvl w:val="3"/>
          <w:numId w:val="1"/>
        </w:numPr>
        <w:snapToGrid/>
        <w:spacing w:before="240" w:after="120" w:line="300" w:lineRule="auto"/>
        <w:jc w:val="left"/>
        <w:rPr>
          <w:color w:val="000000"/>
          <w:shd w:val="clear" w:color="auto" w:fill="auto"/>
        </w:rPr>
      </w:pPr>
      <w:r>
        <w:rPr>
          <w:rFonts w:hint="eastAsia" w:ascii="Segoe WPC" w:hAnsi="Segoe WPC" w:cs="Segoe WPC"/>
          <w:i w:val="0"/>
          <w:strike w:val="0"/>
          <w:color w:val="000000"/>
          <w:spacing w:val="0"/>
          <w:sz w:val="34"/>
          <w:u w:val="none"/>
          <w:shd w:val="clear" w:color="auto" w:fill="auto"/>
        </w:rPr>
        <w:t>功能说明</w:t>
      </w:r>
    </w:p>
    <w:p w14:paraId="1F59F98E">
      <w:pPr>
        <w:numPr>
          <w:ilvl w:val="0"/>
          <w:numId w:val="44"/>
        </w:numP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升级插件管理</w:t>
      </w:r>
    </w:p>
    <w:p w14:paraId="04BA50C8">
      <w:pPr>
        <w:numPr>
          <w:ilvl w:val="1"/>
          <w:numId w:val="44"/>
        </w:numPr>
        <w:pBdr>
          <w:bottom w:val="none" w:color="auto" w:sz="0" w:space="0"/>
        </w:pBdr>
        <w:snapToGrid/>
        <w:spacing w:before="0" w:after="0" w:line="360" w:lineRule="auto"/>
        <w:ind w:leftChars="381"/>
        <w:jc w:val="left"/>
        <w:rPr>
          <w:color w:val="000000"/>
          <w:shd w:val="clear" w:color="auto" w:fill="auto"/>
        </w:rPr>
      </w:pPr>
      <w:r>
        <w:rPr>
          <w:rFonts w:ascii="Segoe WPC" w:hAnsi="Segoe WPC" w:cs="Segoe WPC"/>
          <w:i w:val="0"/>
          <w:strike w:val="0"/>
          <w:color w:val="000000"/>
          <w:spacing w:val="0"/>
          <w:sz w:val="20"/>
          <w:u w:val="none"/>
          <w:shd w:val="clear" w:color="auto" w:fill="auto"/>
        </w:rPr>
        <w:t>包含SPI接口定义和SPI插件管理，支持插件的动态加载和卸载，确保系统的灵活性和可扩展性。</w:t>
      </w:r>
    </w:p>
    <w:p w14:paraId="3CF96D79">
      <w:pPr>
        <w:numPr>
          <w:ilvl w:val="0"/>
          <w:numId w:val="44"/>
        </w:numP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数据源管理</w:t>
      </w:r>
    </w:p>
    <w:p w14:paraId="0A4326A4">
      <w:pPr>
        <w:numPr>
          <w:ilvl w:val="1"/>
          <w:numId w:val="44"/>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管理源数据源和目标数据源的列表，支持每个组件单独设置数据源。</w:t>
      </w:r>
    </w:p>
    <w:p w14:paraId="48768344">
      <w:pPr>
        <w:numPr>
          <w:ilvl w:val="1"/>
          <w:numId w:val="44"/>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各插件根据数据源类型匹配相应的连接配置。</w:t>
      </w:r>
    </w:p>
    <w:p w14:paraId="37B3BC99">
      <w:pPr>
        <w:numPr>
          <w:ilvl w:val="1"/>
          <w:numId w:val="44"/>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示例配置：</w:t>
      </w:r>
    </w:p>
    <w:p w14:paraId="331EFD8F">
      <w:pPr>
        <w:snapToGrid/>
        <w:spacing w:before="0" w:after="0" w:line="360" w:lineRule="auto"/>
        <w:jc w:val="left"/>
        <w:rPr>
          <w:color w:val="000000"/>
          <w:shd w:val="clear" w:color="auto" w:fill="auto"/>
        </w:rPr>
      </w:pPr>
      <w:r>
        <mc:AlternateContent>
          <mc:Choice Requires="wps">
            <w:drawing>
              <wp:inline distT="0" distB="0" distL="0" distR="0">
                <wp:extent cx="6055360" cy="6055360"/>
                <wp:effectExtent l="0" t="0" r="0" b="0"/>
                <wp:docPr id="26" name="文本框 mrzsn2"/>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06195296">
                            <w:pPr>
                              <w:pStyle w:val="107"/>
                              <w:rPr>
                                <w:rStyle w:val="56"/>
                              </w:rPr>
                            </w:pPr>
                            <w:r>
                              <w:rPr>
                                <w:rStyle w:val="56"/>
                              </w:rPr>
                              <w:t xml:space="preserve">  </w:t>
                            </w:r>
                            <w:r>
                              <w:t>datasource</w:t>
                            </w:r>
                            <w:r>
                              <w:rPr>
                                <w:rStyle w:val="168"/>
                              </w:rPr>
                              <w:t>:</w:t>
                            </w:r>
                          </w:p>
                          <w:p w14:paraId="68596E41">
                            <w:pPr>
                              <w:pStyle w:val="107"/>
                              <w:rPr>
                                <w:rStyle w:val="56"/>
                              </w:rPr>
                            </w:pPr>
                            <w:r>
                              <w:rPr>
                                <w:rStyle w:val="56"/>
                              </w:rPr>
                              <w:t xml:space="preserve">      </w:t>
                            </w:r>
                            <w:r>
                              <w:t>srcServerMysql</w:t>
                            </w:r>
                            <w:r>
                              <w:rPr>
                                <w:rStyle w:val="168"/>
                              </w:rPr>
                              <w:t>:</w:t>
                            </w:r>
                          </w:p>
                          <w:p w14:paraId="4BBFB5E9">
                            <w:pPr>
                              <w:pStyle w:val="107"/>
                              <w:rPr>
                                <w:rStyle w:val="56"/>
                              </w:rPr>
                            </w:pPr>
                            <w:r>
                              <w:rPr>
                                <w:rStyle w:val="56"/>
                              </w:rPr>
                              <w:t xml:space="preserve">        </w:t>
                            </w:r>
                            <w:r>
                              <w:t>type</w:t>
                            </w:r>
                            <w:r>
                              <w:rPr>
                                <w:rStyle w:val="168"/>
                              </w:rPr>
                              <w:t>:</w:t>
                            </w:r>
                            <w:r>
                              <w:rPr>
                                <w:rStyle w:val="56"/>
                              </w:rPr>
                              <w:t xml:space="preserve"> </w:t>
                            </w:r>
                            <w:r>
                              <w:rPr>
                                <w:rStyle w:val="39"/>
                              </w:rPr>
                              <w:t>"server"</w:t>
                            </w:r>
                          </w:p>
                          <w:p w14:paraId="710F775F">
                            <w:pPr>
                              <w:pStyle w:val="107"/>
                              <w:rPr>
                                <w:rStyle w:val="56"/>
                              </w:rPr>
                            </w:pPr>
                            <w:r>
                              <w:rPr>
                                <w:rStyle w:val="56"/>
                              </w:rPr>
                              <w:t xml:space="preserve">      </w:t>
                            </w:r>
                            <w:r>
                              <w:t>dstServerClickhouse</w:t>
                            </w:r>
                            <w:r>
                              <w:rPr>
                                <w:rStyle w:val="168"/>
                              </w:rPr>
                              <w:t>:</w:t>
                            </w:r>
                          </w:p>
                          <w:p w14:paraId="5D546F74">
                            <w:pPr>
                              <w:pStyle w:val="107"/>
                              <w:rPr>
                                <w:rStyle w:val="56"/>
                              </w:rPr>
                            </w:pPr>
                            <w:r>
                              <w:rPr>
                                <w:rStyle w:val="56"/>
                              </w:rPr>
                              <w:t xml:space="preserve">        </w:t>
                            </w:r>
                            <w:r>
                              <w:t>type</w:t>
                            </w:r>
                            <w:r>
                              <w:rPr>
                                <w:rStyle w:val="168"/>
                              </w:rPr>
                              <w:t>:</w:t>
                            </w:r>
                            <w:r>
                              <w:rPr>
                                <w:rStyle w:val="56"/>
                              </w:rPr>
                              <w:t xml:space="preserve"> </w:t>
                            </w:r>
                            <w:r>
                              <w:rPr>
                                <w:rStyle w:val="39"/>
                              </w:rPr>
                              <w:t>"clickhouse"</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mrzsn2"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q/vUNEAAAAF&#10;AQAADwAAAAAAAAABACAAAAAiAAAAZHJzL2Rvd25yZXYueG1sUEsBAhQAFAAAAAgAh07iQP9MpD9c&#10;AgAA4QQAAA4AAAAAAAAAAQAgAAAAIAEAAGRycy9lMm9Eb2MueG1sUEsFBgAAAAAGAAYAWQEAAO4F&#10;AAAAAA==&#10;">
                <v:fill on="t" focussize="0,0"/>
                <v:stroke weight="7.8740157480315e-5pt" color="#000000" opacity="6553f" joinstyle="round"/>
                <v:imagedata o:title=""/>
                <o:lock v:ext="edit" aspectratio="f"/>
                <v:textbox inset="11.1125mm,3.175mm,3.175mm,3.175mm" style="mso-fit-shape-to-text:t;">
                  <w:txbxContent>
                    <w:p w14:paraId="06195296">
                      <w:pPr>
                        <w:pStyle w:val="107"/>
                        <w:rPr>
                          <w:rStyle w:val="56"/>
                        </w:rPr>
                      </w:pPr>
                      <w:r>
                        <w:rPr>
                          <w:rStyle w:val="56"/>
                        </w:rPr>
                        <w:t xml:space="preserve">  </w:t>
                      </w:r>
                      <w:r>
                        <w:t>datasource</w:t>
                      </w:r>
                      <w:r>
                        <w:rPr>
                          <w:rStyle w:val="168"/>
                        </w:rPr>
                        <w:t>:</w:t>
                      </w:r>
                    </w:p>
                    <w:p w14:paraId="68596E41">
                      <w:pPr>
                        <w:pStyle w:val="107"/>
                        <w:rPr>
                          <w:rStyle w:val="56"/>
                        </w:rPr>
                      </w:pPr>
                      <w:r>
                        <w:rPr>
                          <w:rStyle w:val="56"/>
                        </w:rPr>
                        <w:t xml:space="preserve">      </w:t>
                      </w:r>
                      <w:r>
                        <w:t>srcServerMysql</w:t>
                      </w:r>
                      <w:r>
                        <w:rPr>
                          <w:rStyle w:val="168"/>
                        </w:rPr>
                        <w:t>:</w:t>
                      </w:r>
                    </w:p>
                    <w:p w14:paraId="4BBFB5E9">
                      <w:pPr>
                        <w:pStyle w:val="107"/>
                        <w:rPr>
                          <w:rStyle w:val="56"/>
                        </w:rPr>
                      </w:pPr>
                      <w:r>
                        <w:rPr>
                          <w:rStyle w:val="56"/>
                        </w:rPr>
                        <w:t xml:space="preserve">        </w:t>
                      </w:r>
                      <w:r>
                        <w:t>type</w:t>
                      </w:r>
                      <w:r>
                        <w:rPr>
                          <w:rStyle w:val="168"/>
                        </w:rPr>
                        <w:t>:</w:t>
                      </w:r>
                      <w:r>
                        <w:rPr>
                          <w:rStyle w:val="56"/>
                        </w:rPr>
                        <w:t xml:space="preserve"> </w:t>
                      </w:r>
                      <w:r>
                        <w:rPr>
                          <w:rStyle w:val="39"/>
                        </w:rPr>
                        <w:t>"server"</w:t>
                      </w:r>
                    </w:p>
                    <w:p w14:paraId="710F775F">
                      <w:pPr>
                        <w:pStyle w:val="107"/>
                        <w:rPr>
                          <w:rStyle w:val="56"/>
                        </w:rPr>
                      </w:pPr>
                      <w:r>
                        <w:rPr>
                          <w:rStyle w:val="56"/>
                        </w:rPr>
                        <w:t xml:space="preserve">      </w:t>
                      </w:r>
                      <w:r>
                        <w:t>dstServerClickhouse</w:t>
                      </w:r>
                      <w:r>
                        <w:rPr>
                          <w:rStyle w:val="168"/>
                        </w:rPr>
                        <w:t>:</w:t>
                      </w:r>
                    </w:p>
                    <w:p w14:paraId="5D546F74">
                      <w:pPr>
                        <w:pStyle w:val="107"/>
                        <w:rPr>
                          <w:rStyle w:val="56"/>
                        </w:rPr>
                      </w:pPr>
                      <w:r>
                        <w:rPr>
                          <w:rStyle w:val="56"/>
                        </w:rPr>
                        <w:t xml:space="preserve">        </w:t>
                      </w:r>
                      <w:r>
                        <w:t>type</w:t>
                      </w:r>
                      <w:r>
                        <w:rPr>
                          <w:rStyle w:val="168"/>
                        </w:rPr>
                        <w:t>:</w:t>
                      </w:r>
                      <w:r>
                        <w:rPr>
                          <w:rStyle w:val="56"/>
                        </w:rPr>
                        <w:t xml:space="preserve"> </w:t>
                      </w:r>
                      <w:r>
                        <w:rPr>
                          <w:rStyle w:val="39"/>
                        </w:rPr>
                        <w:t>"clickhouse"</w:t>
                      </w:r>
                    </w:p>
                  </w:txbxContent>
                </v:textbox>
                <w10:wrap type="none"/>
                <w10:anchorlock/>
              </v:shape>
            </w:pict>
          </mc:Fallback>
        </mc:AlternateContent>
      </w:r>
    </w:p>
    <w:p w14:paraId="5D26E1C2">
      <w:pPr>
        <w:numPr>
          <w:ilvl w:val="0"/>
          <w:numId w:val="45"/>
        </w:numPr>
        <w:snapToGrid/>
        <w:spacing w:before="0" w:after="0" w:line="360" w:lineRule="auto"/>
        <w:jc w:val="left"/>
        <w:rPr>
          <w:color w:val="000000"/>
          <w:shd w:val="clear" w:color="auto" w:fill="auto"/>
        </w:rPr>
      </w:pPr>
      <w:r>
        <w:rPr>
          <w:rFonts w:hint="eastAsia" w:ascii="Segoe WPC" w:hAnsi="Segoe WPC" w:cs="Segoe WPC"/>
          <w:b/>
          <w:i w:val="0"/>
          <w:strike w:val="0"/>
          <w:color w:val="000000"/>
          <w:spacing w:val="0"/>
          <w:sz w:val="20"/>
          <w:u w:val="none"/>
          <w:shd w:val="clear" w:color="auto" w:fill="auto"/>
        </w:rPr>
        <w:t>升级</w:t>
      </w:r>
      <w:r>
        <w:rPr>
          <w:rFonts w:ascii="Segoe WPC" w:hAnsi="Segoe WPC" w:cs="Segoe WPC"/>
          <w:b/>
          <w:i w:val="0"/>
          <w:strike w:val="0"/>
          <w:color w:val="000000"/>
          <w:spacing w:val="0"/>
          <w:sz w:val="20"/>
          <w:u w:val="none"/>
          <w:shd w:val="clear" w:color="auto" w:fill="auto"/>
        </w:rPr>
        <w:t>执行器</w:t>
      </w:r>
    </w:p>
    <w:p w14:paraId="6FDBA79D">
      <w:pPr>
        <w:numPr>
          <w:ilvl w:val="1"/>
          <w:numId w:val="46"/>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负责执行从当前版本到目标版本的SQL和工具，确保在升级过程中所有操作的顺序和依赖关系得到满足。</w:t>
      </w:r>
    </w:p>
    <w:p w14:paraId="3F536AE5">
      <w:pPr>
        <w:numPr>
          <w:ilvl w:val="0"/>
          <w:numId w:val="45"/>
        </w:numP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通用升级工具</w:t>
      </w:r>
    </w:p>
    <w:p w14:paraId="3584662C">
      <w:pPr>
        <w:numPr>
          <w:ilvl w:val="1"/>
          <w:numId w:val="47"/>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提供待定的通用功能，支持不同场景下的升级需求，如数据迁移、格式转换等。</w:t>
      </w:r>
    </w:p>
    <w:p w14:paraId="53313DA8">
      <w:pPr>
        <w:numPr>
          <w:ilvl w:val="0"/>
          <w:numId w:val="45"/>
        </w:numP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对外提供接口能力</w:t>
      </w:r>
    </w:p>
    <w:p w14:paraId="042B52AA">
      <w:pPr>
        <w:numPr>
          <w:ilvl w:val="1"/>
          <w:numId w:val="48"/>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提供升级评估、数据升级等操作的API接口，支持外部系统的集成和调用。</w:t>
      </w:r>
    </w:p>
    <w:p w14:paraId="192EED11">
      <w:pPr>
        <w:pStyle w:val="5"/>
        <w:numPr>
          <w:ilvl w:val="3"/>
          <w:numId w:val="1"/>
        </w:numPr>
        <w:rPr>
          <w:color w:val="000000"/>
          <w:shd w:val="clear" w:color="auto" w:fill="auto"/>
        </w:rPr>
      </w:pPr>
      <w:r>
        <w:rPr>
          <w:rFonts w:ascii="Segoe WPC" w:hAnsi="Segoe WPC" w:cs="Segoe WPC"/>
          <w:i w:val="0"/>
          <w:strike w:val="0"/>
          <w:color w:val="000000"/>
          <w:spacing w:val="0"/>
          <w:sz w:val="34"/>
          <w:u w:val="none"/>
          <w:shd w:val="clear" w:color="auto" w:fill="auto"/>
        </w:rPr>
        <w:t>插件</w:t>
      </w:r>
      <w:r>
        <w:rPr>
          <w:rFonts w:hint="eastAsia" w:ascii="Segoe WPC" w:hAnsi="Segoe WPC" w:cs="Segoe WPC"/>
          <w:i w:val="0"/>
          <w:strike w:val="0"/>
          <w:color w:val="000000"/>
          <w:spacing w:val="0"/>
          <w:sz w:val="34"/>
          <w:u w:val="none"/>
          <w:shd w:val="clear" w:color="auto" w:fill="auto"/>
        </w:rPr>
        <w:t>能力</w:t>
      </w:r>
    </w:p>
    <w:p w14:paraId="565A63AB">
      <w:pPr>
        <w:snapToGrid/>
        <w:spacing w:before="0" w:after="0" w:line="360" w:lineRule="auto"/>
        <w:ind w:left="400"/>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升级插件是整个升级框架的核心，提供以下功能模块：</w:t>
      </w:r>
    </w:p>
    <w:p w14:paraId="0DE9F12F">
      <w:pPr>
        <w:numPr>
          <w:ilvl w:val="0"/>
          <w:numId w:val="49"/>
        </w:numPr>
        <w:snapToGrid/>
        <w:spacing w:before="0" w:after="0" w:line="360" w:lineRule="auto"/>
        <w:jc w:val="left"/>
        <w:rPr>
          <w:rFonts w:ascii="Segoe WPC" w:hAnsi="Segoe WPC" w:cs="Segoe WPC"/>
          <w:b/>
          <w:i w:val="0"/>
          <w:strike w:val="0"/>
          <w:color w:val="000000"/>
          <w:spacing w:val="0"/>
          <w:sz w:val="20"/>
          <w:u w:val="none"/>
          <w:shd w:val="clear" w:color="auto" w:fill="auto"/>
        </w:rPr>
      </w:pPr>
      <w:r>
        <w:rPr>
          <w:rFonts w:ascii="Segoe WPC" w:hAnsi="Segoe WPC" w:cs="Segoe WPC"/>
          <w:b/>
          <w:i w:val="0"/>
          <w:strike w:val="0"/>
          <w:color w:val="000000"/>
          <w:spacing w:val="0"/>
          <w:sz w:val="20"/>
          <w:u w:val="none"/>
          <w:shd w:val="clear" w:color="auto" w:fill="auto"/>
        </w:rPr>
        <w:t>资源需求检查</w:t>
      </w:r>
    </w:p>
    <w:p w14:paraId="09770BF5">
      <w:pPr>
        <w:numPr>
          <w:ilvl w:val="1"/>
          <w:numId w:val="50"/>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磁盘需求检查：评估升级过程中所需的磁盘空间，包括备份、临时文件和增量数据的存储需求。</w:t>
      </w:r>
    </w:p>
    <w:p w14:paraId="45023CC4">
      <w:pPr>
        <w:numPr>
          <w:ilvl w:val="1"/>
          <w:numId w:val="50"/>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中间件资源需求检查：检查数据库、缓存、消息队列等中间件的资源使用情况，确保在升级过程中不会因资源不足导致服务中断。</w:t>
      </w:r>
    </w:p>
    <w:p w14:paraId="624F4725">
      <w:pPr>
        <w:numPr>
          <w:ilvl w:val="0"/>
          <w:numId w:val="49"/>
        </w:numPr>
        <w:pBdr>
          <w:bottom w:val="none" w:color="auto" w:sz="0" w:space="0"/>
        </w:pBd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数据质量检查</w:t>
      </w:r>
    </w:p>
    <w:p w14:paraId="41BF3D59">
      <w:pPr>
        <w:numPr>
          <w:ilvl w:val="1"/>
          <w:numId w:val="51"/>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脏数据检测：识别数据中的空值、格式错误等问题，确保数据的完整性和有效性。</w:t>
      </w:r>
    </w:p>
    <w:p w14:paraId="6E219140">
      <w:pPr>
        <w:numPr>
          <w:ilvl w:val="1"/>
          <w:numId w:val="51"/>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重复数据检测：检查唯一性约束，防止因重复数据导致的业务逻辑错误。</w:t>
      </w:r>
    </w:p>
    <w:p w14:paraId="537253D7">
      <w:pPr>
        <w:numPr>
          <w:ilvl w:val="1"/>
          <w:numId w:val="51"/>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逻辑错误检测：验证字段值范围和业务规则，确保数据符合预期的逻辑关系。</w:t>
      </w:r>
    </w:p>
    <w:p w14:paraId="2AF06EEB">
      <w:pPr>
        <w:numPr>
          <w:ilvl w:val="0"/>
          <w:numId w:val="49"/>
        </w:numP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版本兼容性检查</w:t>
      </w:r>
    </w:p>
    <w:p w14:paraId="34277DFB">
      <w:pPr>
        <w:numPr>
          <w:ilvl w:val="1"/>
          <w:numId w:val="52"/>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SQL兼容性：检查待执行的SQL脚本与当前版本的兼容性，确保在升级过程中不会引入不兼容的变更。</w:t>
      </w:r>
    </w:p>
    <w:p w14:paraId="288FD236">
      <w:pPr>
        <w:numPr>
          <w:ilvl w:val="1"/>
          <w:numId w:val="52"/>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需求兼容性：评估新版本对现有功能的影响，确保升级后系统的稳定性。</w:t>
      </w:r>
    </w:p>
    <w:p w14:paraId="239E24DF">
      <w:pPr>
        <w:numPr>
          <w:ilvl w:val="0"/>
          <w:numId w:val="49"/>
        </w:numP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升级耗时评估</w:t>
      </w:r>
    </w:p>
    <w:p w14:paraId="42A7BA9F">
      <w:pPr>
        <w:numPr>
          <w:ilvl w:val="1"/>
          <w:numId w:val="53"/>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针对耗时较长的SQL或工具，评估其执行时间，帮助制定合理的升级窗口。</w:t>
      </w:r>
    </w:p>
    <w:p w14:paraId="49AFF394">
      <w:pPr>
        <w:numPr>
          <w:ilvl w:val="1"/>
          <w:numId w:val="53"/>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通过数据量和配置的处理速率动态计算预估耗时，并支持执行过程中的动态调整。</w:t>
      </w:r>
    </w:p>
    <w:p w14:paraId="25EAB748">
      <w:pPr>
        <w:numPr>
          <w:ilvl w:val="0"/>
          <w:numId w:val="49"/>
        </w:numPr>
        <w:snapToGrid/>
        <w:spacing w:before="0" w:after="0" w:line="360" w:lineRule="auto"/>
        <w:jc w:val="left"/>
        <w:rPr>
          <w:color w:val="000000"/>
          <w:shd w:val="clear" w:color="auto" w:fill="auto"/>
        </w:rPr>
      </w:pPr>
      <w:r>
        <w:rPr>
          <w:rFonts w:ascii="Segoe WPC" w:hAnsi="Segoe WPC" w:cs="Segoe WPC"/>
          <w:b/>
          <w:i w:val="0"/>
          <w:strike w:val="0"/>
          <w:color w:val="000000"/>
          <w:spacing w:val="0"/>
          <w:sz w:val="20"/>
          <w:u w:val="none"/>
          <w:shd w:val="clear" w:color="auto" w:fill="auto"/>
        </w:rPr>
        <w:t>数据升级</w:t>
      </w:r>
      <w:r>
        <w:rPr>
          <w:rFonts w:hint="eastAsia" w:ascii="Segoe WPC" w:hAnsi="Segoe WPC" w:cs="Segoe WPC"/>
          <w:b/>
          <w:i w:val="0"/>
          <w:strike w:val="0"/>
          <w:color w:val="000000"/>
          <w:spacing w:val="0"/>
          <w:sz w:val="20"/>
          <w:u w:val="none"/>
          <w:shd w:val="clear" w:color="auto" w:fill="auto"/>
        </w:rPr>
        <w:t>工具</w:t>
      </w:r>
    </w:p>
    <w:p w14:paraId="1C9DCD25">
      <w:pPr>
        <w:numPr>
          <w:ilvl w:val="1"/>
          <w:numId w:val="54"/>
        </w:numPr>
        <w:pBdr>
          <w:bottom w:val="none" w:color="auto" w:sz="0" w:space="0"/>
        </w:pBdr>
        <w:snapToGrid/>
        <w:spacing w:before="0" w:after="0" w:line="360" w:lineRule="auto"/>
        <w:ind w:leftChars="381"/>
        <w:jc w:val="left"/>
        <w:rPr>
          <w:rFonts w:ascii="Segoe WPC" w:hAnsi="Segoe WPC" w:cs="Segoe WPC"/>
          <w:i w:val="0"/>
          <w:strike w:val="0"/>
          <w:color w:val="000000"/>
          <w:spacing w:val="0"/>
          <w:sz w:val="20"/>
          <w:u w:val="none"/>
          <w:shd w:val="clear" w:color="auto" w:fill="auto"/>
        </w:rPr>
      </w:pPr>
      <w:r>
        <w:rPr>
          <w:rFonts w:ascii="Segoe WPC" w:hAnsi="Segoe WPC" w:cs="Segoe WPC"/>
          <w:i w:val="0"/>
          <w:strike w:val="0"/>
          <w:color w:val="000000"/>
          <w:spacing w:val="0"/>
          <w:sz w:val="20"/>
          <w:u w:val="none"/>
          <w:shd w:val="clear" w:color="auto" w:fill="auto"/>
        </w:rPr>
        <w:t>提供增量SQL备份、SQL脚本、数据清理和数据刷写等功能，确保数据在升级过程中的安全和一致性。</w:t>
      </w:r>
    </w:p>
    <w:p w14:paraId="2C896705">
      <w:pPr>
        <w:pStyle w:val="5"/>
        <w:numPr>
          <w:ilvl w:val="3"/>
          <w:numId w:val="1"/>
        </w:numPr>
        <w:snapToGrid/>
        <w:spacing w:before="240" w:after="120" w:line="300" w:lineRule="auto"/>
        <w:rPr>
          <w:color w:val="000000"/>
          <w:shd w:val="clear" w:color="auto" w:fill="auto"/>
        </w:rPr>
      </w:pPr>
      <w:r>
        <w:rPr>
          <w:rFonts w:ascii="Segoe WPC" w:hAnsi="Segoe WPC" w:cs="Segoe WPC"/>
          <w:i w:val="0"/>
          <w:strike w:val="0"/>
          <w:color w:val="000000"/>
          <w:spacing w:val="0"/>
          <w:sz w:val="34"/>
          <w:u w:val="none"/>
          <w:shd w:val="clear" w:color="auto" w:fill="auto"/>
        </w:rPr>
        <w:t>CICD</w:t>
      </w:r>
      <w:r>
        <w:rPr>
          <w:rFonts w:hint="eastAsia" w:ascii="Segoe WPC" w:hAnsi="Segoe WPC" w:cs="Segoe WPC"/>
          <w:i w:val="0"/>
          <w:strike w:val="0"/>
          <w:color w:val="000000"/>
          <w:spacing w:val="0"/>
          <w:sz w:val="34"/>
          <w:u w:val="none"/>
          <w:shd w:val="clear" w:color="auto" w:fill="auto"/>
        </w:rPr>
        <w:t>维护</w:t>
      </w:r>
    </w:p>
    <w:p w14:paraId="30E9F299">
      <w:pPr>
        <w:snapToGrid/>
        <w:spacing w:before="0" w:after="0" w:line="360" w:lineRule="auto"/>
        <w:ind w:left="0" w:firstLineChars="200"/>
        <w:jc w:val="left"/>
        <w:rPr>
          <w:rFonts w:ascii="Segoe WPC" w:hAnsi="Segoe WPC" w:cs="Segoe WPC"/>
          <w:b w:val="0"/>
          <w:i w:val="0"/>
          <w:strike w:val="0"/>
          <w:color w:val="000000"/>
          <w:spacing w:val="0"/>
          <w:sz w:val="20"/>
          <w:u w:val="none"/>
          <w:shd w:val="clear" w:color="auto" w:fill="auto"/>
        </w:rPr>
      </w:pPr>
      <w:r>
        <w:rPr>
          <w:rFonts w:ascii="Segoe WPC" w:hAnsi="Segoe WPC" w:cs="Segoe WPC"/>
          <w:b w:val="0"/>
          <w:i w:val="0"/>
          <w:strike w:val="0"/>
          <w:color w:val="000000"/>
          <w:spacing w:val="0"/>
          <w:sz w:val="20"/>
          <w:u w:val="none"/>
          <w:shd w:val="clear" w:color="auto" w:fill="auto"/>
        </w:rPr>
        <w:t>升级工具通过CICD进行版本维护，确保每次升级都能在稳定的环境中进行。版本控制：所有升级脚本和工具通过版本控制系统管理，确保可追溯性和一致性。</w:t>
      </w:r>
    </w:p>
    <w:p w14:paraId="3979A2AD">
      <w:pPr>
        <w:snapToGrid/>
        <w:spacing w:before="0" w:after="0" w:line="360" w:lineRule="auto"/>
        <w:ind w:left="0" w:firstLineChars="200"/>
        <w:jc w:val="left"/>
        <w:rPr>
          <w:rFonts w:ascii="Segoe WPC" w:hAnsi="Segoe WPC" w:cs="Segoe WPC"/>
          <w:b w:val="0"/>
          <w:i w:val="0"/>
          <w:strike w:val="0"/>
          <w:color w:val="000000"/>
          <w:spacing w:val="0"/>
          <w:sz w:val="20"/>
          <w:u w:val="none"/>
          <w:shd w:val="clear" w:color="auto" w:fill="auto"/>
        </w:rPr>
      </w:pPr>
      <w:r>
        <w:rPr>
          <w:rFonts w:ascii="Segoe WPC" w:hAnsi="Segoe WPC" w:cs="Segoe WPC"/>
          <w:b w:val="0"/>
          <w:i w:val="0"/>
          <w:strike w:val="0"/>
          <w:color w:val="000000"/>
          <w:spacing w:val="0"/>
          <w:sz w:val="20"/>
          <w:u w:val="none"/>
          <w:shd w:val="clear" w:color="auto" w:fill="auto"/>
        </w:rPr>
        <w:t>自动化部署：通过CICD管道自动化执行升级流程，减少人工干预，提高效率和准确性。</w:t>
      </w:r>
    </w:p>
    <w:p w14:paraId="3252B0BF">
      <w:pPr>
        <w:pBdr>
          <w:bottom w:val="none" w:color="auto" w:sz="0" w:space="0"/>
        </w:pBdr>
        <w:snapToGrid/>
        <w:spacing w:before="0" w:after="0" w:line="360" w:lineRule="auto"/>
        <w:ind w:left="0" w:firstLineChars="200"/>
        <w:jc w:val="left"/>
        <w:rPr>
          <w:b w:val="0"/>
          <w:color w:val="000000"/>
          <w:shd w:val="clear" w:color="auto" w:fill="auto"/>
        </w:rPr>
      </w:pPr>
      <w:r>
        <w:rPr>
          <w:rFonts w:ascii="Segoe WPC" w:hAnsi="Segoe WPC" w:cs="Segoe WPC"/>
          <w:b w:val="0"/>
          <w:i w:val="0"/>
          <w:strike w:val="0"/>
          <w:color w:val="000000"/>
          <w:spacing w:val="0"/>
          <w:sz w:val="20"/>
          <w:u w:val="none"/>
          <w:shd w:val="clear" w:color="auto" w:fill="auto"/>
        </w:rPr>
        <w:t>监控与反馈：在升级过程中实时监控各项指标，及时反馈升级状态，确保问题能够快速定位和解决。</w:t>
      </w:r>
    </w:p>
    <w:p w14:paraId="56CB1EEB">
      <w:pPr>
        <w:pStyle w:val="5"/>
        <w:numPr>
          <w:ilvl w:val="3"/>
          <w:numId w:val="1"/>
        </w:numPr>
        <w:rPr>
          <w:rFonts w:hint="eastAsia"/>
        </w:rPr>
      </w:pPr>
      <w:r>
        <w:rPr>
          <w:rFonts w:hint="eastAsia"/>
        </w:rPr>
        <w:t>开发流程</w:t>
      </w:r>
    </w:p>
    <w:p w14:paraId="30F58CAB">
      <w:pPr>
        <w:rPr>
          <w:rFonts w:hint="eastAsia"/>
        </w:rPr>
      </w:pPr>
      <w:r>
        <w:rPr>
          <w:rFonts w:hint="eastAsia"/>
        </w:rPr>
        <w:tab/>
      </w:r>
      <w:r>
        <w:rPr>
          <w:rFonts w:hint="eastAsia"/>
        </w:rPr>
        <w:t>升级工具服务定义SPI接口sdk，各个组件单独创建一个modul实现升级插件，升级插件手动deploy发布到仓库；</w:t>
      </w:r>
    </w:p>
    <w:p w14:paraId="0E4E86D9">
      <w:pPr>
        <w:ind w:firstLineChars="200"/>
        <w:rPr>
          <w:rFonts w:hint="eastAsia"/>
        </w:rPr>
      </w:pPr>
      <w:r>
        <w:rPr>
          <w:rFonts w:hint="eastAsia"/>
        </w:rPr>
        <w:t>升级工具服务引入各组件提供的升级插件；</w:t>
      </w:r>
    </w:p>
    <w:p w14:paraId="3EC1187C">
      <w:pPr>
        <w:rPr>
          <w:rFonts w:hint="eastAsia"/>
        </w:rPr>
      </w:pPr>
      <w:r>
        <w:rPr>
          <w:rFonts w:hint="eastAsia"/>
        </w:rPr>
        <w:tab/>
      </w:r>
      <w:r>
        <w:rPr>
          <w:rFonts w:hint="eastAsia"/>
        </w:rPr>
        <w:t>升级工具打包的时候解压升级插件的中升级项配置文件，并打包到发布的压缩包中，方便升级出问题时，临时调整sql和执行阶段；</w:t>
      </w:r>
    </w:p>
    <w:p w14:paraId="1686BA8A">
      <w:pPr>
        <w:rPr>
          <w:rFonts w:hint="eastAsia"/>
        </w:rPr>
      </w:pPr>
      <w:r>
        <w:rPr>
          <w:rFonts w:hint="eastAsia"/>
        </w:rPr>
        <w:tab/>
      </w:r>
      <w:r>
        <w:rPr>
          <w:rFonts w:hint="eastAsia"/>
        </w:rPr>
        <w:t>升级项配置文件解释：每个版本一个升级配置项文件，文件包含sql和工具方法的入口信息，执行升级的时候按顺序执行sql和调用工具；</w:t>
      </w:r>
    </w:p>
    <w:p w14:paraId="071542E7">
      <w:pPr>
        <w:rPr>
          <w:rFonts w:hint="eastAsia"/>
        </w:rPr>
      </w:pPr>
      <w:r>
        <w:rPr>
          <w:rFonts w:hint="eastAsia"/>
        </w:rPr>
        <w:tab/>
      </w:r>
      <w:r>
        <w:rPr>
          <w:rFonts w:hint="eastAsia"/>
        </w:rPr>
        <w:t>升级时，通过CICD部署升级工具，CICD在停服前、停服中、服务启动后等切点调用升级工具接口；</w:t>
      </w:r>
    </w:p>
    <w:p w14:paraId="1E798079">
      <w:r>
        <w:rPr>
          <w:rFonts w:hint="eastAsia"/>
        </w:rPr>
        <w:drawing>
          <wp:inline distT="0" distB="0" distL="0" distR="0">
            <wp:extent cx="5989955" cy="3517900"/>
            <wp:effectExtent l="0" t="0" r="0" b="0"/>
            <wp:docPr id="28" name="picture" descr="descript"/>
            <wp:cNvGraphicFramePr/>
            <a:graphic xmlns:a="http://schemas.openxmlformats.org/drawingml/2006/main">
              <a:graphicData uri="http://schemas.openxmlformats.org/drawingml/2006/picture">
                <pic:pic xmlns:pic="http://schemas.openxmlformats.org/drawingml/2006/picture">
                  <pic:nvPicPr>
                    <pic:cNvPr id="28" name="picture" descr="descript"/>
                    <pic:cNvPicPr/>
                  </pic:nvPicPr>
                  <pic:blipFill>
                    <a:blip r:embed="rId21"/>
                    <a:stretch>
                      <a:fillRect/>
                    </a:stretch>
                  </pic:blipFill>
                  <pic:spPr>
                    <a:xfrm>
                      <a:off x="0" y="0"/>
                      <a:ext cx="5989955" cy="3518186"/>
                    </a:xfrm>
                    <a:prstGeom prst="rect">
                      <a:avLst/>
                    </a:prstGeom>
                  </pic:spPr>
                </pic:pic>
              </a:graphicData>
            </a:graphic>
          </wp:inline>
        </w:drawing>
      </w:r>
    </w:p>
    <w:p w14:paraId="20CCAB85">
      <w:pPr>
        <w:pStyle w:val="4"/>
        <w:numPr>
          <w:ilvl w:val="2"/>
          <w:numId w:val="1"/>
        </w:numPr>
        <w:rPr>
          <w:rFonts w:hint="eastAsia"/>
        </w:rPr>
      </w:pPr>
      <w:r>
        <w:rPr>
          <w:rFonts w:hint="eastAsia"/>
        </w:rPr>
        <w:t>关键模块设计</w:t>
      </w:r>
    </w:p>
    <w:p w14:paraId="5FA8F20A">
      <w:pPr>
        <w:pStyle w:val="5"/>
        <w:numPr>
          <w:ilvl w:val="3"/>
          <w:numId w:val="1"/>
        </w:numPr>
        <w:rPr>
          <w:rFonts w:hint="eastAsia"/>
        </w:rPr>
      </w:pPr>
      <w:r>
        <w:rPr>
          <w:rFonts w:hint="eastAsia"/>
        </w:rPr>
        <w:t>升级执行器</w:t>
      </w:r>
    </w:p>
    <w:p w14:paraId="1E4057B3">
      <w:pPr>
        <w:rPr>
          <w:rFonts w:hint="eastAsia"/>
        </w:rPr>
      </w:pPr>
      <w:r>
        <w:rPr>
          <w:rFonts w:hint="eastAsia"/>
        </w:rPr>
        <w:tab/>
      </w:r>
      <w:r>
        <w:rPr>
          <w:rFonts w:hint="eastAsia"/>
        </w:rPr>
        <w:t>升级执行器是整个升级框架的核心组件，负责根据输入的源版本和目标版本，从升级配置中读取需要执行的SQL和工具，并按照编排配置执行相应的任务。它确保在升级过程中各项操作的顺序和依赖关系得到满足。</w:t>
      </w:r>
    </w:p>
    <w:p w14:paraId="3531AD17">
      <w:pPr>
        <w:pBdr>
          <w:bottom w:val="none" w:color="auto" w:sz="0" w:space="0"/>
        </w:pBdr>
        <w:rPr>
          <w:rFonts w:hint="eastAsia"/>
        </w:rPr>
      </w:pPr>
      <w:r>
        <w:rPr>
          <w:rFonts w:hint="eastAsia"/>
        </w:rPr>
        <w:tab/>
      </w:r>
      <w:r>
        <w:rPr>
          <w:rFonts w:hint="eastAsia"/>
        </w:rPr>
        <w:drawing>
          <wp:inline distT="0" distB="0" distL="0" distR="0">
            <wp:extent cx="4189730" cy="2792730"/>
            <wp:effectExtent l="0" t="0" r="0" b="0"/>
            <wp:docPr id="31" name="picture" descr="descript"/>
            <wp:cNvGraphicFramePr/>
            <a:graphic xmlns:a="http://schemas.openxmlformats.org/drawingml/2006/main">
              <a:graphicData uri="http://schemas.openxmlformats.org/drawingml/2006/picture">
                <pic:pic xmlns:pic="http://schemas.openxmlformats.org/drawingml/2006/picture">
                  <pic:nvPicPr>
                    <pic:cNvPr id="31" name="picture" descr="descript"/>
                    <pic:cNvPicPr/>
                  </pic:nvPicPr>
                  <pic:blipFill>
                    <a:blip r:embed="rId22"/>
                    <a:stretch>
                      <a:fillRect/>
                    </a:stretch>
                  </pic:blipFill>
                  <pic:spPr>
                    <a:xfrm>
                      <a:off x="0" y="0"/>
                      <a:ext cx="4189730" cy="2793153"/>
                    </a:xfrm>
                    <a:prstGeom prst="rect">
                      <a:avLst/>
                    </a:prstGeom>
                  </pic:spPr>
                </pic:pic>
              </a:graphicData>
            </a:graphic>
          </wp:inline>
        </w:drawing>
      </w:r>
    </w:p>
    <w:p w14:paraId="29F2F38A">
      <w:pPr>
        <w:pStyle w:val="6"/>
        <w:numPr>
          <w:ilvl w:val="4"/>
          <w:numId w:val="1"/>
        </w:numPr>
      </w:pPr>
      <w:r>
        <w:t>组件结构</w:t>
      </w:r>
    </w:p>
    <w:p w14:paraId="4EB9CB72">
      <w:r>
        <w:t>升级执行器的主要组件包括：</w:t>
      </w:r>
    </w:p>
    <w:p w14:paraId="1CE918DF">
      <w:pPr>
        <w:numPr>
          <w:ilvl w:val="0"/>
          <w:numId w:val="55"/>
        </w:numPr>
      </w:pPr>
      <w:r>
        <w:t>版本管理模块：负责版本的兼容性检查。</w:t>
      </w:r>
    </w:p>
    <w:p w14:paraId="57CB6868">
      <w:pPr>
        <w:numPr>
          <w:ilvl w:val="0"/>
          <w:numId w:val="55"/>
        </w:numPr>
      </w:pPr>
      <w:r>
        <w:t>任务获取模块：从配置中获取需要执行的SQL和工具。</w:t>
      </w:r>
    </w:p>
    <w:p w14:paraId="5AF93A99">
      <w:pPr>
        <w:numPr>
          <w:ilvl w:val="0"/>
          <w:numId w:val="55"/>
        </w:numPr>
      </w:pPr>
      <w:r>
        <w:t>编排管理模块：管理任务的执行顺序和阶段。</w:t>
      </w:r>
    </w:p>
    <w:p w14:paraId="5468CD61">
      <w:pPr>
        <w:numPr>
          <w:ilvl w:val="0"/>
          <w:numId w:val="55"/>
        </w:numPr>
      </w:pPr>
      <w:r>
        <w:t>执行管理模块：负责实际执行任务并记录结果。</w:t>
      </w:r>
    </w:p>
    <w:p w14:paraId="283FB7EC">
      <w:pPr>
        <w:numPr>
          <w:ilvl w:val="0"/>
          <w:numId w:val="55"/>
        </w:numPr>
        <w:pBdr>
          <w:bottom w:val="none" w:color="auto" w:sz="0" w:space="0"/>
        </w:pBdr>
      </w:pPr>
      <w:r>
        <w:t>日志与报告模块：记录执行过程中的日志，并生成最终报告。</w:t>
      </w:r>
    </w:p>
    <w:p w14:paraId="1C2DD2B0">
      <w:pPr>
        <w:pStyle w:val="6"/>
        <w:numPr>
          <w:ilvl w:val="4"/>
          <w:numId w:val="1"/>
        </w:numPr>
      </w:pPr>
      <w:r>
        <w:t>详细流程</w:t>
      </w:r>
    </w:p>
    <w:p w14:paraId="045A68AE">
      <w:pPr>
        <w:pStyle w:val="6"/>
        <w:numPr>
          <w:ilvl w:val="4"/>
          <w:numId w:val="1"/>
        </w:numPr>
      </w:pPr>
      <w:r>
        <w:t>版本管理</w:t>
      </w:r>
    </w:p>
    <w:p w14:paraId="5C291F6E">
      <w:pPr>
        <w:ind w:left="0"/>
      </w:pPr>
      <w:r>
        <w:t>功能：检查源版本和目标版本的兼容性。</w:t>
      </w:r>
    </w:p>
    <w:p w14:paraId="1FCA1AB5">
      <w:pPr>
        <w:ind w:left="0"/>
      </w:pPr>
      <w:r>
        <w:t>实现：</w:t>
      </w:r>
    </w:p>
    <w:p w14:paraId="5CFED2D3">
      <w:pPr>
        <w:ind w:left="0" w:firstLineChars="200"/>
      </w:pPr>
      <w:r>
        <w:t>从配置中读取支持的版本范围。</w:t>
      </w:r>
    </w:p>
    <w:p w14:paraId="3BF0D783">
      <w:pPr>
        <w:pBdr>
          <w:bottom w:val="none" w:color="auto" w:sz="0" w:space="0"/>
        </w:pBdr>
        <w:ind w:left="0" w:firstLineChars="200"/>
      </w:pPr>
      <w:r>
        <w:t>比较输入的源版本和目标版本，确保它们在支持的范围内。</w:t>
      </w:r>
    </w:p>
    <w:p w14:paraId="70F41CBE">
      <w:pPr>
        <w:pStyle w:val="6"/>
        <w:numPr>
          <w:ilvl w:val="4"/>
          <w:numId w:val="1"/>
        </w:numPr>
      </w:pPr>
      <w:r>
        <w:t>任务获取</w:t>
      </w:r>
    </w:p>
    <w:p w14:paraId="351625EC">
      <w:pPr>
        <w:ind w:left="0"/>
      </w:pPr>
      <w:r>
        <w:t>功能：根据版本信息获取需要执行的SQL和工具。</w:t>
      </w:r>
    </w:p>
    <w:p w14:paraId="7CA18F56">
      <w:pPr>
        <w:ind w:left="0"/>
      </w:pPr>
      <w:r>
        <w:t>实现：</w:t>
      </w:r>
    </w:p>
    <w:p w14:paraId="0F03EC7B">
      <w:pPr>
        <w:pBdr>
          <w:bottom w:val="none" w:color="auto" w:sz="0" w:space="0"/>
        </w:pBdr>
        <w:ind w:left="0" w:firstLineChars="200"/>
      </w:pPr>
      <w:r>
        <w:t>遍历升级配置，筛选出与当前版本相关的任务。</w:t>
      </w:r>
    </w:p>
    <w:p w14:paraId="4B8075DB">
      <w:pPr>
        <w:pStyle w:val="6"/>
        <w:numPr>
          <w:ilvl w:val="4"/>
          <w:numId w:val="1"/>
        </w:numPr>
      </w:pPr>
      <w:r>
        <w:t>编排管理</w:t>
      </w:r>
    </w:p>
    <w:p w14:paraId="12760169">
      <w:pPr>
        <w:ind w:left="0"/>
      </w:pPr>
      <w:r>
        <w:t>功能：管理任务的执行顺序和阶段。</w:t>
      </w:r>
    </w:p>
    <w:p w14:paraId="3698FA8E">
      <w:pPr>
        <w:ind w:left="0"/>
      </w:pPr>
      <w:r>
        <w:t>实现：</w:t>
      </w:r>
    </w:p>
    <w:p w14:paraId="4B2845BD">
      <w:pPr>
        <w:ind w:left="0" w:firstLineChars="200"/>
      </w:pPr>
      <w:r>
        <w:t>根据编排配置确定任务的执行顺序。</w:t>
      </w:r>
    </w:p>
    <w:p w14:paraId="175D5576">
      <w:pPr>
        <w:pBdr>
          <w:bottom w:val="none" w:color="auto" w:sz="0" w:space="0"/>
        </w:pBdr>
        <w:ind w:left="0" w:firstLineChars="200"/>
      </w:pPr>
      <w:r>
        <w:t>支持停服前、停服中、服务启动后等不同阶段的任务。</w:t>
      </w:r>
    </w:p>
    <w:p w14:paraId="48339072">
      <w:pPr>
        <w:pStyle w:val="6"/>
        <w:numPr>
          <w:ilvl w:val="4"/>
          <w:numId w:val="1"/>
        </w:numPr>
      </w:pPr>
      <w:r>
        <w:t>执行管理</w:t>
      </w:r>
    </w:p>
    <w:p w14:paraId="0DB0C1A1">
      <w:r>
        <w:t>功能：执行任务并记录结果。</w:t>
      </w:r>
    </w:p>
    <w:p w14:paraId="6A6170B7">
      <w:r>
        <w:t>实现：</w:t>
      </w:r>
    </w:p>
    <w:p w14:paraId="78BF3266">
      <w:pPr>
        <w:ind w:firstLineChars="200"/>
      </w:pPr>
      <w:r>
        <w:t>逐个执行任务，捕获执行结果（成功、失败、跳过）。</w:t>
      </w:r>
    </w:p>
    <w:p w14:paraId="71A77BAF">
      <w:pPr>
        <w:pBdr>
          <w:bottom w:val="none" w:color="auto" w:sz="0" w:space="0"/>
        </w:pBdr>
        <w:ind w:firstLineChars="200"/>
      </w:pPr>
      <w:r>
        <w:t>记录每个任务的执行时间和状态。</w:t>
      </w:r>
    </w:p>
    <w:p w14:paraId="2ABF87BD">
      <w:pPr>
        <w:pStyle w:val="6"/>
        <w:numPr>
          <w:ilvl w:val="4"/>
          <w:numId w:val="1"/>
        </w:numPr>
      </w:pPr>
      <w:r>
        <w:t>日志与报告</w:t>
      </w:r>
    </w:p>
    <w:p w14:paraId="6E3FBB29">
      <w:r>
        <w:t>功能：记录执行过程中的日志，并生成最终报告。</w:t>
      </w:r>
    </w:p>
    <w:p w14:paraId="52C03F6A">
      <w:r>
        <w:t>实现：</w:t>
      </w:r>
    </w:p>
    <w:p w14:paraId="2DE7753D">
      <w:pPr>
        <w:ind w:firstLineChars="200"/>
      </w:pPr>
      <w:r>
        <w:t>记录每个任务的执行状态。</w:t>
      </w:r>
    </w:p>
    <w:p w14:paraId="2E89F5CC">
      <w:pPr>
        <w:ind w:firstLineChars="200"/>
      </w:pPr>
      <w:r>
        <w:t>生成执行摘要，输出总耗时和各阶段耗时。</w:t>
      </w:r>
    </w:p>
    <w:p w14:paraId="33935BBA">
      <w:pPr>
        <w:pStyle w:val="6"/>
        <w:numPr>
          <w:ilvl w:val="4"/>
          <w:numId w:val="1"/>
        </w:numPr>
        <w:rPr>
          <w:rFonts w:hint="eastAsia"/>
        </w:rPr>
      </w:pPr>
      <w:r>
        <w:rPr>
          <w:rFonts w:hint="eastAsia"/>
        </w:rPr>
        <w:t>配置示例</w:t>
      </w:r>
    </w:p>
    <w:p w14:paraId="74E3C476">
      <w:pPr>
        <w:pStyle w:val="7"/>
        <w:numPr>
          <w:ilvl w:val="5"/>
          <w:numId w:val="1"/>
        </w:numPr>
        <w:rPr>
          <w:rFonts w:hint="eastAsia"/>
        </w:rPr>
      </w:pPr>
      <w:r>
        <w:rPr>
          <w:rFonts w:hint="eastAsia"/>
        </w:rPr>
        <w:t>升级项配置（upgrade_tasks_V2.16.7.properties）</w:t>
      </w:r>
    </w:p>
    <w:p w14:paraId="5BFCD229">
      <w:pPr>
        <w:ind w:left="1008" w:hanging="1008"/>
      </w:pPr>
      <w:r>
        <w:t>sql.</w:t>
      </w:r>
      <w:r>
        <w:rPr>
          <w:rStyle w:val="168"/>
        </w:rPr>
        <w:t>{</w:t>
      </w:r>
      <w:r>
        <w:rPr>
          <w:rStyle w:val="56"/>
        </w:rPr>
        <w:t>uid</w:t>
      </w:r>
      <w:r>
        <w:rPr>
          <w:rStyle w:val="168"/>
        </w:rPr>
        <w:t>}</w:t>
      </w:r>
      <w:r>
        <w:t>.id: 每条SQL的唯一标识符，用于在执行时引用。</w:t>
      </w:r>
    </w:p>
    <w:p w14:paraId="3C2FF305">
      <w:pPr>
        <w:ind w:left="1008" w:hanging="1008"/>
      </w:pPr>
      <w:r>
        <w:t>sql.</w:t>
      </w:r>
      <w:r>
        <w:rPr>
          <w:rStyle w:val="168"/>
        </w:rPr>
        <w:t>{</w:t>
      </w:r>
      <w:r>
        <w:rPr>
          <w:rStyle w:val="56"/>
        </w:rPr>
        <w:t>uid</w:t>
      </w:r>
      <w:r>
        <w:rPr>
          <w:rStyle w:val="168"/>
        </w:rPr>
        <w:t>}</w:t>
      </w:r>
      <w:r>
        <w:t>.description: 对SQL操作的简要描述，便于理解其功能。</w:t>
      </w:r>
    </w:p>
    <w:p w14:paraId="56D37D18">
      <w:pPr>
        <w:ind w:left="1008" w:hanging="1008"/>
      </w:pPr>
      <w:r>
        <w:t>sql.</w:t>
      </w:r>
      <w:r>
        <w:rPr>
          <w:rStyle w:val="168"/>
        </w:rPr>
        <w:t>{</w:t>
      </w:r>
      <w:r>
        <w:rPr>
          <w:rStyle w:val="56"/>
        </w:rPr>
        <w:t>uid</w:t>
      </w:r>
      <w:r>
        <w:rPr>
          <w:rStyle w:val="168"/>
        </w:rPr>
        <w:t>}</w:t>
      </w:r>
      <w:r>
        <w:t>.file: SQL脚本的文件名，执行时需要读取该文件。</w:t>
      </w:r>
    </w:p>
    <w:p w14:paraId="317ABF43">
      <w:pPr>
        <w:ind w:left="1008" w:hanging="1008"/>
      </w:pPr>
      <w:r>
        <w:t>sql.</w:t>
      </w:r>
      <w:r>
        <w:rPr>
          <w:rStyle w:val="168"/>
        </w:rPr>
        <w:t>{</w:t>
      </w:r>
      <w:r>
        <w:rPr>
          <w:rStyle w:val="56"/>
        </w:rPr>
        <w:t>uid</w:t>
      </w:r>
      <w:r>
        <w:rPr>
          <w:rStyle w:val="168"/>
        </w:rPr>
        <w:t>}</w:t>
      </w:r>
      <w:r>
        <w:t>.stage: 指定该SQL在升级过程中的执行阶段（如pre_stop、in_stop、post_start）。</w:t>
      </w:r>
    </w:p>
    <w:p w14:paraId="7D9F9493">
      <w:pPr>
        <w:ind w:left="1008" w:hanging="1008"/>
      </w:pPr>
      <w:r>
        <w:t>tool.</w:t>
      </w:r>
      <w:r>
        <w:rPr>
          <w:rStyle w:val="168"/>
        </w:rPr>
        <w:t>{</w:t>
      </w:r>
      <w:r>
        <w:rPr>
          <w:rStyle w:val="56"/>
        </w:rPr>
        <w:t>uid</w:t>
      </w:r>
      <w:r>
        <w:rPr>
          <w:rStyle w:val="168"/>
        </w:rPr>
        <w:t>}</w:t>
      </w:r>
      <w:r>
        <w:t>.id: 每个工具的唯一标识符，用于在执行时引用。</w:t>
      </w:r>
    </w:p>
    <w:p w14:paraId="6C01D952">
      <w:pPr>
        <w:ind w:left="1008" w:hanging="1008"/>
      </w:pPr>
      <w:r>
        <w:t>tool.</w:t>
      </w:r>
      <w:r>
        <w:rPr>
          <w:rStyle w:val="168"/>
        </w:rPr>
        <w:t>{</w:t>
      </w:r>
      <w:r>
        <w:rPr>
          <w:rStyle w:val="56"/>
        </w:rPr>
        <w:t>uid</w:t>
      </w:r>
      <w:r>
        <w:rPr>
          <w:rStyle w:val="168"/>
        </w:rPr>
        <w:t>}</w:t>
      </w:r>
      <w:r>
        <w:t>.description: 对工具操作的简要描述，便于理解其功能。</w:t>
      </w:r>
    </w:p>
    <w:p w14:paraId="4125642B">
      <w:pPr>
        <w:ind w:left="1008" w:hanging="1008"/>
      </w:pPr>
      <w:r>
        <w:t>tool.</w:t>
      </w:r>
      <w:r>
        <w:rPr>
          <w:rStyle w:val="168"/>
        </w:rPr>
        <w:t>{</w:t>
      </w:r>
      <w:r>
        <w:rPr>
          <w:rStyle w:val="56"/>
        </w:rPr>
        <w:t>uid</w:t>
      </w:r>
      <w:r>
        <w:rPr>
          <w:rStyle w:val="168"/>
        </w:rPr>
        <w:t>}</w:t>
      </w:r>
      <w:r>
        <w:t>.package: 工具方法的包名，执行时需要调用该方法。</w:t>
      </w:r>
    </w:p>
    <w:p w14:paraId="15E9F8EB">
      <w:pPr>
        <w:pBdr>
          <w:bottom w:val="none" w:color="auto" w:sz="0" w:space="0"/>
        </w:pBdr>
        <w:ind w:left="1008" w:hanging="1008"/>
      </w:pPr>
      <w:r>
        <w:t>tool.</w:t>
      </w:r>
      <w:r>
        <w:rPr>
          <w:rStyle w:val="168"/>
        </w:rPr>
        <w:t>{</w:t>
      </w:r>
      <w:r>
        <w:rPr>
          <w:rStyle w:val="56"/>
        </w:rPr>
        <w:t>uid</w:t>
      </w:r>
      <w:r>
        <w:rPr>
          <w:rStyle w:val="168"/>
        </w:rPr>
        <w:t>}</w:t>
      </w:r>
      <w:r>
        <w:t>.stage: 指定该工具在升级过程中的执行阶段。</w:t>
      </w:r>
    </w:p>
    <w:p w14:paraId="2C570DE8">
      <w:pPr>
        <w:ind w:left="1008" w:hanging="1008"/>
      </w:pPr>
      <w:r>
        <mc:AlternateContent>
          <mc:Choice Requires="wps">
            <w:drawing>
              <wp:inline distT="0" distB="0" distL="0" distR="0">
                <wp:extent cx="6055360" cy="6055360"/>
                <wp:effectExtent l="0" t="0" r="0" b="0"/>
                <wp:docPr id="34" name="文本框 xy9r15"/>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6AADC648">
                            <w:pPr>
                              <w:pStyle w:val="107"/>
                            </w:pPr>
                            <w:r>
                              <w:rPr>
                                <w:rStyle w:val="79"/>
                              </w:rPr>
                              <w:t># SQL配置</w:t>
                            </w:r>
                          </w:p>
                          <w:p w14:paraId="1E4EE5D0">
                            <w:pPr>
                              <w:pStyle w:val="107"/>
                            </w:pPr>
                            <w:r>
                              <w:rPr>
                                <w:rStyle w:val="79"/>
                              </w:rPr>
                              <w:t>sql.{uid}.description=备份旧数据</w:t>
                            </w:r>
                          </w:p>
                          <w:p w14:paraId="75998DFA">
                            <w:pPr>
                              <w:pStyle w:val="107"/>
                            </w:pPr>
                            <w:r>
                              <w:rPr>
                                <w:rStyle w:val="79"/>
                              </w:rPr>
                              <w:t>sql.{uid}.file={sql}</w:t>
                            </w:r>
                          </w:p>
                          <w:p w14:paraId="4DB6BACD">
                            <w:pPr>
                              <w:pStyle w:val="107"/>
                            </w:pPr>
                            <w:r>
                              <w:rPr>
                                <w:rStyle w:val="79"/>
                              </w:rPr>
                              <w:t>sql.{uid}.stage=pre_stop</w:t>
                            </w:r>
                          </w:p>
                          <w:p w14:paraId="6C450A1B">
                            <w:pPr>
                              <w:pStyle w:val="107"/>
                            </w:pPr>
                          </w:p>
                          <w:p w14:paraId="45B7086C">
                            <w:pPr>
                              <w:pStyle w:val="107"/>
                            </w:pPr>
                            <w:r>
                              <w:rPr>
                                <w:rStyle w:val="79"/>
                              </w:rPr>
                              <w:t>sql.{uid}.description=修改订单表结构</w:t>
                            </w:r>
                          </w:p>
                          <w:p w14:paraId="5C797A2F">
                            <w:pPr>
                              <w:pStyle w:val="107"/>
                            </w:pPr>
                            <w:r>
                              <w:rPr>
                                <w:rStyle w:val="79"/>
                              </w:rPr>
                              <w:t>sql.{uid}.file={sql}</w:t>
                            </w:r>
                          </w:p>
                          <w:p w14:paraId="485BD042">
                            <w:pPr>
                              <w:pStyle w:val="107"/>
                            </w:pPr>
                            <w:r>
                              <w:rPr>
                                <w:rStyle w:val="79"/>
                              </w:rPr>
                              <w:t>sql.{uid}.stage=in_stop</w:t>
                            </w:r>
                          </w:p>
                          <w:p w14:paraId="3B141255">
                            <w:pPr>
                              <w:pStyle w:val="107"/>
                            </w:pPr>
                          </w:p>
                          <w:p w14:paraId="45E00872">
                            <w:pPr>
                              <w:pStyle w:val="107"/>
                            </w:pPr>
                            <w:r>
                              <w:rPr>
                                <w:rStyle w:val="79"/>
                              </w:rPr>
                              <w:t>sql.{uid}.description=重建索引</w:t>
                            </w:r>
                          </w:p>
                          <w:p w14:paraId="2EC52A3D">
                            <w:pPr>
                              <w:pStyle w:val="107"/>
                              <w:rPr>
                                <w:rStyle w:val="56"/>
                              </w:rPr>
                            </w:pPr>
                            <w:r>
                              <w:rPr>
                                <w:rStyle w:val="79"/>
                              </w:rPr>
                              <w:t>sql.{uid}.file=</w:t>
                            </w:r>
                            <w:r>
                              <w:rPr>
                                <w:rStyle w:val="63"/>
                                <w:rFonts w:hint="eastAsia"/>
                              </w:rPr>
                              <w:t>{</w:t>
                            </w:r>
                            <w:r>
                              <w:rPr>
                                <w:rStyle w:val="168"/>
                                <w:rFonts w:hint="eastAsia"/>
                              </w:rPr>
                              <w:t>sql</w:t>
                            </w:r>
                            <w:r>
                              <w:rPr>
                                <w:rStyle w:val="63"/>
                                <w:rFonts w:hint="eastAsia"/>
                              </w:rPr>
                              <w:t>}</w:t>
                            </w:r>
                          </w:p>
                          <w:p w14:paraId="755268C2">
                            <w:pPr>
                              <w:pStyle w:val="107"/>
                            </w:pPr>
                            <w:r>
                              <w:rPr>
                                <w:rStyle w:val="79"/>
                              </w:rPr>
                              <w:t>sql.{uid}.stage=post_start</w:t>
                            </w:r>
                          </w:p>
                          <w:p w14:paraId="7329EC56">
                            <w:pPr>
                              <w:pStyle w:val="107"/>
                            </w:pPr>
                          </w:p>
                          <w:p w14:paraId="20F8E839">
                            <w:pPr>
                              <w:pStyle w:val="107"/>
                            </w:pPr>
                            <w:r>
                              <w:rPr>
                                <w:rStyle w:val="79"/>
                              </w:rPr>
                              <w:t># 工具配置</w:t>
                            </w:r>
                          </w:p>
                          <w:p w14:paraId="1D06B916">
                            <w:pPr>
                              <w:pStyle w:val="107"/>
                            </w:pPr>
                            <w:r>
                              <w:rPr>
                                <w:rStyle w:val="79"/>
                              </w:rPr>
                              <w:t>tool.{uid}.description=验证数据库模式</w:t>
                            </w:r>
                          </w:p>
                          <w:p w14:paraId="55C080FB">
                            <w:pPr>
                              <w:pStyle w:val="107"/>
                            </w:pPr>
                            <w:r>
                              <w:rPr>
                                <w:rStyle w:val="79"/>
                              </w:rPr>
                              <w:t>tool.{uid}.package=com.example.tools.ValidateSchemas</w:t>
                            </w:r>
                          </w:p>
                          <w:p w14:paraId="2956182F">
                            <w:pPr>
                              <w:pStyle w:val="107"/>
                            </w:pPr>
                            <w:r>
                              <w:rPr>
                                <w:rStyle w:val="79"/>
                              </w:rPr>
                              <w:t>tool.{uid}.stage=pre_stop</w:t>
                            </w:r>
                          </w:p>
                          <w:p w14:paraId="5B994CF3">
                            <w:pPr>
                              <w:pStyle w:val="107"/>
                            </w:pPr>
                          </w:p>
                          <w:p w14:paraId="335557F0">
                            <w:pPr>
                              <w:pStyle w:val="107"/>
                            </w:pPr>
                            <w:r>
                              <w:rPr>
                                <w:rStyle w:val="79"/>
                              </w:rPr>
                              <w:t>tool.{uid}.description=清理临时数据</w:t>
                            </w:r>
                          </w:p>
                          <w:p w14:paraId="01E0AFD8">
                            <w:pPr>
                              <w:pStyle w:val="107"/>
                            </w:pPr>
                            <w:r>
                              <w:rPr>
                                <w:rStyle w:val="79"/>
                              </w:rPr>
                              <w:t>tool.{uid}.package=com.example.tools.CleanTempData</w:t>
                            </w:r>
                          </w:p>
                          <w:p w14:paraId="44E812F3">
                            <w:pPr>
                              <w:pStyle w:val="107"/>
                              <w:rPr>
                                <w:rStyle w:val="79"/>
                              </w:rPr>
                            </w:pPr>
                            <w:r>
                              <w:rPr>
                                <w:rStyle w:val="79"/>
                              </w:rPr>
                              <w:t>tool.{uid}.stage=in_stop</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xy9r15"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6v71DRAAAA&#10;BQEAAA8AAAAAAAAAAQAgAAAAIgAAAGRycy9kb3ducmV2LnhtbFBLAQIUABQAAAAIAIdO4kA3pT8u&#10;XQIAAOEEAAAOAAAAAAAAAAEAIAAAACABAABkcnMvZTJvRG9jLnhtbFBLBQYAAAAABgAGAFkBAADv&#10;BQAAAAA=&#10;">
                <v:fill on="t" focussize="0,0"/>
                <v:stroke weight="7.8740157480315e-5pt" color="#000000" opacity="6553f" joinstyle="round"/>
                <v:imagedata o:title=""/>
                <o:lock v:ext="edit" aspectratio="f"/>
                <v:textbox inset="11.1125mm,3.175mm,3.175mm,3.175mm" style="mso-fit-shape-to-text:t;">
                  <w:txbxContent>
                    <w:p w14:paraId="6AADC648">
                      <w:pPr>
                        <w:pStyle w:val="107"/>
                      </w:pPr>
                      <w:r>
                        <w:rPr>
                          <w:rStyle w:val="79"/>
                        </w:rPr>
                        <w:t># SQL配置</w:t>
                      </w:r>
                    </w:p>
                    <w:p w14:paraId="1E4EE5D0">
                      <w:pPr>
                        <w:pStyle w:val="107"/>
                      </w:pPr>
                      <w:r>
                        <w:rPr>
                          <w:rStyle w:val="79"/>
                        </w:rPr>
                        <w:t>sql.{uid}.description=备份旧数据</w:t>
                      </w:r>
                    </w:p>
                    <w:p w14:paraId="75998DFA">
                      <w:pPr>
                        <w:pStyle w:val="107"/>
                      </w:pPr>
                      <w:r>
                        <w:rPr>
                          <w:rStyle w:val="79"/>
                        </w:rPr>
                        <w:t>sql.{uid}.file={sql}</w:t>
                      </w:r>
                    </w:p>
                    <w:p w14:paraId="4DB6BACD">
                      <w:pPr>
                        <w:pStyle w:val="107"/>
                      </w:pPr>
                      <w:r>
                        <w:rPr>
                          <w:rStyle w:val="79"/>
                        </w:rPr>
                        <w:t>sql.{uid}.stage=pre_stop</w:t>
                      </w:r>
                    </w:p>
                    <w:p w14:paraId="6C450A1B">
                      <w:pPr>
                        <w:pStyle w:val="107"/>
                      </w:pPr>
                    </w:p>
                    <w:p w14:paraId="45B7086C">
                      <w:pPr>
                        <w:pStyle w:val="107"/>
                      </w:pPr>
                      <w:r>
                        <w:rPr>
                          <w:rStyle w:val="79"/>
                        </w:rPr>
                        <w:t>sql.{uid}.description=修改订单表结构</w:t>
                      </w:r>
                    </w:p>
                    <w:p w14:paraId="5C797A2F">
                      <w:pPr>
                        <w:pStyle w:val="107"/>
                      </w:pPr>
                      <w:r>
                        <w:rPr>
                          <w:rStyle w:val="79"/>
                        </w:rPr>
                        <w:t>sql.{uid}.file={sql}</w:t>
                      </w:r>
                    </w:p>
                    <w:p w14:paraId="485BD042">
                      <w:pPr>
                        <w:pStyle w:val="107"/>
                      </w:pPr>
                      <w:r>
                        <w:rPr>
                          <w:rStyle w:val="79"/>
                        </w:rPr>
                        <w:t>sql.{uid}.stage=in_stop</w:t>
                      </w:r>
                    </w:p>
                    <w:p w14:paraId="3B141255">
                      <w:pPr>
                        <w:pStyle w:val="107"/>
                      </w:pPr>
                    </w:p>
                    <w:p w14:paraId="45E00872">
                      <w:pPr>
                        <w:pStyle w:val="107"/>
                      </w:pPr>
                      <w:r>
                        <w:rPr>
                          <w:rStyle w:val="79"/>
                        </w:rPr>
                        <w:t>sql.{uid}.description=重建索引</w:t>
                      </w:r>
                    </w:p>
                    <w:p w14:paraId="2EC52A3D">
                      <w:pPr>
                        <w:pStyle w:val="107"/>
                        <w:rPr>
                          <w:rStyle w:val="56"/>
                        </w:rPr>
                      </w:pPr>
                      <w:r>
                        <w:rPr>
                          <w:rStyle w:val="79"/>
                        </w:rPr>
                        <w:t>sql.{uid}.file=</w:t>
                      </w:r>
                      <w:r>
                        <w:rPr>
                          <w:rStyle w:val="63"/>
                          <w:rFonts w:hint="eastAsia"/>
                        </w:rPr>
                        <w:t>{</w:t>
                      </w:r>
                      <w:r>
                        <w:rPr>
                          <w:rStyle w:val="168"/>
                          <w:rFonts w:hint="eastAsia"/>
                        </w:rPr>
                        <w:t>sql</w:t>
                      </w:r>
                      <w:r>
                        <w:rPr>
                          <w:rStyle w:val="63"/>
                          <w:rFonts w:hint="eastAsia"/>
                        </w:rPr>
                        <w:t>}</w:t>
                      </w:r>
                    </w:p>
                    <w:p w14:paraId="755268C2">
                      <w:pPr>
                        <w:pStyle w:val="107"/>
                      </w:pPr>
                      <w:r>
                        <w:rPr>
                          <w:rStyle w:val="79"/>
                        </w:rPr>
                        <w:t>sql.{uid}.stage=post_start</w:t>
                      </w:r>
                    </w:p>
                    <w:p w14:paraId="7329EC56">
                      <w:pPr>
                        <w:pStyle w:val="107"/>
                      </w:pPr>
                    </w:p>
                    <w:p w14:paraId="20F8E839">
                      <w:pPr>
                        <w:pStyle w:val="107"/>
                      </w:pPr>
                      <w:r>
                        <w:rPr>
                          <w:rStyle w:val="79"/>
                        </w:rPr>
                        <w:t># 工具配置</w:t>
                      </w:r>
                    </w:p>
                    <w:p w14:paraId="1D06B916">
                      <w:pPr>
                        <w:pStyle w:val="107"/>
                      </w:pPr>
                      <w:r>
                        <w:rPr>
                          <w:rStyle w:val="79"/>
                        </w:rPr>
                        <w:t>tool.{uid}.description=验证数据库模式</w:t>
                      </w:r>
                    </w:p>
                    <w:p w14:paraId="55C080FB">
                      <w:pPr>
                        <w:pStyle w:val="107"/>
                      </w:pPr>
                      <w:r>
                        <w:rPr>
                          <w:rStyle w:val="79"/>
                        </w:rPr>
                        <w:t>tool.{uid}.package=com.example.tools.ValidateSchemas</w:t>
                      </w:r>
                    </w:p>
                    <w:p w14:paraId="2956182F">
                      <w:pPr>
                        <w:pStyle w:val="107"/>
                      </w:pPr>
                      <w:r>
                        <w:rPr>
                          <w:rStyle w:val="79"/>
                        </w:rPr>
                        <w:t>tool.{uid}.stage=pre_stop</w:t>
                      </w:r>
                    </w:p>
                    <w:p w14:paraId="5B994CF3">
                      <w:pPr>
                        <w:pStyle w:val="107"/>
                      </w:pPr>
                    </w:p>
                    <w:p w14:paraId="335557F0">
                      <w:pPr>
                        <w:pStyle w:val="107"/>
                      </w:pPr>
                      <w:r>
                        <w:rPr>
                          <w:rStyle w:val="79"/>
                        </w:rPr>
                        <w:t>tool.{uid}.description=清理临时数据</w:t>
                      </w:r>
                    </w:p>
                    <w:p w14:paraId="01E0AFD8">
                      <w:pPr>
                        <w:pStyle w:val="107"/>
                      </w:pPr>
                      <w:r>
                        <w:rPr>
                          <w:rStyle w:val="79"/>
                        </w:rPr>
                        <w:t>tool.{uid}.package=com.example.tools.CleanTempData</w:t>
                      </w:r>
                    </w:p>
                    <w:p w14:paraId="44E812F3">
                      <w:pPr>
                        <w:pStyle w:val="107"/>
                        <w:rPr>
                          <w:rStyle w:val="79"/>
                        </w:rPr>
                      </w:pPr>
                      <w:r>
                        <w:rPr>
                          <w:rStyle w:val="79"/>
                        </w:rPr>
                        <w:t>tool.{uid}.stage=in_stop</w:t>
                      </w:r>
                    </w:p>
                  </w:txbxContent>
                </v:textbox>
                <w10:wrap type="none"/>
                <w10:anchorlock/>
              </v:shape>
            </w:pict>
          </mc:Fallback>
        </mc:AlternateContent>
      </w:r>
    </w:p>
    <w:p w14:paraId="66E028C1">
      <w:pPr>
        <w:pStyle w:val="7"/>
        <w:numPr>
          <w:ilvl w:val="5"/>
          <w:numId w:val="1"/>
        </w:numPr>
        <w:rPr>
          <w:rFonts w:hint="eastAsia"/>
        </w:rPr>
      </w:pPr>
      <w:r>
        <w:rPr>
          <w:rFonts w:hint="eastAsia"/>
        </w:rPr>
        <w:t>升级项编排配置（upgrade_orchestration_V2.16.7.properties）</w:t>
      </w:r>
    </w:p>
    <w:p w14:paraId="23FE24E3">
      <w:pPr>
        <w:ind w:left="1008" w:hanging="1008"/>
      </w:pPr>
      <w:r>
        <w:t>sql.backup_legacy_data.stage: 指定backup_legacy_data SQL的执行阶段，优先于主配置文件中的阶段。</w:t>
      </w:r>
    </w:p>
    <w:p w14:paraId="203E1F51">
      <w:pPr>
        <w:pBdr>
          <w:bottom w:val="none" w:color="auto" w:sz="0" w:space="0"/>
        </w:pBdr>
        <w:ind w:left="1008" w:hanging="1008"/>
      </w:pPr>
      <w:r>
        <w:t>tool.validate_schemas.stage: 指定validate_schemas工具的执行阶段，确保在升级前执行。</w:t>
      </w:r>
    </w:p>
    <w:p w14:paraId="5A3AF702">
      <w:r>
        <mc:AlternateContent>
          <mc:Choice Requires="wps">
            <w:drawing>
              <wp:inline distT="0" distB="0" distL="0" distR="0">
                <wp:extent cx="6055360" cy="6055360"/>
                <wp:effectExtent l="0" t="0" r="0" b="0"/>
                <wp:docPr id="36" name="文本框 0okhc6"/>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5A969A40">
                            <w:pPr>
                              <w:pStyle w:val="107"/>
                            </w:pPr>
                            <w:r>
                              <w:rPr>
                                <w:rStyle w:val="79"/>
                              </w:rPr>
                              <w:t># 升级项编排配置</w:t>
                            </w:r>
                          </w:p>
                          <w:p w14:paraId="6FCCB5FC">
                            <w:pPr>
                              <w:pStyle w:val="107"/>
                            </w:pPr>
                            <w:r>
                              <w:rPr>
                                <w:rStyle w:val="79"/>
                              </w:rPr>
                              <w:t># SQL执行阶段配置</w:t>
                            </w:r>
                          </w:p>
                          <w:p w14:paraId="6609D4E3">
                            <w:pPr>
                              <w:pStyle w:val="107"/>
                            </w:pPr>
                            <w:r>
                              <w:rPr>
                                <w:rStyle w:val="79"/>
                              </w:rPr>
                              <w:t>sql.{uid}.stage=pre_stop</w:t>
                            </w:r>
                          </w:p>
                          <w:p w14:paraId="4CE49FAB">
                            <w:pPr>
                              <w:pStyle w:val="107"/>
                            </w:pPr>
                            <w:r>
                              <w:rPr>
                                <w:rStyle w:val="79"/>
                              </w:rPr>
                              <w:t>sql.{uid}.stage=in_stop</w:t>
                            </w:r>
                          </w:p>
                          <w:p w14:paraId="6B73DA90">
                            <w:pPr>
                              <w:pStyle w:val="107"/>
                            </w:pPr>
                            <w:r>
                              <w:rPr>
                                <w:rStyle w:val="79"/>
                              </w:rPr>
                              <w:t>sql.{uid}.stage=post_start</w:t>
                            </w:r>
                          </w:p>
                          <w:p w14:paraId="1457A182">
                            <w:pPr>
                              <w:pStyle w:val="107"/>
                            </w:pPr>
                          </w:p>
                          <w:p w14:paraId="2D4D83B2">
                            <w:pPr>
                              <w:pStyle w:val="107"/>
                            </w:pPr>
                            <w:r>
                              <w:rPr>
                                <w:rStyle w:val="79"/>
                              </w:rPr>
                              <w:t># 工具执行阶段配置</w:t>
                            </w:r>
                          </w:p>
                          <w:p w14:paraId="3DA14BE8">
                            <w:pPr>
                              <w:pStyle w:val="107"/>
                            </w:pPr>
                            <w:r>
                              <w:rPr>
                                <w:rStyle w:val="79"/>
                              </w:rPr>
                              <w:t>tool.{uid}.stage=pre_stop</w:t>
                            </w:r>
                          </w:p>
                          <w:p w14:paraId="422C62BA">
                            <w:pPr>
                              <w:pStyle w:val="107"/>
                              <w:rPr>
                                <w:rStyle w:val="79"/>
                              </w:rPr>
                            </w:pPr>
                            <w:r>
                              <w:rPr>
                                <w:rStyle w:val="79"/>
                              </w:rPr>
                              <w:t>tool.{uid}.stage=in_stop</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0okhc6"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6v71DRAAAA&#10;BQEAAA8AAAAAAAAAAQAgAAAAIgAAAGRycy9kb3ducmV2LnhtbFBLAQIUABQAAAAIAIdO4kDUT0CO&#10;XQIAAOEEAAAOAAAAAAAAAAEAIAAAACABAABkcnMvZTJvRG9jLnhtbFBLBQYAAAAABgAGAFkBAADv&#10;BQAAAAA=&#10;">
                <v:fill on="t" focussize="0,0"/>
                <v:stroke weight="7.8740157480315e-5pt" color="#000000" opacity="6553f" joinstyle="round"/>
                <v:imagedata o:title=""/>
                <o:lock v:ext="edit" aspectratio="f"/>
                <v:textbox inset="11.1125mm,3.175mm,3.175mm,3.175mm" style="mso-fit-shape-to-text:t;">
                  <w:txbxContent>
                    <w:p w14:paraId="5A969A40">
                      <w:pPr>
                        <w:pStyle w:val="107"/>
                      </w:pPr>
                      <w:r>
                        <w:rPr>
                          <w:rStyle w:val="79"/>
                        </w:rPr>
                        <w:t># 升级项编排配置</w:t>
                      </w:r>
                    </w:p>
                    <w:p w14:paraId="6FCCB5FC">
                      <w:pPr>
                        <w:pStyle w:val="107"/>
                      </w:pPr>
                      <w:r>
                        <w:rPr>
                          <w:rStyle w:val="79"/>
                        </w:rPr>
                        <w:t># SQL执行阶段配置</w:t>
                      </w:r>
                    </w:p>
                    <w:p w14:paraId="6609D4E3">
                      <w:pPr>
                        <w:pStyle w:val="107"/>
                      </w:pPr>
                      <w:r>
                        <w:rPr>
                          <w:rStyle w:val="79"/>
                        </w:rPr>
                        <w:t>sql.{uid}.stage=pre_stop</w:t>
                      </w:r>
                    </w:p>
                    <w:p w14:paraId="4CE49FAB">
                      <w:pPr>
                        <w:pStyle w:val="107"/>
                      </w:pPr>
                      <w:r>
                        <w:rPr>
                          <w:rStyle w:val="79"/>
                        </w:rPr>
                        <w:t>sql.{uid}.stage=in_stop</w:t>
                      </w:r>
                    </w:p>
                    <w:p w14:paraId="6B73DA90">
                      <w:pPr>
                        <w:pStyle w:val="107"/>
                      </w:pPr>
                      <w:r>
                        <w:rPr>
                          <w:rStyle w:val="79"/>
                        </w:rPr>
                        <w:t>sql.{uid}.stage=post_start</w:t>
                      </w:r>
                    </w:p>
                    <w:p w14:paraId="1457A182">
                      <w:pPr>
                        <w:pStyle w:val="107"/>
                      </w:pPr>
                    </w:p>
                    <w:p w14:paraId="2D4D83B2">
                      <w:pPr>
                        <w:pStyle w:val="107"/>
                      </w:pPr>
                      <w:r>
                        <w:rPr>
                          <w:rStyle w:val="79"/>
                        </w:rPr>
                        <w:t># 工具执行阶段配置</w:t>
                      </w:r>
                    </w:p>
                    <w:p w14:paraId="3DA14BE8">
                      <w:pPr>
                        <w:pStyle w:val="107"/>
                      </w:pPr>
                      <w:r>
                        <w:rPr>
                          <w:rStyle w:val="79"/>
                        </w:rPr>
                        <w:t>tool.{uid}.stage=pre_stop</w:t>
                      </w:r>
                    </w:p>
                    <w:p w14:paraId="422C62BA">
                      <w:pPr>
                        <w:pStyle w:val="107"/>
                        <w:rPr>
                          <w:rStyle w:val="79"/>
                        </w:rPr>
                      </w:pPr>
                      <w:r>
                        <w:rPr>
                          <w:rStyle w:val="79"/>
                        </w:rPr>
                        <w:t>tool.{uid}.stage=in_stop</w:t>
                      </w:r>
                    </w:p>
                  </w:txbxContent>
                </v:textbox>
                <w10:wrap type="none"/>
                <w10:anchorlock/>
              </v:shape>
            </w:pict>
          </mc:Fallback>
        </mc:AlternateContent>
      </w:r>
    </w:p>
    <w:p w14:paraId="3D4E759D">
      <w:pPr>
        <w:pBdr>
          <w:bottom w:val="none" w:color="auto" w:sz="0" w:space="0"/>
        </w:pBdr>
      </w:pPr>
    </w:p>
    <w:p w14:paraId="5CAF627B">
      <w:pPr>
        <w:pStyle w:val="5"/>
        <w:numPr>
          <w:ilvl w:val="3"/>
          <w:numId w:val="1"/>
        </w:numPr>
        <w:rPr>
          <w:rFonts w:hint="eastAsia"/>
        </w:rPr>
      </w:pPr>
      <w:r>
        <w:rPr>
          <w:rFonts w:hint="eastAsia"/>
        </w:rPr>
        <w:t>数据源管理</w:t>
      </w:r>
    </w:p>
    <w:p w14:paraId="7967F70B">
      <w:pPr>
        <w:ind w:firstLineChars="200"/>
      </w:pPr>
      <w:r>
        <w:t>数据源管理模块负责管理不同类型的数据源，包括MySQL、ClickHouse（CK）和Redis。每个组件可以单独配置数据源，以支持多个数据实例的部署需求</w:t>
      </w:r>
    </w:p>
    <w:p w14:paraId="1D4CCE4A">
      <w:pPr>
        <w:pStyle w:val="6"/>
        <w:numPr>
          <w:ilvl w:val="4"/>
          <w:numId w:val="1"/>
        </w:numPr>
      </w:pPr>
      <w:r>
        <w:t>数据源配置示例</w:t>
      </w:r>
    </w:p>
    <w:p w14:paraId="2FF22690">
      <w:r>
        <mc:AlternateContent>
          <mc:Choice Requires="wps">
            <w:drawing>
              <wp:inline distT="0" distB="0" distL="0" distR="0">
                <wp:extent cx="6055360" cy="6055360"/>
                <wp:effectExtent l="0" t="0" r="0" b="0"/>
                <wp:docPr id="38" name="文本框 raus3c"/>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3BFDA488">
                            <w:pPr>
                              <w:pStyle w:val="107"/>
                            </w:pPr>
                            <w:r>
                              <w:rPr>
                                <w:rStyle w:val="79"/>
                              </w:rPr>
                              <w:t># MySQL来源数据源配置</w:t>
                            </w:r>
                          </w:p>
                          <w:p w14:paraId="713C1E35">
                            <w:pPr>
                              <w:pStyle w:val="107"/>
                            </w:pPr>
                            <w:r>
                              <w:rPr>
                                <w:rStyle w:val="79"/>
                              </w:rPr>
                              <w:t>spring.datasource.src.mysql.alarm.name=srcAlarmMysql</w:t>
                            </w:r>
                          </w:p>
                          <w:p w14:paraId="2A4F2CAA">
                            <w:pPr>
                              <w:pStyle w:val="107"/>
                            </w:pPr>
                            <w:r>
                              <w:rPr>
                                <w:rStyle w:val="79"/>
                              </w:rPr>
                              <w:t>spring.datasource.src.mysql.server.name=srcServerMysql</w:t>
                            </w:r>
                          </w:p>
                          <w:p w14:paraId="15E867E5">
                            <w:pPr>
                              <w:pStyle w:val="107"/>
                            </w:pPr>
                          </w:p>
                          <w:p w14:paraId="376F2775">
                            <w:pPr>
                              <w:pStyle w:val="107"/>
                            </w:pPr>
                            <w:r>
                              <w:rPr>
                                <w:rStyle w:val="79"/>
                              </w:rPr>
                              <w:t># MySQL目标数据源配置</w:t>
                            </w:r>
                          </w:p>
                          <w:p w14:paraId="6F5497F4">
                            <w:pPr>
                              <w:pStyle w:val="107"/>
                            </w:pPr>
                            <w:r>
                              <w:rPr>
                                <w:rStyle w:val="79"/>
                              </w:rPr>
                              <w:t>spring.datasource.dst.mysql.alarm.name=dstAlarmMysql</w:t>
                            </w:r>
                          </w:p>
                          <w:p w14:paraId="7EF55F43">
                            <w:pPr>
                              <w:pStyle w:val="107"/>
                            </w:pPr>
                            <w:r>
                              <w:rPr>
                                <w:rStyle w:val="79"/>
                              </w:rPr>
                              <w:t>spring.datasource.dst.mysql.server.name=dstServerMysql</w:t>
                            </w:r>
                          </w:p>
                          <w:p w14:paraId="78B8737E">
                            <w:pPr>
                              <w:pStyle w:val="107"/>
                            </w:pPr>
                          </w:p>
                          <w:p w14:paraId="5AB668A4">
                            <w:pPr>
                              <w:pStyle w:val="107"/>
                            </w:pPr>
                            <w:r>
                              <w:rPr>
                                <w:rStyle w:val="79"/>
                              </w:rPr>
                              <w:t># ClickHouse来源数据源配置</w:t>
                            </w:r>
                          </w:p>
                          <w:p w14:paraId="5CFDF230">
                            <w:pPr>
                              <w:pStyle w:val="107"/>
                            </w:pPr>
                            <w:r>
                              <w:rPr>
                                <w:rStyle w:val="79"/>
                              </w:rPr>
                              <w:t>spring.datasource.src.ck.server.name=srcServerCK</w:t>
                            </w:r>
                          </w:p>
                          <w:p w14:paraId="1EAF9CA1">
                            <w:pPr>
                              <w:pStyle w:val="107"/>
                            </w:pPr>
                          </w:p>
                          <w:p w14:paraId="4D492AF4">
                            <w:pPr>
                              <w:pStyle w:val="107"/>
                            </w:pPr>
                            <w:r>
                              <w:rPr>
                                <w:rStyle w:val="79"/>
                              </w:rPr>
                              <w:t># Redis来源数据源配置</w:t>
                            </w:r>
                          </w:p>
                          <w:p w14:paraId="35A9B225">
                            <w:pPr>
                              <w:pStyle w:val="107"/>
                              <w:rPr>
                                <w:rStyle w:val="79"/>
                              </w:rPr>
                            </w:pPr>
                            <w:r>
                              <w:rPr>
                                <w:rStyle w:val="79"/>
                              </w:rPr>
                              <w:t>spring.datasource.src.redis.template.name=serverRedisTemplate</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raus3c"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q/vUNEAAAAF&#10;AQAADwAAAAAAAAABACAAAAAiAAAAZHJzL2Rvd25yZXYueG1sUEsBAhQAFAAAAAgAh07iQI5erwZc&#10;AgAA4QQAAA4AAAAAAAAAAQAgAAAAIAEAAGRycy9lMm9Eb2MueG1sUEsFBgAAAAAGAAYAWQEAAO4F&#10;AAAAAA==&#10;">
                <v:fill on="t" focussize="0,0"/>
                <v:stroke weight="7.8740157480315e-5pt" color="#000000" opacity="6553f" joinstyle="round"/>
                <v:imagedata o:title=""/>
                <o:lock v:ext="edit" aspectratio="f"/>
                <v:textbox inset="11.1125mm,3.175mm,3.175mm,3.175mm" style="mso-fit-shape-to-text:t;">
                  <w:txbxContent>
                    <w:p w14:paraId="3BFDA488">
                      <w:pPr>
                        <w:pStyle w:val="107"/>
                      </w:pPr>
                      <w:r>
                        <w:rPr>
                          <w:rStyle w:val="79"/>
                        </w:rPr>
                        <w:t># MySQL来源数据源配置</w:t>
                      </w:r>
                    </w:p>
                    <w:p w14:paraId="713C1E35">
                      <w:pPr>
                        <w:pStyle w:val="107"/>
                      </w:pPr>
                      <w:r>
                        <w:rPr>
                          <w:rStyle w:val="79"/>
                        </w:rPr>
                        <w:t>spring.datasource.src.mysql.alarm.name=srcAlarmMysql</w:t>
                      </w:r>
                    </w:p>
                    <w:p w14:paraId="2A4F2CAA">
                      <w:pPr>
                        <w:pStyle w:val="107"/>
                      </w:pPr>
                      <w:r>
                        <w:rPr>
                          <w:rStyle w:val="79"/>
                        </w:rPr>
                        <w:t>spring.datasource.src.mysql.server.name=srcServerMysql</w:t>
                      </w:r>
                    </w:p>
                    <w:p w14:paraId="15E867E5">
                      <w:pPr>
                        <w:pStyle w:val="107"/>
                      </w:pPr>
                    </w:p>
                    <w:p w14:paraId="376F2775">
                      <w:pPr>
                        <w:pStyle w:val="107"/>
                      </w:pPr>
                      <w:r>
                        <w:rPr>
                          <w:rStyle w:val="79"/>
                        </w:rPr>
                        <w:t># MySQL目标数据源配置</w:t>
                      </w:r>
                    </w:p>
                    <w:p w14:paraId="6F5497F4">
                      <w:pPr>
                        <w:pStyle w:val="107"/>
                      </w:pPr>
                      <w:r>
                        <w:rPr>
                          <w:rStyle w:val="79"/>
                        </w:rPr>
                        <w:t>spring.datasource.dst.mysql.alarm.name=dstAlarmMysql</w:t>
                      </w:r>
                    </w:p>
                    <w:p w14:paraId="7EF55F43">
                      <w:pPr>
                        <w:pStyle w:val="107"/>
                      </w:pPr>
                      <w:r>
                        <w:rPr>
                          <w:rStyle w:val="79"/>
                        </w:rPr>
                        <w:t>spring.datasource.dst.mysql.server.name=dstServerMysql</w:t>
                      </w:r>
                    </w:p>
                    <w:p w14:paraId="78B8737E">
                      <w:pPr>
                        <w:pStyle w:val="107"/>
                      </w:pPr>
                    </w:p>
                    <w:p w14:paraId="5AB668A4">
                      <w:pPr>
                        <w:pStyle w:val="107"/>
                      </w:pPr>
                      <w:r>
                        <w:rPr>
                          <w:rStyle w:val="79"/>
                        </w:rPr>
                        <w:t># ClickHouse来源数据源配置</w:t>
                      </w:r>
                    </w:p>
                    <w:p w14:paraId="5CFDF230">
                      <w:pPr>
                        <w:pStyle w:val="107"/>
                      </w:pPr>
                      <w:r>
                        <w:rPr>
                          <w:rStyle w:val="79"/>
                        </w:rPr>
                        <w:t>spring.datasource.src.ck.server.name=srcServerCK</w:t>
                      </w:r>
                    </w:p>
                    <w:p w14:paraId="1EAF9CA1">
                      <w:pPr>
                        <w:pStyle w:val="107"/>
                      </w:pPr>
                    </w:p>
                    <w:p w14:paraId="4D492AF4">
                      <w:pPr>
                        <w:pStyle w:val="107"/>
                      </w:pPr>
                      <w:r>
                        <w:rPr>
                          <w:rStyle w:val="79"/>
                        </w:rPr>
                        <w:t># Redis来源数据源配置</w:t>
                      </w:r>
                    </w:p>
                    <w:p w14:paraId="35A9B225">
                      <w:pPr>
                        <w:pStyle w:val="107"/>
                        <w:rPr>
                          <w:rStyle w:val="79"/>
                        </w:rPr>
                      </w:pPr>
                      <w:r>
                        <w:rPr>
                          <w:rStyle w:val="79"/>
                        </w:rPr>
                        <w:t>spring.datasource.src.redis.template.name=serverRedisTemplate</w:t>
                      </w:r>
                    </w:p>
                  </w:txbxContent>
                </v:textbox>
                <w10:wrap type="none"/>
                <w10:anchorlock/>
              </v:shape>
            </w:pict>
          </mc:Fallback>
        </mc:AlternateContent>
      </w:r>
    </w:p>
    <w:p w14:paraId="59A4AA25">
      <w:pPr>
        <w:pStyle w:val="5"/>
        <w:numPr>
          <w:ilvl w:val="3"/>
          <w:numId w:val="1"/>
        </w:numPr>
        <w:rPr>
          <w:rFonts w:hint="eastAsia"/>
        </w:rPr>
      </w:pPr>
      <w:r>
        <w:rPr>
          <w:rFonts w:hint="eastAsia"/>
        </w:rPr>
        <w:t>升级插件module</w:t>
      </w:r>
    </w:p>
    <w:p w14:paraId="7ACBA182">
      <w:pPr>
        <w:pStyle w:val="6"/>
        <w:numPr>
          <w:ilvl w:val="4"/>
          <w:numId w:val="1"/>
        </w:numPr>
        <w:rPr>
          <w:rFonts w:hint="eastAsia"/>
        </w:rPr>
      </w:pPr>
      <w:r>
        <w:rPr>
          <w:rFonts w:hint="eastAsia"/>
        </w:rPr>
        <w:t>SPI接口定义</w:t>
      </w:r>
    </w:p>
    <w:p w14:paraId="78DC05A7">
      <w:pPr>
        <w:rPr>
          <w:rFonts w:hint="eastAsia"/>
        </w:rPr>
      </w:pPr>
      <w:r>
        <w:rPr>
          <w:rFonts w:hint="eastAsia"/>
        </w:rPr>
        <w:tab/>
      </w:r>
      <w:r>
        <w:rPr>
          <w:rFonts w:hint="eastAsia"/>
        </w:rPr>
        <w:t>包括资源需求检查、数据质量检查、获取兼容信息、升级耗时评估、数据备份清理等接口；</w:t>
      </w:r>
    </w:p>
    <w:p w14:paraId="06A61EC5">
      <w:pPr>
        <w:pStyle w:val="7"/>
        <w:numPr>
          <w:ilvl w:val="5"/>
          <w:numId w:val="1"/>
        </w:numPr>
        <w:rPr>
          <w:rFonts w:hint="eastAsia"/>
        </w:rPr>
      </w:pPr>
      <w:r>
        <w:rPr>
          <w:rFonts w:hint="eastAsia"/>
        </w:rPr>
        <w:t>资源需求检查</w:t>
      </w:r>
    </w:p>
    <w:p w14:paraId="2E6C13AD">
      <w:r>
        <mc:AlternateContent>
          <mc:Choice Requires="wps">
            <w:drawing>
              <wp:inline distT="0" distB="0" distL="0" distR="0">
                <wp:extent cx="6055360" cy="6055360"/>
                <wp:effectExtent l="0" t="0" r="0" b="0"/>
                <wp:docPr id="40" name="文本框 f5w06k"/>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4F86D8BF">
                            <w:pPr>
                              <w:pStyle w:val="107"/>
                            </w:pPr>
                            <w:r>
                              <w:rPr>
                                <w:rStyle w:val="79"/>
                              </w:rPr>
                              <w:t>package com.example.upgrade.spi;</w:t>
                            </w:r>
                          </w:p>
                          <w:p w14:paraId="156C4BB9">
                            <w:pPr>
                              <w:pStyle w:val="107"/>
                            </w:pPr>
                          </w:p>
                          <w:p w14:paraId="066C94E1">
                            <w:pPr>
                              <w:pStyle w:val="107"/>
                            </w:pPr>
                            <w:r>
                              <w:rPr>
                                <w:rStyle w:val="79"/>
                              </w:rPr>
                              <w:t>/**</w:t>
                            </w:r>
                          </w:p>
                          <w:p w14:paraId="7690C581">
                            <w:pPr>
                              <w:pStyle w:val="107"/>
                            </w:pPr>
                            <w:r>
                              <w:rPr>
                                <w:rStyle w:val="79"/>
                              </w:rPr>
                              <w:t xml:space="preserve"> * 资源需求检查接口</w:t>
                            </w:r>
                          </w:p>
                          <w:p w14:paraId="1A8BACF4">
                            <w:pPr>
                              <w:pStyle w:val="107"/>
                            </w:pPr>
                            <w:r>
                              <w:rPr>
                                <w:rStyle w:val="79"/>
                              </w:rPr>
                              <w:t xml:space="preserve"> */</w:t>
                            </w:r>
                          </w:p>
                          <w:p w14:paraId="2DA0806C">
                            <w:pPr>
                              <w:pStyle w:val="107"/>
                            </w:pPr>
                            <w:r>
                              <w:rPr>
                                <w:rStyle w:val="79"/>
                              </w:rPr>
                              <w:t>public interface ResourceCheck {</w:t>
                            </w:r>
                          </w:p>
                          <w:p w14:paraId="00B19C47">
                            <w:pPr>
                              <w:pStyle w:val="107"/>
                            </w:pPr>
                            <w:r>
                              <w:rPr>
                                <w:rStyle w:val="79"/>
                              </w:rPr>
                              <w:t xml:space="preserve">    /**</w:t>
                            </w:r>
                          </w:p>
                          <w:p w14:paraId="4A6DA518">
                            <w:pPr>
                              <w:pStyle w:val="107"/>
                            </w:pPr>
                            <w:r>
                              <w:rPr>
                                <w:rStyle w:val="79"/>
                              </w:rPr>
                              <w:t xml:space="preserve">     * 检查资源需求</w:t>
                            </w:r>
                          </w:p>
                          <w:p w14:paraId="49CF50A8">
                            <w:pPr>
                              <w:pStyle w:val="107"/>
                            </w:pPr>
                            <w:r>
                              <w:rPr>
                                <w:rStyle w:val="79"/>
                              </w:rPr>
                              <w:t xml:space="preserve">     * @param currentVersion 当前版本</w:t>
                            </w:r>
                          </w:p>
                          <w:p w14:paraId="0D7523CC">
                            <w:pPr>
                              <w:pStyle w:val="107"/>
                            </w:pPr>
                            <w:r>
                              <w:rPr>
                                <w:rStyle w:val="79"/>
                              </w:rPr>
                              <w:t xml:space="preserve">     * @param targetVersion 目标版本</w:t>
                            </w:r>
                          </w:p>
                          <w:p w14:paraId="5EDA71BF">
                            <w:pPr>
                              <w:pStyle w:val="107"/>
                            </w:pPr>
                            <w:r>
                              <w:rPr>
                                <w:rStyle w:val="79"/>
                              </w:rPr>
                              <w:t xml:space="preserve">     * @param envInfo 环境信息</w:t>
                            </w:r>
                          </w:p>
                          <w:p w14:paraId="11E149DD">
                            <w:pPr>
                              <w:pStyle w:val="107"/>
                            </w:pPr>
                            <w:r>
                              <w:rPr>
                                <w:rStyle w:val="79"/>
                              </w:rPr>
                              <w:t xml:space="preserve">     * @return 资源需求检查结果</w:t>
                            </w:r>
                          </w:p>
                          <w:p w14:paraId="32BB4B63">
                            <w:pPr>
                              <w:pStyle w:val="107"/>
                            </w:pPr>
                            <w:r>
                              <w:rPr>
                                <w:rStyle w:val="79"/>
                              </w:rPr>
                              <w:t xml:space="preserve">     */</w:t>
                            </w:r>
                          </w:p>
                          <w:p w14:paraId="521D6C22">
                            <w:pPr>
                              <w:pStyle w:val="107"/>
                            </w:pPr>
                            <w:r>
                              <w:rPr>
                                <w:rStyle w:val="79"/>
                              </w:rPr>
                              <w:t xml:space="preserve">    </w:t>
                            </w:r>
                            <w:r>
                              <w:rPr>
                                <w:rStyle w:val="56"/>
                                <w:rFonts w:hint="eastAsia"/>
                              </w:rPr>
                              <w:t>List</w:t>
                            </w:r>
                            <w:r>
                              <w:rPr>
                                <w:rFonts w:hint="eastAsia"/>
                              </w:rPr>
                              <w:t>&lt;</w:t>
                            </w:r>
                            <w:r>
                              <w:rPr>
                                <w:rStyle w:val="79"/>
                              </w:rPr>
                              <w:t>ResourceCheckResult</w:t>
                            </w:r>
                            <w:r>
                              <w:rPr>
                                <w:rFonts w:hint="eastAsia"/>
                              </w:rPr>
                              <w:t>&gt;</w:t>
                            </w:r>
                            <w:r>
                              <w:rPr>
                                <w:rStyle w:val="79"/>
                              </w:rPr>
                              <w:t xml:space="preserve"> checkResources(String currentVersion, String targetVersion, EnvInfo envInfo);</w:t>
                            </w:r>
                          </w:p>
                          <w:p w14:paraId="348094D8">
                            <w:pPr>
                              <w:pStyle w:val="107"/>
                            </w:pPr>
                            <w:r>
                              <w:rPr>
                                <w:rStyle w:val="79"/>
                              </w:rPr>
                              <w:t>}</w:t>
                            </w:r>
                          </w:p>
                          <w:p w14:paraId="79911A02">
                            <w:pPr>
                              <w:pStyle w:val="107"/>
                            </w:pPr>
                          </w:p>
                          <w:p w14:paraId="78684F7D">
                            <w:pPr>
                              <w:pStyle w:val="107"/>
                            </w:pPr>
                            <w:r>
                              <w:rPr>
                                <w:rStyle w:val="79"/>
                              </w:rPr>
                              <w:t>/**</w:t>
                            </w:r>
                          </w:p>
                          <w:p w14:paraId="48F73F7A">
                            <w:pPr>
                              <w:pStyle w:val="107"/>
                            </w:pPr>
                            <w:r>
                              <w:rPr>
                                <w:rStyle w:val="79"/>
                              </w:rPr>
                              <w:t xml:space="preserve"> * 资源需求检查结果</w:t>
                            </w:r>
                          </w:p>
                          <w:p w14:paraId="54EA491F">
                            <w:pPr>
                              <w:pStyle w:val="107"/>
                            </w:pPr>
                            <w:r>
                              <w:rPr>
                                <w:rStyle w:val="79"/>
                              </w:rPr>
                              <w:t xml:space="preserve"> */</w:t>
                            </w:r>
                          </w:p>
                          <w:p w14:paraId="18714453">
                            <w:pPr>
                              <w:pStyle w:val="107"/>
                            </w:pPr>
                            <w:r>
                              <w:rPr>
                                <w:rStyle w:val="79"/>
                              </w:rPr>
                              <w:t>public class ResourceCheckResult {</w:t>
                            </w:r>
                          </w:p>
                          <w:p w14:paraId="75902361">
                            <w:pPr>
                              <w:pStyle w:val="107"/>
                            </w:pPr>
                            <w:r>
                              <w:t xml:space="preserve">    </w:t>
                            </w:r>
                            <w:r>
                              <w:rPr>
                                <w:rStyle w:val="79"/>
                              </w:rPr>
                              <w:t>private String type; // 备份类型（如：增量备份、全量备份</w:t>
                            </w:r>
                            <w:r>
                              <w:rPr>
                                <w:rStyle w:val="58"/>
                                <w:rFonts w:hint="eastAsia"/>
                              </w:rPr>
                              <w:t>、数据双写</w:t>
                            </w:r>
                            <w:r>
                              <w:rPr>
                                <w:rStyle w:val="79"/>
                              </w:rPr>
                              <w:t>）</w:t>
                            </w:r>
                          </w:p>
                          <w:p w14:paraId="55E9C882">
                            <w:pPr>
                              <w:pStyle w:val="107"/>
                            </w:pPr>
                            <w:r>
                              <w:rPr>
                                <w:rStyle w:val="79"/>
                              </w:rPr>
                              <w:t xml:space="preserve">    private String name; // 业务类型（如：用户数据、订单数据）</w:t>
                            </w:r>
                          </w:p>
                          <w:p w14:paraId="11672E1E">
                            <w:pPr>
                              <w:pStyle w:val="107"/>
                            </w:pPr>
                            <w:r>
                              <w:rPr>
                                <w:rStyle w:val="79"/>
                              </w:rPr>
                              <w:t xml:space="preserve">    private long value; // 备份需要的空间</w:t>
                            </w:r>
                          </w:p>
                          <w:p w14:paraId="4D6A9C34">
                            <w:pPr>
                              <w:pStyle w:val="107"/>
                              <w:rPr>
                                <w:rStyle w:val="58"/>
                              </w:rPr>
                            </w:pPr>
                            <w:r>
                              <w:rPr>
                                <w:rStyle w:val="79"/>
                              </w:rPr>
                              <w:t xml:space="preserve">    private String unit; // 单位（如：GB、MB）</w:t>
                            </w:r>
                          </w:p>
                          <w:p w14:paraId="23DA1EAB">
                            <w:pPr>
                              <w:pStyle w:val="107"/>
                              <w:rPr>
                                <w:rStyle w:val="79"/>
                              </w:rPr>
                            </w:pPr>
                            <w:r>
                              <w:rPr>
                                <w:rStyle w:val="79"/>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f5w06k"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q/vUNEAAAAF&#10;AQAADwAAAAAAAAABACAAAAAiAAAAZHJzL2Rvd25yZXYueG1sUEsBAhQAFAAAAAgAh07iQDJiQTNc&#10;AgAA4QQAAA4AAAAAAAAAAQAgAAAAIAEAAGRycy9lMm9Eb2MueG1sUEsFBgAAAAAGAAYAWQEAAO4F&#10;AAAAAA==&#10;">
                <v:fill on="t" focussize="0,0"/>
                <v:stroke weight="7.8740157480315e-5pt" color="#000000" opacity="6553f" joinstyle="round"/>
                <v:imagedata o:title=""/>
                <o:lock v:ext="edit" aspectratio="f"/>
                <v:textbox inset="11.1125mm,3.175mm,3.175mm,3.175mm" style="mso-fit-shape-to-text:t;">
                  <w:txbxContent>
                    <w:p w14:paraId="4F86D8BF">
                      <w:pPr>
                        <w:pStyle w:val="107"/>
                      </w:pPr>
                      <w:r>
                        <w:rPr>
                          <w:rStyle w:val="79"/>
                        </w:rPr>
                        <w:t>package com.example.upgrade.spi;</w:t>
                      </w:r>
                    </w:p>
                    <w:p w14:paraId="156C4BB9">
                      <w:pPr>
                        <w:pStyle w:val="107"/>
                      </w:pPr>
                    </w:p>
                    <w:p w14:paraId="066C94E1">
                      <w:pPr>
                        <w:pStyle w:val="107"/>
                      </w:pPr>
                      <w:r>
                        <w:rPr>
                          <w:rStyle w:val="79"/>
                        </w:rPr>
                        <w:t>/**</w:t>
                      </w:r>
                    </w:p>
                    <w:p w14:paraId="7690C581">
                      <w:pPr>
                        <w:pStyle w:val="107"/>
                      </w:pPr>
                      <w:r>
                        <w:rPr>
                          <w:rStyle w:val="79"/>
                        </w:rPr>
                        <w:t xml:space="preserve"> * 资源需求检查接口</w:t>
                      </w:r>
                    </w:p>
                    <w:p w14:paraId="1A8BACF4">
                      <w:pPr>
                        <w:pStyle w:val="107"/>
                      </w:pPr>
                      <w:r>
                        <w:rPr>
                          <w:rStyle w:val="79"/>
                        </w:rPr>
                        <w:t xml:space="preserve"> */</w:t>
                      </w:r>
                    </w:p>
                    <w:p w14:paraId="2DA0806C">
                      <w:pPr>
                        <w:pStyle w:val="107"/>
                      </w:pPr>
                      <w:r>
                        <w:rPr>
                          <w:rStyle w:val="79"/>
                        </w:rPr>
                        <w:t>public interface ResourceCheck {</w:t>
                      </w:r>
                    </w:p>
                    <w:p w14:paraId="00B19C47">
                      <w:pPr>
                        <w:pStyle w:val="107"/>
                      </w:pPr>
                      <w:r>
                        <w:rPr>
                          <w:rStyle w:val="79"/>
                        </w:rPr>
                        <w:t xml:space="preserve">    /**</w:t>
                      </w:r>
                    </w:p>
                    <w:p w14:paraId="4A6DA518">
                      <w:pPr>
                        <w:pStyle w:val="107"/>
                      </w:pPr>
                      <w:r>
                        <w:rPr>
                          <w:rStyle w:val="79"/>
                        </w:rPr>
                        <w:t xml:space="preserve">     * 检查资源需求</w:t>
                      </w:r>
                    </w:p>
                    <w:p w14:paraId="49CF50A8">
                      <w:pPr>
                        <w:pStyle w:val="107"/>
                      </w:pPr>
                      <w:r>
                        <w:rPr>
                          <w:rStyle w:val="79"/>
                        </w:rPr>
                        <w:t xml:space="preserve">     * @param currentVersion 当前版本</w:t>
                      </w:r>
                    </w:p>
                    <w:p w14:paraId="0D7523CC">
                      <w:pPr>
                        <w:pStyle w:val="107"/>
                      </w:pPr>
                      <w:r>
                        <w:rPr>
                          <w:rStyle w:val="79"/>
                        </w:rPr>
                        <w:t xml:space="preserve">     * @param targetVersion 目标版本</w:t>
                      </w:r>
                    </w:p>
                    <w:p w14:paraId="5EDA71BF">
                      <w:pPr>
                        <w:pStyle w:val="107"/>
                      </w:pPr>
                      <w:r>
                        <w:rPr>
                          <w:rStyle w:val="79"/>
                        </w:rPr>
                        <w:t xml:space="preserve">     * @param envInfo 环境信息</w:t>
                      </w:r>
                    </w:p>
                    <w:p w14:paraId="11E149DD">
                      <w:pPr>
                        <w:pStyle w:val="107"/>
                      </w:pPr>
                      <w:r>
                        <w:rPr>
                          <w:rStyle w:val="79"/>
                        </w:rPr>
                        <w:t xml:space="preserve">     * @return 资源需求检查结果</w:t>
                      </w:r>
                    </w:p>
                    <w:p w14:paraId="32BB4B63">
                      <w:pPr>
                        <w:pStyle w:val="107"/>
                      </w:pPr>
                      <w:r>
                        <w:rPr>
                          <w:rStyle w:val="79"/>
                        </w:rPr>
                        <w:t xml:space="preserve">     */</w:t>
                      </w:r>
                    </w:p>
                    <w:p w14:paraId="521D6C22">
                      <w:pPr>
                        <w:pStyle w:val="107"/>
                      </w:pPr>
                      <w:r>
                        <w:rPr>
                          <w:rStyle w:val="79"/>
                        </w:rPr>
                        <w:t xml:space="preserve">    </w:t>
                      </w:r>
                      <w:r>
                        <w:rPr>
                          <w:rStyle w:val="56"/>
                          <w:rFonts w:hint="eastAsia"/>
                        </w:rPr>
                        <w:t>List</w:t>
                      </w:r>
                      <w:r>
                        <w:rPr>
                          <w:rFonts w:hint="eastAsia"/>
                        </w:rPr>
                        <w:t>&lt;</w:t>
                      </w:r>
                      <w:r>
                        <w:rPr>
                          <w:rStyle w:val="79"/>
                        </w:rPr>
                        <w:t>ResourceCheckResult</w:t>
                      </w:r>
                      <w:r>
                        <w:rPr>
                          <w:rFonts w:hint="eastAsia"/>
                        </w:rPr>
                        <w:t>&gt;</w:t>
                      </w:r>
                      <w:r>
                        <w:rPr>
                          <w:rStyle w:val="79"/>
                        </w:rPr>
                        <w:t xml:space="preserve"> checkResources(String currentVersion, String targetVersion, EnvInfo envInfo);</w:t>
                      </w:r>
                    </w:p>
                    <w:p w14:paraId="348094D8">
                      <w:pPr>
                        <w:pStyle w:val="107"/>
                      </w:pPr>
                      <w:r>
                        <w:rPr>
                          <w:rStyle w:val="79"/>
                        </w:rPr>
                        <w:t>}</w:t>
                      </w:r>
                    </w:p>
                    <w:p w14:paraId="79911A02">
                      <w:pPr>
                        <w:pStyle w:val="107"/>
                      </w:pPr>
                    </w:p>
                    <w:p w14:paraId="78684F7D">
                      <w:pPr>
                        <w:pStyle w:val="107"/>
                      </w:pPr>
                      <w:r>
                        <w:rPr>
                          <w:rStyle w:val="79"/>
                        </w:rPr>
                        <w:t>/**</w:t>
                      </w:r>
                    </w:p>
                    <w:p w14:paraId="48F73F7A">
                      <w:pPr>
                        <w:pStyle w:val="107"/>
                      </w:pPr>
                      <w:r>
                        <w:rPr>
                          <w:rStyle w:val="79"/>
                        </w:rPr>
                        <w:t xml:space="preserve"> * 资源需求检查结果</w:t>
                      </w:r>
                    </w:p>
                    <w:p w14:paraId="54EA491F">
                      <w:pPr>
                        <w:pStyle w:val="107"/>
                      </w:pPr>
                      <w:r>
                        <w:rPr>
                          <w:rStyle w:val="79"/>
                        </w:rPr>
                        <w:t xml:space="preserve"> */</w:t>
                      </w:r>
                    </w:p>
                    <w:p w14:paraId="18714453">
                      <w:pPr>
                        <w:pStyle w:val="107"/>
                      </w:pPr>
                      <w:r>
                        <w:rPr>
                          <w:rStyle w:val="79"/>
                        </w:rPr>
                        <w:t>public class ResourceCheckResult {</w:t>
                      </w:r>
                    </w:p>
                    <w:p w14:paraId="75902361">
                      <w:pPr>
                        <w:pStyle w:val="107"/>
                      </w:pPr>
                      <w:r>
                        <w:t xml:space="preserve">    </w:t>
                      </w:r>
                      <w:r>
                        <w:rPr>
                          <w:rStyle w:val="79"/>
                        </w:rPr>
                        <w:t>private String type; // 备份类型（如：增量备份、全量备份</w:t>
                      </w:r>
                      <w:r>
                        <w:rPr>
                          <w:rStyle w:val="58"/>
                          <w:rFonts w:hint="eastAsia"/>
                        </w:rPr>
                        <w:t>、数据双写</w:t>
                      </w:r>
                      <w:r>
                        <w:rPr>
                          <w:rStyle w:val="79"/>
                        </w:rPr>
                        <w:t>）</w:t>
                      </w:r>
                    </w:p>
                    <w:p w14:paraId="55E9C882">
                      <w:pPr>
                        <w:pStyle w:val="107"/>
                      </w:pPr>
                      <w:r>
                        <w:rPr>
                          <w:rStyle w:val="79"/>
                        </w:rPr>
                        <w:t xml:space="preserve">    private String name; // 业务类型（如：用户数据、订单数据）</w:t>
                      </w:r>
                    </w:p>
                    <w:p w14:paraId="11672E1E">
                      <w:pPr>
                        <w:pStyle w:val="107"/>
                      </w:pPr>
                      <w:r>
                        <w:rPr>
                          <w:rStyle w:val="79"/>
                        </w:rPr>
                        <w:t xml:space="preserve">    private long value; // 备份需要的空间</w:t>
                      </w:r>
                    </w:p>
                    <w:p w14:paraId="4D6A9C34">
                      <w:pPr>
                        <w:pStyle w:val="107"/>
                        <w:rPr>
                          <w:rStyle w:val="58"/>
                        </w:rPr>
                      </w:pPr>
                      <w:r>
                        <w:rPr>
                          <w:rStyle w:val="79"/>
                        </w:rPr>
                        <w:t xml:space="preserve">    private String unit; // 单位（如：GB、MB）</w:t>
                      </w:r>
                    </w:p>
                    <w:p w14:paraId="23DA1EAB">
                      <w:pPr>
                        <w:pStyle w:val="107"/>
                        <w:rPr>
                          <w:rStyle w:val="79"/>
                        </w:rPr>
                      </w:pPr>
                      <w:r>
                        <w:rPr>
                          <w:rStyle w:val="79"/>
                        </w:rPr>
                        <w:t>}</w:t>
                      </w:r>
                    </w:p>
                  </w:txbxContent>
                </v:textbox>
                <w10:wrap type="none"/>
                <w10:anchorlock/>
              </v:shape>
            </w:pict>
          </mc:Fallback>
        </mc:AlternateContent>
      </w:r>
    </w:p>
    <w:p w14:paraId="0C2AEFDD">
      <w:pPr>
        <w:pStyle w:val="7"/>
        <w:numPr>
          <w:ilvl w:val="5"/>
          <w:numId w:val="1"/>
        </w:numPr>
        <w:rPr>
          <w:rFonts w:hint="eastAsia"/>
        </w:rPr>
      </w:pPr>
      <w:r>
        <w:rPr>
          <w:rFonts w:hint="eastAsia"/>
        </w:rPr>
        <w:t>数据质量检查</w:t>
      </w:r>
    </w:p>
    <w:p w14:paraId="7A106A2C">
      <w:r>
        <mc:AlternateContent>
          <mc:Choice Requires="wps">
            <w:drawing>
              <wp:inline distT="0" distB="0" distL="0" distR="0">
                <wp:extent cx="6055360" cy="6055360"/>
                <wp:effectExtent l="0" t="0" r="0" b="0"/>
                <wp:docPr id="42" name="文本框 ohpn1q"/>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3106863B">
                            <w:pPr>
                              <w:pStyle w:val="107"/>
                            </w:pPr>
                            <w:r>
                              <w:rPr>
                                <w:rStyle w:val="79"/>
                              </w:rPr>
                              <w:t>package com.example.upgrade.spi;</w:t>
                            </w:r>
                          </w:p>
                          <w:p w14:paraId="3C021361">
                            <w:pPr>
                              <w:pStyle w:val="107"/>
                            </w:pPr>
                          </w:p>
                          <w:p w14:paraId="6FAF0C6B">
                            <w:pPr>
                              <w:pStyle w:val="107"/>
                            </w:pPr>
                            <w:r>
                              <w:rPr>
                                <w:rStyle w:val="79"/>
                              </w:rPr>
                              <w:t>/**</w:t>
                            </w:r>
                          </w:p>
                          <w:p w14:paraId="2ECB41A2">
                            <w:pPr>
                              <w:pStyle w:val="107"/>
                            </w:pPr>
                            <w:r>
                              <w:rPr>
                                <w:rStyle w:val="79"/>
                              </w:rPr>
                              <w:t xml:space="preserve"> * 数据质量检查接口</w:t>
                            </w:r>
                          </w:p>
                          <w:p w14:paraId="323D2448">
                            <w:pPr>
                              <w:pStyle w:val="107"/>
                            </w:pPr>
                            <w:r>
                              <w:rPr>
                                <w:rStyle w:val="79"/>
                              </w:rPr>
                              <w:t xml:space="preserve"> */</w:t>
                            </w:r>
                          </w:p>
                          <w:p w14:paraId="5B793DCA">
                            <w:pPr>
                              <w:pStyle w:val="107"/>
                            </w:pPr>
                            <w:r>
                              <w:rPr>
                                <w:rStyle w:val="79"/>
                              </w:rPr>
                              <w:t>public interface DataQualityCheck {</w:t>
                            </w:r>
                          </w:p>
                          <w:p w14:paraId="1B96F423">
                            <w:pPr>
                              <w:pStyle w:val="107"/>
                            </w:pPr>
                            <w:r>
                              <w:rPr>
                                <w:rStyle w:val="79"/>
                              </w:rPr>
                              <w:t xml:space="preserve">    /**</w:t>
                            </w:r>
                          </w:p>
                          <w:p w14:paraId="56A288EC">
                            <w:pPr>
                              <w:pStyle w:val="107"/>
                            </w:pPr>
                            <w:r>
                              <w:rPr>
                                <w:rStyle w:val="79"/>
                              </w:rPr>
                              <w:t xml:space="preserve">     * 执行数据质量检查</w:t>
                            </w:r>
                          </w:p>
                          <w:p w14:paraId="3F31CE3F">
                            <w:pPr>
                              <w:pStyle w:val="107"/>
                            </w:pPr>
                            <w:r>
                              <w:rPr>
                                <w:rStyle w:val="79"/>
                              </w:rPr>
                              <w:t xml:space="preserve">     * @param currentVersion 当前版本</w:t>
                            </w:r>
                          </w:p>
                          <w:p w14:paraId="325070AC">
                            <w:pPr>
                              <w:pStyle w:val="107"/>
                            </w:pPr>
                            <w:r>
                              <w:rPr>
                                <w:rStyle w:val="79"/>
                              </w:rPr>
                              <w:t xml:space="preserve">     * @param targetVersion 目标版本</w:t>
                            </w:r>
                          </w:p>
                          <w:p w14:paraId="1A4DAB39">
                            <w:pPr>
                              <w:pStyle w:val="107"/>
                            </w:pPr>
                            <w:r>
                              <w:rPr>
                                <w:rStyle w:val="79"/>
                              </w:rPr>
                              <w:t xml:space="preserve">     * @param envInfo 环境信息</w:t>
                            </w:r>
                          </w:p>
                          <w:p w14:paraId="67704D4F">
                            <w:pPr>
                              <w:pStyle w:val="107"/>
                            </w:pPr>
                            <w:r>
                              <w:rPr>
                                <w:rStyle w:val="79"/>
                              </w:rPr>
                              <w:t xml:space="preserve">     * @return 数据质量检查结果</w:t>
                            </w:r>
                          </w:p>
                          <w:p w14:paraId="10A469D0">
                            <w:pPr>
                              <w:pStyle w:val="107"/>
                            </w:pPr>
                            <w:r>
                              <w:rPr>
                                <w:rStyle w:val="79"/>
                              </w:rPr>
                              <w:t xml:space="preserve">     */</w:t>
                            </w:r>
                          </w:p>
                          <w:p w14:paraId="4E991C80">
                            <w:pPr>
                              <w:pStyle w:val="107"/>
                            </w:pPr>
                            <w:r>
                              <w:rPr>
                                <w:rStyle w:val="79"/>
                              </w:rPr>
                              <w:t xml:space="preserve">    DataQualityCheckResult checkDataQuality(String currentVersion, String targetVersion, EnvInfo envInfo);</w:t>
                            </w:r>
                          </w:p>
                          <w:p w14:paraId="5E613035">
                            <w:pPr>
                              <w:pStyle w:val="107"/>
                            </w:pPr>
                            <w:r>
                              <w:rPr>
                                <w:rStyle w:val="79"/>
                              </w:rPr>
                              <w:t>}</w:t>
                            </w:r>
                          </w:p>
                          <w:p w14:paraId="77ED4EE2">
                            <w:pPr>
                              <w:pStyle w:val="107"/>
                            </w:pPr>
                            <w:r>
                              <w:rPr>
                                <w:rStyle w:val="79"/>
                              </w:rPr>
                              <w:t>/**</w:t>
                            </w:r>
                          </w:p>
                          <w:p w14:paraId="693403B5">
                            <w:pPr>
                              <w:pStyle w:val="107"/>
                            </w:pPr>
                            <w:r>
                              <w:rPr>
                                <w:rStyle w:val="79"/>
                              </w:rPr>
                              <w:t xml:space="preserve"> * 数据质量检查结果</w:t>
                            </w:r>
                          </w:p>
                          <w:p w14:paraId="7BEBE93E">
                            <w:pPr>
                              <w:pStyle w:val="107"/>
                            </w:pPr>
                            <w:r>
                              <w:rPr>
                                <w:rStyle w:val="79"/>
                              </w:rPr>
                              <w:t xml:space="preserve"> */</w:t>
                            </w:r>
                          </w:p>
                          <w:p w14:paraId="3C07CF46">
                            <w:pPr>
                              <w:pStyle w:val="107"/>
                            </w:pPr>
                            <w:r>
                              <w:rPr>
                                <w:rStyle w:val="79"/>
                              </w:rPr>
                              <w:t>public class DataQualityCheckResult {</w:t>
                            </w:r>
                          </w:p>
                          <w:p w14:paraId="294FB449">
                            <w:pPr>
                              <w:pStyle w:val="107"/>
                            </w:pPr>
                            <w:r>
                              <w:rPr>
                                <w:rStyle w:val="79"/>
                              </w:rPr>
                              <w:t xml:space="preserve">    private boolean isValid; // 检查是否通过</w:t>
                            </w:r>
                          </w:p>
                          <w:p w14:paraId="53EB8B70">
                            <w:pPr>
                              <w:pStyle w:val="107"/>
                            </w:pPr>
                            <w:r>
                              <w:rPr>
                                <w:rStyle w:val="79"/>
                              </w:rPr>
                              <w:t xml:space="preserve">    private String status; // 状态（通过、警告、失败）</w:t>
                            </w:r>
                          </w:p>
                          <w:p w14:paraId="0E4AE693">
                            <w:pPr>
                              <w:pStyle w:val="107"/>
                            </w:pPr>
                            <w:r>
                              <w:rPr>
                                <w:rStyle w:val="79"/>
                              </w:rPr>
                              <w:t xml:space="preserve">    private List&lt;DataQualityIssue&gt; issues; // 检查项问题列表</w:t>
                            </w:r>
                          </w:p>
                          <w:p w14:paraId="3E16CC8B">
                            <w:pPr>
                              <w:pStyle w:val="107"/>
                            </w:pPr>
                          </w:p>
                          <w:p w14:paraId="070DACF4">
                            <w:pPr>
                              <w:pStyle w:val="107"/>
                            </w:pPr>
                            <w:r>
                              <w:rPr>
                                <w:rStyle w:val="79"/>
                              </w:rPr>
                              <w:t xml:space="preserve">    // Getters and Setters</w:t>
                            </w:r>
                          </w:p>
                          <w:p w14:paraId="79A6E24D">
                            <w:pPr>
                              <w:pStyle w:val="107"/>
                            </w:pPr>
                            <w:r>
                              <w:rPr>
                                <w:rStyle w:val="79"/>
                              </w:rPr>
                              <w:t>}</w:t>
                            </w:r>
                          </w:p>
                          <w:p w14:paraId="151F25B1">
                            <w:pPr>
                              <w:pStyle w:val="107"/>
                            </w:pPr>
                          </w:p>
                          <w:p w14:paraId="729C49BE">
                            <w:pPr>
                              <w:pStyle w:val="107"/>
                            </w:pPr>
                            <w:r>
                              <w:rPr>
                                <w:rStyle w:val="79"/>
                              </w:rPr>
                              <w:t>/**</w:t>
                            </w:r>
                          </w:p>
                          <w:p w14:paraId="4C41FFDC">
                            <w:pPr>
                              <w:pStyle w:val="107"/>
                            </w:pPr>
                            <w:r>
                              <w:rPr>
                                <w:rStyle w:val="79"/>
                              </w:rPr>
                              <w:t xml:space="preserve"> * 数据质量检查项问题</w:t>
                            </w:r>
                          </w:p>
                          <w:p w14:paraId="47421629">
                            <w:pPr>
                              <w:pStyle w:val="107"/>
                            </w:pPr>
                            <w:r>
                              <w:rPr>
                                <w:rStyle w:val="79"/>
                              </w:rPr>
                              <w:t xml:space="preserve"> */</w:t>
                            </w:r>
                          </w:p>
                          <w:p w14:paraId="3C4EF14A">
                            <w:pPr>
                              <w:pStyle w:val="107"/>
                            </w:pPr>
                            <w:r>
                              <w:rPr>
                                <w:rStyle w:val="79"/>
                              </w:rPr>
                              <w:t>class DataQualityIssue {</w:t>
                            </w:r>
                          </w:p>
                          <w:p w14:paraId="651210BA">
                            <w:pPr>
                              <w:pStyle w:val="107"/>
                            </w:pPr>
                            <w:r>
                              <w:rPr>
                                <w:rStyle w:val="79"/>
                              </w:rPr>
                              <w:t xml:space="preserve">    private String checkItem; // 检查项名称</w:t>
                            </w:r>
                          </w:p>
                          <w:p w14:paraId="18439B2E">
                            <w:pPr>
                              <w:pStyle w:val="107"/>
                            </w:pPr>
                            <w:r>
                              <w:rPr>
                                <w:rStyle w:val="79"/>
                              </w:rPr>
                              <w:t xml:space="preserve">    private String result; // 检查结果</w:t>
                            </w:r>
                          </w:p>
                          <w:p w14:paraId="4F506B5C">
                            <w:pPr>
                              <w:pStyle w:val="107"/>
                            </w:pPr>
                            <w:r>
                              <w:rPr>
                                <w:rStyle w:val="79"/>
                              </w:rPr>
                              <w:t xml:space="preserve">    private String suggestion; // 建议修复措施</w:t>
                            </w:r>
                          </w:p>
                          <w:p w14:paraId="1ED4FC6F">
                            <w:pPr>
                              <w:pStyle w:val="107"/>
                              <w:rPr>
                                <w:rStyle w:val="79"/>
                              </w:rPr>
                            </w:pPr>
                            <w:r>
                              <w:rPr>
                                <w:rStyle w:val="79"/>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ohpn1q"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q/vUNEAAAAF&#10;AQAADwAAAAAAAAABACAAAAAiAAAAZHJzL2Rvd25yZXYueG1sUEsBAhQAFAAAAAgAh07iQF0yw01c&#10;AgAA4QQAAA4AAAAAAAAAAQAgAAAAIAEAAGRycy9lMm9Eb2MueG1sUEsFBgAAAAAGAAYAWQEAAO4F&#10;AAAAAA==&#10;">
                <v:fill on="t" focussize="0,0"/>
                <v:stroke weight="7.8740157480315e-5pt" color="#000000" opacity="6553f" joinstyle="round"/>
                <v:imagedata o:title=""/>
                <o:lock v:ext="edit" aspectratio="f"/>
                <v:textbox inset="11.1125mm,3.175mm,3.175mm,3.175mm" style="mso-fit-shape-to-text:t;">
                  <w:txbxContent>
                    <w:p w14:paraId="3106863B">
                      <w:pPr>
                        <w:pStyle w:val="107"/>
                      </w:pPr>
                      <w:r>
                        <w:rPr>
                          <w:rStyle w:val="79"/>
                        </w:rPr>
                        <w:t>package com.example.upgrade.spi;</w:t>
                      </w:r>
                    </w:p>
                    <w:p w14:paraId="3C021361">
                      <w:pPr>
                        <w:pStyle w:val="107"/>
                      </w:pPr>
                    </w:p>
                    <w:p w14:paraId="6FAF0C6B">
                      <w:pPr>
                        <w:pStyle w:val="107"/>
                      </w:pPr>
                      <w:r>
                        <w:rPr>
                          <w:rStyle w:val="79"/>
                        </w:rPr>
                        <w:t>/**</w:t>
                      </w:r>
                    </w:p>
                    <w:p w14:paraId="2ECB41A2">
                      <w:pPr>
                        <w:pStyle w:val="107"/>
                      </w:pPr>
                      <w:r>
                        <w:rPr>
                          <w:rStyle w:val="79"/>
                        </w:rPr>
                        <w:t xml:space="preserve"> * 数据质量检查接口</w:t>
                      </w:r>
                    </w:p>
                    <w:p w14:paraId="323D2448">
                      <w:pPr>
                        <w:pStyle w:val="107"/>
                      </w:pPr>
                      <w:r>
                        <w:rPr>
                          <w:rStyle w:val="79"/>
                        </w:rPr>
                        <w:t xml:space="preserve"> */</w:t>
                      </w:r>
                    </w:p>
                    <w:p w14:paraId="5B793DCA">
                      <w:pPr>
                        <w:pStyle w:val="107"/>
                      </w:pPr>
                      <w:r>
                        <w:rPr>
                          <w:rStyle w:val="79"/>
                        </w:rPr>
                        <w:t>public interface DataQualityCheck {</w:t>
                      </w:r>
                    </w:p>
                    <w:p w14:paraId="1B96F423">
                      <w:pPr>
                        <w:pStyle w:val="107"/>
                      </w:pPr>
                      <w:r>
                        <w:rPr>
                          <w:rStyle w:val="79"/>
                        </w:rPr>
                        <w:t xml:space="preserve">    /**</w:t>
                      </w:r>
                    </w:p>
                    <w:p w14:paraId="56A288EC">
                      <w:pPr>
                        <w:pStyle w:val="107"/>
                      </w:pPr>
                      <w:r>
                        <w:rPr>
                          <w:rStyle w:val="79"/>
                        </w:rPr>
                        <w:t xml:space="preserve">     * 执行数据质量检查</w:t>
                      </w:r>
                    </w:p>
                    <w:p w14:paraId="3F31CE3F">
                      <w:pPr>
                        <w:pStyle w:val="107"/>
                      </w:pPr>
                      <w:r>
                        <w:rPr>
                          <w:rStyle w:val="79"/>
                        </w:rPr>
                        <w:t xml:space="preserve">     * @param currentVersion 当前版本</w:t>
                      </w:r>
                    </w:p>
                    <w:p w14:paraId="325070AC">
                      <w:pPr>
                        <w:pStyle w:val="107"/>
                      </w:pPr>
                      <w:r>
                        <w:rPr>
                          <w:rStyle w:val="79"/>
                        </w:rPr>
                        <w:t xml:space="preserve">     * @param targetVersion 目标版本</w:t>
                      </w:r>
                    </w:p>
                    <w:p w14:paraId="1A4DAB39">
                      <w:pPr>
                        <w:pStyle w:val="107"/>
                      </w:pPr>
                      <w:r>
                        <w:rPr>
                          <w:rStyle w:val="79"/>
                        </w:rPr>
                        <w:t xml:space="preserve">     * @param envInfo 环境信息</w:t>
                      </w:r>
                    </w:p>
                    <w:p w14:paraId="67704D4F">
                      <w:pPr>
                        <w:pStyle w:val="107"/>
                      </w:pPr>
                      <w:r>
                        <w:rPr>
                          <w:rStyle w:val="79"/>
                        </w:rPr>
                        <w:t xml:space="preserve">     * @return 数据质量检查结果</w:t>
                      </w:r>
                    </w:p>
                    <w:p w14:paraId="10A469D0">
                      <w:pPr>
                        <w:pStyle w:val="107"/>
                      </w:pPr>
                      <w:r>
                        <w:rPr>
                          <w:rStyle w:val="79"/>
                        </w:rPr>
                        <w:t xml:space="preserve">     */</w:t>
                      </w:r>
                    </w:p>
                    <w:p w14:paraId="4E991C80">
                      <w:pPr>
                        <w:pStyle w:val="107"/>
                      </w:pPr>
                      <w:r>
                        <w:rPr>
                          <w:rStyle w:val="79"/>
                        </w:rPr>
                        <w:t xml:space="preserve">    DataQualityCheckResult checkDataQuality(String currentVersion, String targetVersion, EnvInfo envInfo);</w:t>
                      </w:r>
                    </w:p>
                    <w:p w14:paraId="5E613035">
                      <w:pPr>
                        <w:pStyle w:val="107"/>
                      </w:pPr>
                      <w:r>
                        <w:rPr>
                          <w:rStyle w:val="79"/>
                        </w:rPr>
                        <w:t>}</w:t>
                      </w:r>
                    </w:p>
                    <w:p w14:paraId="77ED4EE2">
                      <w:pPr>
                        <w:pStyle w:val="107"/>
                      </w:pPr>
                      <w:r>
                        <w:rPr>
                          <w:rStyle w:val="79"/>
                        </w:rPr>
                        <w:t>/**</w:t>
                      </w:r>
                    </w:p>
                    <w:p w14:paraId="693403B5">
                      <w:pPr>
                        <w:pStyle w:val="107"/>
                      </w:pPr>
                      <w:r>
                        <w:rPr>
                          <w:rStyle w:val="79"/>
                        </w:rPr>
                        <w:t xml:space="preserve"> * 数据质量检查结果</w:t>
                      </w:r>
                    </w:p>
                    <w:p w14:paraId="7BEBE93E">
                      <w:pPr>
                        <w:pStyle w:val="107"/>
                      </w:pPr>
                      <w:r>
                        <w:rPr>
                          <w:rStyle w:val="79"/>
                        </w:rPr>
                        <w:t xml:space="preserve"> */</w:t>
                      </w:r>
                    </w:p>
                    <w:p w14:paraId="3C07CF46">
                      <w:pPr>
                        <w:pStyle w:val="107"/>
                      </w:pPr>
                      <w:r>
                        <w:rPr>
                          <w:rStyle w:val="79"/>
                        </w:rPr>
                        <w:t>public class DataQualityCheckResult {</w:t>
                      </w:r>
                    </w:p>
                    <w:p w14:paraId="294FB449">
                      <w:pPr>
                        <w:pStyle w:val="107"/>
                      </w:pPr>
                      <w:r>
                        <w:rPr>
                          <w:rStyle w:val="79"/>
                        </w:rPr>
                        <w:t xml:space="preserve">    private boolean isValid; // 检查是否通过</w:t>
                      </w:r>
                    </w:p>
                    <w:p w14:paraId="53EB8B70">
                      <w:pPr>
                        <w:pStyle w:val="107"/>
                      </w:pPr>
                      <w:r>
                        <w:rPr>
                          <w:rStyle w:val="79"/>
                        </w:rPr>
                        <w:t xml:space="preserve">    private String status; // 状态（通过、警告、失败）</w:t>
                      </w:r>
                    </w:p>
                    <w:p w14:paraId="0E4AE693">
                      <w:pPr>
                        <w:pStyle w:val="107"/>
                      </w:pPr>
                      <w:r>
                        <w:rPr>
                          <w:rStyle w:val="79"/>
                        </w:rPr>
                        <w:t xml:space="preserve">    private List&lt;DataQualityIssue&gt; issues; // 检查项问题列表</w:t>
                      </w:r>
                    </w:p>
                    <w:p w14:paraId="3E16CC8B">
                      <w:pPr>
                        <w:pStyle w:val="107"/>
                      </w:pPr>
                    </w:p>
                    <w:p w14:paraId="070DACF4">
                      <w:pPr>
                        <w:pStyle w:val="107"/>
                      </w:pPr>
                      <w:r>
                        <w:rPr>
                          <w:rStyle w:val="79"/>
                        </w:rPr>
                        <w:t xml:space="preserve">    // Getters and Setters</w:t>
                      </w:r>
                    </w:p>
                    <w:p w14:paraId="79A6E24D">
                      <w:pPr>
                        <w:pStyle w:val="107"/>
                      </w:pPr>
                      <w:r>
                        <w:rPr>
                          <w:rStyle w:val="79"/>
                        </w:rPr>
                        <w:t>}</w:t>
                      </w:r>
                    </w:p>
                    <w:p w14:paraId="151F25B1">
                      <w:pPr>
                        <w:pStyle w:val="107"/>
                      </w:pPr>
                    </w:p>
                    <w:p w14:paraId="729C49BE">
                      <w:pPr>
                        <w:pStyle w:val="107"/>
                      </w:pPr>
                      <w:r>
                        <w:rPr>
                          <w:rStyle w:val="79"/>
                        </w:rPr>
                        <w:t>/**</w:t>
                      </w:r>
                    </w:p>
                    <w:p w14:paraId="4C41FFDC">
                      <w:pPr>
                        <w:pStyle w:val="107"/>
                      </w:pPr>
                      <w:r>
                        <w:rPr>
                          <w:rStyle w:val="79"/>
                        </w:rPr>
                        <w:t xml:space="preserve"> * 数据质量检查项问题</w:t>
                      </w:r>
                    </w:p>
                    <w:p w14:paraId="47421629">
                      <w:pPr>
                        <w:pStyle w:val="107"/>
                      </w:pPr>
                      <w:r>
                        <w:rPr>
                          <w:rStyle w:val="79"/>
                        </w:rPr>
                        <w:t xml:space="preserve"> */</w:t>
                      </w:r>
                    </w:p>
                    <w:p w14:paraId="3C4EF14A">
                      <w:pPr>
                        <w:pStyle w:val="107"/>
                      </w:pPr>
                      <w:r>
                        <w:rPr>
                          <w:rStyle w:val="79"/>
                        </w:rPr>
                        <w:t>class DataQualityIssue {</w:t>
                      </w:r>
                    </w:p>
                    <w:p w14:paraId="651210BA">
                      <w:pPr>
                        <w:pStyle w:val="107"/>
                      </w:pPr>
                      <w:r>
                        <w:rPr>
                          <w:rStyle w:val="79"/>
                        </w:rPr>
                        <w:t xml:space="preserve">    private String checkItem; // 检查项名称</w:t>
                      </w:r>
                    </w:p>
                    <w:p w14:paraId="18439B2E">
                      <w:pPr>
                        <w:pStyle w:val="107"/>
                      </w:pPr>
                      <w:r>
                        <w:rPr>
                          <w:rStyle w:val="79"/>
                        </w:rPr>
                        <w:t xml:space="preserve">    private String result; // 检查结果</w:t>
                      </w:r>
                    </w:p>
                    <w:p w14:paraId="4F506B5C">
                      <w:pPr>
                        <w:pStyle w:val="107"/>
                      </w:pPr>
                      <w:r>
                        <w:rPr>
                          <w:rStyle w:val="79"/>
                        </w:rPr>
                        <w:t xml:space="preserve">    private String suggestion; // 建议修复措施</w:t>
                      </w:r>
                    </w:p>
                    <w:p w14:paraId="1ED4FC6F">
                      <w:pPr>
                        <w:pStyle w:val="107"/>
                        <w:rPr>
                          <w:rStyle w:val="79"/>
                        </w:rPr>
                      </w:pPr>
                      <w:r>
                        <w:rPr>
                          <w:rStyle w:val="79"/>
                        </w:rPr>
                        <w:t>}</w:t>
                      </w:r>
                    </w:p>
                  </w:txbxContent>
                </v:textbox>
                <w10:wrap type="none"/>
                <w10:anchorlock/>
              </v:shape>
            </w:pict>
          </mc:Fallback>
        </mc:AlternateContent>
      </w:r>
    </w:p>
    <w:p w14:paraId="0CDDC901">
      <w:pPr>
        <w:pStyle w:val="7"/>
        <w:numPr>
          <w:ilvl w:val="5"/>
          <w:numId w:val="1"/>
        </w:numPr>
        <w:rPr>
          <w:rFonts w:hint="eastAsia"/>
        </w:rPr>
      </w:pPr>
      <w:r>
        <w:rPr>
          <w:rFonts w:hint="eastAsia"/>
        </w:rPr>
        <w:t>获取兼容信息</w:t>
      </w:r>
    </w:p>
    <w:p w14:paraId="2B9E6AC3">
      <w:r>
        <mc:AlternateContent>
          <mc:Choice Requires="wps">
            <w:drawing>
              <wp:inline distT="0" distB="0" distL="0" distR="0">
                <wp:extent cx="6055360" cy="6055360"/>
                <wp:effectExtent l="0" t="0" r="0" b="0"/>
                <wp:docPr id="44" name="文本框 31xxw2"/>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384C4720">
                            <w:pPr>
                              <w:pStyle w:val="107"/>
                            </w:pPr>
                            <w:r>
                              <w:rPr>
                                <w:rStyle w:val="79"/>
                              </w:rPr>
                              <w:t>package com.example.upgrade.spi;</w:t>
                            </w:r>
                          </w:p>
                          <w:p w14:paraId="5EEE6E7D">
                            <w:pPr>
                              <w:pStyle w:val="107"/>
                            </w:pPr>
                          </w:p>
                          <w:p w14:paraId="205AD3A2">
                            <w:pPr>
                              <w:pStyle w:val="107"/>
                            </w:pPr>
                            <w:r>
                              <w:rPr>
                                <w:rStyle w:val="79"/>
                              </w:rPr>
                              <w:t>/**</w:t>
                            </w:r>
                          </w:p>
                          <w:p w14:paraId="35C17AE4">
                            <w:pPr>
                              <w:pStyle w:val="107"/>
                            </w:pPr>
                            <w:r>
                              <w:rPr>
                                <w:rStyle w:val="79"/>
                              </w:rPr>
                              <w:t xml:space="preserve"> * 兼容信息获取接口</w:t>
                            </w:r>
                          </w:p>
                          <w:p w14:paraId="382E116E">
                            <w:pPr>
                              <w:pStyle w:val="107"/>
                            </w:pPr>
                            <w:r>
                              <w:rPr>
                                <w:rStyle w:val="79"/>
                              </w:rPr>
                              <w:t xml:space="preserve"> */</w:t>
                            </w:r>
                          </w:p>
                          <w:p w14:paraId="40536DEE">
                            <w:pPr>
                              <w:pStyle w:val="107"/>
                            </w:pPr>
                            <w:r>
                              <w:rPr>
                                <w:rStyle w:val="79"/>
                              </w:rPr>
                              <w:t>public interface CompatibilityCheck {</w:t>
                            </w:r>
                          </w:p>
                          <w:p w14:paraId="5035C16F">
                            <w:pPr>
                              <w:pStyle w:val="107"/>
                            </w:pPr>
                            <w:r>
                              <w:rPr>
                                <w:rStyle w:val="79"/>
                              </w:rPr>
                              <w:t xml:space="preserve">    /**</w:t>
                            </w:r>
                          </w:p>
                          <w:p w14:paraId="76C28A95">
                            <w:pPr>
                              <w:pStyle w:val="107"/>
                            </w:pPr>
                            <w:r>
                              <w:rPr>
                                <w:rStyle w:val="79"/>
                              </w:rPr>
                              <w:t xml:space="preserve">     * 获取兼容信息</w:t>
                            </w:r>
                          </w:p>
                          <w:p w14:paraId="18C973E4">
                            <w:pPr>
                              <w:pStyle w:val="107"/>
                            </w:pPr>
                            <w:r>
                              <w:rPr>
                                <w:rStyle w:val="79"/>
                              </w:rPr>
                              <w:t xml:space="preserve">     * @param currentVersion 当前版本</w:t>
                            </w:r>
                          </w:p>
                          <w:p w14:paraId="66309560">
                            <w:pPr>
                              <w:pStyle w:val="107"/>
                            </w:pPr>
                            <w:r>
                              <w:rPr>
                                <w:rStyle w:val="79"/>
                              </w:rPr>
                              <w:t xml:space="preserve">     * @param targetVersion 目标版本</w:t>
                            </w:r>
                          </w:p>
                          <w:p w14:paraId="357119A6">
                            <w:pPr>
                              <w:pStyle w:val="107"/>
                            </w:pPr>
                            <w:r>
                              <w:rPr>
                                <w:rStyle w:val="79"/>
                              </w:rPr>
                              <w:t xml:space="preserve">     * @param envInfo 环境信息</w:t>
                            </w:r>
                          </w:p>
                          <w:p w14:paraId="06C26EC8">
                            <w:pPr>
                              <w:pStyle w:val="107"/>
                            </w:pPr>
                            <w:r>
                              <w:rPr>
                                <w:rStyle w:val="79"/>
                              </w:rPr>
                              <w:t xml:space="preserve">     * @return 兼容性检查结果</w:t>
                            </w:r>
                          </w:p>
                          <w:p w14:paraId="34F25E61">
                            <w:pPr>
                              <w:pStyle w:val="107"/>
                            </w:pPr>
                            <w:r>
                              <w:rPr>
                                <w:rStyle w:val="79"/>
                              </w:rPr>
                              <w:t xml:space="preserve">     */</w:t>
                            </w:r>
                          </w:p>
                          <w:p w14:paraId="378A00B9">
                            <w:pPr>
                              <w:pStyle w:val="107"/>
                            </w:pPr>
                            <w:r>
                              <w:t xml:space="preserve">    </w:t>
                            </w:r>
                            <w:r>
                              <w:rPr>
                                <w:rStyle w:val="79"/>
                              </w:rPr>
                              <w:t>CompatibilityCheckResult getCompatibilityInfo(String currentVersion, String targetVersion, EnvInfo envInfo);</w:t>
                            </w:r>
                          </w:p>
                          <w:p w14:paraId="5CAF4C50">
                            <w:pPr>
                              <w:pStyle w:val="107"/>
                            </w:pPr>
                            <w:r>
                              <w:rPr>
                                <w:rStyle w:val="79"/>
                              </w:rPr>
                              <w:t>}</w:t>
                            </w:r>
                          </w:p>
                          <w:p w14:paraId="48286696">
                            <w:pPr>
                              <w:pStyle w:val="107"/>
                            </w:pPr>
                          </w:p>
                          <w:p w14:paraId="0CB630F8">
                            <w:pPr>
                              <w:pStyle w:val="107"/>
                            </w:pPr>
                          </w:p>
                          <w:p w14:paraId="09C48328">
                            <w:pPr>
                              <w:pStyle w:val="107"/>
                            </w:pPr>
                            <w:r>
                              <w:rPr>
                                <w:rStyle w:val="79"/>
                              </w:rPr>
                              <w:t>/**</w:t>
                            </w:r>
                          </w:p>
                          <w:p w14:paraId="3E0D8DE5">
                            <w:pPr>
                              <w:pStyle w:val="107"/>
                            </w:pPr>
                            <w:r>
                              <w:rPr>
                                <w:rStyle w:val="79"/>
                              </w:rPr>
                              <w:t xml:space="preserve"> * 兼容性检查结果</w:t>
                            </w:r>
                          </w:p>
                          <w:p w14:paraId="7D21EFDE">
                            <w:pPr>
                              <w:pStyle w:val="107"/>
                            </w:pPr>
                            <w:r>
                              <w:rPr>
                                <w:rStyle w:val="79"/>
                              </w:rPr>
                              <w:t xml:space="preserve"> */</w:t>
                            </w:r>
                          </w:p>
                          <w:p w14:paraId="3E6B8814">
                            <w:pPr>
                              <w:pStyle w:val="107"/>
                            </w:pPr>
                            <w:r>
                              <w:rPr>
                                <w:rStyle w:val="79"/>
                              </w:rPr>
                              <w:t>public class CompatibilityCheckResult {</w:t>
                            </w:r>
                          </w:p>
                          <w:p w14:paraId="0577FC6E">
                            <w:pPr>
                              <w:pStyle w:val="107"/>
                            </w:pPr>
                            <w:r>
                              <w:rPr>
                                <w:rStyle w:val="79"/>
                              </w:rPr>
                              <w:t xml:space="preserve">    private boolean isCompatible; // 兼容性状态</w:t>
                            </w:r>
                          </w:p>
                          <w:p w14:paraId="544A5A7B">
                            <w:pPr>
                              <w:pStyle w:val="107"/>
                            </w:pPr>
                            <w:r>
                              <w:rPr>
                                <w:rStyle w:val="79"/>
                              </w:rPr>
                              <w:t xml:space="preserve">    private String message; // 兼容性说明</w:t>
                            </w:r>
                          </w:p>
                          <w:p w14:paraId="45A675EA">
                            <w:pPr>
                              <w:pStyle w:val="107"/>
                            </w:pPr>
                            <w:r>
                              <w:rPr>
                                <w:rStyle w:val="79"/>
                              </w:rPr>
                              <w:t xml:space="preserve">    private List&lt;CompatibilityIssue&gt; issues; // 兼容性问题列表</w:t>
                            </w:r>
                          </w:p>
                          <w:p w14:paraId="62E405CA">
                            <w:pPr>
                              <w:pStyle w:val="107"/>
                            </w:pPr>
                          </w:p>
                          <w:p w14:paraId="66E6A3B1">
                            <w:pPr>
                              <w:pStyle w:val="107"/>
                            </w:pPr>
                            <w:r>
                              <w:rPr>
                                <w:rStyle w:val="79"/>
                              </w:rPr>
                              <w:t xml:space="preserve">    // Getters and Setters</w:t>
                            </w:r>
                          </w:p>
                          <w:p w14:paraId="7868DF85">
                            <w:pPr>
                              <w:pStyle w:val="107"/>
                            </w:pPr>
                            <w:r>
                              <w:rPr>
                                <w:rStyle w:val="79"/>
                              </w:rPr>
                              <w:t>}</w:t>
                            </w:r>
                          </w:p>
                          <w:p w14:paraId="3D340E6B">
                            <w:pPr>
                              <w:pStyle w:val="107"/>
                            </w:pPr>
                          </w:p>
                          <w:p w14:paraId="7045B58F">
                            <w:pPr>
                              <w:pStyle w:val="107"/>
                            </w:pPr>
                            <w:r>
                              <w:rPr>
                                <w:rStyle w:val="79"/>
                              </w:rPr>
                              <w:t>/**</w:t>
                            </w:r>
                          </w:p>
                          <w:p w14:paraId="3945DA32">
                            <w:pPr>
                              <w:pStyle w:val="107"/>
                            </w:pPr>
                            <w:r>
                              <w:rPr>
                                <w:rStyle w:val="79"/>
                              </w:rPr>
                              <w:t xml:space="preserve"> * 兼容性问题</w:t>
                            </w:r>
                          </w:p>
                          <w:p w14:paraId="49E4815C">
                            <w:pPr>
                              <w:pStyle w:val="107"/>
                            </w:pPr>
                            <w:r>
                              <w:rPr>
                                <w:rStyle w:val="79"/>
                              </w:rPr>
                              <w:t xml:space="preserve"> */</w:t>
                            </w:r>
                          </w:p>
                          <w:p w14:paraId="22286F83">
                            <w:pPr>
                              <w:pStyle w:val="107"/>
                            </w:pPr>
                            <w:r>
                              <w:rPr>
                                <w:rStyle w:val="79"/>
                              </w:rPr>
                              <w:t>class CompatibilityIssue {</w:t>
                            </w:r>
                          </w:p>
                          <w:p w14:paraId="4C84DA89">
                            <w:pPr>
                              <w:pStyle w:val="107"/>
                            </w:pPr>
                            <w:r>
                              <w:rPr>
                                <w:rStyle w:val="79"/>
                              </w:rPr>
                              <w:t xml:space="preserve">    private String taskName; // 任务名称（SQL或工具）</w:t>
                            </w:r>
                          </w:p>
                          <w:p w14:paraId="354C35CB">
                            <w:pPr>
                              <w:pStyle w:val="107"/>
                            </w:pPr>
                            <w:r>
                              <w:rPr>
                                <w:rStyle w:val="79"/>
                              </w:rPr>
                              <w:t xml:space="preserve">    private String compatibilityStatus; // 兼容性状态</w:t>
                            </w:r>
                          </w:p>
                          <w:p w14:paraId="631ACF65">
                            <w:pPr>
                              <w:pStyle w:val="107"/>
                            </w:pPr>
                            <w:r>
                              <w:rPr>
                                <w:rStyle w:val="79"/>
                              </w:rPr>
                              <w:t xml:space="preserve">    private String impact; // 影响描述</w:t>
                            </w:r>
                          </w:p>
                          <w:p w14:paraId="737AEB9E">
                            <w:pPr>
                              <w:pStyle w:val="107"/>
                            </w:pPr>
                            <w:r>
                              <w:rPr>
                                <w:rStyle w:val="79"/>
                              </w:rPr>
                              <w:t xml:space="preserve">    private String suggestion; // 建议</w:t>
                            </w:r>
                          </w:p>
                          <w:p w14:paraId="6E7E925D">
                            <w:pPr>
                              <w:pStyle w:val="107"/>
                            </w:pPr>
                            <w:r>
                              <w:rPr>
                                <w:rStyle w:val="79"/>
                              </w:rPr>
                              <w:t>}</w:t>
                            </w:r>
                          </w:p>
                          <w:p w14:paraId="665474C5">
                            <w:pPr>
                              <w:pStyle w:val="107"/>
                              <w:rPr>
                                <w:rStyle w:val="79"/>
                              </w:rPr>
                            </w:pP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31xxw2"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6v71DRAAAA&#10;BQEAAA8AAAAAAAAAAQAgAAAAIgAAAGRycy9kb3ducmV2LnhtbFBLAQIUABQAAAAIAIdO4kAIMZq4&#10;XQIAAOEEAAAOAAAAAAAAAAEAIAAAACABAABkcnMvZTJvRG9jLnhtbFBLBQYAAAAABgAGAFkBAADv&#10;BQAAAAA=&#10;">
                <v:fill on="t" focussize="0,0"/>
                <v:stroke weight="7.8740157480315e-5pt" color="#000000" opacity="6553f" joinstyle="round"/>
                <v:imagedata o:title=""/>
                <o:lock v:ext="edit" aspectratio="f"/>
                <v:textbox inset="11.1125mm,3.175mm,3.175mm,3.175mm" style="mso-fit-shape-to-text:t;">
                  <w:txbxContent>
                    <w:p w14:paraId="384C4720">
                      <w:pPr>
                        <w:pStyle w:val="107"/>
                      </w:pPr>
                      <w:r>
                        <w:rPr>
                          <w:rStyle w:val="79"/>
                        </w:rPr>
                        <w:t>package com.example.upgrade.spi;</w:t>
                      </w:r>
                    </w:p>
                    <w:p w14:paraId="5EEE6E7D">
                      <w:pPr>
                        <w:pStyle w:val="107"/>
                      </w:pPr>
                    </w:p>
                    <w:p w14:paraId="205AD3A2">
                      <w:pPr>
                        <w:pStyle w:val="107"/>
                      </w:pPr>
                      <w:r>
                        <w:rPr>
                          <w:rStyle w:val="79"/>
                        </w:rPr>
                        <w:t>/**</w:t>
                      </w:r>
                    </w:p>
                    <w:p w14:paraId="35C17AE4">
                      <w:pPr>
                        <w:pStyle w:val="107"/>
                      </w:pPr>
                      <w:r>
                        <w:rPr>
                          <w:rStyle w:val="79"/>
                        </w:rPr>
                        <w:t xml:space="preserve"> * 兼容信息获取接口</w:t>
                      </w:r>
                    </w:p>
                    <w:p w14:paraId="382E116E">
                      <w:pPr>
                        <w:pStyle w:val="107"/>
                      </w:pPr>
                      <w:r>
                        <w:rPr>
                          <w:rStyle w:val="79"/>
                        </w:rPr>
                        <w:t xml:space="preserve"> */</w:t>
                      </w:r>
                    </w:p>
                    <w:p w14:paraId="40536DEE">
                      <w:pPr>
                        <w:pStyle w:val="107"/>
                      </w:pPr>
                      <w:r>
                        <w:rPr>
                          <w:rStyle w:val="79"/>
                        </w:rPr>
                        <w:t>public interface CompatibilityCheck {</w:t>
                      </w:r>
                    </w:p>
                    <w:p w14:paraId="5035C16F">
                      <w:pPr>
                        <w:pStyle w:val="107"/>
                      </w:pPr>
                      <w:r>
                        <w:rPr>
                          <w:rStyle w:val="79"/>
                        </w:rPr>
                        <w:t xml:space="preserve">    /**</w:t>
                      </w:r>
                    </w:p>
                    <w:p w14:paraId="76C28A95">
                      <w:pPr>
                        <w:pStyle w:val="107"/>
                      </w:pPr>
                      <w:r>
                        <w:rPr>
                          <w:rStyle w:val="79"/>
                        </w:rPr>
                        <w:t xml:space="preserve">     * 获取兼容信息</w:t>
                      </w:r>
                    </w:p>
                    <w:p w14:paraId="18C973E4">
                      <w:pPr>
                        <w:pStyle w:val="107"/>
                      </w:pPr>
                      <w:r>
                        <w:rPr>
                          <w:rStyle w:val="79"/>
                        </w:rPr>
                        <w:t xml:space="preserve">     * @param currentVersion 当前版本</w:t>
                      </w:r>
                    </w:p>
                    <w:p w14:paraId="66309560">
                      <w:pPr>
                        <w:pStyle w:val="107"/>
                      </w:pPr>
                      <w:r>
                        <w:rPr>
                          <w:rStyle w:val="79"/>
                        </w:rPr>
                        <w:t xml:space="preserve">     * @param targetVersion 目标版本</w:t>
                      </w:r>
                    </w:p>
                    <w:p w14:paraId="357119A6">
                      <w:pPr>
                        <w:pStyle w:val="107"/>
                      </w:pPr>
                      <w:r>
                        <w:rPr>
                          <w:rStyle w:val="79"/>
                        </w:rPr>
                        <w:t xml:space="preserve">     * @param envInfo 环境信息</w:t>
                      </w:r>
                    </w:p>
                    <w:p w14:paraId="06C26EC8">
                      <w:pPr>
                        <w:pStyle w:val="107"/>
                      </w:pPr>
                      <w:r>
                        <w:rPr>
                          <w:rStyle w:val="79"/>
                        </w:rPr>
                        <w:t xml:space="preserve">     * @return 兼容性检查结果</w:t>
                      </w:r>
                    </w:p>
                    <w:p w14:paraId="34F25E61">
                      <w:pPr>
                        <w:pStyle w:val="107"/>
                      </w:pPr>
                      <w:r>
                        <w:rPr>
                          <w:rStyle w:val="79"/>
                        </w:rPr>
                        <w:t xml:space="preserve">     */</w:t>
                      </w:r>
                    </w:p>
                    <w:p w14:paraId="378A00B9">
                      <w:pPr>
                        <w:pStyle w:val="107"/>
                      </w:pPr>
                      <w:r>
                        <w:t xml:space="preserve">    </w:t>
                      </w:r>
                      <w:r>
                        <w:rPr>
                          <w:rStyle w:val="79"/>
                        </w:rPr>
                        <w:t>CompatibilityCheckResult getCompatibilityInfo(String currentVersion, String targetVersion, EnvInfo envInfo);</w:t>
                      </w:r>
                    </w:p>
                    <w:p w14:paraId="5CAF4C50">
                      <w:pPr>
                        <w:pStyle w:val="107"/>
                      </w:pPr>
                      <w:r>
                        <w:rPr>
                          <w:rStyle w:val="79"/>
                        </w:rPr>
                        <w:t>}</w:t>
                      </w:r>
                    </w:p>
                    <w:p w14:paraId="48286696">
                      <w:pPr>
                        <w:pStyle w:val="107"/>
                      </w:pPr>
                    </w:p>
                    <w:p w14:paraId="0CB630F8">
                      <w:pPr>
                        <w:pStyle w:val="107"/>
                      </w:pPr>
                    </w:p>
                    <w:p w14:paraId="09C48328">
                      <w:pPr>
                        <w:pStyle w:val="107"/>
                      </w:pPr>
                      <w:r>
                        <w:rPr>
                          <w:rStyle w:val="79"/>
                        </w:rPr>
                        <w:t>/**</w:t>
                      </w:r>
                    </w:p>
                    <w:p w14:paraId="3E0D8DE5">
                      <w:pPr>
                        <w:pStyle w:val="107"/>
                      </w:pPr>
                      <w:r>
                        <w:rPr>
                          <w:rStyle w:val="79"/>
                        </w:rPr>
                        <w:t xml:space="preserve"> * 兼容性检查结果</w:t>
                      </w:r>
                    </w:p>
                    <w:p w14:paraId="7D21EFDE">
                      <w:pPr>
                        <w:pStyle w:val="107"/>
                      </w:pPr>
                      <w:r>
                        <w:rPr>
                          <w:rStyle w:val="79"/>
                        </w:rPr>
                        <w:t xml:space="preserve"> */</w:t>
                      </w:r>
                    </w:p>
                    <w:p w14:paraId="3E6B8814">
                      <w:pPr>
                        <w:pStyle w:val="107"/>
                      </w:pPr>
                      <w:r>
                        <w:rPr>
                          <w:rStyle w:val="79"/>
                        </w:rPr>
                        <w:t>public class CompatibilityCheckResult {</w:t>
                      </w:r>
                    </w:p>
                    <w:p w14:paraId="0577FC6E">
                      <w:pPr>
                        <w:pStyle w:val="107"/>
                      </w:pPr>
                      <w:r>
                        <w:rPr>
                          <w:rStyle w:val="79"/>
                        </w:rPr>
                        <w:t xml:space="preserve">    private boolean isCompatible; // 兼容性状态</w:t>
                      </w:r>
                    </w:p>
                    <w:p w14:paraId="544A5A7B">
                      <w:pPr>
                        <w:pStyle w:val="107"/>
                      </w:pPr>
                      <w:r>
                        <w:rPr>
                          <w:rStyle w:val="79"/>
                        </w:rPr>
                        <w:t xml:space="preserve">    private String message; // 兼容性说明</w:t>
                      </w:r>
                    </w:p>
                    <w:p w14:paraId="45A675EA">
                      <w:pPr>
                        <w:pStyle w:val="107"/>
                      </w:pPr>
                      <w:r>
                        <w:rPr>
                          <w:rStyle w:val="79"/>
                        </w:rPr>
                        <w:t xml:space="preserve">    private List&lt;CompatibilityIssue&gt; issues; // 兼容性问题列表</w:t>
                      </w:r>
                    </w:p>
                    <w:p w14:paraId="62E405CA">
                      <w:pPr>
                        <w:pStyle w:val="107"/>
                      </w:pPr>
                    </w:p>
                    <w:p w14:paraId="66E6A3B1">
                      <w:pPr>
                        <w:pStyle w:val="107"/>
                      </w:pPr>
                      <w:r>
                        <w:rPr>
                          <w:rStyle w:val="79"/>
                        </w:rPr>
                        <w:t xml:space="preserve">    // Getters and Setters</w:t>
                      </w:r>
                    </w:p>
                    <w:p w14:paraId="7868DF85">
                      <w:pPr>
                        <w:pStyle w:val="107"/>
                      </w:pPr>
                      <w:r>
                        <w:rPr>
                          <w:rStyle w:val="79"/>
                        </w:rPr>
                        <w:t>}</w:t>
                      </w:r>
                    </w:p>
                    <w:p w14:paraId="3D340E6B">
                      <w:pPr>
                        <w:pStyle w:val="107"/>
                      </w:pPr>
                    </w:p>
                    <w:p w14:paraId="7045B58F">
                      <w:pPr>
                        <w:pStyle w:val="107"/>
                      </w:pPr>
                      <w:r>
                        <w:rPr>
                          <w:rStyle w:val="79"/>
                        </w:rPr>
                        <w:t>/**</w:t>
                      </w:r>
                    </w:p>
                    <w:p w14:paraId="3945DA32">
                      <w:pPr>
                        <w:pStyle w:val="107"/>
                      </w:pPr>
                      <w:r>
                        <w:rPr>
                          <w:rStyle w:val="79"/>
                        </w:rPr>
                        <w:t xml:space="preserve"> * 兼容性问题</w:t>
                      </w:r>
                    </w:p>
                    <w:p w14:paraId="49E4815C">
                      <w:pPr>
                        <w:pStyle w:val="107"/>
                      </w:pPr>
                      <w:r>
                        <w:rPr>
                          <w:rStyle w:val="79"/>
                        </w:rPr>
                        <w:t xml:space="preserve"> */</w:t>
                      </w:r>
                    </w:p>
                    <w:p w14:paraId="22286F83">
                      <w:pPr>
                        <w:pStyle w:val="107"/>
                      </w:pPr>
                      <w:r>
                        <w:rPr>
                          <w:rStyle w:val="79"/>
                        </w:rPr>
                        <w:t>class CompatibilityIssue {</w:t>
                      </w:r>
                    </w:p>
                    <w:p w14:paraId="4C84DA89">
                      <w:pPr>
                        <w:pStyle w:val="107"/>
                      </w:pPr>
                      <w:r>
                        <w:rPr>
                          <w:rStyle w:val="79"/>
                        </w:rPr>
                        <w:t xml:space="preserve">    private String taskName; // 任务名称（SQL或工具）</w:t>
                      </w:r>
                    </w:p>
                    <w:p w14:paraId="354C35CB">
                      <w:pPr>
                        <w:pStyle w:val="107"/>
                      </w:pPr>
                      <w:r>
                        <w:rPr>
                          <w:rStyle w:val="79"/>
                        </w:rPr>
                        <w:t xml:space="preserve">    private String compatibilityStatus; // 兼容性状态</w:t>
                      </w:r>
                    </w:p>
                    <w:p w14:paraId="631ACF65">
                      <w:pPr>
                        <w:pStyle w:val="107"/>
                      </w:pPr>
                      <w:r>
                        <w:rPr>
                          <w:rStyle w:val="79"/>
                        </w:rPr>
                        <w:t xml:space="preserve">    private String impact; // 影响描述</w:t>
                      </w:r>
                    </w:p>
                    <w:p w14:paraId="737AEB9E">
                      <w:pPr>
                        <w:pStyle w:val="107"/>
                      </w:pPr>
                      <w:r>
                        <w:rPr>
                          <w:rStyle w:val="79"/>
                        </w:rPr>
                        <w:t xml:space="preserve">    private String suggestion; // 建议</w:t>
                      </w:r>
                    </w:p>
                    <w:p w14:paraId="6E7E925D">
                      <w:pPr>
                        <w:pStyle w:val="107"/>
                      </w:pPr>
                      <w:r>
                        <w:rPr>
                          <w:rStyle w:val="79"/>
                        </w:rPr>
                        <w:t>}</w:t>
                      </w:r>
                    </w:p>
                    <w:p w14:paraId="665474C5">
                      <w:pPr>
                        <w:pStyle w:val="107"/>
                        <w:rPr>
                          <w:rStyle w:val="79"/>
                        </w:rPr>
                      </w:pPr>
                    </w:p>
                  </w:txbxContent>
                </v:textbox>
                <w10:wrap type="none"/>
                <w10:anchorlock/>
              </v:shape>
            </w:pict>
          </mc:Fallback>
        </mc:AlternateContent>
      </w:r>
    </w:p>
    <w:p w14:paraId="3355C2D4">
      <w:pPr>
        <w:pStyle w:val="7"/>
        <w:numPr>
          <w:ilvl w:val="5"/>
          <w:numId w:val="1"/>
        </w:numPr>
        <w:rPr>
          <w:rFonts w:hint="eastAsia"/>
        </w:rPr>
      </w:pPr>
      <w:r>
        <w:rPr>
          <w:rFonts w:hint="eastAsia"/>
        </w:rPr>
        <w:t>升级耗时评估</w:t>
      </w:r>
    </w:p>
    <w:p w14:paraId="499E4B48">
      <w:r>
        <mc:AlternateContent>
          <mc:Choice Requires="wps">
            <w:drawing>
              <wp:inline distT="0" distB="0" distL="0" distR="0">
                <wp:extent cx="6055360" cy="6055360"/>
                <wp:effectExtent l="0" t="0" r="0" b="0"/>
                <wp:docPr id="46" name="文本框 nf057a"/>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31AA3BAB">
                            <w:pPr>
                              <w:pStyle w:val="107"/>
                            </w:pPr>
                            <w:r>
                              <w:rPr>
                                <w:rStyle w:val="79"/>
                              </w:rPr>
                              <w:t>package com.example.upgrade.spi;</w:t>
                            </w:r>
                          </w:p>
                          <w:p w14:paraId="6B6F6106">
                            <w:pPr>
                              <w:pStyle w:val="107"/>
                            </w:pPr>
                          </w:p>
                          <w:p w14:paraId="204137A0">
                            <w:pPr>
                              <w:pStyle w:val="107"/>
                            </w:pPr>
                            <w:r>
                              <w:rPr>
                                <w:rStyle w:val="79"/>
                              </w:rPr>
                              <w:t>/**</w:t>
                            </w:r>
                          </w:p>
                          <w:p w14:paraId="46721415">
                            <w:pPr>
                              <w:pStyle w:val="107"/>
                            </w:pPr>
                            <w:r>
                              <w:rPr>
                                <w:rStyle w:val="79"/>
                              </w:rPr>
                              <w:t xml:space="preserve"> * 升级耗时评估接口</w:t>
                            </w:r>
                          </w:p>
                          <w:p w14:paraId="60335CC6">
                            <w:pPr>
                              <w:pStyle w:val="107"/>
                            </w:pPr>
                            <w:r>
                              <w:rPr>
                                <w:rStyle w:val="79"/>
                              </w:rPr>
                              <w:t xml:space="preserve"> */</w:t>
                            </w:r>
                          </w:p>
                          <w:p w14:paraId="65395887">
                            <w:pPr>
                              <w:pStyle w:val="107"/>
                            </w:pPr>
                            <w:r>
                              <w:rPr>
                                <w:rStyle w:val="79"/>
                              </w:rPr>
                              <w:t>public interface UpgradeTimeEstimation {</w:t>
                            </w:r>
                          </w:p>
                          <w:p w14:paraId="6B3C19B8">
                            <w:pPr>
                              <w:pStyle w:val="107"/>
                            </w:pPr>
                            <w:r>
                              <w:rPr>
                                <w:rStyle w:val="79"/>
                              </w:rPr>
                              <w:t xml:space="preserve">    /**</w:t>
                            </w:r>
                          </w:p>
                          <w:p w14:paraId="751D4D96">
                            <w:pPr>
                              <w:pStyle w:val="107"/>
                            </w:pPr>
                            <w:r>
                              <w:rPr>
                                <w:rStyle w:val="79"/>
                              </w:rPr>
                              <w:t xml:space="preserve">     * 评估升级耗时</w:t>
                            </w:r>
                          </w:p>
                          <w:p w14:paraId="5056F07F">
                            <w:pPr>
                              <w:pStyle w:val="107"/>
                            </w:pPr>
                            <w:r>
                              <w:rPr>
                                <w:rStyle w:val="79"/>
                              </w:rPr>
                              <w:t xml:space="preserve">     * @param currentVersion 当前版本</w:t>
                            </w:r>
                          </w:p>
                          <w:p w14:paraId="78CE941E">
                            <w:pPr>
                              <w:pStyle w:val="107"/>
                            </w:pPr>
                            <w:r>
                              <w:rPr>
                                <w:rStyle w:val="79"/>
                              </w:rPr>
                              <w:t xml:space="preserve">     * @param targetVersion 目标版本</w:t>
                            </w:r>
                          </w:p>
                          <w:p w14:paraId="2FA7BD0D">
                            <w:pPr>
                              <w:pStyle w:val="107"/>
                            </w:pPr>
                            <w:r>
                              <w:rPr>
                                <w:rStyle w:val="79"/>
                              </w:rPr>
                              <w:t xml:space="preserve">     * @param envInfo 环境信息</w:t>
                            </w:r>
                          </w:p>
                          <w:p w14:paraId="3B9853D0">
                            <w:pPr>
                              <w:pStyle w:val="107"/>
                            </w:pPr>
                            <w:r>
                              <w:rPr>
                                <w:rStyle w:val="79"/>
                              </w:rPr>
                              <w:t xml:space="preserve">     * @return 耗时评估结果</w:t>
                            </w:r>
                          </w:p>
                          <w:p w14:paraId="5B08733B">
                            <w:pPr>
                              <w:pStyle w:val="107"/>
                            </w:pPr>
                            <w:r>
                              <w:rPr>
                                <w:rStyle w:val="79"/>
                              </w:rPr>
                              <w:t xml:space="preserve">     */</w:t>
                            </w:r>
                          </w:p>
                          <w:p w14:paraId="1384F927">
                            <w:pPr>
                              <w:pStyle w:val="107"/>
                            </w:pPr>
                            <w:r>
                              <w:rPr>
                                <w:rStyle w:val="79"/>
                              </w:rPr>
                              <w:t xml:space="preserve">    TimeEstimationResult estimateUpgradeTime(String currentVersion, String targetVersion, EnvInfo envInfo);</w:t>
                            </w:r>
                          </w:p>
                          <w:p w14:paraId="18419620">
                            <w:pPr>
                              <w:pStyle w:val="107"/>
                            </w:pPr>
                            <w:r>
                              <w:rPr>
                                <w:rStyle w:val="79"/>
                              </w:rPr>
                              <w:t>}</w:t>
                            </w:r>
                          </w:p>
                          <w:p w14:paraId="57382E8B">
                            <w:pPr>
                              <w:pStyle w:val="107"/>
                            </w:pPr>
                            <w:r>
                              <w:rPr>
                                <w:rStyle w:val="79"/>
                              </w:rPr>
                              <w:t>/**</w:t>
                            </w:r>
                          </w:p>
                          <w:p w14:paraId="178F4633">
                            <w:pPr>
                              <w:pStyle w:val="107"/>
                            </w:pPr>
                            <w:r>
                              <w:rPr>
                                <w:rStyle w:val="79"/>
                              </w:rPr>
                              <w:t xml:space="preserve"> * 耗时评估结果</w:t>
                            </w:r>
                          </w:p>
                          <w:p w14:paraId="748AA845">
                            <w:pPr>
                              <w:pStyle w:val="107"/>
                            </w:pPr>
                            <w:r>
                              <w:rPr>
                                <w:rStyle w:val="79"/>
                              </w:rPr>
                              <w:t xml:space="preserve"> */</w:t>
                            </w:r>
                          </w:p>
                          <w:p w14:paraId="3DAAF74E">
                            <w:pPr>
                              <w:pStyle w:val="107"/>
                            </w:pPr>
                            <w:r>
                              <w:rPr>
                                <w:rStyle w:val="79"/>
                              </w:rPr>
                              <w:t>public class TimeEstimationResult {</w:t>
                            </w:r>
                          </w:p>
                          <w:p w14:paraId="35D4D393">
                            <w:pPr>
                              <w:pStyle w:val="107"/>
                            </w:pPr>
                            <w:r>
                              <w:rPr>
                                <w:rStyle w:val="79"/>
                              </w:rPr>
                              <w:t xml:space="preserve">    private String taskName; // 任务名称</w:t>
                            </w:r>
                          </w:p>
                          <w:p w14:paraId="1353716C">
                            <w:pPr>
                              <w:pStyle w:val="107"/>
                            </w:pPr>
                            <w:r>
                              <w:rPr>
                                <w:rStyle w:val="79"/>
                              </w:rPr>
                              <w:t xml:space="preserve">    private long estimatedTime; // 以秒为单位的预估耗时</w:t>
                            </w:r>
                          </w:p>
                          <w:p w14:paraId="3B3C6E6C">
                            <w:pPr>
                              <w:pStyle w:val="107"/>
                            </w:pPr>
                            <w:r>
                              <w:rPr>
                                <w:rStyle w:val="79"/>
                              </w:rPr>
                              <w:t xml:space="preserve">    private String stage; // 执行阶段（停服前、停服中、服务启动后）</w:t>
                            </w:r>
                          </w:p>
                          <w:p w14:paraId="72CF131A">
                            <w:pPr>
                              <w:pStyle w:val="107"/>
                            </w:pPr>
                          </w:p>
                          <w:p w14:paraId="2742C0AC">
                            <w:pPr>
                              <w:pStyle w:val="107"/>
                            </w:pPr>
                            <w:r>
                              <w:rPr>
                                <w:rStyle w:val="79"/>
                              </w:rPr>
                              <w:t xml:space="preserve">    // Getters and Setters</w:t>
                            </w:r>
                          </w:p>
                          <w:p w14:paraId="28E01946">
                            <w:pPr>
                              <w:pStyle w:val="107"/>
                              <w:rPr>
                                <w:rStyle w:val="79"/>
                              </w:rPr>
                            </w:pPr>
                            <w:r>
                              <w:rPr>
                                <w:rStyle w:val="79"/>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nf057a"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6v71DRAAAA&#10;BQEAAA8AAAAAAAAAAQAgAAAAIgAAAGRycy9kb3ducmV2LnhtbFBLAQIUABQAAAAIAIdO4kBIEANn&#10;XQIAAOEEAAAOAAAAAAAAAAEAIAAAACABAABkcnMvZTJvRG9jLnhtbFBLBQYAAAAABgAGAFkBAADv&#10;BQAAAAA=&#10;">
                <v:fill on="t" focussize="0,0"/>
                <v:stroke weight="7.8740157480315e-5pt" color="#000000" opacity="6553f" joinstyle="round"/>
                <v:imagedata o:title=""/>
                <o:lock v:ext="edit" aspectratio="f"/>
                <v:textbox inset="11.1125mm,3.175mm,3.175mm,3.175mm" style="mso-fit-shape-to-text:t;">
                  <w:txbxContent>
                    <w:p w14:paraId="31AA3BAB">
                      <w:pPr>
                        <w:pStyle w:val="107"/>
                      </w:pPr>
                      <w:r>
                        <w:rPr>
                          <w:rStyle w:val="79"/>
                        </w:rPr>
                        <w:t>package com.example.upgrade.spi;</w:t>
                      </w:r>
                    </w:p>
                    <w:p w14:paraId="6B6F6106">
                      <w:pPr>
                        <w:pStyle w:val="107"/>
                      </w:pPr>
                    </w:p>
                    <w:p w14:paraId="204137A0">
                      <w:pPr>
                        <w:pStyle w:val="107"/>
                      </w:pPr>
                      <w:r>
                        <w:rPr>
                          <w:rStyle w:val="79"/>
                        </w:rPr>
                        <w:t>/**</w:t>
                      </w:r>
                    </w:p>
                    <w:p w14:paraId="46721415">
                      <w:pPr>
                        <w:pStyle w:val="107"/>
                      </w:pPr>
                      <w:r>
                        <w:rPr>
                          <w:rStyle w:val="79"/>
                        </w:rPr>
                        <w:t xml:space="preserve"> * 升级耗时评估接口</w:t>
                      </w:r>
                    </w:p>
                    <w:p w14:paraId="60335CC6">
                      <w:pPr>
                        <w:pStyle w:val="107"/>
                      </w:pPr>
                      <w:r>
                        <w:rPr>
                          <w:rStyle w:val="79"/>
                        </w:rPr>
                        <w:t xml:space="preserve"> */</w:t>
                      </w:r>
                    </w:p>
                    <w:p w14:paraId="65395887">
                      <w:pPr>
                        <w:pStyle w:val="107"/>
                      </w:pPr>
                      <w:r>
                        <w:rPr>
                          <w:rStyle w:val="79"/>
                        </w:rPr>
                        <w:t>public interface UpgradeTimeEstimation {</w:t>
                      </w:r>
                    </w:p>
                    <w:p w14:paraId="6B3C19B8">
                      <w:pPr>
                        <w:pStyle w:val="107"/>
                      </w:pPr>
                      <w:r>
                        <w:rPr>
                          <w:rStyle w:val="79"/>
                        </w:rPr>
                        <w:t xml:space="preserve">    /**</w:t>
                      </w:r>
                    </w:p>
                    <w:p w14:paraId="751D4D96">
                      <w:pPr>
                        <w:pStyle w:val="107"/>
                      </w:pPr>
                      <w:r>
                        <w:rPr>
                          <w:rStyle w:val="79"/>
                        </w:rPr>
                        <w:t xml:space="preserve">     * 评估升级耗时</w:t>
                      </w:r>
                    </w:p>
                    <w:p w14:paraId="5056F07F">
                      <w:pPr>
                        <w:pStyle w:val="107"/>
                      </w:pPr>
                      <w:r>
                        <w:rPr>
                          <w:rStyle w:val="79"/>
                        </w:rPr>
                        <w:t xml:space="preserve">     * @param currentVersion 当前版本</w:t>
                      </w:r>
                    </w:p>
                    <w:p w14:paraId="78CE941E">
                      <w:pPr>
                        <w:pStyle w:val="107"/>
                      </w:pPr>
                      <w:r>
                        <w:rPr>
                          <w:rStyle w:val="79"/>
                        </w:rPr>
                        <w:t xml:space="preserve">     * @param targetVersion 目标版本</w:t>
                      </w:r>
                    </w:p>
                    <w:p w14:paraId="2FA7BD0D">
                      <w:pPr>
                        <w:pStyle w:val="107"/>
                      </w:pPr>
                      <w:r>
                        <w:rPr>
                          <w:rStyle w:val="79"/>
                        </w:rPr>
                        <w:t xml:space="preserve">     * @param envInfo 环境信息</w:t>
                      </w:r>
                    </w:p>
                    <w:p w14:paraId="3B9853D0">
                      <w:pPr>
                        <w:pStyle w:val="107"/>
                      </w:pPr>
                      <w:r>
                        <w:rPr>
                          <w:rStyle w:val="79"/>
                        </w:rPr>
                        <w:t xml:space="preserve">     * @return 耗时评估结果</w:t>
                      </w:r>
                    </w:p>
                    <w:p w14:paraId="5B08733B">
                      <w:pPr>
                        <w:pStyle w:val="107"/>
                      </w:pPr>
                      <w:r>
                        <w:rPr>
                          <w:rStyle w:val="79"/>
                        </w:rPr>
                        <w:t xml:space="preserve">     */</w:t>
                      </w:r>
                    </w:p>
                    <w:p w14:paraId="1384F927">
                      <w:pPr>
                        <w:pStyle w:val="107"/>
                      </w:pPr>
                      <w:r>
                        <w:rPr>
                          <w:rStyle w:val="79"/>
                        </w:rPr>
                        <w:t xml:space="preserve">    TimeEstimationResult estimateUpgradeTime(String currentVersion, String targetVersion, EnvInfo envInfo);</w:t>
                      </w:r>
                    </w:p>
                    <w:p w14:paraId="18419620">
                      <w:pPr>
                        <w:pStyle w:val="107"/>
                      </w:pPr>
                      <w:r>
                        <w:rPr>
                          <w:rStyle w:val="79"/>
                        </w:rPr>
                        <w:t>}</w:t>
                      </w:r>
                    </w:p>
                    <w:p w14:paraId="57382E8B">
                      <w:pPr>
                        <w:pStyle w:val="107"/>
                      </w:pPr>
                      <w:r>
                        <w:rPr>
                          <w:rStyle w:val="79"/>
                        </w:rPr>
                        <w:t>/**</w:t>
                      </w:r>
                    </w:p>
                    <w:p w14:paraId="178F4633">
                      <w:pPr>
                        <w:pStyle w:val="107"/>
                      </w:pPr>
                      <w:r>
                        <w:rPr>
                          <w:rStyle w:val="79"/>
                        </w:rPr>
                        <w:t xml:space="preserve"> * 耗时评估结果</w:t>
                      </w:r>
                    </w:p>
                    <w:p w14:paraId="748AA845">
                      <w:pPr>
                        <w:pStyle w:val="107"/>
                      </w:pPr>
                      <w:r>
                        <w:rPr>
                          <w:rStyle w:val="79"/>
                        </w:rPr>
                        <w:t xml:space="preserve"> */</w:t>
                      </w:r>
                    </w:p>
                    <w:p w14:paraId="3DAAF74E">
                      <w:pPr>
                        <w:pStyle w:val="107"/>
                      </w:pPr>
                      <w:r>
                        <w:rPr>
                          <w:rStyle w:val="79"/>
                        </w:rPr>
                        <w:t>public class TimeEstimationResult {</w:t>
                      </w:r>
                    </w:p>
                    <w:p w14:paraId="35D4D393">
                      <w:pPr>
                        <w:pStyle w:val="107"/>
                      </w:pPr>
                      <w:r>
                        <w:rPr>
                          <w:rStyle w:val="79"/>
                        </w:rPr>
                        <w:t xml:space="preserve">    private String taskName; // 任务名称</w:t>
                      </w:r>
                    </w:p>
                    <w:p w14:paraId="1353716C">
                      <w:pPr>
                        <w:pStyle w:val="107"/>
                      </w:pPr>
                      <w:r>
                        <w:rPr>
                          <w:rStyle w:val="79"/>
                        </w:rPr>
                        <w:t xml:space="preserve">    private long estimatedTime; // 以秒为单位的预估耗时</w:t>
                      </w:r>
                    </w:p>
                    <w:p w14:paraId="3B3C6E6C">
                      <w:pPr>
                        <w:pStyle w:val="107"/>
                      </w:pPr>
                      <w:r>
                        <w:rPr>
                          <w:rStyle w:val="79"/>
                        </w:rPr>
                        <w:t xml:space="preserve">    private String stage; // 执行阶段（停服前、停服中、服务启动后）</w:t>
                      </w:r>
                    </w:p>
                    <w:p w14:paraId="72CF131A">
                      <w:pPr>
                        <w:pStyle w:val="107"/>
                      </w:pPr>
                    </w:p>
                    <w:p w14:paraId="2742C0AC">
                      <w:pPr>
                        <w:pStyle w:val="107"/>
                      </w:pPr>
                      <w:r>
                        <w:rPr>
                          <w:rStyle w:val="79"/>
                        </w:rPr>
                        <w:t xml:space="preserve">    // Getters and Setters</w:t>
                      </w:r>
                    </w:p>
                    <w:p w14:paraId="28E01946">
                      <w:pPr>
                        <w:pStyle w:val="107"/>
                        <w:rPr>
                          <w:rStyle w:val="79"/>
                        </w:rPr>
                      </w:pPr>
                      <w:r>
                        <w:rPr>
                          <w:rStyle w:val="79"/>
                        </w:rPr>
                        <w:t>}</w:t>
                      </w:r>
                    </w:p>
                  </w:txbxContent>
                </v:textbox>
                <w10:wrap type="none"/>
                <w10:anchorlock/>
              </v:shape>
            </w:pict>
          </mc:Fallback>
        </mc:AlternateContent>
      </w:r>
    </w:p>
    <w:p w14:paraId="71E8E424">
      <w:pPr>
        <w:pStyle w:val="7"/>
        <w:numPr>
          <w:ilvl w:val="5"/>
          <w:numId w:val="1"/>
        </w:numPr>
        <w:rPr>
          <w:rFonts w:hint="eastAsia"/>
        </w:rPr>
      </w:pPr>
      <w:r>
        <w:rPr>
          <w:rFonts w:hint="eastAsia"/>
        </w:rPr>
        <w:t>备份清理</w:t>
      </w:r>
    </w:p>
    <w:p w14:paraId="6D1D6D6A">
      <w:r>
        <mc:AlternateContent>
          <mc:Choice Requires="wps">
            <w:drawing>
              <wp:inline distT="0" distB="0" distL="0" distR="0">
                <wp:extent cx="6055360" cy="6055360"/>
                <wp:effectExtent l="0" t="0" r="0" b="0"/>
                <wp:docPr id="48" name="文本框 ba7p0b"/>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64FC7273">
                            <w:pPr>
                              <w:pStyle w:val="107"/>
                            </w:pPr>
                            <w:r>
                              <w:rPr>
                                <w:rStyle w:val="79"/>
                              </w:rPr>
                              <w:t>/**</w:t>
                            </w:r>
                          </w:p>
                          <w:p w14:paraId="17192F1A">
                            <w:pPr>
                              <w:pStyle w:val="107"/>
                            </w:pPr>
                            <w:r>
                              <w:rPr>
                                <w:rStyle w:val="79"/>
                              </w:rPr>
                              <w:t xml:space="preserve"> * 数据备份清理接口</w:t>
                            </w:r>
                          </w:p>
                          <w:p w14:paraId="4CEF367D">
                            <w:pPr>
                              <w:pStyle w:val="107"/>
                            </w:pPr>
                            <w:r>
                              <w:rPr>
                                <w:rStyle w:val="79"/>
                              </w:rPr>
                              <w:t xml:space="preserve"> */</w:t>
                            </w:r>
                          </w:p>
                          <w:p w14:paraId="590C5303">
                            <w:pPr>
                              <w:pStyle w:val="107"/>
                            </w:pPr>
                            <w:r>
                              <w:rPr>
                                <w:rStyle w:val="79"/>
                              </w:rPr>
                              <w:t>public interface BackupCleanup {</w:t>
                            </w:r>
                          </w:p>
                          <w:p w14:paraId="49D9F69C">
                            <w:pPr>
                              <w:pStyle w:val="107"/>
                            </w:pPr>
                            <w:r>
                              <w:rPr>
                                <w:rStyle w:val="79"/>
                              </w:rPr>
                              <w:t xml:space="preserve">    /**</w:t>
                            </w:r>
                          </w:p>
                          <w:p w14:paraId="48477601">
                            <w:pPr>
                              <w:pStyle w:val="107"/>
                            </w:pPr>
                            <w:r>
                              <w:rPr>
                                <w:rStyle w:val="79"/>
                              </w:rPr>
                              <w:t xml:space="preserve">     * 执行数据备份清理</w:t>
                            </w:r>
                          </w:p>
                          <w:p w14:paraId="3D4D2C42">
                            <w:pPr>
                              <w:pStyle w:val="107"/>
                            </w:pPr>
                            <w:r>
                              <w:rPr>
                                <w:rStyle w:val="79"/>
                              </w:rPr>
                              <w:t xml:space="preserve">     * @return 清理结果</w:t>
                            </w:r>
                          </w:p>
                          <w:p w14:paraId="4B8DD55A">
                            <w:pPr>
                              <w:pStyle w:val="107"/>
                            </w:pPr>
                            <w:r>
                              <w:rPr>
                                <w:rStyle w:val="79"/>
                              </w:rPr>
                              <w:t xml:space="preserve">     */</w:t>
                            </w:r>
                          </w:p>
                          <w:p w14:paraId="591B1BED">
                            <w:pPr>
                              <w:pStyle w:val="107"/>
                            </w:pPr>
                            <w:r>
                              <w:rPr>
                                <w:rStyle w:val="79"/>
                              </w:rPr>
                              <w:t xml:space="preserve">    CleanupResult cleanupBackup();</w:t>
                            </w:r>
                          </w:p>
                          <w:p w14:paraId="01BE3513">
                            <w:pPr>
                              <w:pStyle w:val="107"/>
                            </w:pPr>
                            <w:r>
                              <w:rPr>
                                <w:rStyle w:val="79"/>
                              </w:rPr>
                              <w:t>}</w:t>
                            </w:r>
                          </w:p>
                          <w:p w14:paraId="08434EA1">
                            <w:pPr>
                              <w:pStyle w:val="107"/>
                            </w:pPr>
                          </w:p>
                          <w:p w14:paraId="06ED75A1">
                            <w:pPr>
                              <w:pStyle w:val="107"/>
                            </w:pPr>
                            <w:r>
                              <w:rPr>
                                <w:rStyle w:val="79"/>
                              </w:rPr>
                              <w:t>/**</w:t>
                            </w:r>
                          </w:p>
                          <w:p w14:paraId="0535BEAC">
                            <w:pPr>
                              <w:pStyle w:val="107"/>
                            </w:pPr>
                            <w:r>
                              <w:rPr>
                                <w:rStyle w:val="79"/>
                              </w:rPr>
                              <w:t xml:space="preserve"> * 清理结果</w:t>
                            </w:r>
                          </w:p>
                          <w:p w14:paraId="3560773B">
                            <w:pPr>
                              <w:pStyle w:val="107"/>
                            </w:pPr>
                            <w:r>
                              <w:rPr>
                                <w:rStyle w:val="79"/>
                              </w:rPr>
                              <w:t xml:space="preserve"> */</w:t>
                            </w:r>
                          </w:p>
                          <w:p w14:paraId="0DD2C2DA">
                            <w:pPr>
                              <w:pStyle w:val="107"/>
                            </w:pPr>
                            <w:r>
                              <w:rPr>
                                <w:rStyle w:val="79"/>
                              </w:rPr>
                              <w:t>public class CleanupResult {</w:t>
                            </w:r>
                          </w:p>
                          <w:p w14:paraId="137B3521">
                            <w:pPr>
                              <w:pStyle w:val="107"/>
                            </w:pPr>
                            <w:r>
                              <w:rPr>
                                <w:rStyle w:val="79"/>
                              </w:rPr>
                              <w:t xml:space="preserve">    private boolean isSuccess; // 清理是否成功</w:t>
                            </w:r>
                          </w:p>
                          <w:p w14:paraId="22C7C867">
                            <w:pPr>
                              <w:pStyle w:val="107"/>
                            </w:pPr>
                            <w:r>
                              <w:rPr>
                                <w:rStyle w:val="79"/>
                              </w:rPr>
                              <w:t xml:space="preserve">    private String message; // 清理结果说明</w:t>
                            </w:r>
                          </w:p>
                          <w:p w14:paraId="0A4840D1">
                            <w:pPr>
                              <w:pStyle w:val="107"/>
                            </w:pPr>
                          </w:p>
                          <w:p w14:paraId="1CB8644E">
                            <w:pPr>
                              <w:pStyle w:val="107"/>
                            </w:pPr>
                            <w:r>
                              <w:rPr>
                                <w:rStyle w:val="79"/>
                              </w:rPr>
                              <w:t xml:space="preserve">    // Getters and Setters</w:t>
                            </w:r>
                          </w:p>
                          <w:p w14:paraId="34584754">
                            <w:pPr>
                              <w:pStyle w:val="107"/>
                              <w:rPr>
                                <w:rStyle w:val="79"/>
                              </w:rPr>
                            </w:pPr>
                            <w:r>
                              <w:rPr>
                                <w:rStyle w:val="79"/>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ba7p0b"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q/vUNEAAAAF&#10;AQAADwAAAAAAAAABACAAAAAiAAAAZHJzL2Rvd25yZXYueG1sUEsBAhQAFAAAAAgAh07iQF1K/hhc&#10;AgAA4QQAAA4AAAAAAAAAAQAgAAAAIAEAAGRycy9lMm9Eb2MueG1sUEsFBgAAAAAGAAYAWQEAAO4F&#10;AAAAAA==&#10;">
                <v:fill on="t" focussize="0,0"/>
                <v:stroke weight="7.8740157480315e-5pt" color="#000000" opacity="6553f" joinstyle="round"/>
                <v:imagedata o:title=""/>
                <o:lock v:ext="edit" aspectratio="f"/>
                <v:textbox inset="11.1125mm,3.175mm,3.175mm,3.175mm" style="mso-fit-shape-to-text:t;">
                  <w:txbxContent>
                    <w:p w14:paraId="64FC7273">
                      <w:pPr>
                        <w:pStyle w:val="107"/>
                      </w:pPr>
                      <w:r>
                        <w:rPr>
                          <w:rStyle w:val="79"/>
                        </w:rPr>
                        <w:t>/**</w:t>
                      </w:r>
                    </w:p>
                    <w:p w14:paraId="17192F1A">
                      <w:pPr>
                        <w:pStyle w:val="107"/>
                      </w:pPr>
                      <w:r>
                        <w:rPr>
                          <w:rStyle w:val="79"/>
                        </w:rPr>
                        <w:t xml:space="preserve"> * 数据备份清理接口</w:t>
                      </w:r>
                    </w:p>
                    <w:p w14:paraId="4CEF367D">
                      <w:pPr>
                        <w:pStyle w:val="107"/>
                      </w:pPr>
                      <w:r>
                        <w:rPr>
                          <w:rStyle w:val="79"/>
                        </w:rPr>
                        <w:t xml:space="preserve"> */</w:t>
                      </w:r>
                    </w:p>
                    <w:p w14:paraId="590C5303">
                      <w:pPr>
                        <w:pStyle w:val="107"/>
                      </w:pPr>
                      <w:r>
                        <w:rPr>
                          <w:rStyle w:val="79"/>
                        </w:rPr>
                        <w:t>public interface BackupCleanup {</w:t>
                      </w:r>
                    </w:p>
                    <w:p w14:paraId="49D9F69C">
                      <w:pPr>
                        <w:pStyle w:val="107"/>
                      </w:pPr>
                      <w:r>
                        <w:rPr>
                          <w:rStyle w:val="79"/>
                        </w:rPr>
                        <w:t xml:space="preserve">    /**</w:t>
                      </w:r>
                    </w:p>
                    <w:p w14:paraId="48477601">
                      <w:pPr>
                        <w:pStyle w:val="107"/>
                      </w:pPr>
                      <w:r>
                        <w:rPr>
                          <w:rStyle w:val="79"/>
                        </w:rPr>
                        <w:t xml:space="preserve">     * 执行数据备份清理</w:t>
                      </w:r>
                    </w:p>
                    <w:p w14:paraId="3D4D2C42">
                      <w:pPr>
                        <w:pStyle w:val="107"/>
                      </w:pPr>
                      <w:r>
                        <w:rPr>
                          <w:rStyle w:val="79"/>
                        </w:rPr>
                        <w:t xml:space="preserve">     * @return 清理结果</w:t>
                      </w:r>
                    </w:p>
                    <w:p w14:paraId="4B8DD55A">
                      <w:pPr>
                        <w:pStyle w:val="107"/>
                      </w:pPr>
                      <w:r>
                        <w:rPr>
                          <w:rStyle w:val="79"/>
                        </w:rPr>
                        <w:t xml:space="preserve">     */</w:t>
                      </w:r>
                    </w:p>
                    <w:p w14:paraId="591B1BED">
                      <w:pPr>
                        <w:pStyle w:val="107"/>
                      </w:pPr>
                      <w:r>
                        <w:rPr>
                          <w:rStyle w:val="79"/>
                        </w:rPr>
                        <w:t xml:space="preserve">    CleanupResult cleanupBackup();</w:t>
                      </w:r>
                    </w:p>
                    <w:p w14:paraId="01BE3513">
                      <w:pPr>
                        <w:pStyle w:val="107"/>
                      </w:pPr>
                      <w:r>
                        <w:rPr>
                          <w:rStyle w:val="79"/>
                        </w:rPr>
                        <w:t>}</w:t>
                      </w:r>
                    </w:p>
                    <w:p w14:paraId="08434EA1">
                      <w:pPr>
                        <w:pStyle w:val="107"/>
                      </w:pPr>
                    </w:p>
                    <w:p w14:paraId="06ED75A1">
                      <w:pPr>
                        <w:pStyle w:val="107"/>
                      </w:pPr>
                      <w:r>
                        <w:rPr>
                          <w:rStyle w:val="79"/>
                        </w:rPr>
                        <w:t>/**</w:t>
                      </w:r>
                    </w:p>
                    <w:p w14:paraId="0535BEAC">
                      <w:pPr>
                        <w:pStyle w:val="107"/>
                      </w:pPr>
                      <w:r>
                        <w:rPr>
                          <w:rStyle w:val="79"/>
                        </w:rPr>
                        <w:t xml:space="preserve"> * 清理结果</w:t>
                      </w:r>
                    </w:p>
                    <w:p w14:paraId="3560773B">
                      <w:pPr>
                        <w:pStyle w:val="107"/>
                      </w:pPr>
                      <w:r>
                        <w:rPr>
                          <w:rStyle w:val="79"/>
                        </w:rPr>
                        <w:t xml:space="preserve"> */</w:t>
                      </w:r>
                    </w:p>
                    <w:p w14:paraId="0DD2C2DA">
                      <w:pPr>
                        <w:pStyle w:val="107"/>
                      </w:pPr>
                      <w:r>
                        <w:rPr>
                          <w:rStyle w:val="79"/>
                        </w:rPr>
                        <w:t>public class CleanupResult {</w:t>
                      </w:r>
                    </w:p>
                    <w:p w14:paraId="137B3521">
                      <w:pPr>
                        <w:pStyle w:val="107"/>
                      </w:pPr>
                      <w:r>
                        <w:rPr>
                          <w:rStyle w:val="79"/>
                        </w:rPr>
                        <w:t xml:space="preserve">    private boolean isSuccess; // 清理是否成功</w:t>
                      </w:r>
                    </w:p>
                    <w:p w14:paraId="22C7C867">
                      <w:pPr>
                        <w:pStyle w:val="107"/>
                      </w:pPr>
                      <w:r>
                        <w:rPr>
                          <w:rStyle w:val="79"/>
                        </w:rPr>
                        <w:t xml:space="preserve">    private String message; // 清理结果说明</w:t>
                      </w:r>
                    </w:p>
                    <w:p w14:paraId="0A4840D1">
                      <w:pPr>
                        <w:pStyle w:val="107"/>
                      </w:pPr>
                    </w:p>
                    <w:p w14:paraId="1CB8644E">
                      <w:pPr>
                        <w:pStyle w:val="107"/>
                      </w:pPr>
                      <w:r>
                        <w:rPr>
                          <w:rStyle w:val="79"/>
                        </w:rPr>
                        <w:t xml:space="preserve">    // Getters and Setters</w:t>
                      </w:r>
                    </w:p>
                    <w:p w14:paraId="34584754">
                      <w:pPr>
                        <w:pStyle w:val="107"/>
                        <w:rPr>
                          <w:rStyle w:val="79"/>
                        </w:rPr>
                      </w:pPr>
                      <w:r>
                        <w:rPr>
                          <w:rStyle w:val="79"/>
                        </w:rPr>
                        <w:t>}</w:t>
                      </w:r>
                    </w:p>
                  </w:txbxContent>
                </v:textbox>
                <w10:wrap type="none"/>
                <w10:anchorlock/>
              </v:shape>
            </w:pict>
          </mc:Fallback>
        </mc:AlternateContent>
      </w:r>
    </w:p>
    <w:p w14:paraId="0C8D2EB6">
      <w:pPr>
        <w:pStyle w:val="7"/>
        <w:numPr>
          <w:ilvl w:val="5"/>
          <w:numId w:val="1"/>
        </w:numPr>
        <w:rPr>
          <w:rFonts w:hint="eastAsia"/>
        </w:rPr>
      </w:pPr>
      <w:r>
        <w:rPr>
          <w:rFonts w:hint="eastAsia"/>
        </w:rPr>
        <w:t>环境信息类</w:t>
      </w:r>
    </w:p>
    <w:p w14:paraId="159FDE2B">
      <w:r>
        <mc:AlternateContent>
          <mc:Choice Requires="wps">
            <w:drawing>
              <wp:inline distT="0" distB="0" distL="0" distR="0">
                <wp:extent cx="6055360" cy="6055360"/>
                <wp:effectExtent l="0" t="0" r="0" b="0"/>
                <wp:docPr id="50" name="文本框 k6etd3"/>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2E601AE4">
                            <w:pPr>
                              <w:pStyle w:val="107"/>
                            </w:pPr>
                            <w:r>
                              <w:rPr>
                                <w:rStyle w:val="79"/>
                              </w:rPr>
                              <w:t>package com.example.upgrade.spi;</w:t>
                            </w:r>
                          </w:p>
                          <w:p w14:paraId="103C02FF">
                            <w:pPr>
                              <w:pStyle w:val="107"/>
                            </w:pPr>
                          </w:p>
                          <w:p w14:paraId="5DFC4112">
                            <w:pPr>
                              <w:pStyle w:val="107"/>
                            </w:pPr>
                            <w:r>
                              <w:rPr>
                                <w:rStyle w:val="79"/>
                              </w:rPr>
                              <w:t>/**</w:t>
                            </w:r>
                          </w:p>
                          <w:p w14:paraId="7B94B5EE">
                            <w:pPr>
                              <w:pStyle w:val="107"/>
                            </w:pPr>
                            <w:r>
                              <w:rPr>
                                <w:rStyle w:val="79"/>
                              </w:rPr>
                              <w:t xml:space="preserve"> * 环境信息</w:t>
                            </w:r>
                          </w:p>
                          <w:p w14:paraId="57B217E9">
                            <w:pPr>
                              <w:pStyle w:val="107"/>
                            </w:pPr>
                            <w:r>
                              <w:rPr>
                                <w:rStyle w:val="79"/>
                              </w:rPr>
                              <w:t xml:space="preserve"> */</w:t>
                            </w:r>
                          </w:p>
                          <w:p w14:paraId="3FC6FEAC">
                            <w:pPr>
                              <w:pStyle w:val="107"/>
                            </w:pPr>
                            <w:r>
                              <w:rPr>
                                <w:rStyle w:val="79"/>
                              </w:rPr>
                              <w:t>public class EnvInfo {</w:t>
                            </w:r>
                          </w:p>
                          <w:p w14:paraId="6925901E">
                            <w:pPr>
                              <w:pStyle w:val="107"/>
                            </w:pPr>
                            <w:r>
                              <w:rPr>
                                <w:rStyle w:val="79"/>
                              </w:rPr>
                              <w:t xml:space="preserve">    private String clusterId; // 集群ID</w:t>
                            </w:r>
                          </w:p>
                          <w:p w14:paraId="20BDC903">
                            <w:pPr>
                              <w:pStyle w:val="107"/>
                            </w:pPr>
                            <w:r>
                              <w:rPr>
                                <w:rStyle w:val="79"/>
                              </w:rPr>
                              <w:t xml:space="preserve">    private String environmentType; // 环境类型（如测试、生产）</w:t>
                            </w:r>
                          </w:p>
                          <w:p w14:paraId="1C88AEC7">
                            <w:pPr>
                              <w:pStyle w:val="107"/>
                            </w:pPr>
                          </w:p>
                          <w:p w14:paraId="6AA5CF99">
                            <w:pPr>
                              <w:pStyle w:val="107"/>
                            </w:pPr>
                            <w:r>
                              <w:rPr>
                                <w:rStyle w:val="79"/>
                              </w:rPr>
                              <w:t xml:space="preserve">    // Getters and Setters</w:t>
                            </w:r>
                          </w:p>
                          <w:p w14:paraId="67599C1E">
                            <w:pPr>
                              <w:pStyle w:val="107"/>
                              <w:rPr>
                                <w:rStyle w:val="79"/>
                              </w:rPr>
                            </w:pPr>
                            <w:r>
                              <w:rPr>
                                <w:rStyle w:val="79"/>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k6etd3"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q/vUNEAAAAF&#10;AQAADwAAAAAAAAABACAAAAAiAAAAZHJzL2Rvd25yZXYueG1sUEsBAhQAFAAAAAgAh07iQPA8eNhc&#10;AgAA4QQAAA4AAAAAAAAAAQAgAAAAIAEAAGRycy9lMm9Eb2MueG1sUEsFBgAAAAAGAAYAWQEAAO4F&#10;AAAAAA==&#10;">
                <v:fill on="t" focussize="0,0"/>
                <v:stroke weight="7.8740157480315e-5pt" color="#000000" opacity="6553f" joinstyle="round"/>
                <v:imagedata o:title=""/>
                <o:lock v:ext="edit" aspectratio="f"/>
                <v:textbox inset="11.1125mm,3.175mm,3.175mm,3.175mm" style="mso-fit-shape-to-text:t;">
                  <w:txbxContent>
                    <w:p w14:paraId="2E601AE4">
                      <w:pPr>
                        <w:pStyle w:val="107"/>
                      </w:pPr>
                      <w:r>
                        <w:rPr>
                          <w:rStyle w:val="79"/>
                        </w:rPr>
                        <w:t>package com.example.upgrade.spi;</w:t>
                      </w:r>
                    </w:p>
                    <w:p w14:paraId="103C02FF">
                      <w:pPr>
                        <w:pStyle w:val="107"/>
                      </w:pPr>
                    </w:p>
                    <w:p w14:paraId="5DFC4112">
                      <w:pPr>
                        <w:pStyle w:val="107"/>
                      </w:pPr>
                      <w:r>
                        <w:rPr>
                          <w:rStyle w:val="79"/>
                        </w:rPr>
                        <w:t>/**</w:t>
                      </w:r>
                    </w:p>
                    <w:p w14:paraId="7B94B5EE">
                      <w:pPr>
                        <w:pStyle w:val="107"/>
                      </w:pPr>
                      <w:r>
                        <w:rPr>
                          <w:rStyle w:val="79"/>
                        </w:rPr>
                        <w:t xml:space="preserve"> * 环境信息</w:t>
                      </w:r>
                    </w:p>
                    <w:p w14:paraId="57B217E9">
                      <w:pPr>
                        <w:pStyle w:val="107"/>
                      </w:pPr>
                      <w:r>
                        <w:rPr>
                          <w:rStyle w:val="79"/>
                        </w:rPr>
                        <w:t xml:space="preserve"> */</w:t>
                      </w:r>
                    </w:p>
                    <w:p w14:paraId="3FC6FEAC">
                      <w:pPr>
                        <w:pStyle w:val="107"/>
                      </w:pPr>
                      <w:r>
                        <w:rPr>
                          <w:rStyle w:val="79"/>
                        </w:rPr>
                        <w:t>public class EnvInfo {</w:t>
                      </w:r>
                    </w:p>
                    <w:p w14:paraId="6925901E">
                      <w:pPr>
                        <w:pStyle w:val="107"/>
                      </w:pPr>
                      <w:r>
                        <w:rPr>
                          <w:rStyle w:val="79"/>
                        </w:rPr>
                        <w:t xml:space="preserve">    private String clusterId; // 集群ID</w:t>
                      </w:r>
                    </w:p>
                    <w:p w14:paraId="20BDC903">
                      <w:pPr>
                        <w:pStyle w:val="107"/>
                      </w:pPr>
                      <w:r>
                        <w:rPr>
                          <w:rStyle w:val="79"/>
                        </w:rPr>
                        <w:t xml:space="preserve">    private String environmentType; // 环境类型（如测试、生产）</w:t>
                      </w:r>
                    </w:p>
                    <w:p w14:paraId="1C88AEC7">
                      <w:pPr>
                        <w:pStyle w:val="107"/>
                      </w:pPr>
                    </w:p>
                    <w:p w14:paraId="6AA5CF99">
                      <w:pPr>
                        <w:pStyle w:val="107"/>
                      </w:pPr>
                      <w:r>
                        <w:rPr>
                          <w:rStyle w:val="79"/>
                        </w:rPr>
                        <w:t xml:space="preserve">    // Getters and Setters</w:t>
                      </w:r>
                    </w:p>
                    <w:p w14:paraId="67599C1E">
                      <w:pPr>
                        <w:pStyle w:val="107"/>
                        <w:rPr>
                          <w:rStyle w:val="79"/>
                        </w:rPr>
                      </w:pPr>
                      <w:r>
                        <w:rPr>
                          <w:rStyle w:val="79"/>
                        </w:rPr>
                        <w:t>}</w:t>
                      </w:r>
                    </w:p>
                  </w:txbxContent>
                </v:textbox>
                <w10:wrap type="none"/>
                <w10:anchorlock/>
              </v:shape>
            </w:pict>
          </mc:Fallback>
        </mc:AlternateContent>
      </w:r>
    </w:p>
    <w:p w14:paraId="4D1922B5">
      <w:pPr>
        <w:pStyle w:val="6"/>
        <w:numPr>
          <w:ilvl w:val="4"/>
          <w:numId w:val="1"/>
        </w:numPr>
        <w:rPr>
          <w:rFonts w:hint="eastAsia"/>
        </w:rPr>
      </w:pPr>
      <w:r>
        <w:rPr>
          <w:rFonts w:hint="eastAsia"/>
        </w:rPr>
        <w:t>目录结构</w:t>
      </w:r>
    </w:p>
    <w:p w14:paraId="3B6B11B8">
      <w:r>
        <mc:AlternateContent>
          <mc:Choice Requires="wps">
            <w:drawing>
              <wp:inline distT="0" distB="0" distL="0" distR="0">
                <wp:extent cx="6055360" cy="6055360"/>
                <wp:effectExtent l="0" t="0" r="0" b="0"/>
                <wp:docPr id="52" name="文本框 2k7hes"/>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0C763A59">
                            <w:pPr>
                              <w:pStyle w:val="107"/>
                            </w:pPr>
                            <w:r>
                              <w:rPr>
                                <w:rStyle w:val="79"/>
                              </w:rPr>
                              <w:t>upgrade-plugin/</w:t>
                            </w:r>
                          </w:p>
                          <w:p w14:paraId="4AA749C0">
                            <w:pPr>
                              <w:pStyle w:val="107"/>
                            </w:pPr>
                            <w:r>
                              <w:rPr>
                                <w:rStyle w:val="79"/>
                              </w:rPr>
                              <w:t>│</w:t>
                            </w:r>
                          </w:p>
                          <w:p w14:paraId="6B668659">
                            <w:pPr>
                              <w:pStyle w:val="107"/>
                            </w:pPr>
                            <w:r>
                              <w:rPr>
                                <w:rStyle w:val="79"/>
                              </w:rPr>
                              <w:t>├── src/</w:t>
                            </w:r>
                          </w:p>
                          <w:p w14:paraId="61A739F4">
                            <w:pPr>
                              <w:pStyle w:val="107"/>
                            </w:pPr>
                            <w:r>
                              <w:rPr>
                                <w:rStyle w:val="79"/>
                              </w:rPr>
                              <w:t>│   ├── main/</w:t>
                            </w:r>
                          </w:p>
                          <w:p w14:paraId="4D5457A0">
                            <w:pPr>
                              <w:pStyle w:val="107"/>
                            </w:pPr>
                            <w:r>
                              <w:rPr>
                                <w:rStyle w:val="79"/>
                              </w:rPr>
                              <w:t>│   │   ├── java/</w:t>
                            </w:r>
                          </w:p>
                          <w:p w14:paraId="387EE433">
                            <w:pPr>
                              <w:pStyle w:val="107"/>
                            </w:pPr>
                            <w:r>
                              <w:rPr>
                                <w:rStyle w:val="79"/>
                              </w:rPr>
                              <w:t>│   │   │   └── com/</w:t>
                            </w:r>
                          </w:p>
                          <w:p w14:paraId="00401C64">
                            <w:pPr>
                              <w:pStyle w:val="107"/>
                            </w:pPr>
                            <w:r>
                              <w:rPr>
                                <w:rStyle w:val="79"/>
                              </w:rPr>
                              <w:t>│   │   │       └── example/</w:t>
                            </w:r>
                          </w:p>
                          <w:p w14:paraId="0072A7A1">
                            <w:pPr>
                              <w:pStyle w:val="107"/>
                            </w:pPr>
                            <w:r>
                              <w:rPr>
                                <w:rStyle w:val="79"/>
                              </w:rPr>
                              <w:t>│   │   │           ├── upgrade/</w:t>
                            </w:r>
                          </w:p>
                          <w:p w14:paraId="32CFE8D1">
                            <w:pPr>
                              <w:pStyle w:val="107"/>
                            </w:pPr>
                            <w:r>
                              <w:rPr>
                                <w:rStyle w:val="79"/>
                              </w:rPr>
                              <w:t>│   │   │           │   ├── UpgradePlugin.java          # 插件主类</w:t>
                            </w:r>
                          </w:p>
                          <w:p w14:paraId="1E68B944">
                            <w:pPr>
                              <w:pStyle w:val="107"/>
                            </w:pPr>
                            <w:r>
                              <w:rPr>
                                <w:rStyle w:val="79"/>
                              </w:rPr>
                              <w:t>│   │   │           │   ├── UpgradeService.java         # 升级服务逻辑</w:t>
                            </w:r>
                          </w:p>
                          <w:p w14:paraId="1B6D9499">
                            <w:pPr>
                              <w:pStyle w:val="107"/>
                            </w:pPr>
                            <w:r>
                              <w:rPr>
                                <w:rStyle w:val="79"/>
                              </w:rPr>
                              <w:t>│   │   │           │   ├── spi/                         # SPI接口实现</w:t>
                            </w:r>
                          </w:p>
                          <w:p w14:paraId="155BBF10">
                            <w:pPr>
                              <w:pStyle w:val="107"/>
                            </w:pPr>
                            <w:r>
                              <w:rPr>
                                <w:rStyle w:val="79"/>
                              </w:rPr>
                              <w:t>│   │   │           │   │   ├── ResourceCheckImpl.java   # 资源需求检查实现</w:t>
                            </w:r>
                          </w:p>
                          <w:p w14:paraId="08199AFF">
                            <w:pPr>
                              <w:pStyle w:val="107"/>
                            </w:pPr>
                            <w:r>
                              <w:rPr>
                                <w:rStyle w:val="79"/>
                              </w:rPr>
                              <w:t>│   │   │           │   │   ├── DataQualityCheckImpl.java # 数据质量检查实现</w:t>
                            </w:r>
                          </w:p>
                          <w:p w14:paraId="77550636">
                            <w:pPr>
                              <w:pStyle w:val="107"/>
                            </w:pPr>
                            <w:r>
                              <w:rPr>
                                <w:rStyle w:val="79"/>
                              </w:rPr>
                              <w:t>│   │   │           │   │   ├── CompatibilityCheckImpl.java # 兼容性检查实现</w:t>
                            </w:r>
                          </w:p>
                          <w:p w14:paraId="615DDC40">
                            <w:pPr>
                              <w:pStyle w:val="107"/>
                            </w:pPr>
                            <w:r>
                              <w:rPr>
                                <w:rStyle w:val="79"/>
                              </w:rPr>
                              <w:t>│   │   │           │   │   └── UpgradeTimeEstimationImpl.java # 升级耗时评估实现</w:t>
                            </w:r>
                          </w:p>
                          <w:p w14:paraId="545E79EF">
                            <w:pPr>
                              <w:pStyle w:val="107"/>
                            </w:pPr>
                            <w:r>
                              <w:rPr>
                                <w:rStyle w:val="79"/>
                              </w:rPr>
                              <w:t>│   │   │           │   ├── model/                       # 数据模型</w:t>
                            </w:r>
                          </w:p>
                          <w:p w14:paraId="6E92B3CE">
                            <w:pPr>
                              <w:pStyle w:val="107"/>
                            </w:pPr>
                            <w:r>
                              <w:rPr>
                                <w:rStyle w:val="79"/>
                              </w:rPr>
                              <w:t>│   │   │           │   │   ├── ResourceCheckResult.java  # 资源检查结果模型</w:t>
                            </w:r>
                          </w:p>
                          <w:p w14:paraId="2E948086">
                            <w:pPr>
                              <w:pStyle w:val="107"/>
                            </w:pPr>
                            <w:r>
                              <w:rPr>
                                <w:rStyle w:val="79"/>
                              </w:rPr>
                              <w:t>│   │   │           │   │   ├── DataQualityCheckResult.java # 数据质量检查结果模型</w:t>
                            </w:r>
                          </w:p>
                          <w:p w14:paraId="3D4331EC">
                            <w:pPr>
                              <w:pStyle w:val="107"/>
                            </w:pPr>
                            <w:r>
                              <w:rPr>
                                <w:rStyle w:val="79"/>
                              </w:rPr>
                              <w:t>│   │   │           │   │   ├── CompatibilityCheckResult.java # 兼容性检查结果模型</w:t>
                            </w:r>
                          </w:p>
                          <w:p w14:paraId="38BA5C80">
                            <w:pPr>
                              <w:pStyle w:val="107"/>
                            </w:pPr>
                            <w:r>
                              <w:rPr>
                                <w:rStyle w:val="79"/>
                              </w:rPr>
                              <w:t>│   │   │           │   │   ├── TimeEstimationResult.java  # 耗时评估结果模型</w:t>
                            </w:r>
                          </w:p>
                          <w:p w14:paraId="63430775">
                            <w:pPr>
                              <w:pStyle w:val="107"/>
                            </w:pPr>
                            <w:r>
                              <w:rPr>
                                <w:rStyle w:val="79"/>
                              </w:rPr>
                              <w:t>│   │   │           │   │   └── CleanupResult.java         # 清理结果模型</w:t>
                            </w:r>
                          </w:p>
                          <w:p w14:paraId="06791D02">
                            <w:pPr>
                              <w:pStyle w:val="107"/>
                            </w:pPr>
                            <w:r>
                              <w:rPr>
                                <w:rStyle w:val="79"/>
                              </w:rPr>
                              <w:t>│   │   │           ├── common/                          # 公共工具类</w:t>
                            </w:r>
                          </w:p>
                          <w:p w14:paraId="61E3AA15">
                            <w:pPr>
                              <w:pStyle w:val="107"/>
                            </w:pPr>
                            <w:r>
                              <w:rPr>
                                <w:rStyle w:val="79"/>
                              </w:rPr>
                              <w:t>│   │   │           │   └── util/                        # 工具类包</w:t>
                            </w:r>
                          </w:p>
                          <w:p w14:paraId="086D8FF6">
                            <w:pPr>
                              <w:pStyle w:val="107"/>
                            </w:pPr>
                            <w:r>
                              <w:rPr>
                                <w:rStyle w:val="79"/>
                              </w:rPr>
                              <w:t>│   │   │           │       ├── LoggerUtil.java          # 日志工具类</w:t>
                            </w:r>
                          </w:p>
                          <w:p w14:paraId="7F56691E">
                            <w:pPr>
                              <w:pStyle w:val="107"/>
                            </w:pPr>
                            <w:r>
                              <w:rPr>
                                <w:rStyle w:val="79"/>
                              </w:rPr>
                              <w:t>│   │   │           │       ├── DatabaseUtil.java        # 数据库工具类</w:t>
                            </w:r>
                          </w:p>
                          <w:p w14:paraId="791DF12C">
                            <w:pPr>
                              <w:pStyle w:val="107"/>
                            </w:pPr>
                            <w:r>
                              <w:rPr>
                                <w:rStyle w:val="79"/>
                              </w:rPr>
                              <w:t>│   │   │           │       └── UpgradeConfigLoader.java  # 加载配置的类</w:t>
                            </w:r>
                          </w:p>
                          <w:p w14:paraId="26A9C021">
                            <w:pPr>
                              <w:pStyle w:val="107"/>
                            </w:pPr>
                            <w:r>
                              <w:rPr>
                                <w:rStyle w:val="79"/>
                              </w:rPr>
                              <w:t>│   │   │           └── upgrade_tools/                   # 升级工具目录</w:t>
                            </w:r>
                          </w:p>
                          <w:p w14:paraId="6460DE9D">
                            <w:pPr>
                              <w:pStyle w:val="107"/>
                            </w:pPr>
                            <w:r>
                              <w:rPr>
                                <w:rStyle w:val="79"/>
                              </w:rPr>
                              <w:t>│   │   │               ├── V2.16.6/</w:t>
                            </w:r>
                          </w:p>
                          <w:p w14:paraId="4DB63DE3">
                            <w:pPr>
                              <w:pStyle w:val="107"/>
                            </w:pPr>
                            <w:r>
                              <w:rPr>
                                <w:rStyle w:val="79"/>
                              </w:rPr>
                              <w:t>│   │   │               │   ├── DataMigrationTool.java    # 数据迁移工具实现</w:t>
                            </w:r>
                          </w:p>
                          <w:p w14:paraId="7C886EF7">
                            <w:pPr>
                              <w:pStyle w:val="107"/>
                            </w:pPr>
                            <w:r>
                              <w:rPr>
                                <w:rStyle w:val="79"/>
                              </w:rPr>
                              <w:t>│   │   │               │   └── DataCleanupTool.java      # 数据清理工具实现</w:t>
                            </w:r>
                          </w:p>
                          <w:p w14:paraId="5B9079C5">
                            <w:pPr>
                              <w:pStyle w:val="107"/>
                            </w:pPr>
                            <w:r>
                              <w:rPr>
                                <w:rStyle w:val="79"/>
                              </w:rPr>
                              <w:t>│   │   │               ├── V2.16.7/</w:t>
                            </w:r>
                          </w:p>
                          <w:p w14:paraId="6DBD912F">
                            <w:pPr>
                              <w:pStyle w:val="107"/>
                            </w:pPr>
                            <w:r>
                              <w:rPr>
                                <w:rStyle w:val="79"/>
                              </w:rPr>
                              <w:t>│   │   │               │   ├── DataMigrationTool.java    # 数据迁移工具实现</w:t>
                            </w:r>
                          </w:p>
                          <w:p w14:paraId="7AECA217">
                            <w:pPr>
                              <w:pStyle w:val="107"/>
                            </w:pPr>
                            <w:r>
                              <w:rPr>
                                <w:rStyle w:val="79"/>
                              </w:rPr>
                              <w:t>│   │   │               │   └── DataCleanupTool.java      # 数据清理工具实现</w:t>
                            </w:r>
                          </w:p>
                          <w:p w14:paraId="4154B97F">
                            <w:pPr>
                              <w:pStyle w:val="107"/>
                            </w:pPr>
                            <w:r>
                              <w:rPr>
                                <w:rStyle w:val="79"/>
                              </w:rPr>
                              <w:t>│   │   │               └── V2.16.8/</w:t>
                            </w:r>
                          </w:p>
                          <w:p w14:paraId="68FD86C0">
                            <w:pPr>
                              <w:pStyle w:val="107"/>
                            </w:pPr>
                            <w:r>
                              <w:rPr>
                                <w:rStyle w:val="79"/>
                              </w:rPr>
                              <w:t>│   │   │                   ├── DataMigrationTool.java    # 数据迁移工具实现</w:t>
                            </w:r>
                          </w:p>
                          <w:p w14:paraId="26966B5A">
                            <w:pPr>
                              <w:pStyle w:val="107"/>
                            </w:pPr>
                            <w:r>
                              <w:rPr>
                                <w:rStyle w:val="79"/>
                              </w:rPr>
                              <w:t>│   │   │                   └── DataCleanupTool.java      # 数据清理工具实现</w:t>
                            </w:r>
                          </w:p>
                          <w:p w14:paraId="58B5D577">
                            <w:pPr>
                              <w:pStyle w:val="107"/>
                            </w:pPr>
                            <w:r>
                              <w:rPr>
                                <w:rStyle w:val="79"/>
                              </w:rPr>
                              <w:t>│   │   └── upgrade_resources/                             # 升级项配置目录</w:t>
                            </w:r>
                          </w:p>
                          <w:p w14:paraId="0F35ED1E">
                            <w:pPr>
                              <w:pStyle w:val="107"/>
                            </w:pPr>
                            <w:r>
                              <w:rPr>
                                <w:rStyle w:val="79"/>
                              </w:rPr>
                              <w:t>│   │       ├── upgrade_tasks_V2.16.6.properties         # 升级任务配置</w:t>
                            </w:r>
                          </w:p>
                          <w:p w14:paraId="586A8A95">
                            <w:pPr>
                              <w:pStyle w:val="107"/>
                            </w:pPr>
                            <w:r>
                              <w:rPr>
                                <w:rStyle w:val="79"/>
                              </w:rPr>
                              <w:t>│   │       ├── upgrade_tasks_V2.16.7.properties         # 升级任务配置</w:t>
                            </w:r>
                          </w:p>
                          <w:p w14:paraId="2D87FD5A">
                            <w:pPr>
                              <w:pStyle w:val="107"/>
                            </w:pPr>
                            <w:r>
                              <w:rPr>
                                <w:rStyle w:val="79"/>
                              </w:rPr>
                              <w:t>│   │       └── upgrade_tasks_V2.16.8.properties         # 升级任务配置</w:t>
                            </w:r>
                          </w:p>
                          <w:p w14:paraId="38DD1144">
                            <w:pPr>
                              <w:pStyle w:val="107"/>
                            </w:pPr>
                            <w:r>
                              <w:rPr>
                                <w:rStyle w:val="79"/>
                              </w:rPr>
                              <w:t>│   └── test/</w:t>
                            </w:r>
                          </w:p>
                          <w:p w14:paraId="64E2F3F6">
                            <w:pPr>
                              <w:pStyle w:val="107"/>
                            </w:pPr>
                            <w:r>
                              <w:rPr>
                                <w:rStyle w:val="79"/>
                              </w:rPr>
                              <w:t>│       ├── java/</w:t>
                            </w:r>
                          </w:p>
                          <w:p w14:paraId="6ADA5DD9">
                            <w:pPr>
                              <w:pStyle w:val="107"/>
                            </w:pPr>
                            <w:r>
                              <w:rPr>
                                <w:rStyle w:val="79"/>
                              </w:rPr>
                              <w:t>│       │   └── com/</w:t>
                            </w:r>
                          </w:p>
                          <w:p w14:paraId="785498D2">
                            <w:pPr>
                              <w:pStyle w:val="107"/>
                            </w:pPr>
                            <w:r>
                              <w:rPr>
                                <w:rStyle w:val="79"/>
                              </w:rPr>
                              <w:t>│       │       └── example/</w:t>
                            </w:r>
                          </w:p>
                          <w:p w14:paraId="66D87661">
                            <w:pPr>
                              <w:pStyle w:val="107"/>
                            </w:pPr>
                            <w:r>
                              <w:rPr>
                                <w:rStyle w:val="79"/>
                              </w:rPr>
                              <w:t>│       │           └── upgrade/</w:t>
                            </w:r>
                          </w:p>
                          <w:p w14:paraId="504689C6">
                            <w:pPr>
                              <w:pStyle w:val="107"/>
                            </w:pPr>
                            <w:r>
                              <w:rPr>
                                <w:rStyle w:val="79"/>
                              </w:rPr>
                              <w:t>│       │               ├── UpgradePluginTest.java        # 插件单元测试</w:t>
                            </w:r>
                          </w:p>
                          <w:p w14:paraId="583BB473">
                            <w:pPr>
                              <w:pStyle w:val="107"/>
                            </w:pPr>
                            <w:r>
                              <w:rPr>
                                <w:rStyle w:val="79"/>
                              </w:rPr>
                              <w:t>│       │               └── UpgradeServiceTest.java       # 升级服务测试</w:t>
                            </w:r>
                          </w:p>
                          <w:p w14:paraId="3C986871">
                            <w:pPr>
                              <w:pStyle w:val="107"/>
                            </w:pPr>
                            <w:r>
                              <w:rPr>
                                <w:rStyle w:val="79"/>
                              </w:rPr>
                              <w:t>│       └── resources/</w:t>
                            </w:r>
                          </w:p>
                          <w:p w14:paraId="64C35E72">
                            <w:pPr>
                              <w:pStyle w:val="107"/>
                            </w:pPr>
                            <w:r>
                              <w:rPr>
                                <w:rStyle w:val="79"/>
                              </w:rPr>
                              <w:t>│           └── test_datasource.properties                # 测试用数据源配置</w:t>
                            </w:r>
                          </w:p>
                          <w:p w14:paraId="452E2689">
                            <w:pPr>
                              <w:pStyle w:val="107"/>
                            </w:pPr>
                            <w:r>
                              <w:rPr>
                                <w:rStyle w:val="79"/>
                              </w:rPr>
                              <w:t>│</w:t>
                            </w:r>
                          </w:p>
                          <w:p w14:paraId="307EAAD4">
                            <w:pPr>
                              <w:pStyle w:val="107"/>
                              <w:rPr>
                                <w:rStyle w:val="79"/>
                              </w:rPr>
                            </w:pPr>
                            <w:r>
                              <w:rPr>
                                <w:rStyle w:val="79"/>
                              </w:rPr>
                              <w:t>└── pom.xml                                               # Maven配置文件</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2k7hes"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r+9Q0QAA&#10;AAUBAAAPAAAAAAAAAAEAIAAAACIAAABkcnMvZG93bnJldi54bWxQSwECFAAUAAAACACHTuJA4Ki9&#10;414CAADhBAAADgAAAAAAAAABACAAAAAgAQAAZHJzL2Uyb0RvYy54bWxQSwUGAAAAAAYABgBZAQAA&#10;8AUAAAAA&#10;">
                <v:fill on="t" focussize="0,0"/>
                <v:stroke weight="7.8740157480315e-5pt" color="#000000" opacity="6553f" joinstyle="round"/>
                <v:imagedata o:title=""/>
                <o:lock v:ext="edit" aspectratio="f"/>
                <v:textbox inset="11.1125mm,3.175mm,3.175mm,3.175mm" style="mso-fit-shape-to-text:t;">
                  <w:txbxContent>
                    <w:p w14:paraId="0C763A59">
                      <w:pPr>
                        <w:pStyle w:val="107"/>
                      </w:pPr>
                      <w:r>
                        <w:rPr>
                          <w:rStyle w:val="79"/>
                        </w:rPr>
                        <w:t>upgrade-plugin/</w:t>
                      </w:r>
                    </w:p>
                    <w:p w14:paraId="4AA749C0">
                      <w:pPr>
                        <w:pStyle w:val="107"/>
                      </w:pPr>
                      <w:r>
                        <w:rPr>
                          <w:rStyle w:val="79"/>
                        </w:rPr>
                        <w:t>│</w:t>
                      </w:r>
                    </w:p>
                    <w:p w14:paraId="6B668659">
                      <w:pPr>
                        <w:pStyle w:val="107"/>
                      </w:pPr>
                      <w:r>
                        <w:rPr>
                          <w:rStyle w:val="79"/>
                        </w:rPr>
                        <w:t>├── src/</w:t>
                      </w:r>
                    </w:p>
                    <w:p w14:paraId="61A739F4">
                      <w:pPr>
                        <w:pStyle w:val="107"/>
                      </w:pPr>
                      <w:r>
                        <w:rPr>
                          <w:rStyle w:val="79"/>
                        </w:rPr>
                        <w:t>│   ├── main/</w:t>
                      </w:r>
                    </w:p>
                    <w:p w14:paraId="4D5457A0">
                      <w:pPr>
                        <w:pStyle w:val="107"/>
                      </w:pPr>
                      <w:r>
                        <w:rPr>
                          <w:rStyle w:val="79"/>
                        </w:rPr>
                        <w:t>│   │   ├── java/</w:t>
                      </w:r>
                    </w:p>
                    <w:p w14:paraId="387EE433">
                      <w:pPr>
                        <w:pStyle w:val="107"/>
                      </w:pPr>
                      <w:r>
                        <w:rPr>
                          <w:rStyle w:val="79"/>
                        </w:rPr>
                        <w:t>│   │   │   └── com/</w:t>
                      </w:r>
                    </w:p>
                    <w:p w14:paraId="00401C64">
                      <w:pPr>
                        <w:pStyle w:val="107"/>
                      </w:pPr>
                      <w:r>
                        <w:rPr>
                          <w:rStyle w:val="79"/>
                        </w:rPr>
                        <w:t>│   │   │       └── example/</w:t>
                      </w:r>
                    </w:p>
                    <w:p w14:paraId="0072A7A1">
                      <w:pPr>
                        <w:pStyle w:val="107"/>
                      </w:pPr>
                      <w:r>
                        <w:rPr>
                          <w:rStyle w:val="79"/>
                        </w:rPr>
                        <w:t>│   │   │           ├── upgrade/</w:t>
                      </w:r>
                    </w:p>
                    <w:p w14:paraId="32CFE8D1">
                      <w:pPr>
                        <w:pStyle w:val="107"/>
                      </w:pPr>
                      <w:r>
                        <w:rPr>
                          <w:rStyle w:val="79"/>
                        </w:rPr>
                        <w:t>│   │   │           │   ├── UpgradePlugin.java          # 插件主类</w:t>
                      </w:r>
                    </w:p>
                    <w:p w14:paraId="1E68B944">
                      <w:pPr>
                        <w:pStyle w:val="107"/>
                      </w:pPr>
                      <w:r>
                        <w:rPr>
                          <w:rStyle w:val="79"/>
                        </w:rPr>
                        <w:t>│   │   │           │   ├── UpgradeService.java         # 升级服务逻辑</w:t>
                      </w:r>
                    </w:p>
                    <w:p w14:paraId="1B6D9499">
                      <w:pPr>
                        <w:pStyle w:val="107"/>
                      </w:pPr>
                      <w:r>
                        <w:rPr>
                          <w:rStyle w:val="79"/>
                        </w:rPr>
                        <w:t>│   │   │           │   ├── spi/                         # SPI接口实现</w:t>
                      </w:r>
                    </w:p>
                    <w:p w14:paraId="155BBF10">
                      <w:pPr>
                        <w:pStyle w:val="107"/>
                      </w:pPr>
                      <w:r>
                        <w:rPr>
                          <w:rStyle w:val="79"/>
                        </w:rPr>
                        <w:t>│   │   │           │   │   ├── ResourceCheckImpl.java   # 资源需求检查实现</w:t>
                      </w:r>
                    </w:p>
                    <w:p w14:paraId="08199AFF">
                      <w:pPr>
                        <w:pStyle w:val="107"/>
                      </w:pPr>
                      <w:r>
                        <w:rPr>
                          <w:rStyle w:val="79"/>
                        </w:rPr>
                        <w:t>│   │   │           │   │   ├── DataQualityCheckImpl.java # 数据质量检查实现</w:t>
                      </w:r>
                    </w:p>
                    <w:p w14:paraId="77550636">
                      <w:pPr>
                        <w:pStyle w:val="107"/>
                      </w:pPr>
                      <w:r>
                        <w:rPr>
                          <w:rStyle w:val="79"/>
                        </w:rPr>
                        <w:t>│   │   │           │   │   ├── CompatibilityCheckImpl.java # 兼容性检查实现</w:t>
                      </w:r>
                    </w:p>
                    <w:p w14:paraId="615DDC40">
                      <w:pPr>
                        <w:pStyle w:val="107"/>
                      </w:pPr>
                      <w:r>
                        <w:rPr>
                          <w:rStyle w:val="79"/>
                        </w:rPr>
                        <w:t>│   │   │           │   │   └── UpgradeTimeEstimationImpl.java # 升级耗时评估实现</w:t>
                      </w:r>
                    </w:p>
                    <w:p w14:paraId="545E79EF">
                      <w:pPr>
                        <w:pStyle w:val="107"/>
                      </w:pPr>
                      <w:r>
                        <w:rPr>
                          <w:rStyle w:val="79"/>
                        </w:rPr>
                        <w:t>│   │   │           │   ├── model/                       # 数据模型</w:t>
                      </w:r>
                    </w:p>
                    <w:p w14:paraId="6E92B3CE">
                      <w:pPr>
                        <w:pStyle w:val="107"/>
                      </w:pPr>
                      <w:r>
                        <w:rPr>
                          <w:rStyle w:val="79"/>
                        </w:rPr>
                        <w:t>│   │   │           │   │   ├── ResourceCheckResult.java  # 资源检查结果模型</w:t>
                      </w:r>
                    </w:p>
                    <w:p w14:paraId="2E948086">
                      <w:pPr>
                        <w:pStyle w:val="107"/>
                      </w:pPr>
                      <w:r>
                        <w:rPr>
                          <w:rStyle w:val="79"/>
                        </w:rPr>
                        <w:t>│   │   │           │   │   ├── DataQualityCheckResult.java # 数据质量检查结果模型</w:t>
                      </w:r>
                    </w:p>
                    <w:p w14:paraId="3D4331EC">
                      <w:pPr>
                        <w:pStyle w:val="107"/>
                      </w:pPr>
                      <w:r>
                        <w:rPr>
                          <w:rStyle w:val="79"/>
                        </w:rPr>
                        <w:t>│   │   │           │   │   ├── CompatibilityCheckResult.java # 兼容性检查结果模型</w:t>
                      </w:r>
                    </w:p>
                    <w:p w14:paraId="38BA5C80">
                      <w:pPr>
                        <w:pStyle w:val="107"/>
                      </w:pPr>
                      <w:r>
                        <w:rPr>
                          <w:rStyle w:val="79"/>
                        </w:rPr>
                        <w:t>│   │   │           │   │   ├── TimeEstimationResult.java  # 耗时评估结果模型</w:t>
                      </w:r>
                    </w:p>
                    <w:p w14:paraId="63430775">
                      <w:pPr>
                        <w:pStyle w:val="107"/>
                      </w:pPr>
                      <w:r>
                        <w:rPr>
                          <w:rStyle w:val="79"/>
                        </w:rPr>
                        <w:t>│   │   │           │   │   └── CleanupResult.java         # 清理结果模型</w:t>
                      </w:r>
                    </w:p>
                    <w:p w14:paraId="06791D02">
                      <w:pPr>
                        <w:pStyle w:val="107"/>
                      </w:pPr>
                      <w:r>
                        <w:rPr>
                          <w:rStyle w:val="79"/>
                        </w:rPr>
                        <w:t>│   │   │           ├── common/                          # 公共工具类</w:t>
                      </w:r>
                    </w:p>
                    <w:p w14:paraId="61E3AA15">
                      <w:pPr>
                        <w:pStyle w:val="107"/>
                      </w:pPr>
                      <w:r>
                        <w:rPr>
                          <w:rStyle w:val="79"/>
                        </w:rPr>
                        <w:t>│   │   │           │   └── util/                        # 工具类包</w:t>
                      </w:r>
                    </w:p>
                    <w:p w14:paraId="086D8FF6">
                      <w:pPr>
                        <w:pStyle w:val="107"/>
                      </w:pPr>
                      <w:r>
                        <w:rPr>
                          <w:rStyle w:val="79"/>
                        </w:rPr>
                        <w:t>│   │   │           │       ├── LoggerUtil.java          # 日志工具类</w:t>
                      </w:r>
                    </w:p>
                    <w:p w14:paraId="7F56691E">
                      <w:pPr>
                        <w:pStyle w:val="107"/>
                      </w:pPr>
                      <w:r>
                        <w:rPr>
                          <w:rStyle w:val="79"/>
                        </w:rPr>
                        <w:t>│   │   │           │       ├── DatabaseUtil.java        # 数据库工具类</w:t>
                      </w:r>
                    </w:p>
                    <w:p w14:paraId="791DF12C">
                      <w:pPr>
                        <w:pStyle w:val="107"/>
                      </w:pPr>
                      <w:r>
                        <w:rPr>
                          <w:rStyle w:val="79"/>
                        </w:rPr>
                        <w:t>│   │   │           │       └── UpgradeConfigLoader.java  # 加载配置的类</w:t>
                      </w:r>
                    </w:p>
                    <w:p w14:paraId="26A9C021">
                      <w:pPr>
                        <w:pStyle w:val="107"/>
                      </w:pPr>
                      <w:r>
                        <w:rPr>
                          <w:rStyle w:val="79"/>
                        </w:rPr>
                        <w:t>│   │   │           └── upgrade_tools/                   # 升级工具目录</w:t>
                      </w:r>
                    </w:p>
                    <w:p w14:paraId="6460DE9D">
                      <w:pPr>
                        <w:pStyle w:val="107"/>
                      </w:pPr>
                      <w:r>
                        <w:rPr>
                          <w:rStyle w:val="79"/>
                        </w:rPr>
                        <w:t>│   │   │               ├── V2.16.6/</w:t>
                      </w:r>
                    </w:p>
                    <w:p w14:paraId="4DB63DE3">
                      <w:pPr>
                        <w:pStyle w:val="107"/>
                      </w:pPr>
                      <w:r>
                        <w:rPr>
                          <w:rStyle w:val="79"/>
                        </w:rPr>
                        <w:t>│   │   │               │   ├── DataMigrationTool.java    # 数据迁移工具实现</w:t>
                      </w:r>
                    </w:p>
                    <w:p w14:paraId="7C886EF7">
                      <w:pPr>
                        <w:pStyle w:val="107"/>
                      </w:pPr>
                      <w:r>
                        <w:rPr>
                          <w:rStyle w:val="79"/>
                        </w:rPr>
                        <w:t>│   │   │               │   └── DataCleanupTool.java      # 数据清理工具实现</w:t>
                      </w:r>
                    </w:p>
                    <w:p w14:paraId="5B9079C5">
                      <w:pPr>
                        <w:pStyle w:val="107"/>
                      </w:pPr>
                      <w:r>
                        <w:rPr>
                          <w:rStyle w:val="79"/>
                        </w:rPr>
                        <w:t>│   │   │               ├── V2.16.7/</w:t>
                      </w:r>
                    </w:p>
                    <w:p w14:paraId="6DBD912F">
                      <w:pPr>
                        <w:pStyle w:val="107"/>
                      </w:pPr>
                      <w:r>
                        <w:rPr>
                          <w:rStyle w:val="79"/>
                        </w:rPr>
                        <w:t>│   │   │               │   ├── DataMigrationTool.java    # 数据迁移工具实现</w:t>
                      </w:r>
                    </w:p>
                    <w:p w14:paraId="7AECA217">
                      <w:pPr>
                        <w:pStyle w:val="107"/>
                      </w:pPr>
                      <w:r>
                        <w:rPr>
                          <w:rStyle w:val="79"/>
                        </w:rPr>
                        <w:t>│   │   │               │   └── DataCleanupTool.java      # 数据清理工具实现</w:t>
                      </w:r>
                    </w:p>
                    <w:p w14:paraId="4154B97F">
                      <w:pPr>
                        <w:pStyle w:val="107"/>
                      </w:pPr>
                      <w:r>
                        <w:rPr>
                          <w:rStyle w:val="79"/>
                        </w:rPr>
                        <w:t>│   │   │               └── V2.16.8/</w:t>
                      </w:r>
                    </w:p>
                    <w:p w14:paraId="68FD86C0">
                      <w:pPr>
                        <w:pStyle w:val="107"/>
                      </w:pPr>
                      <w:r>
                        <w:rPr>
                          <w:rStyle w:val="79"/>
                        </w:rPr>
                        <w:t>│   │   │                   ├── DataMigrationTool.java    # 数据迁移工具实现</w:t>
                      </w:r>
                    </w:p>
                    <w:p w14:paraId="26966B5A">
                      <w:pPr>
                        <w:pStyle w:val="107"/>
                      </w:pPr>
                      <w:r>
                        <w:rPr>
                          <w:rStyle w:val="79"/>
                        </w:rPr>
                        <w:t>│   │   │                   └── DataCleanupTool.java      # 数据清理工具实现</w:t>
                      </w:r>
                    </w:p>
                    <w:p w14:paraId="58B5D577">
                      <w:pPr>
                        <w:pStyle w:val="107"/>
                      </w:pPr>
                      <w:r>
                        <w:rPr>
                          <w:rStyle w:val="79"/>
                        </w:rPr>
                        <w:t>│   │   └── upgrade_resources/                             # 升级项配置目录</w:t>
                      </w:r>
                    </w:p>
                    <w:p w14:paraId="0F35ED1E">
                      <w:pPr>
                        <w:pStyle w:val="107"/>
                      </w:pPr>
                      <w:r>
                        <w:rPr>
                          <w:rStyle w:val="79"/>
                        </w:rPr>
                        <w:t>│   │       ├── upgrade_tasks_V2.16.6.properties         # 升级任务配置</w:t>
                      </w:r>
                    </w:p>
                    <w:p w14:paraId="586A8A95">
                      <w:pPr>
                        <w:pStyle w:val="107"/>
                      </w:pPr>
                      <w:r>
                        <w:rPr>
                          <w:rStyle w:val="79"/>
                        </w:rPr>
                        <w:t>│   │       ├── upgrade_tasks_V2.16.7.properties         # 升级任务配置</w:t>
                      </w:r>
                    </w:p>
                    <w:p w14:paraId="2D87FD5A">
                      <w:pPr>
                        <w:pStyle w:val="107"/>
                      </w:pPr>
                      <w:r>
                        <w:rPr>
                          <w:rStyle w:val="79"/>
                        </w:rPr>
                        <w:t>│   │       └── upgrade_tasks_V2.16.8.properties         # 升级任务配置</w:t>
                      </w:r>
                    </w:p>
                    <w:p w14:paraId="38DD1144">
                      <w:pPr>
                        <w:pStyle w:val="107"/>
                      </w:pPr>
                      <w:r>
                        <w:rPr>
                          <w:rStyle w:val="79"/>
                        </w:rPr>
                        <w:t>│   └── test/</w:t>
                      </w:r>
                    </w:p>
                    <w:p w14:paraId="64E2F3F6">
                      <w:pPr>
                        <w:pStyle w:val="107"/>
                      </w:pPr>
                      <w:r>
                        <w:rPr>
                          <w:rStyle w:val="79"/>
                        </w:rPr>
                        <w:t>│       ├── java/</w:t>
                      </w:r>
                    </w:p>
                    <w:p w14:paraId="6ADA5DD9">
                      <w:pPr>
                        <w:pStyle w:val="107"/>
                      </w:pPr>
                      <w:r>
                        <w:rPr>
                          <w:rStyle w:val="79"/>
                        </w:rPr>
                        <w:t>│       │   └── com/</w:t>
                      </w:r>
                    </w:p>
                    <w:p w14:paraId="785498D2">
                      <w:pPr>
                        <w:pStyle w:val="107"/>
                      </w:pPr>
                      <w:r>
                        <w:rPr>
                          <w:rStyle w:val="79"/>
                        </w:rPr>
                        <w:t>│       │       └── example/</w:t>
                      </w:r>
                    </w:p>
                    <w:p w14:paraId="66D87661">
                      <w:pPr>
                        <w:pStyle w:val="107"/>
                      </w:pPr>
                      <w:r>
                        <w:rPr>
                          <w:rStyle w:val="79"/>
                        </w:rPr>
                        <w:t>│       │           └── upgrade/</w:t>
                      </w:r>
                    </w:p>
                    <w:p w14:paraId="504689C6">
                      <w:pPr>
                        <w:pStyle w:val="107"/>
                      </w:pPr>
                      <w:r>
                        <w:rPr>
                          <w:rStyle w:val="79"/>
                        </w:rPr>
                        <w:t>│       │               ├── UpgradePluginTest.java        # 插件单元测试</w:t>
                      </w:r>
                    </w:p>
                    <w:p w14:paraId="583BB473">
                      <w:pPr>
                        <w:pStyle w:val="107"/>
                      </w:pPr>
                      <w:r>
                        <w:rPr>
                          <w:rStyle w:val="79"/>
                        </w:rPr>
                        <w:t>│       │               └── UpgradeServiceTest.java       # 升级服务测试</w:t>
                      </w:r>
                    </w:p>
                    <w:p w14:paraId="3C986871">
                      <w:pPr>
                        <w:pStyle w:val="107"/>
                      </w:pPr>
                      <w:r>
                        <w:rPr>
                          <w:rStyle w:val="79"/>
                        </w:rPr>
                        <w:t>│       └── resources/</w:t>
                      </w:r>
                    </w:p>
                    <w:p w14:paraId="64C35E72">
                      <w:pPr>
                        <w:pStyle w:val="107"/>
                      </w:pPr>
                      <w:r>
                        <w:rPr>
                          <w:rStyle w:val="79"/>
                        </w:rPr>
                        <w:t>│           └── test_datasource.properties                # 测试用数据源配置</w:t>
                      </w:r>
                    </w:p>
                    <w:p w14:paraId="452E2689">
                      <w:pPr>
                        <w:pStyle w:val="107"/>
                      </w:pPr>
                      <w:r>
                        <w:rPr>
                          <w:rStyle w:val="79"/>
                        </w:rPr>
                        <w:t>│</w:t>
                      </w:r>
                    </w:p>
                    <w:p w14:paraId="307EAAD4">
                      <w:pPr>
                        <w:pStyle w:val="107"/>
                        <w:rPr>
                          <w:rStyle w:val="79"/>
                        </w:rPr>
                      </w:pPr>
                      <w:r>
                        <w:rPr>
                          <w:rStyle w:val="79"/>
                        </w:rPr>
                        <w:t>└── pom.xml                                               # Maven配置文件</w:t>
                      </w:r>
                    </w:p>
                  </w:txbxContent>
                </v:textbox>
                <w10:wrap type="none"/>
                <w10:anchorlock/>
              </v:shape>
            </w:pict>
          </mc:Fallback>
        </mc:AlternateContent>
      </w:r>
    </w:p>
    <w:p w14:paraId="6411925D">
      <w:pPr>
        <w:pStyle w:val="6"/>
        <w:numPr>
          <w:ilvl w:val="4"/>
          <w:numId w:val="1"/>
        </w:numPr>
        <w:rPr>
          <w:rFonts w:hint="eastAsia"/>
        </w:rPr>
      </w:pPr>
      <w:r>
        <w:rPr>
          <w:rFonts w:hint="eastAsia"/>
        </w:rPr>
        <w:t>升级工具调用</w:t>
      </w:r>
    </w:p>
    <w:p w14:paraId="0F8C54A1">
      <w:pPr>
        <w:rPr>
          <w:rFonts w:hint="eastAsia"/>
        </w:rPr>
      </w:pPr>
      <w:r>
        <w:rPr>
          <w:rFonts w:hint="eastAsia"/>
        </w:rPr>
        <w:tab/>
      </w:r>
      <w:r>
        <w:rPr>
          <w:rFonts w:hint="eastAsia"/>
        </w:rPr>
        <w:t>在升级配置项的Properties文件中，添加调用工具的包路径。升级执行器将根据这些路径动态加载和执行相应的升级工具。这种设计提高了系统的灵活性和可扩展性，允许在不同版本间轻松切换和管理工具。</w:t>
      </w:r>
    </w:p>
    <w:p w14:paraId="1AE19072">
      <w:pPr>
        <w:rPr>
          <w:rFonts w:hint="eastAsia"/>
        </w:rPr>
      </w:pPr>
      <w:r>
        <w:rPr>
          <w:rFonts w:hint="eastAsia"/>
        </w:rPr>
        <w:tab/>
      </w:r>
      <w:r>
        <w:rPr>
          <w:rFonts w:hint="eastAsia"/>
        </w:rPr>
        <w:t>所有升级工具需实现统一的接口，以确保执行的一致性</w:t>
      </w:r>
    </w:p>
    <w:p w14:paraId="01ACF967">
      <w:r>
        <w:rPr>
          <w:rFonts w:hint="eastAsia"/>
        </w:rPr>
        <w:tab/>
      </w:r>
    </w:p>
    <w:p w14:paraId="0D400905">
      <w:r>
        <mc:AlternateContent>
          <mc:Choice Requires="wps">
            <w:drawing>
              <wp:inline distT="0" distB="0" distL="0" distR="0">
                <wp:extent cx="6055360" cy="6055360"/>
                <wp:effectExtent l="0" t="0" r="0" b="0"/>
                <wp:docPr id="54" name="文本框 z3azb3"/>
                <wp:cNvGraphicFramePr/>
                <a:graphic xmlns:a="http://schemas.openxmlformats.org/drawingml/2006/main">
                  <a:graphicData uri="http://schemas.microsoft.com/office/word/2010/wordprocessingShape">
                    <wps:wsp>
                      <wps:cNvSpPr txBox="1"/>
                      <wps:spPr>
                        <a:xfrm>
                          <a:off x="0" y="0"/>
                          <a:ext cx="6055360" cy="6055360"/>
                        </a:xfrm>
                        <a:prstGeom prst="rect">
                          <a:avLst/>
                        </a:prstGeom>
                        <a:solidFill>
                          <a:srgbClr val="FAFAFA"/>
                        </a:solidFill>
                        <a:ln w="1">
                          <a:solidFill>
                            <a:srgbClr val="000000">
                              <a:alpha val="10000"/>
                            </a:srgbClr>
                          </a:solidFill>
                        </a:ln>
                      </wps:spPr>
                      <wps:txbx>
                        <w:txbxContent>
                          <w:p w14:paraId="6795010F">
                            <w:pPr>
                              <w:pStyle w:val="107"/>
                            </w:pPr>
                            <w:r>
                              <w:rPr>
                                <w:rStyle w:val="79"/>
                              </w:rPr>
                              <w:t>package com.example.upgrade.tools;</w:t>
                            </w:r>
                          </w:p>
                          <w:p w14:paraId="7DB98327">
                            <w:pPr>
                              <w:pStyle w:val="107"/>
                            </w:pPr>
                          </w:p>
                          <w:p w14:paraId="7E9C6ADD">
                            <w:pPr>
                              <w:pStyle w:val="107"/>
                            </w:pPr>
                            <w:r>
                              <w:rPr>
                                <w:rStyle w:val="79"/>
                              </w:rPr>
                              <w:t>public interface UpgradeTool {</w:t>
                            </w:r>
                          </w:p>
                          <w:p w14:paraId="7F5514CE">
                            <w:pPr>
                              <w:pStyle w:val="107"/>
                            </w:pPr>
                            <w:r>
                              <w:rPr>
                                <w:rStyle w:val="79"/>
                              </w:rPr>
                              <w:t xml:space="preserve">    void execute(); // 执行工具的主逻辑</w:t>
                            </w:r>
                          </w:p>
                          <w:p w14:paraId="6B0D596A">
                            <w:pPr>
                              <w:pStyle w:val="107"/>
                              <w:rPr>
                                <w:rStyle w:val="79"/>
                              </w:rPr>
                            </w:pPr>
                            <w:r>
                              <w:rPr>
                                <w:rStyle w:val="79"/>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z3azb3" o:spid="_x0000_s1026" o:spt="202" type="#_x0000_t202" style="height:476.8pt;width:476.8pt;" fillcolor="#FAFAFA" filled="t" stroked="t" coordsize="21600,21600" o:gfxdata="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6v71DRAAAA&#10;BQEAAA8AAAAAAAAAAQAgAAAAIgAAAGRycy9kb3ducmV2LnhtbFBLAQIUABQAAAAIAIdO4kAVZpHE&#10;XQIAAOEEAAAOAAAAAAAAAAEAIAAAACABAABkcnMvZTJvRG9jLnhtbFBLBQYAAAAABgAGAFkBAADv&#10;BQAAAAA=&#10;">
                <v:fill on="t" focussize="0,0"/>
                <v:stroke weight="7.8740157480315e-5pt" color="#000000" opacity="6553f" joinstyle="round"/>
                <v:imagedata o:title=""/>
                <o:lock v:ext="edit" aspectratio="f"/>
                <v:textbox inset="11.1125mm,3.175mm,3.175mm,3.175mm" style="mso-fit-shape-to-text:t;">
                  <w:txbxContent>
                    <w:p w14:paraId="6795010F">
                      <w:pPr>
                        <w:pStyle w:val="107"/>
                      </w:pPr>
                      <w:r>
                        <w:rPr>
                          <w:rStyle w:val="79"/>
                        </w:rPr>
                        <w:t>package com.example.upgrade.tools;</w:t>
                      </w:r>
                    </w:p>
                    <w:p w14:paraId="7DB98327">
                      <w:pPr>
                        <w:pStyle w:val="107"/>
                      </w:pPr>
                    </w:p>
                    <w:p w14:paraId="7E9C6ADD">
                      <w:pPr>
                        <w:pStyle w:val="107"/>
                      </w:pPr>
                      <w:r>
                        <w:rPr>
                          <w:rStyle w:val="79"/>
                        </w:rPr>
                        <w:t>public interface UpgradeTool {</w:t>
                      </w:r>
                    </w:p>
                    <w:p w14:paraId="7F5514CE">
                      <w:pPr>
                        <w:pStyle w:val="107"/>
                      </w:pPr>
                      <w:r>
                        <w:rPr>
                          <w:rStyle w:val="79"/>
                        </w:rPr>
                        <w:t xml:space="preserve">    void execute(); // 执行工具的主逻辑</w:t>
                      </w:r>
                    </w:p>
                    <w:p w14:paraId="6B0D596A">
                      <w:pPr>
                        <w:pStyle w:val="107"/>
                        <w:rPr>
                          <w:rStyle w:val="79"/>
                        </w:rPr>
                      </w:pPr>
                      <w:r>
                        <w:rPr>
                          <w:rStyle w:val="79"/>
                        </w:rPr>
                        <w:t>}</w:t>
                      </w:r>
                    </w:p>
                  </w:txbxContent>
                </v:textbox>
                <w10:wrap type="none"/>
                <w10:anchorlock/>
              </v:shape>
            </w:pict>
          </mc:Fallback>
        </mc:AlternateContent>
      </w:r>
    </w:p>
    <w:p w14:paraId="004A9333">
      <w:pPr>
        <w:pStyle w:val="6"/>
        <w:numPr>
          <w:ilvl w:val="4"/>
          <w:numId w:val="1"/>
        </w:numPr>
      </w:pPr>
      <w:r>
        <w:rPr>
          <w:rFonts w:hint="eastAsia"/>
        </w:rPr>
        <w:t>生成升级项配置（sql+工具进行编排）</w:t>
      </w:r>
    </w:p>
    <w:p w14:paraId="44654E54">
      <w:pPr>
        <w:pStyle w:val="6"/>
        <w:numPr>
          <w:ilvl w:val="4"/>
          <w:numId w:val="1"/>
        </w:numPr>
        <w:rPr>
          <w:rFonts w:hint="eastAsia"/>
        </w:rPr>
      </w:pPr>
      <w:r>
        <w:rPr>
          <w:rFonts w:hint="eastAsia"/>
        </w:rPr>
        <w:t>升级插件deploy</w:t>
      </w:r>
    </w:p>
    <w:p w14:paraId="661FBACA">
      <w:pPr>
        <w:pBdr>
          <w:bottom w:val="none" w:color="auto" w:sz="0" w:space="0"/>
        </w:pBdr>
      </w:pPr>
      <w:r>
        <w:rPr>
          <w:rFonts w:hint="eastAsia"/>
        </w:rPr>
        <w:tab/>
      </w:r>
      <w:r>
        <w:rPr>
          <w:rFonts w:hint="eastAsia"/>
        </w:rPr>
        <w:t>手动deploy到仓库</w:t>
      </w:r>
    </w:p>
    <w:p w14:paraId="56D60132">
      <w:pPr>
        <w:pStyle w:val="5"/>
        <w:numPr>
          <w:ilvl w:val="3"/>
          <w:numId w:val="1"/>
        </w:numPr>
        <w:rPr>
          <w:rFonts w:hint="eastAsia"/>
        </w:rPr>
      </w:pPr>
      <w:r>
        <w:rPr>
          <w:rFonts w:hint="eastAsia"/>
        </w:rPr>
        <w:t>对外接口</w:t>
      </w:r>
    </w:p>
    <w:p w14:paraId="32B5B2FC">
      <w:pPr>
        <w:numPr>
          <w:ilvl w:val="0"/>
          <w:numId w:val="56"/>
        </w:numPr>
        <w:rPr>
          <w:rFonts w:hint="eastAsia"/>
          <w:b/>
          <w:bCs/>
          <w:lang w:val="en-US" w:eastAsia="zh-CN"/>
        </w:rPr>
      </w:pPr>
      <w:r>
        <w:rPr>
          <w:rFonts w:hint="eastAsia"/>
          <w:b/>
          <w:bCs/>
          <w:lang w:val="en-US" w:eastAsia="zh-CN"/>
        </w:rPr>
        <w:t>升级前评估</w:t>
      </w:r>
    </w:p>
    <w:p w14:paraId="7FFDFC9C">
      <w:pPr>
        <w:numPr>
          <w:ilvl w:val="1"/>
          <w:numId w:val="56"/>
        </w:numPr>
        <w:rPr>
          <w:rFonts w:hint="eastAsia"/>
          <w:lang w:val="en-US" w:eastAsia="zh-CN"/>
        </w:rPr>
      </w:pPr>
      <w:r>
        <w:rPr>
          <w:rFonts w:hint="eastAsia"/>
          <w:lang w:val="en-US" w:eastAsia="zh-CN"/>
        </w:rPr>
        <w:t>包括：资源需求检查、数据质量检查、获取兼容信息、升级耗时评估</w:t>
      </w:r>
    </w:p>
    <w:p w14:paraId="4C35B4F1">
      <w:pPr>
        <w:numPr>
          <w:ilvl w:val="1"/>
          <w:numId w:val="56"/>
        </w:numPr>
        <w:rPr>
          <w:rFonts w:hint="eastAsia"/>
          <w:lang w:val="en-US" w:eastAsia="zh-CN"/>
        </w:rPr>
      </w:pPr>
      <w:r>
        <w:rPr>
          <w:rFonts w:hint="eastAsia"/>
          <w:lang w:val="en-US" w:eastAsia="zh-CN"/>
        </w:rPr>
        <w:t>输入</w:t>
      </w:r>
    </w:p>
    <w:p w14:paraId="281F8E0E">
      <w:pPr>
        <w:numPr>
          <w:ilvl w:val="2"/>
          <w:numId w:val="56"/>
        </w:numPr>
        <w:rPr>
          <w:rFonts w:hint="eastAsia"/>
          <w:lang w:val="en-US" w:eastAsia="zh-CN"/>
        </w:rPr>
      </w:pPr>
      <w:r>
        <w:rPr>
          <w:rFonts w:hint="eastAsia"/>
          <w:lang w:val="en-US" w:eastAsia="zh-CN"/>
        </w:rPr>
        <w:t>currentVersion，升级开始版本，示例：V2.16.6</w:t>
      </w:r>
    </w:p>
    <w:p w14:paraId="2B7E26C0">
      <w:pPr>
        <w:numPr>
          <w:ilvl w:val="2"/>
          <w:numId w:val="56"/>
        </w:numPr>
        <w:rPr>
          <w:rFonts w:hint="eastAsia"/>
          <w:lang w:val="en-US" w:eastAsia="zh-CN"/>
        </w:rPr>
      </w:pPr>
      <w:r>
        <w:rPr>
          <w:rFonts w:hint="eastAsia"/>
          <w:lang w:val="en-US" w:eastAsia="zh-CN"/>
        </w:rPr>
        <w:t>tagVersion，升级结束版本，示例：V2.16.7，或V2.16.7-P1-T1</w:t>
      </w:r>
    </w:p>
    <w:p w14:paraId="32371A94">
      <w:pPr>
        <w:numPr>
          <w:ilvl w:val="2"/>
          <w:numId w:val="56"/>
        </w:numPr>
        <w:rPr>
          <w:rFonts w:hint="eastAsia"/>
          <w:lang w:val="en-US" w:eastAsia="zh-CN"/>
        </w:rPr>
      </w:pPr>
      <w:r>
        <w:rPr>
          <w:rFonts w:hint="eastAsia"/>
          <w:lang w:val="en-US" w:eastAsia="zh-CN"/>
        </w:rPr>
        <w:t>src数据源、dst数据源</w:t>
      </w:r>
    </w:p>
    <w:p w14:paraId="18DCF06B">
      <w:pPr>
        <w:numPr>
          <w:ilvl w:val="2"/>
          <w:numId w:val="56"/>
        </w:numPr>
        <w:rPr>
          <w:rFonts w:hint="eastAsia"/>
          <w:lang w:val="en-US" w:eastAsia="zh-CN"/>
        </w:rPr>
      </w:pPr>
      <w:r>
        <w:rPr>
          <w:rFonts w:hint="eastAsia"/>
          <w:lang w:val="en-US" w:eastAsia="zh-CN"/>
        </w:rPr>
        <w:t>eninfo，局点环境信息</w:t>
      </w:r>
    </w:p>
    <w:p w14:paraId="1C46DFB9">
      <w:pPr>
        <w:numPr>
          <w:ilvl w:val="1"/>
          <w:numId w:val="56"/>
        </w:numPr>
        <w:rPr>
          <w:rFonts w:hint="eastAsia"/>
          <w:lang w:val="en-US" w:eastAsia="zh-CN"/>
        </w:rPr>
      </w:pPr>
      <w:r>
        <w:rPr>
          <w:rFonts w:hint="eastAsia"/>
          <w:lang w:val="en-US" w:eastAsia="zh-CN"/>
        </w:rPr>
        <w:t>输出</w:t>
      </w:r>
    </w:p>
    <w:p w14:paraId="5DBF7216">
      <w:pPr>
        <w:numPr>
          <w:ilvl w:val="2"/>
          <w:numId w:val="56"/>
        </w:numPr>
        <w:rPr>
          <w:rFonts w:hint="eastAsia"/>
          <w:b w:val="0"/>
          <w:bCs/>
          <w:lang w:val="en-US" w:eastAsia="zh-CN"/>
        </w:rPr>
      </w:pPr>
      <w:r>
        <w:rPr>
          <w:rFonts w:hint="eastAsia"/>
          <w:b w:val="0"/>
          <w:bCs w:val="0"/>
          <w:lang w:val="en-US" w:eastAsia="zh-CN"/>
        </w:rPr>
        <w:t>资源需求检查结果；</w:t>
      </w:r>
    </w:p>
    <w:p w14:paraId="47A60057">
      <w:pPr>
        <w:numPr>
          <w:ilvl w:val="2"/>
          <w:numId w:val="56"/>
        </w:numPr>
        <w:rPr>
          <w:rFonts w:hint="eastAsia"/>
          <w:b w:val="0"/>
          <w:bCs/>
          <w:lang w:val="en-US" w:eastAsia="zh-CN"/>
        </w:rPr>
      </w:pPr>
      <w:r>
        <w:rPr>
          <w:rFonts w:hint="eastAsia"/>
          <w:b w:val="0"/>
          <w:bCs/>
          <w:lang w:val="en-US" w:eastAsia="zh-CN"/>
        </w:rPr>
        <w:t>数据质量检查结果;</w:t>
      </w:r>
    </w:p>
    <w:p w14:paraId="1BF9FB4B">
      <w:pPr>
        <w:numPr>
          <w:ilvl w:val="2"/>
          <w:numId w:val="56"/>
        </w:numPr>
        <w:rPr>
          <w:rFonts w:hint="eastAsia"/>
          <w:b w:val="0"/>
          <w:bCs/>
          <w:lang w:val="en-US" w:eastAsia="zh-CN"/>
        </w:rPr>
      </w:pPr>
      <w:r>
        <w:rPr>
          <w:rFonts w:hint="eastAsia"/>
          <w:b w:val="0"/>
          <w:bCs/>
          <w:lang w:val="en-US" w:eastAsia="zh-CN"/>
        </w:rPr>
        <w:t>是否兼容结果；</w:t>
      </w:r>
    </w:p>
    <w:p w14:paraId="654A4416">
      <w:pPr>
        <w:numPr>
          <w:ilvl w:val="2"/>
          <w:numId w:val="56"/>
        </w:numPr>
        <w:rPr>
          <w:rFonts w:hint="eastAsia"/>
          <w:b/>
          <w:bCs/>
          <w:lang w:val="en-US" w:eastAsia="zh-CN"/>
        </w:rPr>
      </w:pPr>
      <w:r>
        <w:rPr>
          <w:rFonts w:hint="eastAsia"/>
          <w:b w:val="0"/>
          <w:bCs/>
          <w:lang w:val="en-US" w:eastAsia="zh-CN"/>
        </w:rPr>
        <w:t>耗时评估结果；</w:t>
      </w:r>
    </w:p>
    <w:p w14:paraId="6AA5C588">
      <w:pPr>
        <w:numPr>
          <w:ilvl w:val="1"/>
          <w:numId w:val="56"/>
        </w:numPr>
        <w:rPr>
          <w:rFonts w:hint="eastAsia"/>
          <w:lang w:val="en-US" w:eastAsia="zh-CN"/>
        </w:rPr>
      </w:pPr>
      <w:r>
        <w:rPr>
          <w:rFonts w:hint="eastAsia"/>
          <w:lang w:val="en-US" w:eastAsia="zh-CN"/>
        </w:rPr>
        <w:t>异常</w:t>
      </w:r>
    </w:p>
    <w:p w14:paraId="7B579270">
      <w:pPr>
        <w:numPr>
          <w:ilvl w:val="2"/>
          <w:numId w:val="56"/>
        </w:numPr>
        <w:rPr>
          <w:rFonts w:hint="eastAsia"/>
          <w:b/>
          <w:bCs/>
          <w:lang w:val="en-US" w:eastAsia="zh-CN"/>
        </w:rPr>
      </w:pPr>
      <w:r>
        <w:rPr>
          <w:rFonts w:hint="eastAsia"/>
          <w:lang w:val="en-US" w:eastAsia="zh-CN"/>
        </w:rPr>
        <w:t>执行失败中断执行，人工处理异常；</w:t>
      </w:r>
    </w:p>
    <w:p w14:paraId="0E1F45F5">
      <w:pPr>
        <w:numPr>
          <w:ilvl w:val="0"/>
          <w:numId w:val="56"/>
        </w:numPr>
        <w:rPr>
          <w:rFonts w:hint="eastAsia"/>
          <w:b/>
          <w:bCs/>
          <w:lang w:val="en-US" w:eastAsia="zh-CN"/>
        </w:rPr>
      </w:pPr>
      <w:r>
        <w:rPr>
          <w:rFonts w:hint="eastAsia"/>
          <w:b/>
          <w:bCs/>
          <w:lang w:val="en-US" w:eastAsia="zh-CN"/>
        </w:rPr>
        <w:t>数据升级</w:t>
      </w:r>
    </w:p>
    <w:p w14:paraId="520CB1B7">
      <w:pPr>
        <w:numPr>
          <w:ilvl w:val="1"/>
          <w:numId w:val="56"/>
        </w:numPr>
        <w:rPr>
          <w:rFonts w:hint="eastAsia"/>
          <w:lang w:val="en-US" w:eastAsia="zh-CN"/>
        </w:rPr>
      </w:pPr>
      <w:r>
        <w:rPr>
          <w:rFonts w:hint="eastAsia"/>
          <w:lang w:val="en-US" w:eastAsia="zh-CN"/>
        </w:rPr>
        <w:t>数据升级包括sql脚本执行、数据升级工具执行、通用工具执行，执行阶段有停服前、停服中、服务启动后；</w:t>
      </w:r>
    </w:p>
    <w:p w14:paraId="0C897B7D">
      <w:pPr>
        <w:numPr>
          <w:ilvl w:val="1"/>
          <w:numId w:val="56"/>
        </w:numPr>
        <w:rPr>
          <w:rFonts w:hint="eastAsia"/>
          <w:lang w:val="en-US" w:eastAsia="zh-CN"/>
        </w:rPr>
      </w:pPr>
      <w:r>
        <w:rPr>
          <w:rFonts w:hint="eastAsia"/>
          <w:lang w:val="en-US" w:eastAsia="zh-CN"/>
        </w:rPr>
        <w:t>输入</w:t>
      </w:r>
    </w:p>
    <w:p w14:paraId="7EA92C48">
      <w:pPr>
        <w:numPr>
          <w:ilvl w:val="2"/>
          <w:numId w:val="56"/>
        </w:numPr>
        <w:rPr>
          <w:rFonts w:hint="eastAsia"/>
          <w:lang w:val="en-US" w:eastAsia="zh-CN"/>
        </w:rPr>
      </w:pPr>
      <w:r>
        <w:rPr>
          <w:rFonts w:hint="eastAsia"/>
          <w:lang w:val="en-US" w:eastAsia="zh-CN"/>
        </w:rPr>
        <w:t>currentVersion，升级开始版本，示例：V2.16.6</w:t>
      </w:r>
    </w:p>
    <w:p w14:paraId="6F5E2E88">
      <w:pPr>
        <w:numPr>
          <w:ilvl w:val="2"/>
          <w:numId w:val="56"/>
        </w:numPr>
        <w:rPr>
          <w:rFonts w:hint="eastAsia"/>
          <w:lang w:val="en-US" w:eastAsia="zh-CN"/>
        </w:rPr>
      </w:pPr>
      <w:r>
        <w:rPr>
          <w:rFonts w:hint="eastAsia"/>
          <w:lang w:val="en-US" w:eastAsia="zh-CN"/>
        </w:rPr>
        <w:t>tagVersion，升级结束版本，示例：V2.16.7，或V2.16.7-P1-T1</w:t>
      </w:r>
    </w:p>
    <w:p w14:paraId="6BA91B08">
      <w:pPr>
        <w:numPr>
          <w:ilvl w:val="2"/>
          <w:numId w:val="56"/>
        </w:numPr>
        <w:rPr>
          <w:rFonts w:hint="eastAsia"/>
          <w:lang w:val="en-US" w:eastAsia="zh-CN"/>
        </w:rPr>
      </w:pPr>
      <w:r>
        <w:rPr>
          <w:rFonts w:hint="eastAsia"/>
          <w:lang w:val="en-US" w:eastAsia="zh-CN"/>
        </w:rPr>
        <w:t>src数据源、dst数据源</w:t>
      </w:r>
    </w:p>
    <w:p w14:paraId="5CCD23F6">
      <w:pPr>
        <w:numPr>
          <w:ilvl w:val="2"/>
          <w:numId w:val="56"/>
        </w:numPr>
        <w:rPr>
          <w:rFonts w:hint="eastAsia"/>
          <w:lang w:val="en-US" w:eastAsia="zh-CN"/>
        </w:rPr>
      </w:pPr>
      <w:r>
        <w:rPr>
          <w:rFonts w:hint="eastAsia"/>
          <w:lang w:val="en-US" w:eastAsia="zh-CN"/>
        </w:rPr>
        <w:t>执行阶段（停服前、停服中、服务启动后）</w:t>
      </w:r>
    </w:p>
    <w:p w14:paraId="66D8FCA0">
      <w:pPr>
        <w:numPr>
          <w:ilvl w:val="2"/>
          <w:numId w:val="56"/>
        </w:numPr>
        <w:rPr>
          <w:rFonts w:hint="eastAsia"/>
          <w:lang w:val="en-US" w:eastAsia="zh-CN"/>
        </w:rPr>
      </w:pPr>
      <w:r>
        <w:rPr>
          <w:rFonts w:hint="eastAsia"/>
          <w:lang w:val="en-US" w:eastAsia="zh-CN"/>
        </w:rPr>
        <w:t>eninfo，局点环境信息</w:t>
      </w:r>
    </w:p>
    <w:p w14:paraId="6AD66196">
      <w:pPr>
        <w:numPr>
          <w:ilvl w:val="2"/>
          <w:numId w:val="56"/>
        </w:numPr>
        <w:rPr>
          <w:rFonts w:hint="eastAsia"/>
          <w:lang w:val="en-US" w:eastAsia="zh-CN"/>
        </w:rPr>
      </w:pPr>
      <w:r>
        <w:rPr>
          <w:rFonts w:hint="eastAsia"/>
          <w:lang w:val="en-US" w:eastAsia="zh-CN"/>
        </w:rPr>
        <w:t>升级服务名</w:t>
      </w:r>
    </w:p>
    <w:p w14:paraId="239BA35C">
      <w:pPr>
        <w:numPr>
          <w:ilvl w:val="1"/>
          <w:numId w:val="56"/>
        </w:numPr>
        <w:rPr>
          <w:rFonts w:hint="eastAsia"/>
          <w:lang w:val="en-US" w:eastAsia="zh-CN"/>
        </w:rPr>
      </w:pPr>
      <w:r>
        <w:rPr>
          <w:rFonts w:hint="eastAsia"/>
          <w:lang w:val="en-US" w:eastAsia="zh-CN"/>
        </w:rPr>
        <w:t>输出</w:t>
      </w:r>
    </w:p>
    <w:p w14:paraId="32CE2981">
      <w:pPr>
        <w:numPr>
          <w:ilvl w:val="2"/>
          <w:numId w:val="56"/>
        </w:numPr>
        <w:rPr>
          <w:rFonts w:hint="eastAsia"/>
          <w:lang w:val="en-US" w:eastAsia="zh-CN"/>
        </w:rPr>
      </w:pPr>
      <w:r>
        <w:rPr>
          <w:rFonts w:hint="eastAsia"/>
          <w:lang w:val="en-US" w:eastAsia="zh-CN"/>
        </w:rPr>
        <w:t>执行结果日志；</w:t>
      </w:r>
    </w:p>
    <w:p w14:paraId="5A37D8BE">
      <w:pPr>
        <w:numPr>
          <w:ilvl w:val="1"/>
          <w:numId w:val="56"/>
        </w:numPr>
        <w:rPr>
          <w:rFonts w:hint="eastAsia"/>
          <w:lang w:val="en-US" w:eastAsia="zh-CN"/>
        </w:rPr>
      </w:pPr>
      <w:r>
        <w:rPr>
          <w:rFonts w:hint="eastAsia"/>
          <w:lang w:val="en-US" w:eastAsia="zh-CN"/>
        </w:rPr>
        <w:t>异常</w:t>
      </w:r>
    </w:p>
    <w:p w14:paraId="46675620">
      <w:pPr>
        <w:numPr>
          <w:ilvl w:val="2"/>
          <w:numId w:val="56"/>
        </w:numPr>
        <w:pBdr>
          <w:bottom w:val="none" w:color="auto" w:sz="0" w:space="0"/>
        </w:pBdr>
        <w:rPr>
          <w:rFonts w:hint="eastAsia"/>
          <w:lang w:val="en-US" w:eastAsia="zh-CN"/>
        </w:rPr>
      </w:pPr>
      <w:r>
        <w:rPr>
          <w:rFonts w:hint="eastAsia"/>
          <w:lang w:val="en-US" w:eastAsia="zh-CN"/>
        </w:rPr>
        <w:t>执行失败中断执行，人工处理异常；</w:t>
      </w:r>
    </w:p>
    <w:p w14:paraId="13DE1C5E">
      <w:pPr>
        <w:pStyle w:val="5"/>
        <w:numPr>
          <w:ilvl w:val="3"/>
          <w:numId w:val="1"/>
        </w:numPr>
        <w:bidi w:val="0"/>
      </w:pPr>
      <w:r>
        <w:rPr>
          <w:rFonts w:hint="eastAsia"/>
          <w:lang w:val="en-US" w:eastAsia="zh-CN"/>
        </w:rPr>
        <w:t>服务优雅停止/启动</w:t>
      </w:r>
    </w:p>
    <w:p w14:paraId="3B364D42">
      <w:pPr>
        <w:pStyle w:val="6"/>
        <w:numPr>
          <w:ilvl w:val="4"/>
          <w:numId w:val="1"/>
        </w:numPr>
        <w:bidi w:val="0"/>
      </w:pPr>
      <w:r>
        <w:rPr>
          <w:rFonts w:hint="eastAsia"/>
        </w:rPr>
        <w:t>服务</w:t>
      </w:r>
      <w:r>
        <w:rPr>
          <w:rFonts w:hint="eastAsia"/>
          <w:lang w:val="en-US" w:eastAsia="zh-CN"/>
        </w:rPr>
        <w:t>停止前</w:t>
      </w:r>
      <w:r>
        <w:rPr>
          <w:rFonts w:hint="eastAsia"/>
        </w:rPr>
        <w:t>从nacos下线</w:t>
      </w:r>
    </w:p>
    <w:p w14:paraId="2F228E93">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停止服务时，服务</w:t>
      </w:r>
      <w:r>
        <w:rPr>
          <w:rFonts w:hint="eastAsia" w:ascii="仿宋" w:hAnsi="仿宋" w:cs="仿宋"/>
          <w:lang w:val="en-US" w:eastAsia="zh-CN"/>
        </w:rPr>
        <w:t>先</w:t>
      </w:r>
      <w:r>
        <w:rPr>
          <w:rFonts w:hint="eastAsia" w:ascii="仿宋" w:hAnsi="仿宋" w:eastAsia="仿宋" w:cs="仿宋"/>
          <w:lang w:val="en-US" w:eastAsia="zh-CN"/>
        </w:rPr>
        <w:t>从nacos中下线，避免nacos</w:t>
      </w:r>
      <w:r>
        <w:rPr>
          <w:rFonts w:hint="eastAsia" w:ascii="仿宋" w:hAnsi="仿宋" w:cs="仿宋"/>
          <w:lang w:val="en-US" w:eastAsia="zh-CN"/>
        </w:rPr>
        <w:t>-client</w:t>
      </w:r>
      <w:r>
        <w:rPr>
          <w:rFonts w:hint="eastAsia" w:ascii="仿宋" w:hAnsi="仿宋" w:eastAsia="仿宋" w:cs="仿宋"/>
          <w:lang w:val="en-US" w:eastAsia="zh-CN"/>
        </w:rPr>
        <w:t>主动发现</w:t>
      </w:r>
      <w:r>
        <w:rPr>
          <w:rFonts w:hint="eastAsia" w:ascii="仿宋" w:hAnsi="仿宋" w:cs="仿宋"/>
          <w:lang w:val="en-US" w:eastAsia="zh-CN"/>
        </w:rPr>
        <w:t>节点下线</w:t>
      </w:r>
      <w:r>
        <w:rPr>
          <w:rFonts w:hint="eastAsia" w:ascii="仿宋" w:hAnsi="仿宋" w:eastAsia="仿宋" w:cs="仿宋"/>
          <w:lang w:val="en-US" w:eastAsia="zh-CN"/>
        </w:rPr>
        <w:t>延迟，把请求路由到停止的服务节点；</w:t>
      </w:r>
    </w:p>
    <w:p w14:paraId="6C15F919">
      <w:pPr>
        <w:numPr>
          <w:ilvl w:val="0"/>
          <w:numId w:val="0"/>
        </w:numPr>
        <w:ind w:firstLine="420" w:firstLineChars="0"/>
        <w:rPr>
          <w:rFonts w:hint="eastAsia" w:ascii="仿宋" w:hAnsi="仿宋" w:eastAsia="仿宋" w:cs="仿宋"/>
          <w:lang w:val="en-US" w:eastAsia="zh-CN"/>
        </w:rPr>
      </w:pPr>
      <w:r>
        <w:rPr>
          <w:rFonts w:hint="eastAsia" w:ascii="仿宋" w:hAnsi="仿宋" w:eastAsia="仿宋" w:cs="仿宋"/>
          <w:lang w:val="en-US" w:eastAsia="zh-CN"/>
        </w:rPr>
        <w:t>CICD停止服务前，先把服务从nacos下线，等待5秒（nacos</w:t>
      </w:r>
      <w:r>
        <w:rPr>
          <w:rFonts w:hint="eastAsia" w:ascii="仿宋" w:hAnsi="仿宋" w:cs="仿宋"/>
          <w:lang w:val="en-US" w:eastAsia="zh-CN"/>
        </w:rPr>
        <w:t>-clien</w:t>
      </w:r>
      <w:commentRangeStart w:id="0"/>
      <w:r>
        <w:rPr>
          <w:rFonts w:hint="eastAsia" w:ascii="仿宋" w:hAnsi="仿宋" w:cs="仿宋"/>
          <w:lang w:val="en-US" w:eastAsia="zh-CN"/>
        </w:rPr>
        <w:t>t配置的</w:t>
      </w:r>
      <w:commentRangeEnd w:id="0"/>
      <w:r>
        <w:commentReference w:id="0"/>
      </w:r>
      <w:r>
        <w:rPr>
          <w:rFonts w:hint="eastAsia" w:ascii="仿宋" w:hAnsi="仿宋" w:eastAsia="仿宋" w:cs="仿宋"/>
          <w:lang w:val="en-US" w:eastAsia="zh-CN"/>
        </w:rPr>
        <w:t>发现间隔），然后再停止服务；</w:t>
      </w:r>
    </w:p>
    <w:p w14:paraId="37053058">
      <w:pPr>
        <w:pStyle w:val="6"/>
        <w:numPr>
          <w:ilvl w:val="4"/>
          <w:numId w:val="1"/>
        </w:numPr>
        <w:bidi w:val="0"/>
      </w:pPr>
      <w:r>
        <w:rPr>
          <w:rFonts w:hint="eastAsia"/>
          <w:lang w:val="en-US" w:eastAsia="zh-CN"/>
        </w:rPr>
        <w:t>服务停止时异步任务优雅结束</w:t>
      </w:r>
    </w:p>
    <w:p w14:paraId="09B803DB">
      <w:pPr>
        <w:numPr>
          <w:ilvl w:val="0"/>
          <w:numId w:val="57"/>
        </w:numPr>
        <w:ind w:firstLine="420" w:firstLineChars="0"/>
        <w:rPr>
          <w:rFonts w:hint="eastAsia"/>
          <w:lang w:val="en-US" w:eastAsia="zh-CN"/>
        </w:rPr>
      </w:pPr>
      <w:r>
        <w:rPr>
          <w:rFonts w:hint="eastAsia"/>
          <w:lang w:val="en-US" w:eastAsia="zh-CN"/>
        </w:rPr>
        <w:t>异步任务想要优雅退出，必须先说明下linux kill命令：</w:t>
      </w:r>
    </w:p>
    <w:p w14:paraId="021C8490">
      <w:pPr>
        <w:numPr>
          <w:ilvl w:val="0"/>
          <w:numId w:val="58"/>
        </w:numPr>
        <w:tabs>
          <w:tab w:val="left" w:pos="420"/>
          <w:tab w:val="clear" w:pos="840"/>
        </w:tabs>
        <w:ind w:left="1260" w:leftChars="0" w:hanging="420" w:firstLineChars="0"/>
        <w:rPr>
          <w:rFonts w:hint="default"/>
          <w:lang w:val="en-US" w:eastAsia="zh-CN"/>
        </w:rPr>
      </w:pPr>
      <w:r>
        <w:rPr>
          <w:rFonts w:hint="default"/>
          <w:lang w:val="en-US" w:eastAsia="zh-CN"/>
        </w:rPr>
        <w:t>kill：默认发送SIGTERM信号，进程可以捕获并执行清理操作。</w:t>
      </w:r>
    </w:p>
    <w:p w14:paraId="319FDAAA">
      <w:pPr>
        <w:numPr>
          <w:ilvl w:val="0"/>
          <w:numId w:val="58"/>
        </w:numPr>
        <w:tabs>
          <w:tab w:val="left" w:pos="420"/>
          <w:tab w:val="clear" w:pos="840"/>
        </w:tabs>
        <w:ind w:left="1260" w:leftChars="0" w:hanging="420" w:firstLineChars="0"/>
        <w:rPr>
          <w:rFonts w:hint="eastAsia"/>
          <w:lang w:val="en-US" w:eastAsia="zh-CN"/>
        </w:rPr>
      </w:pPr>
      <w:r>
        <w:rPr>
          <w:rFonts w:hint="default"/>
          <w:lang w:val="en-US" w:eastAsia="zh-CN"/>
        </w:rPr>
        <w:t>kill -9：发送SIGKILL信号，进程无法捕获，立即终止进程，不会执行清理操作。</w:t>
      </w:r>
    </w:p>
    <w:p w14:paraId="797B26FB">
      <w:pPr>
        <w:numPr>
          <w:ilvl w:val="0"/>
          <w:numId w:val="57"/>
        </w:numPr>
        <w:ind w:firstLine="420" w:firstLineChars="0"/>
        <w:rPr>
          <w:rFonts w:hint="default"/>
          <w:lang w:val="en-US" w:eastAsia="zh-CN"/>
        </w:rPr>
      </w:pPr>
      <w:commentRangeStart w:id="1"/>
      <w:r>
        <w:rPr>
          <w:rFonts w:hint="eastAsia"/>
          <w:lang w:val="en-US" w:eastAsia="zh-CN"/>
        </w:rPr>
        <w:t>CICD在停止进程时，</w:t>
      </w:r>
      <w:r>
        <w:rPr>
          <w:rFonts w:hint="default"/>
          <w:lang w:val="en-US" w:eastAsia="zh-CN"/>
        </w:rPr>
        <w:t>建议先使用kill（即SIGTERM）来尝试正常终止进程。如果</w:t>
      </w:r>
      <w:r>
        <w:rPr>
          <w:rFonts w:hint="eastAsia"/>
          <w:lang w:val="en-US" w:eastAsia="zh-CN"/>
        </w:rPr>
        <w:t>15秒</w:t>
      </w:r>
      <w:r>
        <w:rPr>
          <w:rFonts w:hint="default"/>
          <w:lang w:val="en-US" w:eastAsia="zh-CN"/>
        </w:rPr>
        <w:t>进程</w:t>
      </w:r>
      <w:r>
        <w:rPr>
          <w:rFonts w:hint="eastAsia"/>
          <w:lang w:val="en-US" w:eastAsia="zh-CN"/>
        </w:rPr>
        <w:t>未退出</w:t>
      </w:r>
      <w:r>
        <w:rPr>
          <w:rFonts w:hint="default"/>
          <w:lang w:val="en-US" w:eastAsia="zh-CN"/>
        </w:rPr>
        <w:t>，再使用kill -9（即SIGKILL）强制终止进程</w:t>
      </w:r>
      <w:commentRangeEnd w:id="1"/>
      <w:r>
        <w:commentReference w:id="1"/>
      </w:r>
      <w:r>
        <w:rPr>
          <w:rFonts w:hint="default"/>
          <w:lang w:val="en-US" w:eastAsia="zh-CN"/>
        </w:rPr>
        <w:t>。</w:t>
      </w:r>
    </w:p>
    <w:p w14:paraId="60F13BB3">
      <w:pPr>
        <w:numPr>
          <w:ilvl w:val="0"/>
          <w:numId w:val="57"/>
        </w:numPr>
        <w:ind w:firstLine="420" w:firstLineChars="0"/>
        <w:rPr>
          <w:rFonts w:hint="default"/>
          <w:lang w:val="en-US" w:eastAsia="zh-CN"/>
        </w:rPr>
      </w:pPr>
      <w:r>
        <w:rPr>
          <w:rFonts w:hint="eastAsia"/>
          <w:lang w:val="en-US" w:eastAsia="zh-CN"/>
        </w:rPr>
        <w:t>对于耗时较长的异步任务，需要识别程序中断是否影响，对于影响业务的需要优雅退出；或重启后检测异步任务是否状态是否正常；</w:t>
      </w:r>
    </w:p>
    <w:p w14:paraId="7CF09A87">
      <w:pPr>
        <w:pStyle w:val="6"/>
        <w:numPr>
          <w:ilvl w:val="4"/>
          <w:numId w:val="1"/>
        </w:numPr>
        <w:bidi w:val="0"/>
      </w:pPr>
      <w:r>
        <w:rPr>
          <w:rFonts w:hint="eastAsia"/>
          <w:lang w:val="en-US" w:eastAsia="zh-CN"/>
        </w:rPr>
        <w:t>服务停止时Kafka消费正常退出</w:t>
      </w:r>
    </w:p>
    <w:p w14:paraId="6FDC74BC">
      <w:pPr>
        <w:ind w:firstLine="420" w:firstLineChars="0"/>
        <w:rPr>
          <w:rFonts w:hint="default" w:eastAsia="仿宋"/>
          <w:lang w:val="en-US" w:eastAsia="zh-CN"/>
        </w:rPr>
      </w:pPr>
      <w:r>
        <w:rPr>
          <w:rFonts w:hint="eastAsia"/>
          <w:lang w:val="en-US" w:eastAsia="zh-CN"/>
        </w:rPr>
        <w:t>这里只列举java怎么正常退出kafka消费者</w:t>
      </w:r>
    </w:p>
    <w:p w14:paraId="0E1FDAA7">
      <w:pPr>
        <w:pStyle w:val="7"/>
        <w:numPr>
          <w:ilvl w:val="5"/>
          <w:numId w:val="1"/>
        </w:numPr>
        <w:bidi w:val="0"/>
        <w:rPr>
          <w:rFonts w:hint="eastAsia"/>
          <w:lang w:val="en-US" w:eastAsia="zh-CN"/>
        </w:rPr>
      </w:pPr>
      <w:r>
        <w:rPr>
          <w:rFonts w:hint="eastAsia"/>
          <w:lang w:val="en-US" w:eastAsia="zh-CN"/>
        </w:rPr>
        <w:t>kafka手动消费者退出</w:t>
      </w:r>
    </w:p>
    <w:p w14:paraId="161CF532">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@Autowired</w:t>
      </w:r>
    </w:p>
    <w:p w14:paraId="18FCC2B2">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private KafkaConsumer&lt;String, String&gt; consumer;</w:t>
      </w:r>
    </w:p>
    <w:p w14:paraId="6D7236BF">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p>
    <w:p w14:paraId="0BE40260">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@Bean</w:t>
      </w:r>
    </w:p>
    <w:p w14:paraId="3CD35D66">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public KafkaConsumer&lt;String, String&gt; kafkaConsumer() {</w:t>
      </w:r>
    </w:p>
    <w:p w14:paraId="7E46A11F">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Properties props = new Properties();</w:t>
      </w:r>
    </w:p>
    <w:p w14:paraId="0FB2E4BA">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props.put(ConsumerConfig.BOOTSTRAP_SERVERS_CONFIG, bootstrapServers);</w:t>
      </w:r>
    </w:p>
    <w:p w14:paraId="1C919F7B">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props.put(ConsumerConfig.GROUP_ID_CONFIG, groupId);</w:t>
      </w:r>
    </w:p>
    <w:p w14:paraId="3380BBDB">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ind w:firstLine="420"/>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props.put(ConsumerConfig.KEY_DESERIALIZER_CLASS_CONFIG,</w:t>
      </w:r>
    </w:p>
    <w:p w14:paraId="27EE3E2B">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ind w:firstLine="420"/>
        <w:rPr>
          <w:rFonts w:hint="default" w:ascii="Courier New" w:hAnsi="Courier New" w:cs="Courier New"/>
          <w:b w:val="0"/>
          <w:bCs w:val="0"/>
          <w:i w:val="0"/>
          <w:iCs w:val="0"/>
          <w:caps w:val="0"/>
          <w:color w:val="auto"/>
          <w:spacing w:val="0"/>
          <w:sz w:val="21"/>
          <w:szCs w:val="21"/>
          <w:shd w:val="clear" w:fill="FAFAFA"/>
          <w:vertAlign w:val="baseline"/>
          <w:lang w:val="en-US"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val="en-US" w:eastAsia="zh-CN"/>
        </w:rPr>
        <w:t>……</w:t>
      </w:r>
    </w:p>
    <w:p w14:paraId="59AC983B">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consumer = new KafkaConsumer&lt;&gt;(props);</w:t>
      </w:r>
    </w:p>
    <w:p w14:paraId="09B532E3">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consumer.subscribe(Collections.singletonList("test-topic"));</w:t>
      </w:r>
    </w:p>
    <w:p w14:paraId="62E11EBC">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return consumer;</w:t>
      </w:r>
    </w:p>
    <w:p w14:paraId="2EFFDC5F">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w:t>
      </w:r>
    </w:p>
    <w:p w14:paraId="53EDD369">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p>
    <w:p w14:paraId="03CCD3FD">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@PreDestroy</w:t>
      </w:r>
    </w:p>
    <w:p w14:paraId="6B42E4CA">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public void destroy() {</w:t>
      </w:r>
    </w:p>
    <w:p w14:paraId="4965BB0A">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if (consumer != null) {</w:t>
      </w:r>
    </w:p>
    <w:p w14:paraId="079E01E3">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w:t>
      </w:r>
      <w:r>
        <w:rPr>
          <w:rStyle w:val="37"/>
          <w:rFonts w:hint="eastAsia" w:ascii="Courier New" w:hAnsi="Courier New" w:cs="Courier New"/>
          <w:b w:val="0"/>
          <w:bCs w:val="0"/>
          <w:i w:val="0"/>
          <w:iCs w:val="0"/>
          <w:caps w:val="0"/>
          <w:color w:val="auto"/>
          <w:spacing w:val="0"/>
          <w:sz w:val="21"/>
          <w:szCs w:val="21"/>
          <w:shd w:val="clear" w:fill="FAFAFA"/>
          <w:vertAlign w:val="baseline"/>
          <w:lang w:val="en-US" w:eastAsia="zh-CN"/>
        </w:rPr>
        <w:t xml:space="preserve">    </w:t>
      </w: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consumer.close();</w:t>
      </w:r>
    </w:p>
    <w:p w14:paraId="717C2773">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w:t>
      </w:r>
    </w:p>
    <w:p w14:paraId="5FFF1CA8">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w:t>
      </w:r>
    </w:p>
    <w:p w14:paraId="34FDA9A1">
      <w:pPr>
        <w:rPr>
          <w:rFonts w:hint="eastAsia"/>
          <w:lang w:val="en-US" w:eastAsia="zh-CN"/>
        </w:rPr>
      </w:pPr>
    </w:p>
    <w:p w14:paraId="5F32173C">
      <w:pPr>
        <w:pStyle w:val="7"/>
        <w:numPr>
          <w:ilvl w:val="5"/>
          <w:numId w:val="1"/>
        </w:numPr>
        <w:bidi w:val="0"/>
        <w:rPr>
          <w:rFonts w:hint="eastAsia"/>
          <w:lang w:val="en-US" w:eastAsia="zh-CN"/>
        </w:rPr>
      </w:pPr>
      <w:r>
        <w:rPr>
          <w:rFonts w:hint="eastAsia"/>
          <w:lang w:val="en-US" w:eastAsia="zh-CN"/>
        </w:rPr>
        <w:t>@KafkaListener消费者退出</w:t>
      </w:r>
    </w:p>
    <w:p w14:paraId="0AB8DC73">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@Autowired</w:t>
      </w:r>
    </w:p>
    <w:p w14:paraId="6FF0DEBC">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private MessageListenerContainer listenerContainer;</w:t>
      </w:r>
    </w:p>
    <w:p w14:paraId="5516396A">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p>
    <w:p w14:paraId="48DAD3D2">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@KafkaListener(topicPattern = KafkaTopicConstant.Config.BASE_CONFIG_EVENT_LINKAGE,</w:t>
      </w:r>
    </w:p>
    <w:p w14:paraId="08408509">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containerFactory = "kafkaListenerContainerFactoryBatch",</w:t>
      </w:r>
    </w:p>
    <w:p w14:paraId="6AF68CB9">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w:t>
      </w:r>
      <w:r>
        <w:rPr>
          <w:rStyle w:val="37"/>
          <w:rFonts w:hint="eastAsia" w:ascii="Courier New" w:hAnsi="Courier New" w:cs="Courier New"/>
          <w:b w:val="0"/>
          <w:bCs w:val="0"/>
          <w:i w:val="0"/>
          <w:iCs w:val="0"/>
          <w:caps w:val="0"/>
          <w:color w:val="0070C0"/>
          <w:spacing w:val="0"/>
          <w:sz w:val="21"/>
          <w:szCs w:val="21"/>
          <w:shd w:val="clear" w:fill="FAFAFA"/>
          <w:vertAlign w:val="baseline"/>
          <w:lang w:eastAsia="zh-CN"/>
        </w:rPr>
        <w:t>id = KafkaTopicConstant.Config.BASE_CONFIG_EVENT_LINKAGE</w:t>
      </w: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w:t>
      </w:r>
    </w:p>
    <w:p w14:paraId="6A375C29">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idIsGroup = false)</w:t>
      </w:r>
    </w:p>
    <w:p w14:paraId="4DF4EFD2">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val="en-US"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public void process(List&lt;String&gt; list, Acknowledgment ack)</w:t>
      </w:r>
      <w:r>
        <w:rPr>
          <w:rStyle w:val="37"/>
          <w:rFonts w:hint="eastAsia" w:ascii="Courier New" w:hAnsi="Courier New" w:cs="Courier New"/>
          <w:b w:val="0"/>
          <w:bCs w:val="0"/>
          <w:i w:val="0"/>
          <w:iCs w:val="0"/>
          <w:caps w:val="0"/>
          <w:color w:val="auto"/>
          <w:spacing w:val="0"/>
          <w:sz w:val="21"/>
          <w:szCs w:val="21"/>
          <w:shd w:val="clear" w:fill="FAFAFA"/>
          <w:vertAlign w:val="baseline"/>
          <w:lang w:val="en-US" w:eastAsia="zh-CN"/>
        </w:rPr>
        <w:t xml:space="preserve"> {</w:t>
      </w:r>
    </w:p>
    <w:p w14:paraId="564A5EB8">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val="en-US"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w:t>
      </w:r>
    </w:p>
    <w:p w14:paraId="0E8E5AAA">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default" w:ascii="Courier New" w:hAnsi="Courier New" w:cs="Courier New"/>
          <w:b w:val="0"/>
          <w:bCs w:val="0"/>
          <w:i w:val="0"/>
          <w:iCs w:val="0"/>
          <w:caps w:val="0"/>
          <w:color w:val="auto"/>
          <w:spacing w:val="0"/>
          <w:sz w:val="21"/>
          <w:szCs w:val="21"/>
          <w:shd w:val="clear" w:fill="FAFAFA"/>
          <w:vertAlign w:val="baseline"/>
          <w:lang w:val="en-US"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val="en-US" w:eastAsia="zh-CN"/>
        </w:rPr>
        <w:t>}</w:t>
      </w:r>
    </w:p>
    <w:p w14:paraId="585203E0">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p>
    <w:p w14:paraId="3FDF6A8A">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@PreDestroy</w:t>
      </w:r>
    </w:p>
    <w:p w14:paraId="50021A7A">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public void destroy() {</w:t>
      </w:r>
    </w:p>
    <w:p w14:paraId="02EA2599">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MessageListenerContainer listenerContainer =</w:t>
      </w:r>
      <w:r>
        <w:rPr>
          <w:rStyle w:val="37"/>
          <w:rFonts w:hint="eastAsia" w:ascii="Courier New" w:hAnsi="Courier New" w:cs="Courier New"/>
          <w:b w:val="0"/>
          <w:bCs w:val="0"/>
          <w:i w:val="0"/>
          <w:iCs w:val="0"/>
          <w:caps w:val="0"/>
          <w:color w:val="auto"/>
          <w:spacing w:val="0"/>
          <w:sz w:val="21"/>
          <w:szCs w:val="21"/>
          <w:shd w:val="clear" w:fill="FAFAFA"/>
          <w:vertAlign w:val="baseline"/>
          <w:lang w:val="en-US" w:eastAsia="zh-CN"/>
        </w:rPr>
        <w:t xml:space="preserve"> </w:t>
      </w: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kafkaListenerEndpointRegistry.getListenerContainer(</w:t>
      </w:r>
      <w:r>
        <w:rPr>
          <w:rStyle w:val="37"/>
          <w:rFonts w:hint="eastAsia" w:ascii="Courier New" w:hAnsi="Courier New" w:cs="Courier New"/>
          <w:b w:val="0"/>
          <w:bCs w:val="0"/>
          <w:i w:val="0"/>
          <w:iCs w:val="0"/>
          <w:caps w:val="0"/>
          <w:color w:val="0070C0"/>
          <w:spacing w:val="0"/>
          <w:sz w:val="21"/>
          <w:szCs w:val="21"/>
          <w:shd w:val="clear" w:fill="FAFAFA"/>
          <w:vertAlign w:val="baseline"/>
          <w:lang w:eastAsia="zh-CN"/>
        </w:rPr>
        <w:t>KafkaTopicConstant.Config.BASE_CONFIG_EVENT_LINKAGE</w:t>
      </w: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w:t>
      </w:r>
    </w:p>
    <w:p w14:paraId="01D6947B">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if (listenerContainer != null) {</w:t>
      </w:r>
    </w:p>
    <w:p w14:paraId="0BC17701">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listenerContainer.stop();</w:t>
      </w:r>
    </w:p>
    <w:p w14:paraId="418029D2">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 xml:space="preserve">    }</w:t>
      </w:r>
    </w:p>
    <w:p w14:paraId="0291FB39">
      <w:pPr>
        <w:pStyle w:val="27"/>
        <w:keepNext w:val="0"/>
        <w:keepLines w:val="0"/>
        <w:widowControl/>
        <w:suppressLineNumbers w:val="0"/>
        <w:pBdr>
          <w:top w:val="none" w:color="auto" w:sz="0" w:space="0"/>
          <w:left w:val="none" w:color="auto" w:sz="0" w:space="0"/>
          <w:bottom w:val="none" w:color="auto" w:sz="0" w:space="0"/>
          <w:right w:val="none" w:color="auto" w:sz="0" w:space="0"/>
        </w:pBdr>
        <w:shd w:val="clear" w:fill="FAFAFA"/>
        <w:rPr>
          <w:rFonts w:hint="eastAsia" w:ascii="Courier New" w:hAnsi="Courier New" w:cs="Courier New"/>
          <w:b w:val="0"/>
          <w:bCs w:val="0"/>
          <w:i w:val="0"/>
          <w:iCs w:val="0"/>
          <w:caps w:val="0"/>
          <w:color w:val="auto"/>
          <w:spacing w:val="0"/>
          <w:sz w:val="21"/>
          <w:szCs w:val="21"/>
          <w:shd w:val="clear" w:fill="FAFAFA"/>
          <w:vertAlign w:val="baseline"/>
          <w:lang w:eastAsia="zh-CN"/>
        </w:rPr>
      </w:pPr>
      <w:r>
        <w:rPr>
          <w:rStyle w:val="37"/>
          <w:rFonts w:hint="eastAsia" w:ascii="Courier New" w:hAnsi="Courier New" w:cs="Courier New"/>
          <w:b w:val="0"/>
          <w:bCs w:val="0"/>
          <w:i w:val="0"/>
          <w:iCs w:val="0"/>
          <w:caps w:val="0"/>
          <w:color w:val="auto"/>
          <w:spacing w:val="0"/>
          <w:sz w:val="21"/>
          <w:szCs w:val="21"/>
          <w:shd w:val="clear" w:fill="FAFAFA"/>
          <w:vertAlign w:val="baseline"/>
          <w:lang w:eastAsia="zh-CN"/>
        </w:rPr>
        <w:t>}</w:t>
      </w:r>
    </w:p>
    <w:p w14:paraId="0181012E">
      <w:pPr>
        <w:bidi w:val="0"/>
        <w:rPr>
          <w:rFonts w:hint="eastAsia"/>
        </w:rPr>
      </w:pPr>
    </w:p>
    <w:p w14:paraId="4D31572A">
      <w:pPr>
        <w:pStyle w:val="6"/>
        <w:numPr>
          <w:ilvl w:val="4"/>
          <w:numId w:val="1"/>
        </w:numPr>
        <w:bidi w:val="0"/>
      </w:pPr>
      <w:r>
        <w:rPr>
          <w:rFonts w:hint="eastAsia"/>
          <w:lang w:val="en-US" w:eastAsia="zh-CN"/>
        </w:rPr>
        <w:t>服务启动速度和可用状态</w:t>
      </w:r>
    </w:p>
    <w:p w14:paraId="21359DA3">
      <w:pPr>
        <w:numPr>
          <w:ilvl w:val="0"/>
          <w:numId w:val="59"/>
        </w:numPr>
        <w:bidi w:val="0"/>
        <w:ind w:firstLine="420" w:firstLineChars="0"/>
        <w:rPr>
          <w:rFonts w:hint="eastAsia"/>
          <w:lang w:val="en-US" w:eastAsia="zh-CN"/>
        </w:rPr>
      </w:pPr>
      <w:r>
        <w:rPr>
          <w:rFonts w:hint="eastAsia"/>
          <w:lang w:val="en-US" w:eastAsia="zh-CN"/>
        </w:rPr>
        <w:t>对于服务启动需要保障能正常提供业务后才能注册到nacos中；如中台最后1条gps需要加载全量最后1条gps到内存，未加载完成，用户调用会返回脏数据导致业务不正常；</w:t>
      </w:r>
    </w:p>
    <w:p w14:paraId="41976EFC">
      <w:pPr>
        <w:numPr>
          <w:ilvl w:val="0"/>
          <w:numId w:val="59"/>
        </w:numPr>
        <w:bidi w:val="0"/>
        <w:ind w:firstLine="420" w:firstLineChars="0"/>
        <w:rPr>
          <w:rFonts w:hint="default"/>
          <w:lang w:val="en-US" w:eastAsia="zh-CN"/>
        </w:rPr>
      </w:pPr>
      <w:r>
        <w:rPr>
          <w:rFonts w:hint="eastAsia"/>
          <w:lang w:val="en-US" w:eastAsia="zh-CN"/>
        </w:rPr>
        <w:t>原则异步加载的内容不能影响正常业务调用，如果影响业务请调整为注册nacos前加载；</w:t>
      </w:r>
    </w:p>
    <w:p w14:paraId="542402F6">
      <w:pPr>
        <w:numPr>
          <w:ilvl w:val="0"/>
          <w:numId w:val="59"/>
        </w:numPr>
        <w:bidi w:val="0"/>
        <w:ind w:firstLine="420" w:firstLineChars="0"/>
        <w:rPr>
          <w:rFonts w:hint="default"/>
          <w:lang w:val="en-US" w:eastAsia="zh-CN"/>
        </w:rPr>
      </w:pPr>
      <w:r>
        <w:rPr>
          <w:rFonts w:hint="eastAsia"/>
          <w:lang w:val="en-US" w:eastAsia="zh-CN"/>
        </w:rPr>
        <w:t>10W设备接入，服务启动控制在2分钟内，服务启动速度优化方法：</w:t>
      </w:r>
    </w:p>
    <w:p w14:paraId="34EC276A">
      <w:pPr>
        <w:numPr>
          <w:ilvl w:val="1"/>
          <w:numId w:val="59"/>
        </w:numPr>
        <w:bidi w:val="0"/>
        <w:ind w:left="420" w:leftChars="0" w:firstLine="420" w:firstLineChars="0"/>
        <w:rPr>
          <w:rFonts w:hint="default"/>
          <w:lang w:val="en-US" w:eastAsia="zh-CN"/>
        </w:rPr>
      </w:pPr>
      <w:r>
        <w:rPr>
          <w:rFonts w:hint="default"/>
          <w:lang w:val="en-US" w:eastAsia="zh-CN"/>
        </w:rPr>
        <w:t>精简依赖</w:t>
      </w:r>
      <w:r>
        <w:rPr>
          <w:rFonts w:hint="eastAsia"/>
          <w:lang w:val="en-US" w:eastAsia="zh-CN"/>
        </w:rPr>
        <w:t>：pom.xml移除不必要的库和依赖；</w:t>
      </w:r>
    </w:p>
    <w:p w14:paraId="25A0AA35">
      <w:pPr>
        <w:numPr>
          <w:ilvl w:val="1"/>
          <w:numId w:val="59"/>
        </w:numPr>
        <w:bidi w:val="0"/>
        <w:ind w:left="420" w:leftChars="0" w:firstLine="420" w:firstLineChars="0"/>
        <w:rPr>
          <w:rFonts w:hint="default"/>
          <w:lang w:val="en-US" w:eastAsia="zh-CN"/>
        </w:rPr>
      </w:pPr>
      <w:r>
        <w:rPr>
          <w:rFonts w:hint="default"/>
          <w:lang w:val="en-US" w:eastAsia="zh-CN"/>
        </w:rPr>
        <w:t>异步初始化</w:t>
      </w:r>
      <w:r>
        <w:rPr>
          <w:rFonts w:hint="eastAsia"/>
          <w:lang w:val="en-US" w:eastAsia="zh-CN"/>
        </w:rPr>
        <w:t>：对于一些可以异步完成的任务，在不影响主流程的情况下，考虑将其放到后台线程中执行；</w:t>
      </w:r>
    </w:p>
    <w:p w14:paraId="6FE3F967">
      <w:pPr>
        <w:numPr>
          <w:ilvl w:val="1"/>
          <w:numId w:val="59"/>
        </w:numPr>
        <w:bidi w:val="0"/>
        <w:ind w:left="420" w:leftChars="0" w:firstLine="420" w:firstLineChars="0"/>
        <w:rPr>
          <w:rFonts w:hint="default"/>
          <w:lang w:val="en-US" w:eastAsia="zh-CN"/>
        </w:rPr>
      </w:pPr>
      <w:r>
        <w:rPr>
          <w:rFonts w:hint="default"/>
          <w:lang w:val="en-US" w:eastAsia="zh-CN"/>
        </w:rPr>
        <w:t>代码层面</w:t>
      </w:r>
      <w:r>
        <w:rPr>
          <w:rFonts w:hint="eastAsia"/>
          <w:lang w:val="en-US" w:eastAsia="zh-CN"/>
        </w:rPr>
        <w:t>：检查静态块和静态变量的使用，确保它们不会执行耗时操作;</w:t>
      </w:r>
    </w:p>
    <w:p w14:paraId="6F90966C">
      <w:pPr>
        <w:numPr>
          <w:ilvl w:val="1"/>
          <w:numId w:val="59"/>
        </w:numPr>
        <w:bidi w:val="0"/>
        <w:ind w:left="420" w:leftChars="0" w:firstLine="420" w:firstLineChars="0"/>
        <w:rPr>
          <w:rFonts w:hint="default"/>
          <w:lang w:val="en-US" w:eastAsia="zh-CN"/>
        </w:rPr>
      </w:pPr>
      <w:r>
        <w:rPr>
          <w:rFonts w:hint="eastAsia"/>
          <w:lang w:val="en-US" w:eastAsia="zh-CN"/>
        </w:rPr>
        <w:t>代码层面：对于Spring等框架的应用，检查是否有过多的Bean定义，考虑使用条件注解（如@Conditional）来控制Bean的创建；</w:t>
      </w:r>
    </w:p>
    <w:p w14:paraId="697F3FE9">
      <w:pPr>
        <w:numPr>
          <w:ilvl w:val="1"/>
          <w:numId w:val="59"/>
        </w:numPr>
        <w:bidi w:val="0"/>
        <w:ind w:left="420" w:leftChars="0" w:firstLine="420" w:firstLineChars="0"/>
        <w:rPr>
          <w:rFonts w:hint="default"/>
          <w:lang w:val="en-US" w:eastAsia="zh-CN"/>
        </w:rPr>
      </w:pPr>
      <w:r>
        <w:rPr>
          <w:rFonts w:hint="eastAsia"/>
          <w:lang w:val="en-US" w:eastAsia="zh-CN"/>
        </w:rPr>
        <w:t>减少类加载：排查并延迟非必要的组件初始化，直到它们真正被需要时再加载；使用懒加载模式来优化对象创建时机;</w:t>
      </w:r>
    </w:p>
    <w:p w14:paraId="7512850A">
      <w:pPr>
        <w:numPr>
          <w:ilvl w:val="0"/>
          <w:numId w:val="59"/>
        </w:numPr>
        <w:pBdr>
          <w:bottom w:val="none" w:color="auto" w:sz="0" w:space="0"/>
        </w:pBdr>
        <w:bidi w:val="0"/>
        <w:ind w:left="0" w:leftChars="0" w:firstLine="420" w:firstLineChars="0"/>
        <w:rPr>
          <w:rFonts w:hint="default"/>
          <w:lang w:val="en-US" w:eastAsia="zh-CN"/>
        </w:rPr>
      </w:pPr>
      <w:r>
        <w:rPr>
          <w:rFonts w:hint="eastAsia"/>
          <w:lang w:val="en-US" w:eastAsia="zh-CN"/>
        </w:rPr>
        <w:t>中台启动异步加载内容，影响正常业务清单：</w:t>
      </w:r>
      <w:r>
        <w:rPr>
          <w:rFonts w:hint="eastAsia"/>
          <w:color w:val="FF0000"/>
          <w:lang w:val="en-US" w:eastAsia="zh-CN"/>
        </w:rPr>
        <w:t>待各模块负责人补充</w:t>
      </w:r>
      <w:r>
        <w:rPr>
          <w:rFonts w:hint="eastAsia"/>
          <w:lang w:val="en-US" w:eastAsia="zh-CN"/>
        </w:rPr>
        <w:t>；</w:t>
      </w:r>
    </w:p>
    <w:p w14:paraId="307578AF">
      <w:pPr>
        <w:pStyle w:val="3"/>
        <w:numPr>
          <w:ilvl w:val="1"/>
          <w:numId w:val="1"/>
        </w:numPr>
      </w:pPr>
      <w:r>
        <w:rPr>
          <w:b/>
          <w:i w:val="0"/>
          <w:strike w:val="0"/>
          <w:color w:val="000000"/>
          <w:spacing w:val="0"/>
          <w:sz w:val="32"/>
          <w:u w:val="none"/>
        </w:rPr>
        <w:t>验证方案</w:t>
      </w:r>
    </w:p>
    <w:p w14:paraId="280D1E2E">
      <w:pPr>
        <w:pStyle w:val="3"/>
        <w:numPr>
          <w:ilvl w:val="1"/>
          <w:numId w:val="1"/>
        </w:numPr>
        <w:bidi w:val="0"/>
      </w:pPr>
      <w:r>
        <w:rPr>
          <w:rFonts w:hint="eastAsia"/>
          <w:b/>
          <w:i w:val="0"/>
          <w:strike w:val="0"/>
          <w:color w:val="000000"/>
          <w:spacing w:val="0"/>
          <w:sz w:val="28"/>
          <w:u w:val="none"/>
          <w:lang w:val="en-US" w:eastAsia="zh-CN"/>
        </w:rPr>
        <w:t>功能</w:t>
      </w:r>
      <w:r>
        <w:rPr>
          <w:b/>
          <w:i w:val="0"/>
          <w:strike w:val="0"/>
          <w:color w:val="000000"/>
          <w:spacing w:val="0"/>
          <w:sz w:val="28"/>
          <w:u w:val="none"/>
        </w:rPr>
        <w:t>测试</w:t>
      </w:r>
    </w:p>
    <w:p w14:paraId="698089AB">
      <w:pPr>
        <w:numPr>
          <w:ilvl w:val="0"/>
          <w:numId w:val="0"/>
        </w:numPr>
        <w:bidi w:val="0"/>
        <w:rPr>
          <w:rFonts w:hint="eastAsia"/>
          <w:i/>
          <w:iCs/>
          <w:color w:val="2E75B6" w:themeColor="accent1" w:themeShade="BF"/>
        </w:rPr>
      </w:pPr>
    </w:p>
    <w:sectPr>
      <w:footerReference r:id="rId12" w:type="default"/>
      <w:pgSz w:w="11905" w:h="16838"/>
      <w:pgMar w:top="1440" w:right="1236" w:bottom="1440" w:left="1236" w:header="851" w:footer="992" w:gutter="0"/>
      <w:cols w:space="425"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天写" w:date="2025-06-27T14:27:56Z" w:initials="">
    <w:p w14:paraId="2B3E3143">
      <w:r>
        <w:t>目前等待20s</w:t>
      </w:r>
    </w:p>
  </w:comment>
  <w:comment w:id="1" w:author="天写" w:date="2025-06-27T14:28:16Z" w:initials="">
    <w:p w14:paraId="187C972D">
      <w:r>
        <w:t>各自组件内的stop.sh中处理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B3E3143" w15:done="0"/>
  <w15:commentEx w15:paraId="187C97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aco">
    <w:altName w:val="Courier New"/>
    <w:panose1 w:val="020B0603030804020204"/>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WPC">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A1C4F">
    <w:pPr>
      <w:pStyle w:val="17"/>
      <w:ind w:right="-23" w:firstLine="1980"/>
      <w:rPr>
        <w:rFonts w:hint="eastAsia"/>
      </w:rPr>
    </w:pPr>
    <w:r>
      <w:rPr>
        <w:rFonts w:hint="eastAsia"/>
      </w:rPr>
      <w:t xml:space="preserve">                                                             第 </w:t>
    </w:r>
    <w:r>
      <w:fldChar w:fldCharType="begin"/>
    </w:r>
    <w:r>
      <w:instrText xml:space="preserve"> PAGE </w:instrText>
    </w:r>
    <w:r>
      <w:fldChar w:fldCharType="separate"/>
    </w:r>
    <w:r>
      <w:t>2</w:t>
    </w:r>
    <w:r>
      <w:fldChar w:fldCharType="end"/>
    </w:r>
    <w:r>
      <w:rPr>
        <w:rFonts w:hint="eastAsia"/>
      </w:rPr>
      <w:t xml:space="preserve"> 页  </w:t>
    </w:r>
    <w:r>
      <w:rPr>
        <w:rStyle w:val="33"/>
        <w:rFonts w:hint="eastAsia"/>
      </w:rPr>
      <w:t xml:space="preserve">共 </w:t>
    </w:r>
    <w:r>
      <w:fldChar w:fldCharType="begin"/>
    </w:r>
    <w:r>
      <w:rPr>
        <w:rStyle w:val="33"/>
      </w:rPr>
      <w:instrText xml:space="preserve"> NUMPAGES </w:instrText>
    </w:r>
    <w:r>
      <w:fldChar w:fldCharType="separate"/>
    </w:r>
    <w:r>
      <w:rPr>
        <w:rStyle w:val="33"/>
      </w:rPr>
      <w:t>10</w:t>
    </w:r>
    <w:r>
      <w:fldChar w:fldCharType="end"/>
    </w:r>
    <w:r>
      <w:rPr>
        <w:rStyle w:val="33"/>
        <w:rFonts w:hint="eastAsia"/>
      </w:rPr>
      <w:t xml:space="preserve"> 页</w:t>
    </w:r>
  </w:p>
  <w:p w14:paraId="6F586278">
    <w:pPr>
      <w:pStyle w:val="17"/>
    </w:pPr>
  </w:p>
  <w:p w14:paraId="42A95226">
    <w:pPr>
      <w:pStyle w:val="17"/>
      <w:ind w:right="-23" w:firstLine="198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A92A2D">
    <w:pPr>
      <w:pStyle w:val="17"/>
      <w:ind w:right="-23" w:firstLine="1980"/>
      <w:rPr>
        <w:rFonts w:hint="eastAsia"/>
      </w:rPr>
    </w:pPr>
    <w:r>
      <w:rPr>
        <w:rFonts w:hint="eastAsia"/>
      </w:rPr>
      <w:t xml:space="preserve">                                                             第 </w:t>
    </w:r>
    <w:r>
      <w:fldChar w:fldCharType="begin"/>
    </w:r>
    <w:r>
      <w:instrText xml:space="preserve"> PAGE </w:instrText>
    </w:r>
    <w:r>
      <w:fldChar w:fldCharType="separate"/>
    </w:r>
    <w:r>
      <w:t>2</w:t>
    </w:r>
    <w:r>
      <w:fldChar w:fldCharType="end"/>
    </w:r>
    <w:r>
      <w:rPr>
        <w:rFonts w:hint="eastAsia"/>
      </w:rPr>
      <w:t xml:space="preserve"> 页  </w:t>
    </w:r>
    <w:r>
      <w:rPr>
        <w:rStyle w:val="33"/>
        <w:rFonts w:hint="eastAsia"/>
      </w:rPr>
      <w:t xml:space="preserve">共 </w:t>
    </w:r>
    <w:r>
      <w:fldChar w:fldCharType="begin"/>
    </w:r>
    <w:r>
      <w:rPr>
        <w:rStyle w:val="33"/>
      </w:rPr>
      <w:instrText xml:space="preserve"> NUMPAGES </w:instrText>
    </w:r>
    <w:r>
      <w:fldChar w:fldCharType="separate"/>
    </w:r>
    <w:r>
      <w:rPr>
        <w:rStyle w:val="33"/>
      </w:rPr>
      <w:t>10</w:t>
    </w:r>
    <w:r>
      <w:fldChar w:fldCharType="end"/>
    </w:r>
    <w:r>
      <w:rPr>
        <w:rStyle w:val="33"/>
        <w:rFonts w:hint="eastAsia"/>
      </w:rPr>
      <w:t xml:space="preserve"> 页</w:t>
    </w:r>
  </w:p>
  <w:p w14:paraId="776ECCB9">
    <w:pPr>
      <w:pStyle w:val="17"/>
    </w:pPr>
  </w:p>
  <w:p w14:paraId="74DAC890">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98B67">
    <w:pPr>
      <w:pStyle w:val="17"/>
      <w:ind w:right="-23" w:firstLine="1980"/>
      <w:rPr>
        <w:rFonts w:hint="eastAsia"/>
      </w:rPr>
    </w:pPr>
    <w:r>
      <w:rPr>
        <w:rFonts w:hint="eastAsia"/>
      </w:rPr>
      <w:t xml:space="preserve">                                                             第 </w:t>
    </w:r>
    <w:r>
      <w:fldChar w:fldCharType="begin"/>
    </w:r>
    <w:r>
      <w:instrText xml:space="preserve"> PAGE </w:instrText>
    </w:r>
    <w:r>
      <w:fldChar w:fldCharType="separate"/>
    </w:r>
    <w:r>
      <w:t>2</w:t>
    </w:r>
    <w:r>
      <w:fldChar w:fldCharType="end"/>
    </w:r>
    <w:r>
      <w:rPr>
        <w:rFonts w:hint="eastAsia"/>
      </w:rPr>
      <w:t xml:space="preserve"> 页  </w:t>
    </w:r>
    <w:r>
      <w:rPr>
        <w:rStyle w:val="33"/>
        <w:rFonts w:hint="eastAsia"/>
      </w:rPr>
      <w:t xml:space="preserve">共 </w:t>
    </w:r>
    <w:r>
      <w:fldChar w:fldCharType="begin"/>
    </w:r>
    <w:r>
      <w:rPr>
        <w:rStyle w:val="33"/>
      </w:rPr>
      <w:instrText xml:space="preserve"> NUMPAGES </w:instrText>
    </w:r>
    <w:r>
      <w:fldChar w:fldCharType="separate"/>
    </w:r>
    <w:r>
      <w:rPr>
        <w:rStyle w:val="33"/>
      </w:rPr>
      <w:t>10</w:t>
    </w:r>
    <w:r>
      <w:fldChar w:fldCharType="end"/>
    </w:r>
    <w:r>
      <w:rPr>
        <w:rStyle w:val="33"/>
        <w:rFonts w:hint="eastAsia"/>
      </w:rPr>
      <w:t xml:space="preserve"> 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256F4">
    <w:pPr>
      <w:pStyle w:val="17"/>
      <w:ind w:right="-23" w:firstLine="1980"/>
      <w:rPr>
        <w:rFonts w:hint="eastAsia"/>
      </w:rPr>
    </w:pPr>
    <w:r>
      <w:rPr>
        <w:rFonts w:hint="eastAsia"/>
      </w:rPr>
      <w:t xml:space="preserve">                                                             第 </w:t>
    </w:r>
    <w:r>
      <w:fldChar w:fldCharType="begin"/>
    </w:r>
    <w:r>
      <w:instrText xml:space="preserve"> PAGE </w:instrText>
    </w:r>
    <w:r>
      <w:fldChar w:fldCharType="separate"/>
    </w:r>
    <w:r>
      <w:t>2</w:t>
    </w:r>
    <w:r>
      <w:fldChar w:fldCharType="end"/>
    </w:r>
    <w:r>
      <w:rPr>
        <w:rFonts w:hint="eastAsia"/>
      </w:rPr>
      <w:t xml:space="preserve"> 页  </w:t>
    </w:r>
    <w:r>
      <w:rPr>
        <w:rStyle w:val="33"/>
        <w:rFonts w:hint="eastAsia"/>
      </w:rPr>
      <w:t xml:space="preserve">共 </w:t>
    </w:r>
    <w:r>
      <w:fldChar w:fldCharType="begin"/>
    </w:r>
    <w:r>
      <w:rPr>
        <w:rStyle w:val="33"/>
      </w:rPr>
      <w:instrText xml:space="preserve"> NUMPAGES </w:instrText>
    </w:r>
    <w:r>
      <w:fldChar w:fldCharType="separate"/>
    </w:r>
    <w:r>
      <w:rPr>
        <w:rStyle w:val="33"/>
      </w:rPr>
      <w:t>10</w:t>
    </w:r>
    <w:r>
      <w:fldChar w:fldCharType="end"/>
    </w:r>
    <w:r>
      <w:rPr>
        <w:rStyle w:val="33"/>
        <w:rFonts w:hint="eastAsia"/>
      </w:rPr>
      <w:t xml:space="preserve"> 页</w:t>
    </w:r>
  </w:p>
  <w:p w14:paraId="76479699">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17787D">
    <w:pPr>
      <w:pStyle w:val="28"/>
      <w:keepNext w:val="0"/>
      <w:keepLines w:val="0"/>
      <w:widowControl/>
      <w:suppressLineNumbers w:val="0"/>
      <w:spacing w:beforeAutospacing="0" w:afterAutospacing="0" w:line="240" w:lineRule="auto"/>
      <w:ind w:left="0" w:right="0"/>
      <w:jc w:val="left"/>
      <w:rPr>
        <w:rFonts w:hint="default" w:eastAsia="宋体"/>
        <w:sz w:val="13"/>
        <w:szCs w:val="13"/>
        <w:lang w:val="en-US" w:eastAsia="zh-CN"/>
      </w:rPr>
    </w:pPr>
    <w:r>
      <w:rPr>
        <w:rFonts w:hint="eastAsia"/>
        <w:u w:val="single"/>
      </w:rPr>
      <w:drawing>
        <wp:inline distT="0" distB="0" distL="0" distR="0">
          <wp:extent cx="1952625" cy="171450"/>
          <wp:effectExtent l="0" t="0" r="9525" b="0"/>
          <wp:docPr id="59" name="图片 12" descr="标志最终版——左右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descr="标志最终版——左右组合"/>
                  <pic:cNvPicPr>
                    <a:picLocks noChangeAspect="1"/>
                  </pic:cNvPicPr>
                </pic:nvPicPr>
                <pic:blipFill>
                  <a:blip r:embed="rId1"/>
                  <a:stretch>
                    <a:fillRect/>
                  </a:stretch>
                </pic:blipFill>
                <pic:spPr>
                  <a:xfrm>
                    <a:off x="0" y="0"/>
                    <a:ext cx="1952625" cy="171450"/>
                  </a:xfrm>
                  <a:prstGeom prst="rect">
                    <a:avLst/>
                  </a:prstGeom>
                  <a:noFill/>
                  <a:ln w="9525">
                    <a:noFill/>
                  </a:ln>
                </pic:spPr>
              </pic:pic>
            </a:graphicData>
          </a:graphic>
        </wp:inline>
      </w:drawing>
    </w:r>
    <w:r>
      <w:rPr>
        <w:rFonts w:hint="eastAsia" w:eastAsia="宋体"/>
        <w:u w:val="single"/>
        <w:lang w:val="en-US" w:eastAsia="zh-CN"/>
      </w:rPr>
      <w:t xml:space="preserve">                                     </w:t>
    </w:r>
    <w:r>
      <w:rPr>
        <w:rFonts w:ascii="Arial" w:hAnsi="Arial" w:cs="Arial"/>
        <w:sz w:val="21"/>
        <w:szCs w:val="21"/>
        <w:u w:val="single"/>
      </w:rPr>
      <w:t>www.streamax.com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A1F0C">
    <w:pPr>
      <w:pStyle w:val="28"/>
      <w:keepNext w:val="0"/>
      <w:keepLines w:val="0"/>
      <w:widowControl/>
      <w:suppressLineNumbers w:val="0"/>
      <w:spacing w:before="0" w:beforeAutospacing="0" w:after="0" w:afterAutospacing="0" w:line="240" w:lineRule="auto"/>
      <w:ind w:left="0" w:right="0"/>
      <w:jc w:val="both"/>
      <w:rPr>
        <w:rFonts w:hint="eastAsia"/>
        <w:sz w:val="13"/>
        <w:szCs w:val="13"/>
      </w:rPr>
    </w:pPr>
    <w:r>
      <w:rPr>
        <w:rFonts w:hint="eastAsia" w:eastAsia="宋体"/>
        <w:sz w:val="8"/>
        <w:szCs w:val="6"/>
        <w:lang w:val="en-US" w:eastAsia="zh-CN"/>
      </w:rPr>
      <w:t xml:space="preserve">  </w:t>
    </w:r>
    <w:r>
      <w:rPr>
        <w:rFonts w:hint="eastAsia"/>
        <w:u w:val="single"/>
      </w:rPr>
      <w:drawing>
        <wp:inline distT="0" distB="0" distL="0" distR="0">
          <wp:extent cx="1952625" cy="171450"/>
          <wp:effectExtent l="0" t="0" r="9525" b="0"/>
          <wp:docPr id="56" name="图片 12" descr="标志最终版——左右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descr="标志最终版——左右组合"/>
                  <pic:cNvPicPr>
                    <a:picLocks noChangeAspect="1"/>
                  </pic:cNvPicPr>
                </pic:nvPicPr>
                <pic:blipFill>
                  <a:blip r:embed="rId1"/>
                  <a:stretch>
                    <a:fillRect/>
                  </a:stretch>
                </pic:blipFill>
                <pic:spPr>
                  <a:xfrm>
                    <a:off x="0" y="0"/>
                    <a:ext cx="1952625" cy="171450"/>
                  </a:xfrm>
                  <a:prstGeom prst="rect">
                    <a:avLst/>
                  </a:prstGeom>
                  <a:noFill/>
                  <a:ln w="9525">
                    <a:noFill/>
                  </a:ln>
                </pic:spPr>
              </pic:pic>
            </a:graphicData>
          </a:graphic>
        </wp:inline>
      </w:drawing>
    </w:r>
    <w:r>
      <w:rPr>
        <w:rFonts w:hint="eastAsia" w:eastAsia="宋体"/>
        <w:u w:val="single"/>
        <w:lang w:val="en-US" w:eastAsia="zh-CN"/>
      </w:rPr>
      <w:t xml:space="preserve">                                    </w:t>
    </w:r>
    <w:r>
      <w:rPr>
        <w:rFonts w:ascii="Arial" w:hAnsi="Arial" w:cs="Arial"/>
        <w:sz w:val="21"/>
        <w:szCs w:val="21"/>
        <w:u w:val="single"/>
      </w:rPr>
      <w:t>www.streamax.com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1">
    <w:nsid w:val="82B06B11"/>
    <w:multiLevelType w:val="singleLevel"/>
    <w:tmpl w:val="82B06B11"/>
    <w:lvl w:ilvl="0" w:tentative="0">
      <w:start w:val="1"/>
      <w:numFmt w:val="decimal"/>
      <w:suff w:val="nothing"/>
      <w:lvlText w:val="%1．"/>
      <w:lvlJc w:val="left"/>
      <w:pPr>
        <w:ind w:left="0" w:firstLine="400"/>
      </w:pPr>
      <w:rPr>
        <w:rFonts w:hint="default"/>
      </w:rPr>
    </w:lvl>
  </w:abstractNum>
  <w:abstractNum w:abstractNumId="2">
    <w:nsid w:val="845B5372"/>
    <w:multiLevelType w:val="multilevel"/>
    <w:tmpl w:val="845B5372"/>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3">
    <w:nsid w:val="8461FADE"/>
    <w:multiLevelType w:val="multilevel"/>
    <w:tmpl w:val="8461FADE"/>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4">
    <w:nsid w:val="8CAEB125"/>
    <w:multiLevelType w:val="multilevel"/>
    <w:tmpl w:val="8CAEB125"/>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5">
    <w:nsid w:val="91995D4F"/>
    <w:multiLevelType w:val="multilevel"/>
    <w:tmpl w:val="91995D4F"/>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6">
    <w:nsid w:val="9239341B"/>
    <w:multiLevelType w:val="multilevel"/>
    <w:tmpl w:val="9239341B"/>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7">
    <w:nsid w:val="9288B902"/>
    <w:multiLevelType w:val="multilevel"/>
    <w:tmpl w:val="9288B902"/>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8">
    <w:nsid w:val="9C8AC8EF"/>
    <w:multiLevelType w:val="multilevel"/>
    <w:tmpl w:val="9C8AC8EF"/>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9">
    <w:nsid w:val="B0F1ACD9"/>
    <w:multiLevelType w:val="multilevel"/>
    <w:tmpl w:val="B0F1ACD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10">
    <w:nsid w:val="B5E306ED"/>
    <w:multiLevelType w:val="multilevel"/>
    <w:tmpl w:val="B5E306ED"/>
    <w:lvl w:ilvl="0" w:tentative="0">
      <w:start w:val="1"/>
      <w:numFmt w:val="decimal"/>
      <w:lvlText w:val="%1."/>
      <w:lvlJc w:val="left"/>
      <w:pPr>
        <w:ind w:left="432" w:hanging="432"/>
      </w:pPr>
      <w:rPr>
        <w:rFonts w:hint="default"/>
      </w:rPr>
    </w:lvl>
    <w:lvl w:ilvl="1" w:tentative="0">
      <w:start w:val="1"/>
      <w:numFmt w:val="decimal"/>
      <w:pStyle w:val="112"/>
      <w:lvlText w:val="%1.%2."/>
      <w:lvlJc w:val="left"/>
      <w:pPr>
        <w:ind w:left="420" w:hanging="420"/>
      </w:pPr>
      <w:rPr>
        <w:rFonts w:hint="default"/>
      </w:rPr>
    </w:lvl>
    <w:lvl w:ilvl="2" w:tentative="0">
      <w:start w:val="1"/>
      <w:numFmt w:val="decimal"/>
      <w:pStyle w:val="88"/>
      <w:lvlText w:val="%1.%2.%3."/>
      <w:lvlJc w:val="left"/>
      <w:pPr>
        <w:ind w:left="720" w:hanging="720"/>
      </w:pPr>
      <w:rPr>
        <w:rFonts w:hint="default"/>
      </w:rPr>
    </w:lvl>
    <w:lvl w:ilvl="3" w:tentative="0">
      <w:start w:val="1"/>
      <w:numFmt w:val="decimal"/>
      <w:pStyle w:val="89"/>
      <w:lvlText w:val="%1.%2.%3.%4."/>
      <w:lvlJc w:val="left"/>
      <w:pPr>
        <w:ind w:left="420" w:hanging="420"/>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1">
    <w:nsid w:val="B8CEF35B"/>
    <w:multiLevelType w:val="multilevel"/>
    <w:tmpl w:val="B8CEF35B"/>
    <w:lvl w:ilvl="0" w:tentative="0">
      <w:start w:val="1"/>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12">
    <w:nsid w:val="BB64CFA9"/>
    <w:multiLevelType w:val="multilevel"/>
    <w:tmpl w:val="BB64CFA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13">
    <w:nsid w:val="BE923771"/>
    <w:multiLevelType w:val="multilevel"/>
    <w:tmpl w:val="BE923771"/>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14">
    <w:nsid w:val="BF205925"/>
    <w:multiLevelType w:val="multilevel"/>
    <w:tmpl w:val="BF205925"/>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105"/>
      <w:lvlText w:val="%1.%2.%3."/>
      <w:lvlJc w:val="left"/>
      <w:pPr>
        <w:ind w:left="420" w:hanging="4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5">
    <w:nsid w:val="BFD0B293"/>
    <w:multiLevelType w:val="multilevel"/>
    <w:tmpl w:val="BFD0B29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C8879AEF"/>
    <w:multiLevelType w:val="multilevel"/>
    <w:tmpl w:val="C8879AEF"/>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17">
    <w:nsid w:val="CF092B84"/>
    <w:multiLevelType w:val="multilevel"/>
    <w:tmpl w:val="CF092B84"/>
    <w:lvl w:ilvl="0" w:tentative="0">
      <w:start w:val="1"/>
      <w:numFmt w:val="decimal"/>
      <w:pStyle w:val="59"/>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8">
    <w:nsid w:val="D7D140E4"/>
    <w:multiLevelType w:val="multilevel"/>
    <w:tmpl w:val="D7D140E4"/>
    <w:lvl w:ilvl="0" w:tentative="0">
      <w:start w:val="1"/>
      <w:numFmt w:val="decimal"/>
      <w:suff w:val="nothing"/>
      <w:lvlText w:val="%1、"/>
      <w:lvlJc w:val="left"/>
      <w:pPr>
        <w:ind w:left="400"/>
      </w:pPr>
    </w:lvl>
    <w:lvl w:ilvl="1" w:tentative="0">
      <w:start w:val="1"/>
      <w:numFmt w:val="decimal"/>
      <w:lvlText w:val="(%2)"/>
      <w:lvlJc w:val="left"/>
      <w:pPr>
        <w:tabs>
          <w:tab w:val="left" w:pos="840"/>
        </w:tabs>
        <w:ind w:left="1240" w:leftChars="0" w:hanging="420" w:firstLineChars="0"/>
      </w:pPr>
      <w:rPr>
        <w:rFonts w:hint="default"/>
        <w:b w:val="0"/>
        <w:bCs w:val="0"/>
      </w:rPr>
    </w:lvl>
    <w:lvl w:ilvl="2" w:tentative="0">
      <w:start w:val="1"/>
      <w:numFmt w:val="decimalEnclosedCircleChinese"/>
      <w:lvlText w:val="%3"/>
      <w:lvlJc w:val="left"/>
      <w:pPr>
        <w:tabs>
          <w:tab w:val="left" w:pos="1260"/>
        </w:tabs>
        <w:ind w:left="1660" w:leftChars="0" w:hanging="420" w:firstLineChars="0"/>
      </w:pPr>
      <w:rPr>
        <w:rFonts w:hint="default" w:ascii="宋体" w:hAnsi="宋体" w:eastAsia="仿宋" w:cs="宋体"/>
        <w:b w:val="0"/>
        <w:bCs/>
        <w:snapToGrid/>
        <w:color w:val="auto"/>
        <w:w w:val="100"/>
        <w:kern w:val="2"/>
        <w:sz w:val="20"/>
        <w:szCs w:val="24"/>
        <w:lang w:val="en-US" w:eastAsia="zh-CN" w:bidi="ar-SA"/>
      </w:rPr>
    </w:lvl>
    <w:lvl w:ilvl="3" w:tentative="0">
      <w:start w:val="1"/>
      <w:numFmt w:val="decimal"/>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Letter"/>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Roman"/>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19">
    <w:nsid w:val="D7F9FE59"/>
    <w:multiLevelType w:val="multilevel"/>
    <w:tmpl w:val="D7F9FE5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20">
    <w:nsid w:val="DC21D493"/>
    <w:multiLevelType w:val="multilevel"/>
    <w:tmpl w:val="DC21D49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DCBA6B53"/>
    <w:multiLevelType w:val="multilevel"/>
    <w:tmpl w:val="DCBA6B53"/>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22">
    <w:nsid w:val="E093A4B0"/>
    <w:multiLevelType w:val="multilevel"/>
    <w:tmpl w:val="E093A4B0"/>
    <w:lvl w:ilvl="0" w:tentative="0">
      <w:start w:val="1"/>
      <w:numFmt w:val="decimal"/>
      <w:lvlText w:val="%1、"/>
      <w:lvlJc w:val="left"/>
      <w:pPr>
        <w:ind w:left="391" w:hanging="336"/>
      </w:pPr>
      <w:rPr>
        <w:rFonts w:hint="default"/>
      </w:rPr>
    </w:lvl>
    <w:lvl w:ilvl="1" w:tentative="0">
      <w:start w:val="1"/>
      <w:numFmt w:val="lowerLetter"/>
      <w:lvlText w:val="%2)"/>
      <w:lvlJc w:val="left"/>
      <w:pPr>
        <w:ind w:left="791" w:hanging="336"/>
      </w:pPr>
    </w:lvl>
    <w:lvl w:ilvl="2" w:tentative="0">
      <w:start w:val="1"/>
      <w:numFmt w:val="lowerRoman"/>
      <w:lvlText w:val="%3)"/>
      <w:lvlJc w:val="left"/>
      <w:pPr>
        <w:ind w:left="1191" w:hanging="336"/>
      </w:pPr>
    </w:lvl>
    <w:lvl w:ilvl="3" w:tentative="0">
      <w:start w:val="1"/>
      <w:numFmt w:val="decimal"/>
      <w:lvlText w:val="%4、"/>
      <w:lvlJc w:val="left"/>
      <w:pPr>
        <w:ind w:left="1591" w:hanging="336"/>
      </w:pPr>
    </w:lvl>
    <w:lvl w:ilvl="4" w:tentative="0">
      <w:start w:val="1"/>
      <w:numFmt w:val="lowerLetter"/>
      <w:lvlText w:val="%5)"/>
      <w:lvlJc w:val="left"/>
      <w:pPr>
        <w:ind w:left="1991" w:hanging="336"/>
      </w:pPr>
    </w:lvl>
    <w:lvl w:ilvl="5" w:tentative="0">
      <w:start w:val="1"/>
      <w:numFmt w:val="lowerRoman"/>
      <w:lvlText w:val="%6)"/>
      <w:lvlJc w:val="left"/>
      <w:pPr>
        <w:ind w:left="2391" w:hanging="336"/>
      </w:pPr>
    </w:lvl>
    <w:lvl w:ilvl="6" w:tentative="0">
      <w:start w:val="1"/>
      <w:numFmt w:val="decimal"/>
      <w:lvlText w:val="%7、"/>
      <w:lvlJc w:val="left"/>
      <w:pPr>
        <w:ind w:left="2791" w:hanging="336"/>
      </w:pPr>
    </w:lvl>
    <w:lvl w:ilvl="7" w:tentative="0">
      <w:start w:val="1"/>
      <w:numFmt w:val="lowerLetter"/>
      <w:lvlText w:val="%8)"/>
      <w:lvlJc w:val="left"/>
      <w:pPr>
        <w:ind w:left="3191" w:hanging="336"/>
      </w:pPr>
    </w:lvl>
    <w:lvl w:ilvl="8" w:tentative="0">
      <w:start w:val="1"/>
      <w:numFmt w:val="lowerRoman"/>
      <w:lvlText w:val="%9)"/>
      <w:lvlJc w:val="left"/>
      <w:pPr>
        <w:ind w:left="3591" w:hanging="336"/>
      </w:pPr>
    </w:lvl>
  </w:abstractNum>
  <w:abstractNum w:abstractNumId="23">
    <w:nsid w:val="F4B5D9F5"/>
    <w:multiLevelType w:val="multilevel"/>
    <w:tmpl w:val="F4B5D9F5"/>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24">
    <w:nsid w:val="F7735DC9"/>
    <w:multiLevelType w:val="multilevel"/>
    <w:tmpl w:val="F7735DC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25">
    <w:nsid w:val="0053208E"/>
    <w:multiLevelType w:val="multilevel"/>
    <w:tmpl w:val="0053208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pStyle w:val="217"/>
      <w:lvlText w:val="%1.%2.%3.%4.%5.%6.%7.%8.%9."/>
      <w:lvlJc w:val="left"/>
      <w:pPr>
        <w:ind w:left="1583" w:hanging="1583"/>
      </w:pPr>
      <w:rPr>
        <w:rFonts w:hint="default"/>
      </w:rPr>
    </w:lvl>
  </w:abstractNum>
  <w:abstractNum w:abstractNumId="26">
    <w:nsid w:val="0248C179"/>
    <w:multiLevelType w:val="multilevel"/>
    <w:tmpl w:val="0248C17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27">
    <w:nsid w:val="03D62ECE"/>
    <w:multiLevelType w:val="multilevel"/>
    <w:tmpl w:val="03D62ECE"/>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28">
    <w:nsid w:val="0709FD3E"/>
    <w:multiLevelType w:val="multilevel"/>
    <w:tmpl w:val="0709FD3E"/>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29">
    <w:nsid w:val="0CEF100B"/>
    <w:multiLevelType w:val="multilevel"/>
    <w:tmpl w:val="0CEF100B"/>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30">
    <w:nsid w:val="0E640482"/>
    <w:multiLevelType w:val="multilevel"/>
    <w:tmpl w:val="0E640482"/>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31">
    <w:nsid w:val="1ACDE60F"/>
    <w:multiLevelType w:val="multilevel"/>
    <w:tmpl w:val="1ACDE60F"/>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32">
    <w:nsid w:val="243FCF68"/>
    <w:multiLevelType w:val="multilevel"/>
    <w:tmpl w:val="243FCF68"/>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33">
    <w:nsid w:val="2470EC97"/>
    <w:multiLevelType w:val="multilevel"/>
    <w:tmpl w:val="2470EC97"/>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34">
    <w:nsid w:val="25B654F3"/>
    <w:multiLevelType w:val="multilevel"/>
    <w:tmpl w:val="25B654F3"/>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35">
    <w:nsid w:val="2A8F537B"/>
    <w:multiLevelType w:val="multilevel"/>
    <w:tmpl w:val="2A8F537B"/>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36">
    <w:nsid w:val="30FC5B15"/>
    <w:multiLevelType w:val="multilevel"/>
    <w:tmpl w:val="30FC5B15"/>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37">
    <w:nsid w:val="322D85CA"/>
    <w:multiLevelType w:val="multilevel"/>
    <w:tmpl w:val="322D85CA"/>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38">
    <w:nsid w:val="32A7AF2D"/>
    <w:multiLevelType w:val="singleLevel"/>
    <w:tmpl w:val="32A7AF2D"/>
    <w:lvl w:ilvl="0" w:tentative="0">
      <w:start w:val="1"/>
      <w:numFmt w:val="bullet"/>
      <w:lvlText w:val=""/>
      <w:lvlJc w:val="left"/>
      <w:pPr>
        <w:tabs>
          <w:tab w:val="left" w:pos="840"/>
        </w:tabs>
        <w:ind w:left="1176" w:hanging="336"/>
      </w:pPr>
      <w:rPr>
        <w:rFonts w:hint="default" w:ascii="Wingdings" w:hAnsi="Wingdings" w:cs="Wingdings"/>
      </w:rPr>
    </w:lvl>
  </w:abstractNum>
  <w:abstractNum w:abstractNumId="39">
    <w:nsid w:val="39A0D9AC"/>
    <w:multiLevelType w:val="multilevel"/>
    <w:tmpl w:val="39A0D9AC"/>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40">
    <w:nsid w:val="46A08BB8"/>
    <w:multiLevelType w:val="multilevel"/>
    <w:tmpl w:val="46A08BB8"/>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41">
    <w:nsid w:val="4C1BAE26"/>
    <w:multiLevelType w:val="multilevel"/>
    <w:tmpl w:val="4C1BAE26"/>
    <w:lvl w:ilvl="0" w:tentative="0">
      <w:start w:val="1"/>
      <w:numFmt w:val="decimal"/>
      <w:lvlText w:val="%1、"/>
      <w:lvlJc w:val="left"/>
      <w:pPr>
        <w:ind w:left="391" w:hanging="336"/>
      </w:pPr>
      <w:rPr>
        <w:rFonts w:hint="default"/>
      </w:rPr>
    </w:lvl>
    <w:lvl w:ilvl="1" w:tentative="0">
      <w:start w:val="1"/>
      <w:numFmt w:val="lowerLetter"/>
      <w:lvlText w:val="%2)"/>
      <w:lvlJc w:val="left"/>
      <w:pPr>
        <w:ind w:left="791" w:hanging="336"/>
      </w:pPr>
    </w:lvl>
    <w:lvl w:ilvl="2" w:tentative="0">
      <w:start w:val="1"/>
      <w:numFmt w:val="lowerRoman"/>
      <w:lvlText w:val="%3)"/>
      <w:lvlJc w:val="left"/>
      <w:pPr>
        <w:ind w:left="1191" w:hanging="336"/>
      </w:pPr>
    </w:lvl>
    <w:lvl w:ilvl="3" w:tentative="0">
      <w:start w:val="1"/>
      <w:numFmt w:val="decimal"/>
      <w:lvlText w:val="%4、"/>
      <w:lvlJc w:val="left"/>
      <w:pPr>
        <w:ind w:left="1591" w:hanging="336"/>
      </w:pPr>
    </w:lvl>
    <w:lvl w:ilvl="4" w:tentative="0">
      <w:start w:val="1"/>
      <w:numFmt w:val="lowerLetter"/>
      <w:lvlText w:val="%5)"/>
      <w:lvlJc w:val="left"/>
      <w:pPr>
        <w:ind w:left="1991" w:hanging="336"/>
      </w:pPr>
    </w:lvl>
    <w:lvl w:ilvl="5" w:tentative="0">
      <w:start w:val="1"/>
      <w:numFmt w:val="lowerRoman"/>
      <w:lvlText w:val="%6)"/>
      <w:lvlJc w:val="left"/>
      <w:pPr>
        <w:ind w:left="2391" w:hanging="336"/>
      </w:pPr>
    </w:lvl>
    <w:lvl w:ilvl="6" w:tentative="0">
      <w:start w:val="1"/>
      <w:numFmt w:val="decimal"/>
      <w:lvlText w:val="%7、"/>
      <w:lvlJc w:val="left"/>
      <w:pPr>
        <w:ind w:left="2791" w:hanging="336"/>
      </w:pPr>
    </w:lvl>
    <w:lvl w:ilvl="7" w:tentative="0">
      <w:start w:val="1"/>
      <w:numFmt w:val="lowerLetter"/>
      <w:lvlText w:val="%8)"/>
      <w:lvlJc w:val="left"/>
      <w:pPr>
        <w:ind w:left="3191" w:hanging="336"/>
      </w:pPr>
    </w:lvl>
    <w:lvl w:ilvl="8" w:tentative="0">
      <w:start w:val="1"/>
      <w:numFmt w:val="lowerRoman"/>
      <w:lvlText w:val="%9)"/>
      <w:lvlJc w:val="left"/>
      <w:pPr>
        <w:ind w:left="3591" w:hanging="336"/>
      </w:pPr>
    </w:lvl>
  </w:abstractNum>
  <w:abstractNum w:abstractNumId="42">
    <w:nsid w:val="4C3D7A74"/>
    <w:multiLevelType w:val="multilevel"/>
    <w:tmpl w:val="4C3D7A74"/>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43">
    <w:nsid w:val="4D4DC07F"/>
    <w:multiLevelType w:val="multilevel"/>
    <w:tmpl w:val="4D4DC07F"/>
    <w:lvl w:ilvl="0" w:tentative="0">
      <w:start w:val="1"/>
      <w:numFmt w:val="decimal"/>
      <w:lvlText w:val="%1、"/>
      <w:lvlJc w:val="left"/>
      <w:pPr>
        <w:ind w:left="391" w:hanging="336"/>
      </w:pPr>
      <w:rPr>
        <w:rFonts w:hint="default"/>
      </w:rPr>
    </w:lvl>
    <w:lvl w:ilvl="1" w:tentative="0">
      <w:start w:val="1"/>
      <w:numFmt w:val="lowerLetter"/>
      <w:lvlText w:val="%2)"/>
      <w:lvlJc w:val="left"/>
      <w:pPr>
        <w:ind w:left="791" w:hanging="336"/>
      </w:pPr>
    </w:lvl>
    <w:lvl w:ilvl="2" w:tentative="0">
      <w:start w:val="1"/>
      <w:numFmt w:val="lowerRoman"/>
      <w:lvlText w:val="%3)"/>
      <w:lvlJc w:val="left"/>
      <w:pPr>
        <w:ind w:left="1191" w:hanging="336"/>
      </w:pPr>
    </w:lvl>
    <w:lvl w:ilvl="3" w:tentative="0">
      <w:start w:val="1"/>
      <w:numFmt w:val="decimal"/>
      <w:lvlText w:val="%4、"/>
      <w:lvlJc w:val="left"/>
      <w:pPr>
        <w:ind w:left="1591" w:hanging="336"/>
      </w:pPr>
    </w:lvl>
    <w:lvl w:ilvl="4" w:tentative="0">
      <w:start w:val="1"/>
      <w:numFmt w:val="lowerLetter"/>
      <w:lvlText w:val="%5)"/>
      <w:lvlJc w:val="left"/>
      <w:pPr>
        <w:ind w:left="1991" w:hanging="336"/>
      </w:pPr>
    </w:lvl>
    <w:lvl w:ilvl="5" w:tentative="0">
      <w:start w:val="1"/>
      <w:numFmt w:val="lowerRoman"/>
      <w:lvlText w:val="%6)"/>
      <w:lvlJc w:val="left"/>
      <w:pPr>
        <w:ind w:left="2391" w:hanging="336"/>
      </w:pPr>
    </w:lvl>
    <w:lvl w:ilvl="6" w:tentative="0">
      <w:start w:val="1"/>
      <w:numFmt w:val="decimal"/>
      <w:lvlText w:val="%7、"/>
      <w:lvlJc w:val="left"/>
      <w:pPr>
        <w:ind w:left="2791" w:hanging="336"/>
      </w:pPr>
    </w:lvl>
    <w:lvl w:ilvl="7" w:tentative="0">
      <w:start w:val="1"/>
      <w:numFmt w:val="lowerLetter"/>
      <w:lvlText w:val="%8)"/>
      <w:lvlJc w:val="left"/>
      <w:pPr>
        <w:ind w:left="3191" w:hanging="336"/>
      </w:pPr>
    </w:lvl>
    <w:lvl w:ilvl="8" w:tentative="0">
      <w:start w:val="1"/>
      <w:numFmt w:val="lowerRoman"/>
      <w:lvlText w:val="%9)"/>
      <w:lvlJc w:val="left"/>
      <w:pPr>
        <w:ind w:left="3591" w:hanging="336"/>
      </w:pPr>
    </w:lvl>
  </w:abstractNum>
  <w:abstractNum w:abstractNumId="44">
    <w:nsid w:val="4D94DA66"/>
    <w:multiLevelType w:val="multilevel"/>
    <w:tmpl w:val="4D94DA66"/>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45">
    <w:nsid w:val="58765686"/>
    <w:multiLevelType w:val="multilevel"/>
    <w:tmpl w:val="58765686"/>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46">
    <w:nsid w:val="59ADCABA"/>
    <w:multiLevelType w:val="multilevel"/>
    <w:tmpl w:val="59ADCABA"/>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47">
    <w:nsid w:val="5A241D34"/>
    <w:multiLevelType w:val="multilevel"/>
    <w:tmpl w:val="5A241D34"/>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48">
    <w:nsid w:val="5E29AB5A"/>
    <w:multiLevelType w:val="multilevel"/>
    <w:tmpl w:val="5E29AB5A"/>
    <w:lvl w:ilvl="0" w:tentative="0">
      <w:start w:val="1"/>
      <w:numFmt w:val="decimal"/>
      <w:lvlText w:val="%1."/>
      <w:lvlJc w:val="left"/>
      <w:pPr>
        <w:ind w:left="400" w:firstLine="0"/>
      </w:pPr>
      <w:rPr>
        <w:rFonts w:hint="default"/>
      </w:rPr>
    </w:lvl>
    <w:lvl w:ilvl="1" w:tentative="0">
      <w:start w:val="1"/>
      <w:numFmt w:val="lowerLetter"/>
      <w:lvlText w:val="%2."/>
      <w:lvlJc w:val="left"/>
      <w:pPr>
        <w:ind w:left="400" w:leftChars="200" w:firstLine="0"/>
      </w:pPr>
      <w:rPr>
        <w:rFonts w:hint="default"/>
      </w:rPr>
    </w:lvl>
    <w:lvl w:ilvl="2" w:tentative="0">
      <w:start w:val="1"/>
      <w:numFmt w:val="lowerRoman"/>
      <w:lvlText w:val="%3."/>
      <w:lvlJc w:val="left"/>
      <w:pPr>
        <w:ind w:left="400" w:leftChars="400" w:firstLine="0"/>
      </w:pPr>
      <w:rPr>
        <w:rFonts w:hint="default"/>
      </w:rPr>
    </w:lvl>
    <w:lvl w:ilvl="3" w:tentative="0">
      <w:start w:val="1"/>
      <w:numFmt w:val="decimal"/>
      <w:lvlText w:val="%4."/>
      <w:lvlJc w:val="left"/>
      <w:pPr>
        <w:ind w:left="400" w:leftChars="600" w:firstLine="0"/>
      </w:pPr>
      <w:rPr>
        <w:rFonts w:hint="default"/>
      </w:rPr>
    </w:lvl>
    <w:lvl w:ilvl="4" w:tentative="0">
      <w:start w:val="1"/>
      <w:numFmt w:val="lowerLetter"/>
      <w:lvlText w:val="%5."/>
      <w:lvlJc w:val="left"/>
      <w:pPr>
        <w:ind w:left="400" w:leftChars="800" w:firstLine="0"/>
      </w:pPr>
      <w:rPr>
        <w:rFonts w:hint="default"/>
      </w:rPr>
    </w:lvl>
    <w:lvl w:ilvl="5" w:tentative="0">
      <w:start w:val="1"/>
      <w:numFmt w:val="lowerRoman"/>
      <w:lvlText w:val="%6."/>
      <w:lvlJc w:val="left"/>
      <w:pPr>
        <w:ind w:left="400" w:leftChars="1000" w:firstLine="0"/>
      </w:pPr>
      <w:rPr>
        <w:rFonts w:hint="default"/>
      </w:rPr>
    </w:lvl>
    <w:lvl w:ilvl="6" w:tentative="0">
      <w:start w:val="1"/>
      <w:numFmt w:val="decimal"/>
      <w:lvlText w:val="%7."/>
      <w:lvlJc w:val="left"/>
      <w:pPr>
        <w:ind w:left="400" w:leftChars="1200" w:firstLine="0"/>
      </w:pPr>
      <w:rPr>
        <w:rFonts w:hint="default"/>
      </w:rPr>
    </w:lvl>
    <w:lvl w:ilvl="7" w:tentative="0">
      <w:start w:val="1"/>
      <w:numFmt w:val="lowerLetter"/>
      <w:lvlText w:val="%8."/>
      <w:lvlJc w:val="left"/>
      <w:pPr>
        <w:ind w:left="400" w:leftChars="1400" w:firstLine="0"/>
      </w:pPr>
      <w:rPr>
        <w:rFonts w:hint="default"/>
      </w:rPr>
    </w:lvl>
    <w:lvl w:ilvl="8" w:tentative="0">
      <w:start w:val="1"/>
      <w:numFmt w:val="lowerRoman"/>
      <w:lvlText w:val="%9."/>
      <w:lvlJc w:val="left"/>
      <w:pPr>
        <w:ind w:left="400" w:leftChars="1600" w:firstLine="0"/>
      </w:pPr>
      <w:rPr>
        <w:rFonts w:hint="default"/>
      </w:rPr>
    </w:lvl>
  </w:abstractNum>
  <w:abstractNum w:abstractNumId="49">
    <w:nsid w:val="5FFFB1A7"/>
    <w:multiLevelType w:val="multilevel"/>
    <w:tmpl w:val="5FFFB1A7"/>
    <w:lvl w:ilvl="0" w:tentative="0">
      <w:start w:val="1"/>
      <w:numFmt w:val="decimal"/>
      <w:lvlText w:val="%1."/>
      <w:lvlJc w:val="left"/>
      <w:pPr>
        <w:ind w:left="400" w:firstLine="0"/>
      </w:pPr>
      <w:rPr>
        <w:rFonts w:hint="default"/>
      </w:rPr>
    </w:lvl>
    <w:lvl w:ilvl="1" w:tentative="0">
      <w:start w:val="1"/>
      <w:numFmt w:val="lowerLetter"/>
      <w:lvlText w:val="%2."/>
      <w:lvlJc w:val="left"/>
      <w:pPr>
        <w:ind w:left="0" w:leftChars="202" w:firstLine="0"/>
      </w:pPr>
      <w:rPr>
        <w:rFonts w:hint="default"/>
      </w:rPr>
    </w:lvl>
    <w:lvl w:ilvl="2" w:tentative="0">
      <w:start w:val="1"/>
      <w:numFmt w:val="lowerRoman"/>
      <w:lvlText w:val="%3."/>
      <w:lvlJc w:val="left"/>
      <w:pPr>
        <w:ind w:left="0" w:leftChars="402" w:firstLine="0"/>
      </w:pPr>
      <w:rPr>
        <w:rFonts w:hint="default"/>
      </w:rPr>
    </w:lvl>
    <w:lvl w:ilvl="3" w:tentative="0">
      <w:start w:val="1"/>
      <w:numFmt w:val="decimal"/>
      <w:lvlText w:val="%4."/>
      <w:lvlJc w:val="left"/>
      <w:pPr>
        <w:ind w:left="0" w:leftChars="602" w:firstLine="0"/>
      </w:pPr>
      <w:rPr>
        <w:rFonts w:hint="default"/>
      </w:rPr>
    </w:lvl>
    <w:lvl w:ilvl="4" w:tentative="0">
      <w:start w:val="1"/>
      <w:numFmt w:val="lowerLetter"/>
      <w:lvlText w:val="%5."/>
      <w:lvlJc w:val="left"/>
      <w:pPr>
        <w:ind w:left="0" w:leftChars="802" w:firstLine="0"/>
      </w:pPr>
      <w:rPr>
        <w:rFonts w:hint="default"/>
      </w:rPr>
    </w:lvl>
    <w:lvl w:ilvl="5" w:tentative="0">
      <w:start w:val="1"/>
      <w:numFmt w:val="lowerRoman"/>
      <w:lvlText w:val="%6."/>
      <w:lvlJc w:val="left"/>
      <w:pPr>
        <w:ind w:left="0" w:leftChars="1002" w:firstLine="0"/>
      </w:pPr>
      <w:rPr>
        <w:rFonts w:hint="default"/>
      </w:rPr>
    </w:lvl>
    <w:lvl w:ilvl="6" w:tentative="0">
      <w:start w:val="1"/>
      <w:numFmt w:val="decimal"/>
      <w:lvlText w:val="%7."/>
      <w:lvlJc w:val="left"/>
      <w:pPr>
        <w:ind w:left="0" w:leftChars="1202" w:firstLine="0"/>
      </w:pPr>
      <w:rPr>
        <w:rFonts w:hint="default"/>
      </w:rPr>
    </w:lvl>
    <w:lvl w:ilvl="7" w:tentative="0">
      <w:start w:val="1"/>
      <w:numFmt w:val="lowerLetter"/>
      <w:lvlText w:val="%8."/>
      <w:lvlJc w:val="left"/>
      <w:pPr>
        <w:ind w:left="0" w:leftChars="1402" w:firstLine="0"/>
      </w:pPr>
      <w:rPr>
        <w:rFonts w:hint="default"/>
      </w:rPr>
    </w:lvl>
    <w:lvl w:ilvl="8" w:tentative="0">
      <w:start w:val="1"/>
      <w:numFmt w:val="lowerRoman"/>
      <w:lvlText w:val="%9."/>
      <w:lvlJc w:val="left"/>
      <w:pPr>
        <w:ind w:left="0" w:leftChars="1602" w:firstLine="0"/>
      </w:pPr>
      <w:rPr>
        <w:rFonts w:hint="default"/>
      </w:rPr>
    </w:lvl>
  </w:abstractNum>
  <w:abstractNum w:abstractNumId="50">
    <w:nsid w:val="60382F6E"/>
    <w:multiLevelType w:val="multilevel"/>
    <w:tmpl w:val="60382F6E"/>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51">
    <w:nsid w:val="629F7852"/>
    <w:multiLevelType w:val="multilevel"/>
    <w:tmpl w:val="629F7852"/>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52">
    <w:nsid w:val="65CD0074"/>
    <w:multiLevelType w:val="multilevel"/>
    <w:tmpl w:val="65CD0074"/>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53">
    <w:nsid w:val="72183CF9"/>
    <w:multiLevelType w:val="multilevel"/>
    <w:tmpl w:val="72183CF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54">
    <w:nsid w:val="74C28B35"/>
    <w:multiLevelType w:val="multilevel"/>
    <w:tmpl w:val="74C28B35"/>
    <w:lvl w:ilvl="0" w:tentative="0">
      <w:start w:val="2"/>
      <w:numFmt w:val="decimal"/>
      <w:lvlText w:val="%1."/>
      <w:lvlJc w:val="left"/>
      <w:pPr>
        <w:ind w:left="736" w:hanging="336"/>
      </w:pPr>
      <w:rPr>
        <w:rFonts w:hint="default"/>
      </w:rPr>
    </w:lvl>
    <w:lvl w:ilvl="1" w:tentative="0">
      <w:start w:val="1"/>
      <w:numFmt w:val="lowerLetter"/>
      <w:lvlText w:val="%2."/>
      <w:lvlJc w:val="left"/>
      <w:pPr>
        <w:ind w:left="736" w:leftChars="200" w:hanging="336"/>
      </w:pPr>
      <w:rPr>
        <w:rFonts w:hint="default"/>
      </w:rPr>
    </w:lvl>
    <w:lvl w:ilvl="2" w:tentative="0">
      <w:start w:val="1"/>
      <w:numFmt w:val="lowerRoman"/>
      <w:lvlText w:val="%3."/>
      <w:lvlJc w:val="left"/>
      <w:pPr>
        <w:ind w:left="736" w:leftChars="400" w:hanging="336"/>
      </w:pPr>
      <w:rPr>
        <w:rFonts w:hint="default"/>
      </w:rPr>
    </w:lvl>
    <w:lvl w:ilvl="3" w:tentative="0">
      <w:start w:val="1"/>
      <w:numFmt w:val="decimal"/>
      <w:lvlText w:val="%4."/>
      <w:lvlJc w:val="left"/>
      <w:pPr>
        <w:ind w:left="736" w:leftChars="600" w:hanging="336"/>
      </w:pPr>
      <w:rPr>
        <w:rFonts w:hint="default"/>
      </w:rPr>
    </w:lvl>
    <w:lvl w:ilvl="4" w:tentative="0">
      <w:start w:val="1"/>
      <w:numFmt w:val="lowerLetter"/>
      <w:lvlText w:val="%5."/>
      <w:lvlJc w:val="left"/>
      <w:pPr>
        <w:ind w:left="736" w:leftChars="800" w:hanging="336"/>
      </w:pPr>
      <w:rPr>
        <w:rFonts w:hint="default"/>
      </w:rPr>
    </w:lvl>
    <w:lvl w:ilvl="5" w:tentative="0">
      <w:start w:val="1"/>
      <w:numFmt w:val="lowerRoman"/>
      <w:lvlText w:val="%6."/>
      <w:lvlJc w:val="left"/>
      <w:pPr>
        <w:ind w:left="736" w:leftChars="1000" w:hanging="336"/>
      </w:pPr>
      <w:rPr>
        <w:rFonts w:hint="default"/>
      </w:rPr>
    </w:lvl>
    <w:lvl w:ilvl="6" w:tentative="0">
      <w:start w:val="1"/>
      <w:numFmt w:val="decimal"/>
      <w:lvlText w:val="%7."/>
      <w:lvlJc w:val="left"/>
      <w:pPr>
        <w:ind w:left="736" w:leftChars="1200" w:hanging="336"/>
      </w:pPr>
      <w:rPr>
        <w:rFonts w:hint="default"/>
      </w:rPr>
    </w:lvl>
    <w:lvl w:ilvl="7" w:tentative="0">
      <w:start w:val="1"/>
      <w:numFmt w:val="lowerLetter"/>
      <w:lvlText w:val="%8."/>
      <w:lvlJc w:val="left"/>
      <w:pPr>
        <w:ind w:left="736" w:leftChars="1400" w:hanging="336"/>
      </w:pPr>
      <w:rPr>
        <w:rFonts w:hint="default"/>
      </w:rPr>
    </w:lvl>
    <w:lvl w:ilvl="8" w:tentative="0">
      <w:start w:val="1"/>
      <w:numFmt w:val="lowerRoman"/>
      <w:lvlText w:val="%9."/>
      <w:lvlJc w:val="left"/>
      <w:pPr>
        <w:ind w:left="736" w:leftChars="1600" w:hanging="336"/>
      </w:pPr>
      <w:rPr>
        <w:rFonts w:hint="default"/>
      </w:rPr>
    </w:lvl>
  </w:abstractNum>
  <w:abstractNum w:abstractNumId="55">
    <w:nsid w:val="77ECEA79"/>
    <w:multiLevelType w:val="multilevel"/>
    <w:tmpl w:val="77ECEA7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56">
    <w:nsid w:val="79AA4FA4"/>
    <w:multiLevelType w:val="multilevel"/>
    <w:tmpl w:val="79AA4FA4"/>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57">
    <w:nsid w:val="7C246926"/>
    <w:multiLevelType w:val="multilevel"/>
    <w:tmpl w:val="7C246926"/>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abstractNum w:abstractNumId="58">
    <w:nsid w:val="7DEC2089"/>
    <w:multiLevelType w:val="multilevel"/>
    <w:tmpl w:val="7DEC2089"/>
    <w:lvl w:ilvl="0" w:tentative="0">
      <w:start w:val="1"/>
      <w:numFmt w:val="decimal"/>
      <w:lvlText w:val="%1、"/>
      <w:lvlJc w:val="left"/>
      <w:pPr>
        <w:ind w:left="336" w:hanging="336"/>
      </w:pPr>
      <w:rPr>
        <w:rFonts w:hint="default"/>
      </w:rPr>
    </w:lvl>
    <w:lvl w:ilvl="1" w:tentative="0">
      <w:start w:val="1"/>
      <w:numFmt w:val="lowerLetter"/>
      <w:lvlText w:val="%2)"/>
      <w:lvlJc w:val="left"/>
      <w:pPr>
        <w:ind w:left="736" w:hanging="336"/>
      </w:pPr>
    </w:lvl>
    <w:lvl w:ilvl="2" w:tentative="0">
      <w:start w:val="1"/>
      <w:numFmt w:val="lowerRoman"/>
      <w:lvlText w:val="%3)"/>
      <w:lvlJc w:val="left"/>
      <w:pPr>
        <w:ind w:left="1136" w:hanging="336"/>
      </w:pPr>
    </w:lvl>
    <w:lvl w:ilvl="3" w:tentative="0">
      <w:start w:val="1"/>
      <w:numFmt w:val="decimal"/>
      <w:lvlText w:val="%4、"/>
      <w:lvlJc w:val="left"/>
      <w:pPr>
        <w:ind w:left="1536" w:hanging="336"/>
      </w:pPr>
    </w:lvl>
    <w:lvl w:ilvl="4" w:tentative="0">
      <w:start w:val="1"/>
      <w:numFmt w:val="lowerLetter"/>
      <w:lvlText w:val="%5)"/>
      <w:lvlJc w:val="left"/>
      <w:pPr>
        <w:ind w:left="1936" w:hanging="336"/>
      </w:pPr>
    </w:lvl>
    <w:lvl w:ilvl="5" w:tentative="0">
      <w:start w:val="1"/>
      <w:numFmt w:val="lowerRoman"/>
      <w:lvlText w:val="%6)"/>
      <w:lvlJc w:val="left"/>
      <w:pPr>
        <w:ind w:left="2336" w:hanging="336"/>
      </w:pPr>
    </w:lvl>
    <w:lvl w:ilvl="6" w:tentative="0">
      <w:start w:val="1"/>
      <w:numFmt w:val="decimal"/>
      <w:lvlText w:val="%7、"/>
      <w:lvlJc w:val="left"/>
      <w:pPr>
        <w:ind w:left="2736" w:hanging="336"/>
      </w:pPr>
    </w:lvl>
    <w:lvl w:ilvl="7" w:tentative="0">
      <w:start w:val="1"/>
      <w:numFmt w:val="lowerLetter"/>
      <w:lvlText w:val="%8)"/>
      <w:lvlJc w:val="left"/>
      <w:pPr>
        <w:ind w:left="3136" w:hanging="336"/>
      </w:pPr>
    </w:lvl>
    <w:lvl w:ilvl="8" w:tentative="0">
      <w:start w:val="1"/>
      <w:numFmt w:val="lowerRoman"/>
      <w:lvlText w:val="%9)"/>
      <w:lvlJc w:val="left"/>
      <w:pPr>
        <w:ind w:left="3536" w:hanging="336"/>
      </w:pPr>
    </w:lvl>
  </w:abstractNum>
  <w:num w:numId="1">
    <w:abstractNumId w:val="25"/>
  </w:num>
  <w:num w:numId="2">
    <w:abstractNumId w:val="17"/>
  </w:num>
  <w:num w:numId="3">
    <w:abstractNumId w:val="10"/>
  </w:num>
  <w:num w:numId="4">
    <w:abstractNumId w:val="14"/>
  </w:num>
  <w:num w:numId="5">
    <w:abstractNumId w:val="1"/>
  </w:num>
  <w:num w:numId="6">
    <w:abstractNumId w:val="46"/>
  </w:num>
  <w:num w:numId="7">
    <w:abstractNumId w:val="27"/>
  </w:num>
  <w:num w:numId="8">
    <w:abstractNumId w:val="34"/>
  </w:num>
  <w:num w:numId="9">
    <w:abstractNumId w:val="53"/>
  </w:num>
  <w:num w:numId="10">
    <w:abstractNumId w:val="26"/>
  </w:num>
  <w:num w:numId="11">
    <w:abstractNumId w:val="6"/>
  </w:num>
  <w:num w:numId="12">
    <w:abstractNumId w:val="35"/>
  </w:num>
  <w:num w:numId="13">
    <w:abstractNumId w:val="47"/>
  </w:num>
  <w:num w:numId="14">
    <w:abstractNumId w:val="16"/>
  </w:num>
  <w:num w:numId="15">
    <w:abstractNumId w:val="43"/>
  </w:num>
  <w:num w:numId="16">
    <w:abstractNumId w:val="23"/>
  </w:num>
  <w:num w:numId="17">
    <w:abstractNumId w:val="33"/>
  </w:num>
  <w:num w:numId="18">
    <w:abstractNumId w:val="21"/>
  </w:num>
  <w:num w:numId="19">
    <w:abstractNumId w:val="19"/>
  </w:num>
  <w:num w:numId="20">
    <w:abstractNumId w:val="8"/>
  </w:num>
  <w:num w:numId="21">
    <w:abstractNumId w:val="41"/>
  </w:num>
  <w:num w:numId="22">
    <w:abstractNumId w:val="50"/>
  </w:num>
  <w:num w:numId="23">
    <w:abstractNumId w:val="30"/>
  </w:num>
  <w:num w:numId="24">
    <w:abstractNumId w:val="40"/>
  </w:num>
  <w:num w:numId="25">
    <w:abstractNumId w:val="9"/>
  </w:num>
  <w:num w:numId="26">
    <w:abstractNumId w:val="57"/>
  </w:num>
  <w:num w:numId="27">
    <w:abstractNumId w:val="55"/>
  </w:num>
  <w:num w:numId="28">
    <w:abstractNumId w:val="13"/>
  </w:num>
  <w:num w:numId="29">
    <w:abstractNumId w:val="51"/>
  </w:num>
  <w:num w:numId="30">
    <w:abstractNumId w:val="7"/>
  </w:num>
  <w:num w:numId="31">
    <w:abstractNumId w:val="39"/>
  </w:num>
  <w:num w:numId="32">
    <w:abstractNumId w:val="3"/>
  </w:num>
  <w:num w:numId="33">
    <w:abstractNumId w:val="45"/>
  </w:num>
  <w:num w:numId="34">
    <w:abstractNumId w:val="58"/>
  </w:num>
  <w:num w:numId="35">
    <w:abstractNumId w:val="0"/>
  </w:num>
  <w:num w:numId="36">
    <w:abstractNumId w:val="32"/>
  </w:num>
  <w:num w:numId="37">
    <w:abstractNumId w:val="44"/>
  </w:num>
  <w:num w:numId="38">
    <w:abstractNumId w:val="24"/>
  </w:num>
  <w:num w:numId="39">
    <w:abstractNumId w:val="22"/>
  </w:num>
  <w:num w:numId="40">
    <w:abstractNumId w:val="36"/>
  </w:num>
  <w:num w:numId="41">
    <w:abstractNumId w:val="56"/>
  </w:num>
  <w:num w:numId="42">
    <w:abstractNumId w:val="12"/>
  </w:num>
  <w:num w:numId="43">
    <w:abstractNumId w:val="5"/>
  </w:num>
  <w:num w:numId="44">
    <w:abstractNumId w:val="11"/>
  </w:num>
  <w:num w:numId="45">
    <w:abstractNumId w:val="48"/>
  </w:num>
  <w:num w:numId="46">
    <w:abstractNumId w:val="2"/>
  </w:num>
  <w:num w:numId="47">
    <w:abstractNumId w:val="31"/>
  </w:num>
  <w:num w:numId="48">
    <w:abstractNumId w:val="4"/>
  </w:num>
  <w:num w:numId="49">
    <w:abstractNumId w:val="49"/>
  </w:num>
  <w:num w:numId="50">
    <w:abstractNumId w:val="54"/>
  </w:num>
  <w:num w:numId="51">
    <w:abstractNumId w:val="42"/>
  </w:num>
  <w:num w:numId="52">
    <w:abstractNumId w:val="37"/>
  </w:num>
  <w:num w:numId="53">
    <w:abstractNumId w:val="52"/>
  </w:num>
  <w:num w:numId="54">
    <w:abstractNumId w:val="28"/>
  </w:num>
  <w:num w:numId="55">
    <w:abstractNumId w:val="29"/>
  </w:num>
  <w:num w:numId="56">
    <w:abstractNumId w:val="18"/>
  </w:num>
  <w:num w:numId="57">
    <w:abstractNumId w:val="15"/>
  </w:num>
  <w:num w:numId="58">
    <w:abstractNumId w:val="38"/>
  </w:num>
  <w:num w:numId="59">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天写">
    <w15:presenceInfo w15:providerId="None" w15:userId="天写"/>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 w:name="KSO_WPS_MARK_KEY" w:val="35608b9c-e8e3-4b4c-8076-f6ab16c9e553"/>
  </w:docVars>
  <w:rsids>
    <w:rsidRoot w:val="00000000"/>
    <w:rsid w:val="00101AE9"/>
    <w:rsid w:val="001500EB"/>
    <w:rsid w:val="00696E0D"/>
    <w:rsid w:val="008B4ADE"/>
    <w:rsid w:val="018B53E2"/>
    <w:rsid w:val="020F0162"/>
    <w:rsid w:val="023A0C1C"/>
    <w:rsid w:val="02616709"/>
    <w:rsid w:val="03E668F8"/>
    <w:rsid w:val="03F87655"/>
    <w:rsid w:val="049B394B"/>
    <w:rsid w:val="052C67FD"/>
    <w:rsid w:val="05B57DF5"/>
    <w:rsid w:val="065D748E"/>
    <w:rsid w:val="06AD6DA6"/>
    <w:rsid w:val="09304FAA"/>
    <w:rsid w:val="09631BD0"/>
    <w:rsid w:val="09724471"/>
    <w:rsid w:val="0AFA069B"/>
    <w:rsid w:val="0C9E55D8"/>
    <w:rsid w:val="0DDB59D7"/>
    <w:rsid w:val="0EBE6BB4"/>
    <w:rsid w:val="0F9866AD"/>
    <w:rsid w:val="0F9D57A6"/>
    <w:rsid w:val="10286867"/>
    <w:rsid w:val="10885237"/>
    <w:rsid w:val="1237464B"/>
    <w:rsid w:val="125A5D4B"/>
    <w:rsid w:val="12657BC8"/>
    <w:rsid w:val="1430132B"/>
    <w:rsid w:val="14EF5126"/>
    <w:rsid w:val="157A7F14"/>
    <w:rsid w:val="157E0E4B"/>
    <w:rsid w:val="15956BCF"/>
    <w:rsid w:val="15A11D21"/>
    <w:rsid w:val="17140E21"/>
    <w:rsid w:val="17681808"/>
    <w:rsid w:val="17852965"/>
    <w:rsid w:val="17AE3C6A"/>
    <w:rsid w:val="18A946D0"/>
    <w:rsid w:val="18B86EE6"/>
    <w:rsid w:val="18BA5BD4"/>
    <w:rsid w:val="18C179A9"/>
    <w:rsid w:val="190349DF"/>
    <w:rsid w:val="1A715072"/>
    <w:rsid w:val="1B6D313C"/>
    <w:rsid w:val="1D1A76AB"/>
    <w:rsid w:val="1D9C3A73"/>
    <w:rsid w:val="1FAF1996"/>
    <w:rsid w:val="230E2950"/>
    <w:rsid w:val="23372DF1"/>
    <w:rsid w:val="24AC2F4E"/>
    <w:rsid w:val="2543410E"/>
    <w:rsid w:val="26B537A3"/>
    <w:rsid w:val="275C037A"/>
    <w:rsid w:val="27864BF7"/>
    <w:rsid w:val="28082D0B"/>
    <w:rsid w:val="28FA3879"/>
    <w:rsid w:val="292F2731"/>
    <w:rsid w:val="29363ABF"/>
    <w:rsid w:val="296243D0"/>
    <w:rsid w:val="2A5A5E41"/>
    <w:rsid w:val="2AB87F81"/>
    <w:rsid w:val="2B447135"/>
    <w:rsid w:val="2B6A7A50"/>
    <w:rsid w:val="2CC303DD"/>
    <w:rsid w:val="2D016192"/>
    <w:rsid w:val="2D1C6606"/>
    <w:rsid w:val="2D796FC8"/>
    <w:rsid w:val="2DE24837"/>
    <w:rsid w:val="2E0D6B64"/>
    <w:rsid w:val="2EB652FF"/>
    <w:rsid w:val="30000983"/>
    <w:rsid w:val="306A7860"/>
    <w:rsid w:val="30FB361B"/>
    <w:rsid w:val="319A33D9"/>
    <w:rsid w:val="31EB6303"/>
    <w:rsid w:val="32896F15"/>
    <w:rsid w:val="32A04C6D"/>
    <w:rsid w:val="32A20056"/>
    <w:rsid w:val="32D95DA2"/>
    <w:rsid w:val="33F12F4D"/>
    <w:rsid w:val="355F014B"/>
    <w:rsid w:val="359B793C"/>
    <w:rsid w:val="36AA33F6"/>
    <w:rsid w:val="386A5628"/>
    <w:rsid w:val="38F44DFD"/>
    <w:rsid w:val="390D5E96"/>
    <w:rsid w:val="394538AA"/>
    <w:rsid w:val="3A812F85"/>
    <w:rsid w:val="3B521DF4"/>
    <w:rsid w:val="3E380CFA"/>
    <w:rsid w:val="3E653C01"/>
    <w:rsid w:val="3F2D667C"/>
    <w:rsid w:val="3F2E7905"/>
    <w:rsid w:val="3F2F6B8F"/>
    <w:rsid w:val="404822EE"/>
    <w:rsid w:val="40577F10"/>
    <w:rsid w:val="406805AA"/>
    <w:rsid w:val="41CA0DF1"/>
    <w:rsid w:val="420F0402"/>
    <w:rsid w:val="435E24A0"/>
    <w:rsid w:val="45C625D0"/>
    <w:rsid w:val="466301CA"/>
    <w:rsid w:val="489932CB"/>
    <w:rsid w:val="48B87942"/>
    <w:rsid w:val="48DD4D07"/>
    <w:rsid w:val="48FD44EF"/>
    <w:rsid w:val="4A614ED7"/>
    <w:rsid w:val="4B56418E"/>
    <w:rsid w:val="4C817F2E"/>
    <w:rsid w:val="4DD17469"/>
    <w:rsid w:val="4F195388"/>
    <w:rsid w:val="4F9B4980"/>
    <w:rsid w:val="4FA32757"/>
    <w:rsid w:val="4FB23C44"/>
    <w:rsid w:val="50E55235"/>
    <w:rsid w:val="511C3DE5"/>
    <w:rsid w:val="5144296E"/>
    <w:rsid w:val="5146782F"/>
    <w:rsid w:val="5162500C"/>
    <w:rsid w:val="51895DB0"/>
    <w:rsid w:val="51BA140F"/>
    <w:rsid w:val="52152E53"/>
    <w:rsid w:val="52DE14D2"/>
    <w:rsid w:val="53AA1F93"/>
    <w:rsid w:val="53BD42D4"/>
    <w:rsid w:val="5450316C"/>
    <w:rsid w:val="546344B3"/>
    <w:rsid w:val="548C2493"/>
    <w:rsid w:val="550B0376"/>
    <w:rsid w:val="553920BD"/>
    <w:rsid w:val="5616089A"/>
    <w:rsid w:val="56907066"/>
    <w:rsid w:val="573405B8"/>
    <w:rsid w:val="574D7A64"/>
    <w:rsid w:val="586631C9"/>
    <w:rsid w:val="5B184523"/>
    <w:rsid w:val="5B21274C"/>
    <w:rsid w:val="5CB146EA"/>
    <w:rsid w:val="5DFF52E1"/>
    <w:rsid w:val="5E056FE1"/>
    <w:rsid w:val="5E712957"/>
    <w:rsid w:val="5ECF31D0"/>
    <w:rsid w:val="5F0F2EBA"/>
    <w:rsid w:val="5F2C67EF"/>
    <w:rsid w:val="5FE017E9"/>
    <w:rsid w:val="60D70212"/>
    <w:rsid w:val="62206D70"/>
    <w:rsid w:val="638E6E43"/>
    <w:rsid w:val="64051E47"/>
    <w:rsid w:val="64C50328"/>
    <w:rsid w:val="653D570C"/>
    <w:rsid w:val="662B4F76"/>
    <w:rsid w:val="66416740"/>
    <w:rsid w:val="66EC7FF4"/>
    <w:rsid w:val="67E22DA5"/>
    <w:rsid w:val="67F43BF9"/>
    <w:rsid w:val="68741C6C"/>
    <w:rsid w:val="68E63EB3"/>
    <w:rsid w:val="694C01BA"/>
    <w:rsid w:val="69C653CD"/>
    <w:rsid w:val="6AD4614C"/>
    <w:rsid w:val="6B355248"/>
    <w:rsid w:val="6C2A3096"/>
    <w:rsid w:val="6CAD63D6"/>
    <w:rsid w:val="6CB25C07"/>
    <w:rsid w:val="6D3F38CB"/>
    <w:rsid w:val="6E687615"/>
    <w:rsid w:val="6F01249C"/>
    <w:rsid w:val="6FB6638D"/>
    <w:rsid w:val="700A213F"/>
    <w:rsid w:val="70840239"/>
    <w:rsid w:val="72AC4B18"/>
    <w:rsid w:val="73217FC1"/>
    <w:rsid w:val="73B1537F"/>
    <w:rsid w:val="74155CED"/>
    <w:rsid w:val="742D6E39"/>
    <w:rsid w:val="74606BF5"/>
    <w:rsid w:val="75BA2E02"/>
    <w:rsid w:val="766D25A2"/>
    <w:rsid w:val="76B51631"/>
    <w:rsid w:val="77A337B9"/>
    <w:rsid w:val="785F7E3A"/>
    <w:rsid w:val="78FB5758"/>
    <w:rsid w:val="796E3BE5"/>
    <w:rsid w:val="79862DEC"/>
    <w:rsid w:val="7C6D4277"/>
    <w:rsid w:val="7CA20E5A"/>
    <w:rsid w:val="7CE333B2"/>
    <w:rsid w:val="7D2612D4"/>
    <w:rsid w:val="7D965786"/>
    <w:rsid w:val="7DE63A7B"/>
    <w:rsid w:val="7E8214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hint="default" w:ascii="宋体" w:hAnsi="宋体" w:eastAsia="仿宋" w:cs="宋体"/>
      <w:sz w:val="20"/>
      <w:szCs w:val="24"/>
      <w:lang w:val="zh-Hans" w:eastAsia="zh-CN" w:bidi="ar-SA"/>
    </w:rPr>
  </w:style>
  <w:style w:type="paragraph" w:styleId="2">
    <w:name w:val="heading 1"/>
    <w:basedOn w:val="1"/>
    <w:next w:val="1"/>
    <w:qFormat/>
    <w:uiPriority w:val="9"/>
    <w:pPr>
      <w:keepNext/>
      <w:keepLines/>
      <w:numPr>
        <w:ilvl w:val="0"/>
        <w:numId w:val="1"/>
      </w:numPr>
      <w:spacing w:before="240" w:after="240" w:line="408" w:lineRule="auto"/>
      <w:ind w:left="432" w:hanging="432"/>
      <w:jc w:val="left"/>
      <w:outlineLvl w:val="0"/>
    </w:pPr>
    <w:rPr>
      <w:rFonts w:ascii="Times New Roman" w:hAnsi="Times New Roman" w:eastAsia="仿宋" w:cs="Times New Roman"/>
      <w:b/>
      <w:bCs/>
      <w:color w:val="000000"/>
      <w:sz w:val="44"/>
      <w:szCs w:val="44"/>
    </w:rPr>
  </w:style>
  <w:style w:type="paragraph" w:styleId="3">
    <w:name w:val="heading 2"/>
    <w:basedOn w:val="2"/>
    <w:next w:val="1"/>
    <w:unhideWhenUsed/>
    <w:qFormat/>
    <w:uiPriority w:val="9"/>
    <w:pPr>
      <w:keepNext/>
      <w:keepLines/>
      <w:numPr>
        <w:ilvl w:val="1"/>
        <w:numId w:val="1"/>
      </w:numPr>
      <w:suppressLineNumbers w:val="0"/>
      <w:spacing w:before="170" w:beforeAutospacing="0" w:after="170" w:afterAutospacing="0" w:line="288" w:lineRule="auto"/>
      <w:ind w:left="575" w:hanging="575"/>
      <w:jc w:val="left"/>
      <w:outlineLvl w:val="1"/>
    </w:pPr>
    <w:rPr>
      <w:rFonts w:ascii="黑体" w:hAnsi="黑体" w:eastAsia="仿宋" w:cs="黑体"/>
      <w:sz w:val="32"/>
      <w:szCs w:val="32"/>
    </w:rPr>
  </w:style>
  <w:style w:type="paragraph" w:styleId="4">
    <w:name w:val="heading 3"/>
    <w:basedOn w:val="2"/>
    <w:next w:val="1"/>
    <w:unhideWhenUsed/>
    <w:qFormat/>
    <w:uiPriority w:val="9"/>
    <w:pPr>
      <w:keepNext/>
      <w:keepLines/>
      <w:numPr>
        <w:ilvl w:val="2"/>
        <w:numId w:val="1"/>
      </w:numPr>
      <w:suppressLineNumbers w:val="0"/>
      <w:spacing w:before="200" w:after="200" w:line="288" w:lineRule="auto"/>
      <w:ind w:left="720" w:hanging="720"/>
      <w:jc w:val="left"/>
      <w:outlineLvl w:val="2"/>
    </w:pPr>
    <w:rPr>
      <w:rFonts w:ascii="黑体" w:hAnsi="黑体" w:eastAsia="仿宋" w:cs="黑体"/>
      <w:sz w:val="32"/>
      <w:szCs w:val="32"/>
    </w:rPr>
  </w:style>
  <w:style w:type="paragraph" w:styleId="5">
    <w:name w:val="heading 4"/>
    <w:basedOn w:val="1"/>
    <w:next w:val="1"/>
    <w:unhideWhenUsed/>
    <w:qFormat/>
    <w:uiPriority w:val="9"/>
    <w:pPr>
      <w:keepNext/>
      <w:keepLines/>
      <w:numPr>
        <w:ilvl w:val="3"/>
        <w:numId w:val="1"/>
      </w:numPr>
      <w:suppressLineNumbers w:val="0"/>
      <w:spacing w:before="200" w:after="0" w:afterAutospacing="0" w:line="288" w:lineRule="auto"/>
      <w:ind w:left="864" w:hanging="864"/>
      <w:jc w:val="left"/>
      <w:outlineLvl w:val="3"/>
    </w:pPr>
    <w:rPr>
      <w:rFonts w:ascii="黑体" w:hAnsi="黑体" w:eastAsia="仿宋" w:cs="黑体"/>
      <w:b/>
      <w:bCs/>
      <w:color w:val="000000"/>
      <w:sz w:val="28"/>
      <w:szCs w:val="32"/>
    </w:rPr>
  </w:style>
  <w:style w:type="paragraph" w:styleId="6">
    <w:name w:val="heading 5"/>
    <w:basedOn w:val="1"/>
    <w:next w:val="1"/>
    <w:link w:val="144"/>
    <w:qFormat/>
    <w:uiPriority w:val="9"/>
    <w:pPr>
      <w:keepNext/>
      <w:keepLines/>
      <w:numPr>
        <w:ilvl w:val="4"/>
        <w:numId w:val="1"/>
      </w:numPr>
      <w:spacing w:before="0" w:after="0" w:line="408" w:lineRule="auto"/>
      <w:ind w:left="1008" w:hanging="1008"/>
      <w:outlineLvl w:val="4"/>
    </w:pPr>
    <w:rPr>
      <w:rFonts w:eastAsia="仿宋"/>
      <w:b/>
      <w:bCs/>
      <w:color w:val="1A1A1A"/>
      <w:sz w:val="22"/>
      <w:szCs w:val="22"/>
    </w:rPr>
  </w:style>
  <w:style w:type="paragraph" w:styleId="7">
    <w:name w:val="heading 6"/>
    <w:basedOn w:val="1"/>
    <w:next w:val="1"/>
    <w:qFormat/>
    <w:uiPriority w:val="9"/>
    <w:pPr>
      <w:keepNext/>
      <w:keepLines/>
      <w:numPr>
        <w:ilvl w:val="5"/>
        <w:numId w:val="1"/>
      </w:numPr>
      <w:spacing w:before="0" w:after="0" w:line="408" w:lineRule="auto"/>
      <w:ind w:left="1151" w:hanging="1151"/>
      <w:outlineLvl w:val="5"/>
    </w:pPr>
    <w:rPr>
      <w:rFonts w:eastAsia="仿宋"/>
      <w:b/>
      <w:bCs/>
      <w:color w:val="1A1A1A"/>
      <w:sz w:val="22"/>
      <w:szCs w:val="22"/>
    </w:rPr>
  </w:style>
  <w:style w:type="paragraph" w:styleId="8">
    <w:name w:val="heading 7"/>
    <w:basedOn w:val="1"/>
    <w:next w:val="1"/>
    <w:link w:val="51"/>
    <w:unhideWhenUsed/>
    <w:qFormat/>
    <w:uiPriority w:val="9"/>
    <w:pPr>
      <w:keepNext/>
      <w:keepLines/>
      <w:numPr>
        <w:ilvl w:val="6"/>
        <w:numId w:val="1"/>
      </w:numPr>
      <w:spacing w:before="320" w:after="200"/>
      <w:ind w:left="1296" w:hanging="1296"/>
      <w:outlineLvl w:val="6"/>
    </w:pPr>
    <w:rPr>
      <w:rFonts w:ascii="Arial" w:hAnsi="Arial" w:eastAsia="Arial" w:cs="Arial"/>
      <w:b/>
      <w:bCs/>
      <w:i/>
      <w:iCs/>
      <w:sz w:val="22"/>
      <w:szCs w:val="22"/>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unhideWhenUsed/>
    <w:qFormat/>
    <w:uiPriority w:val="39"/>
    <w:pPr>
      <w:spacing w:after="57"/>
      <w:ind w:left="1701" w:right="0" w:firstLine="0"/>
    </w:pPr>
  </w:style>
  <w:style w:type="paragraph" w:styleId="10">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paragraph" w:styleId="11">
    <w:name w:val="annotation text"/>
    <w:basedOn w:val="1"/>
    <w:semiHidden/>
    <w:unhideWhenUsed/>
    <w:qFormat/>
    <w:uiPriority w:val="99"/>
    <w:pPr>
      <w:jc w:val="left"/>
    </w:pPr>
  </w:style>
  <w:style w:type="paragraph" w:styleId="12">
    <w:name w:val="toc 5"/>
    <w:basedOn w:val="1"/>
    <w:next w:val="1"/>
    <w:unhideWhenUsed/>
    <w:qFormat/>
    <w:uiPriority w:val="39"/>
    <w:pPr>
      <w:spacing w:after="57"/>
      <w:ind w:left="1134" w:right="0" w:firstLine="0"/>
    </w:pPr>
  </w:style>
  <w:style w:type="paragraph" w:styleId="13">
    <w:name w:val="toc 3"/>
    <w:basedOn w:val="1"/>
    <w:next w:val="1"/>
    <w:unhideWhenUsed/>
    <w:qFormat/>
    <w:uiPriority w:val="39"/>
    <w:pPr>
      <w:spacing w:after="57"/>
      <w:ind w:left="567" w:right="0" w:firstLine="0"/>
    </w:pPr>
  </w:style>
  <w:style w:type="paragraph" w:styleId="14">
    <w:name w:val="Plain Text"/>
    <w:basedOn w:val="1"/>
    <w:qFormat/>
    <w:uiPriority w:val="0"/>
    <w:pPr>
      <w:keepNext w:val="0"/>
      <w:keepLines w:val="0"/>
      <w:widowControl w:val="0"/>
      <w:suppressLineNumbers w:val="0"/>
      <w:spacing w:before="0" w:beforeAutospacing="0" w:after="0" w:afterAutospacing="0" w:line="360" w:lineRule="auto"/>
      <w:ind w:left="0" w:right="0"/>
      <w:jc w:val="both"/>
    </w:pPr>
    <w:rPr>
      <w:rFonts w:hint="eastAsia" w:eastAsia="宋体" w:cs="Times New Roman"/>
      <w:szCs w:val="21"/>
      <w:lang w:val="en-US" w:bidi="ar"/>
    </w:rPr>
  </w:style>
  <w:style w:type="paragraph" w:styleId="15">
    <w:name w:val="toc 8"/>
    <w:basedOn w:val="1"/>
    <w:next w:val="1"/>
    <w:unhideWhenUsed/>
    <w:qFormat/>
    <w:uiPriority w:val="39"/>
    <w:pPr>
      <w:spacing w:after="57"/>
      <w:ind w:left="1984" w:right="0" w:firstLine="0"/>
    </w:pPr>
  </w:style>
  <w:style w:type="paragraph" w:styleId="16">
    <w:name w:val="endnote text"/>
    <w:basedOn w:val="1"/>
    <w:link w:val="162"/>
    <w:semiHidden/>
    <w:unhideWhenUsed/>
    <w:qFormat/>
    <w:uiPriority w:val="99"/>
    <w:pPr>
      <w:spacing w:after="0" w:line="240" w:lineRule="auto"/>
    </w:pPr>
    <w:rPr>
      <w:sz w:val="20"/>
    </w:rPr>
  </w:style>
  <w:style w:type="paragraph" w:styleId="17">
    <w:name w:val="footer"/>
    <w:basedOn w:val="1"/>
    <w:unhideWhenUsed/>
    <w:qFormat/>
    <w:uiPriority w:val="99"/>
    <w:pPr>
      <w:tabs>
        <w:tab w:val="center" w:pos="4153"/>
        <w:tab w:val="right" w:pos="8306"/>
      </w:tabs>
      <w:jc w:val="left"/>
    </w:pPr>
    <w:rPr>
      <w:rFonts w:hint="default" w:asciiTheme="minorHAnsi" w:hAnsiTheme="minorHAnsi" w:eastAsiaTheme="minorEastAsia" w:cstheme="minorBidi"/>
      <w:sz w:val="18"/>
      <w:szCs w:val="18"/>
      <w:lang w:val="zh-Hans" w:eastAsia="zh-CN" w:bidi="ar-SA"/>
    </w:rPr>
  </w:style>
  <w:style w:type="paragraph" w:styleId="18">
    <w:name w:val="header"/>
    <w:unhideWhenUsed/>
    <w:qFormat/>
    <w:uiPriority w:val="99"/>
    <w:pPr>
      <w:pBdr>
        <w:bottom w:val="single" w:color="auto" w:sz="6" w:space="1"/>
      </w:pBdr>
      <w:tabs>
        <w:tab w:val="center" w:pos="4153"/>
        <w:tab w:val="right" w:pos="8306"/>
      </w:tabs>
      <w:jc w:val="center"/>
    </w:pPr>
    <w:rPr>
      <w:rFonts w:hint="default" w:asciiTheme="minorHAnsi" w:hAnsiTheme="minorHAnsi" w:eastAsiaTheme="minorEastAsia" w:cstheme="minorBidi"/>
      <w:sz w:val="18"/>
      <w:szCs w:val="18"/>
      <w:lang w:val="zh-Hans" w:eastAsia="zh-CN" w:bidi="ar-SA"/>
    </w:rPr>
  </w:style>
  <w:style w:type="paragraph" w:styleId="19">
    <w:name w:val="toc 1"/>
    <w:basedOn w:val="1"/>
    <w:next w:val="1"/>
    <w:unhideWhenUsed/>
    <w:qFormat/>
    <w:uiPriority w:val="39"/>
    <w:pPr>
      <w:spacing w:after="57"/>
      <w:ind w:left="0" w:right="0" w:firstLine="0"/>
    </w:pPr>
  </w:style>
  <w:style w:type="paragraph" w:styleId="20">
    <w:name w:val="toc 4"/>
    <w:basedOn w:val="1"/>
    <w:next w:val="1"/>
    <w:unhideWhenUsed/>
    <w:qFormat/>
    <w:uiPriority w:val="39"/>
    <w:pPr>
      <w:spacing w:after="57"/>
      <w:ind w:left="850" w:right="0" w:firstLine="0"/>
    </w:pPr>
  </w:style>
  <w:style w:type="paragraph" w:styleId="21">
    <w:name w:val="Subtitle"/>
    <w:basedOn w:val="1"/>
    <w:next w:val="1"/>
    <w:link w:val="76"/>
    <w:qFormat/>
    <w:uiPriority w:val="11"/>
    <w:pPr>
      <w:spacing w:before="200" w:after="200"/>
    </w:pPr>
    <w:rPr>
      <w:sz w:val="24"/>
      <w:szCs w:val="24"/>
    </w:rPr>
  </w:style>
  <w:style w:type="paragraph" w:styleId="22">
    <w:name w:val="footnote text"/>
    <w:basedOn w:val="1"/>
    <w:link w:val="123"/>
    <w:semiHidden/>
    <w:unhideWhenUsed/>
    <w:qFormat/>
    <w:uiPriority w:val="99"/>
    <w:pPr>
      <w:spacing w:after="40" w:line="240" w:lineRule="auto"/>
    </w:pPr>
    <w:rPr>
      <w:sz w:val="18"/>
    </w:rPr>
  </w:style>
  <w:style w:type="paragraph" w:styleId="23">
    <w:name w:val="toc 6"/>
    <w:basedOn w:val="1"/>
    <w:next w:val="1"/>
    <w:unhideWhenUsed/>
    <w:qFormat/>
    <w:uiPriority w:val="39"/>
    <w:pPr>
      <w:spacing w:after="57"/>
      <w:ind w:left="1417" w:right="0" w:firstLine="0"/>
    </w:pPr>
  </w:style>
  <w:style w:type="paragraph" w:styleId="24">
    <w:name w:val="table of figures"/>
    <w:basedOn w:val="1"/>
    <w:next w:val="1"/>
    <w:unhideWhenUsed/>
    <w:qFormat/>
    <w:uiPriority w:val="99"/>
    <w:pPr>
      <w:spacing w:after="0" w:afterAutospacing="0"/>
    </w:pPr>
  </w:style>
  <w:style w:type="paragraph" w:styleId="25">
    <w:name w:val="toc 2"/>
    <w:basedOn w:val="1"/>
    <w:next w:val="1"/>
    <w:unhideWhenUsed/>
    <w:qFormat/>
    <w:uiPriority w:val="39"/>
    <w:pPr>
      <w:spacing w:after="57"/>
      <w:ind w:left="283" w:right="0" w:firstLine="0"/>
    </w:pPr>
  </w:style>
  <w:style w:type="paragraph" w:styleId="26">
    <w:name w:val="toc 9"/>
    <w:basedOn w:val="1"/>
    <w:next w:val="1"/>
    <w:unhideWhenUsed/>
    <w:qFormat/>
    <w:uiPriority w:val="39"/>
    <w:pPr>
      <w:spacing w:after="57"/>
      <w:ind w:left="2268" w:right="0" w:firstLine="0"/>
    </w:pPr>
  </w:style>
  <w:style w:type="paragraph" w:styleId="27">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lang w:val="en-US"/>
    </w:rPr>
  </w:style>
  <w:style w:type="paragraph" w:styleId="28">
    <w:name w:val="Normal (Web)"/>
    <w:semiHidden/>
    <w:unhideWhenUsed/>
    <w:qFormat/>
    <w:uiPriority w:val="99"/>
    <w:pPr>
      <w:widowControl w:val="0"/>
      <w:spacing w:before="0" w:beforeAutospacing="1" w:after="0" w:afterAutospacing="1" w:line="360" w:lineRule="auto"/>
      <w:ind w:left="0" w:right="0"/>
      <w:jc w:val="left"/>
    </w:pPr>
    <w:rPr>
      <w:rFonts w:hint="default" w:ascii="宋体" w:hAnsi="宋体" w:eastAsia="宋体" w:cs="宋体"/>
      <w:kern w:val="0"/>
      <w:sz w:val="24"/>
      <w:szCs w:val="24"/>
      <w:lang w:val="en-US" w:eastAsia="zh-CN" w:bidi="ar"/>
    </w:rPr>
  </w:style>
  <w:style w:type="table" w:styleId="30">
    <w:name w:val="Table Grid"/>
    <w:basedOn w:val="29"/>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2">
    <w:name w:val="Strong"/>
    <w:basedOn w:val="31"/>
    <w:qFormat/>
    <w:uiPriority w:val="22"/>
    <w:rPr>
      <w:b/>
    </w:rPr>
  </w:style>
  <w:style w:type="character" w:styleId="33">
    <w:name w:val="page number"/>
    <w:basedOn w:val="31"/>
    <w:qFormat/>
    <w:uiPriority w:val="0"/>
  </w:style>
  <w:style w:type="character" w:styleId="34">
    <w:name w:val="FollowedHyperlink"/>
    <w:basedOn w:val="31"/>
    <w:semiHidden/>
    <w:unhideWhenUsed/>
    <w:qFormat/>
    <w:uiPriority w:val="99"/>
    <w:rPr>
      <w:color w:val="800080"/>
      <w:u w:val="single"/>
    </w:rPr>
  </w:style>
  <w:style w:type="character" w:styleId="35">
    <w:name w:val="Hyperlink"/>
    <w:link w:val="36"/>
    <w:uiPriority w:val="0"/>
    <w:rPr>
      <w:color w:val="0563C1" w:themeColor="hyperlink"/>
      <w:u w:val="single"/>
      <w14:textFill>
        <w14:solidFill>
          <w14:schemeClr w14:val="hlink"/>
        </w14:solidFill>
      </w14:textFill>
    </w:rPr>
  </w:style>
  <w:style w:type="paragraph" w:customStyle="1" w:styleId="36">
    <w:name w:val="Body Text1"/>
    <w:link w:val="35"/>
    <w:qFormat/>
    <w:uiPriority w:val="0"/>
    <w:pPr>
      <w:widowControl w:val="0"/>
      <w:spacing w:after="120" w:line="360" w:lineRule="auto"/>
      <w:jc w:val="both"/>
    </w:pPr>
    <w:rPr>
      <w:rFonts w:hint="default" w:ascii="宋体" w:hAnsi="宋体" w:eastAsia="宋体" w:cs="宋体"/>
      <w:i/>
      <w:iCs/>
      <w:sz w:val="24"/>
      <w:szCs w:val="24"/>
      <w:lang w:val="zh-Hans" w:eastAsia="zh-CN" w:bidi="ar-SA"/>
    </w:rPr>
  </w:style>
  <w:style w:type="character" w:styleId="37">
    <w:name w:val="HTML Code"/>
    <w:basedOn w:val="31"/>
    <w:semiHidden/>
    <w:unhideWhenUsed/>
    <w:qFormat/>
    <w:uiPriority w:val="99"/>
    <w:rPr>
      <w:rFonts w:ascii="Courier New" w:hAnsi="Courier New"/>
      <w:sz w:val="20"/>
    </w:rPr>
  </w:style>
  <w:style w:type="character" w:styleId="38">
    <w:name w:val="footnote reference"/>
    <w:basedOn w:val="31"/>
    <w:unhideWhenUsed/>
    <w:qFormat/>
    <w:uiPriority w:val="99"/>
    <w:rPr>
      <w:vertAlign w:val="superscript"/>
    </w:rPr>
  </w:style>
  <w:style w:type="character" w:customStyle="1" w:styleId="39">
    <w:name w:val="melo-codeblock-Normal-string"/>
    <w:qFormat/>
    <w:uiPriority w:val="0"/>
    <w:rPr>
      <w:rFonts w:ascii="Monaco" w:hAnsi="Monaco" w:eastAsia="Monaco" w:cs="Monaco"/>
      <w:color w:val="669900"/>
      <w:sz w:val="21"/>
    </w:rPr>
  </w:style>
  <w:style w:type="table" w:customStyle="1" w:styleId="40">
    <w:name w:val="Grid Table 2 - Accent 5"/>
    <w:basedOn w:val="29"/>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character" w:customStyle="1" w:styleId="41">
    <w:name w:val="页眉 字符"/>
    <w:semiHidden/>
    <w:qFormat/>
    <w:uiPriority w:val="99"/>
    <w:rPr>
      <w:sz w:val="18"/>
      <w:szCs w:val="18"/>
    </w:rPr>
  </w:style>
  <w:style w:type="character" w:customStyle="1" w:styleId="42">
    <w:name w:val="Title Char"/>
    <w:basedOn w:val="31"/>
    <w:qFormat/>
    <w:uiPriority w:val="10"/>
    <w:rPr>
      <w:sz w:val="48"/>
      <w:szCs w:val="48"/>
    </w:rPr>
  </w:style>
  <w:style w:type="paragraph" w:customStyle="1" w:styleId="43">
    <w:name w:val="TOC Heading"/>
    <w:unhideWhenUsed/>
    <w:qFormat/>
    <w:uiPriority w:val="39"/>
    <w:rPr>
      <w:rFonts w:hint="default" w:asciiTheme="minorHAnsi" w:hAnsiTheme="minorHAnsi" w:eastAsiaTheme="minorEastAsia" w:cstheme="minorBidi"/>
      <w:sz w:val="21"/>
      <w:szCs w:val="24"/>
      <w:lang w:val="zh-Hans" w:eastAsia="zh-CN" w:bidi="ar-SA"/>
    </w:rPr>
  </w:style>
  <w:style w:type="table" w:customStyle="1" w:styleId="44">
    <w:name w:val="List Table 6 Colorful - Accent 2"/>
    <w:basedOn w:val="29"/>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45">
    <w:name w:val="Grid Table 3 - Accent 4"/>
    <w:basedOn w:val="29"/>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46">
    <w:name w:val="Grid Table 7 Colorful - Accent 4"/>
    <w:basedOn w:val="29"/>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47">
    <w:name w:val="Grid Table 3 - Accent 1"/>
    <w:basedOn w:val="29"/>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48">
    <w:name w:val="Bordered &amp; Lined - Accent 4"/>
    <w:basedOn w:val="29"/>
    <w:qFormat/>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49">
    <w:name w:val="Grid Table 5 Dark"/>
    <w:basedOn w:val="29"/>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50">
    <w:name w:val="List Table 3 - Accent 2"/>
    <w:basedOn w:val="29"/>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character" w:customStyle="1" w:styleId="51">
    <w:name w:val="Heading 7 Char"/>
    <w:basedOn w:val="31"/>
    <w:link w:val="8"/>
    <w:qFormat/>
    <w:uiPriority w:val="9"/>
    <w:rPr>
      <w:rFonts w:ascii="Arial" w:hAnsi="Arial" w:eastAsia="Arial" w:cs="Arial"/>
      <w:b/>
      <w:bCs/>
      <w:i/>
      <w:iCs/>
      <w:sz w:val="22"/>
      <w:szCs w:val="22"/>
    </w:rPr>
  </w:style>
  <w:style w:type="table" w:customStyle="1" w:styleId="52">
    <w:name w:val="List Table 1 Light - Accent 2"/>
    <w:basedOn w:val="29"/>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53">
    <w:name w:val="List Table 5 Dark - Accent 2"/>
    <w:basedOn w:val="29"/>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54">
    <w:name w:val="Bordered - Accent 2"/>
    <w:basedOn w:val="29"/>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paragraph" w:customStyle="1" w:styleId="55">
    <w:name w:val="锐明-首页-标题"/>
    <w:basedOn w:val="1"/>
    <w:qFormat/>
    <w:uiPriority w:val="0"/>
    <w:pPr>
      <w:widowControl/>
      <w:jc w:val="center"/>
    </w:pPr>
    <w:rPr>
      <w:b/>
      <w:bCs/>
      <w:color w:val="333333"/>
      <w:sz w:val="72"/>
      <w:szCs w:val="72"/>
      <w:lang w:bidi="ar"/>
    </w:rPr>
  </w:style>
  <w:style w:type="character" w:customStyle="1" w:styleId="56">
    <w:name w:val="melo-codeblock-Normal-theme-char"/>
    <w:qFormat/>
    <w:uiPriority w:val="0"/>
    <w:rPr>
      <w:color w:val="000000"/>
    </w:rPr>
  </w:style>
  <w:style w:type="table" w:customStyle="1" w:styleId="57">
    <w:name w:val="List Table 3 - Accent 4"/>
    <w:basedOn w:val="29"/>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character" w:customStyle="1" w:styleId="58">
    <w:name w:val="melo-codeblock-Normal-comment"/>
    <w:qFormat/>
    <w:uiPriority w:val="0"/>
    <w:rPr>
      <w:rFonts w:ascii="Monaco" w:hAnsi="Monaco" w:eastAsia="Monaco" w:cs="Monaco"/>
      <w:color w:val="708090"/>
      <w:sz w:val="21"/>
    </w:rPr>
  </w:style>
  <w:style w:type="paragraph" w:customStyle="1" w:styleId="59">
    <w:name w:val="锐明-标题1"/>
    <w:basedOn w:val="1"/>
    <w:next w:val="1"/>
    <w:qFormat/>
    <w:uiPriority w:val="0"/>
    <w:pPr>
      <w:keepNext/>
      <w:keepLines/>
      <w:numPr>
        <w:ilvl w:val="0"/>
        <w:numId w:val="2"/>
      </w:numPr>
      <w:spacing w:line="360" w:lineRule="auto"/>
      <w:ind w:left="431" w:hanging="431"/>
      <w:jc w:val="left"/>
      <w:outlineLvl w:val="0"/>
    </w:pPr>
    <w:rPr>
      <w:b/>
      <w:bCs/>
      <w:color w:val="000000"/>
    </w:rPr>
  </w:style>
  <w:style w:type="table" w:customStyle="1" w:styleId="60">
    <w:name w:val="Lined - Accent 1"/>
    <w:basedOn w:val="29"/>
    <w:qFormat/>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61">
    <w:name w:val="Plain Table 5"/>
    <w:basedOn w:val="29"/>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2">
    <w:name w:val="Grid Table 7 Colorful - Accent 6"/>
    <w:basedOn w:val="29"/>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character" w:customStyle="1" w:styleId="63">
    <w:name w:val="melo-codeblock-Normal-operator"/>
    <w:qFormat/>
    <w:uiPriority w:val="0"/>
    <w:rPr>
      <w:rFonts w:ascii="Monaco" w:hAnsi="Monaco" w:eastAsia="Monaco" w:cs="Monaco"/>
      <w:color w:val="9A6E3A"/>
      <w:sz w:val="21"/>
    </w:rPr>
  </w:style>
  <w:style w:type="character" w:customStyle="1" w:styleId="64">
    <w:name w:val="Heading 3 Char"/>
    <w:basedOn w:val="31"/>
    <w:qFormat/>
    <w:uiPriority w:val="9"/>
    <w:rPr>
      <w:rFonts w:ascii="Arial" w:hAnsi="Arial" w:eastAsia="Arial" w:cs="Arial"/>
      <w:sz w:val="30"/>
      <w:szCs w:val="30"/>
    </w:rPr>
  </w:style>
  <w:style w:type="table" w:customStyle="1" w:styleId="65">
    <w:name w:val="List Table 2"/>
    <w:basedOn w:val="29"/>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66">
    <w:name w:val="Grid Table 3 - Accent 5"/>
    <w:basedOn w:val="29"/>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67">
    <w:name w:val="Grid Table 4 - Accent 3"/>
    <w:basedOn w:val="29"/>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68">
    <w:name w:val="Grid Table 2 - Accent 6"/>
    <w:basedOn w:val="29"/>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paragraph" w:customStyle="1" w:styleId="69">
    <w:name w:val="锐明-标题21"/>
    <w:basedOn w:val="25"/>
    <w:qFormat/>
    <w:uiPriority w:val="0"/>
    <w:pPr>
      <w:ind w:left="420" w:hanging="420"/>
      <w:outlineLvl w:val="1"/>
    </w:pPr>
    <w:rPr>
      <w:rFonts w:hint="eastAsia"/>
      <w:b/>
    </w:rPr>
  </w:style>
  <w:style w:type="table" w:customStyle="1" w:styleId="70">
    <w:name w:val="Grid Table 6 Colorful - Accent 2"/>
    <w:basedOn w:val="29"/>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71">
    <w:name w:val="Bordered"/>
    <w:basedOn w:val="29"/>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72">
    <w:name w:val="List Table 7 Colorful - Accent 3"/>
    <w:basedOn w:val="29"/>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paragraph" w:styleId="73">
    <w:name w:val="Quote"/>
    <w:basedOn w:val="1"/>
    <w:next w:val="1"/>
    <w:link w:val="187"/>
    <w:qFormat/>
    <w:uiPriority w:val="29"/>
    <w:pPr>
      <w:ind w:left="720" w:right="720"/>
    </w:pPr>
    <w:rPr>
      <w:i/>
    </w:rPr>
  </w:style>
  <w:style w:type="table" w:customStyle="1" w:styleId="74">
    <w:name w:val="List Table 2 - Accent 3"/>
    <w:basedOn w:val="29"/>
    <w:qFormat/>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75">
    <w:name w:val="List Table 1 Light - Accent 4"/>
    <w:basedOn w:val="29"/>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character" w:customStyle="1" w:styleId="76">
    <w:name w:val="Subtitle Char"/>
    <w:basedOn w:val="31"/>
    <w:link w:val="21"/>
    <w:qFormat/>
    <w:uiPriority w:val="11"/>
    <w:rPr>
      <w:sz w:val="24"/>
      <w:szCs w:val="24"/>
    </w:rPr>
  </w:style>
  <w:style w:type="table" w:customStyle="1" w:styleId="77">
    <w:name w:val="Grid Table 1 Light - Accent 3"/>
    <w:basedOn w:val="29"/>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character" w:customStyle="1" w:styleId="78">
    <w:name w:val="melo-codeblock-Normal-theme-char1"/>
    <w:basedOn w:val="79"/>
    <w:qFormat/>
    <w:uiPriority w:val="0"/>
    <w:rPr>
      <w:color w:val="000000"/>
    </w:rPr>
  </w:style>
  <w:style w:type="character" w:customStyle="1" w:styleId="79">
    <w:name w:val="melo-codeblock-Base-theme-char"/>
    <w:qFormat/>
    <w:uiPriority w:val="0"/>
    <w:rPr>
      <w:rFonts w:ascii="Monaco" w:hAnsi="Monaco" w:eastAsia="Monaco" w:cs="Monaco"/>
      <w:color w:val="000000"/>
      <w:sz w:val="21"/>
    </w:rPr>
  </w:style>
  <w:style w:type="character" w:customStyle="1" w:styleId="80">
    <w:name w:val="Heading 6 Char"/>
    <w:basedOn w:val="31"/>
    <w:qFormat/>
    <w:uiPriority w:val="9"/>
    <w:rPr>
      <w:rFonts w:ascii="Arial" w:hAnsi="Arial" w:eastAsia="Arial" w:cs="Arial"/>
      <w:b/>
      <w:bCs/>
      <w:sz w:val="22"/>
      <w:szCs w:val="22"/>
    </w:rPr>
  </w:style>
  <w:style w:type="table" w:customStyle="1" w:styleId="81">
    <w:name w:val="Grid Table 5 Dark - Accent 6"/>
    <w:basedOn w:val="29"/>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82">
    <w:name w:val="Grid Table 1 Light - Accent 1"/>
    <w:basedOn w:val="29"/>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83">
    <w:name w:val="List Table 3 - Accent 5"/>
    <w:basedOn w:val="29"/>
    <w:qFormat/>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paragraph" w:customStyle="1" w:styleId="84">
    <w:name w:val="_Style 68"/>
    <w:qFormat/>
    <w:uiPriority w:val="0"/>
    <w:rPr>
      <w:rFonts w:ascii="Times New Roman" w:hAnsi="Times New Roman" w:eastAsia="宋体" w:cs="Times New Roman"/>
    </w:rPr>
  </w:style>
  <w:style w:type="paragraph" w:customStyle="1" w:styleId="85">
    <w:name w:val="_Style 181"/>
    <w:qFormat/>
    <w:uiPriority w:val="0"/>
    <w:rPr>
      <w:rFonts w:ascii="Monaco" w:hAnsi="Monaco" w:eastAsia="Monaco" w:cs="Monaco"/>
      <w:sz w:val="21"/>
    </w:rPr>
  </w:style>
  <w:style w:type="table" w:customStyle="1" w:styleId="86">
    <w:name w:val="Grid Table 6 Colorful - Accent 1"/>
    <w:basedOn w:val="29"/>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87">
    <w:name w:val="Lined - Accent 4"/>
    <w:basedOn w:val="29"/>
    <w:qFormat/>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paragraph" w:customStyle="1" w:styleId="88">
    <w:name w:val="样式1"/>
    <w:basedOn w:val="1"/>
    <w:next w:val="89"/>
    <w:qFormat/>
    <w:uiPriority w:val="0"/>
    <w:pPr>
      <w:keepNext/>
      <w:keepLines/>
      <w:numPr>
        <w:ilvl w:val="2"/>
        <w:numId w:val="3"/>
      </w:numPr>
      <w:ind w:left="720" w:hanging="720"/>
      <w:jc w:val="left"/>
      <w:outlineLvl w:val="3"/>
    </w:pPr>
    <w:rPr>
      <w:rFonts w:hint="eastAsia"/>
      <w:b/>
      <w:bCs/>
      <w:color w:val="000000"/>
    </w:rPr>
  </w:style>
  <w:style w:type="paragraph" w:customStyle="1" w:styleId="89">
    <w:name w:val="锐明-标题4"/>
    <w:basedOn w:val="20"/>
    <w:qFormat/>
    <w:uiPriority w:val="0"/>
    <w:pPr>
      <w:numPr>
        <w:ilvl w:val="3"/>
        <w:numId w:val="3"/>
      </w:numPr>
      <w:ind w:left="864" w:hanging="864"/>
      <w:outlineLvl w:val="3"/>
    </w:pPr>
    <w:rPr>
      <w:b/>
    </w:rPr>
  </w:style>
  <w:style w:type="table" w:customStyle="1" w:styleId="90">
    <w:name w:val="Lined - Accent 5"/>
    <w:basedOn w:val="29"/>
    <w:qFormat/>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91">
    <w:name w:val="Grid Table 2 - Accent 2"/>
    <w:basedOn w:val="29"/>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92">
    <w:name w:val="List Table 6 Colorful - Accent 1"/>
    <w:basedOn w:val="29"/>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93">
    <w:name w:val="List Table 7 Colorful - Accent 5"/>
    <w:basedOn w:val="29"/>
    <w:qFormat/>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94">
    <w:name w:val="Plain Table 3"/>
    <w:basedOn w:val="29"/>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95">
    <w:name w:val="Lined - Accent 6"/>
    <w:basedOn w:val="29"/>
    <w:qFormat/>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character" w:customStyle="1" w:styleId="96">
    <w:name w:val="melo-codeblock-Normal-theme-char11"/>
    <w:qFormat/>
    <w:uiPriority w:val="0"/>
    <w:rPr>
      <w:color w:val="000000"/>
    </w:rPr>
  </w:style>
  <w:style w:type="table" w:customStyle="1" w:styleId="97">
    <w:name w:val="Grid Table 2 - Accent 1"/>
    <w:basedOn w:val="29"/>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98">
    <w:name w:val="List Table 3 - Accent 1"/>
    <w:basedOn w:val="29"/>
    <w:qFormat/>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99">
    <w:name w:val="Grid Table 4"/>
    <w:basedOn w:val="29"/>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100">
    <w:name w:val="Bordered &amp; Lined - Accent 2"/>
    <w:basedOn w:val="29"/>
    <w:qFormat/>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01">
    <w:name w:val="Grid Table 4 - Accent 4"/>
    <w:basedOn w:val="29"/>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02">
    <w:name w:val="Bordered &amp; Lined - Accent 5"/>
    <w:basedOn w:val="29"/>
    <w:qFormat/>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03">
    <w:name w:val="Grid Table 1 Light - Accent 2"/>
    <w:basedOn w:val="29"/>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04">
    <w:name w:val="List Table 1 Light"/>
    <w:basedOn w:val="29"/>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paragraph" w:customStyle="1" w:styleId="105">
    <w:name w:val="锐明-标题3"/>
    <w:basedOn w:val="13"/>
    <w:next w:val="1"/>
    <w:qFormat/>
    <w:uiPriority w:val="0"/>
    <w:pPr>
      <w:keepNext/>
      <w:keepLines/>
      <w:numPr>
        <w:ilvl w:val="2"/>
        <w:numId w:val="4"/>
      </w:numPr>
      <w:ind w:left="573" w:hanging="573"/>
      <w:jc w:val="left"/>
      <w:outlineLvl w:val="2"/>
    </w:pPr>
    <w:rPr>
      <w:b/>
    </w:rPr>
  </w:style>
  <w:style w:type="table" w:customStyle="1" w:styleId="106">
    <w:name w:val="Grid Table 5 Dark- Accent 1"/>
    <w:basedOn w:val="29"/>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paragraph" w:customStyle="1" w:styleId="107">
    <w:name w:val="melo-codeblock-Base-theme-para"/>
    <w:qFormat/>
    <w:uiPriority w:val="0"/>
    <w:pPr>
      <w:widowControl w:val="0"/>
      <w:spacing w:before="0" w:after="0" w:line="360" w:lineRule="auto"/>
      <w:jc w:val="both"/>
    </w:pPr>
    <w:rPr>
      <w:rFonts w:hint="default" w:ascii="Monaco" w:hAnsi="Monaco" w:eastAsia="Monaco" w:cs="Monaco"/>
      <w:color w:val="000000"/>
      <w:sz w:val="21"/>
      <w:szCs w:val="24"/>
      <w:lang w:val="zh-Hans" w:eastAsia="zh-CN" w:bidi="ar-SA"/>
    </w:rPr>
  </w:style>
  <w:style w:type="paragraph" w:customStyle="1" w:styleId="108">
    <w:name w:val="_Style 13"/>
    <w:link w:val="183"/>
    <w:qFormat/>
    <w:uiPriority w:val="0"/>
    <w:rPr>
      <w:rFonts w:ascii="Monaco" w:hAnsi="Monaco" w:eastAsia="Monaco" w:cs="Monaco"/>
      <w:sz w:val="21"/>
    </w:rPr>
  </w:style>
  <w:style w:type="table" w:customStyle="1" w:styleId="109">
    <w:name w:val="List Table 1 Light - Accent 1"/>
    <w:basedOn w:val="29"/>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10">
    <w:name w:val="Grid Table 5 Dark- Accent 4"/>
    <w:basedOn w:val="29"/>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111">
    <w:name w:val="List Table 3"/>
    <w:basedOn w:val="29"/>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paragraph" w:customStyle="1" w:styleId="112">
    <w:name w:val="锐明-标题2"/>
    <w:qFormat/>
    <w:uiPriority w:val="0"/>
    <w:pPr>
      <w:widowControl w:val="0"/>
      <w:numPr>
        <w:ilvl w:val="1"/>
        <w:numId w:val="3"/>
      </w:numPr>
      <w:spacing w:after="57" w:line="360" w:lineRule="auto"/>
      <w:ind w:left="420" w:right="0" w:hanging="420"/>
      <w:jc w:val="both"/>
      <w:outlineLvl w:val="1"/>
    </w:pPr>
    <w:rPr>
      <w:rFonts w:hint="eastAsia" w:ascii="宋体" w:hAnsi="宋体" w:eastAsia="宋体" w:cs="宋体"/>
      <w:b/>
      <w:sz w:val="24"/>
      <w:szCs w:val="24"/>
      <w:lang w:val="zh-Hans" w:eastAsia="zh-CN" w:bidi="ar-SA"/>
    </w:rPr>
  </w:style>
  <w:style w:type="table" w:customStyle="1" w:styleId="113">
    <w:name w:val="List Table 5 Dark - Accent 5"/>
    <w:basedOn w:val="29"/>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114">
    <w:name w:val="Grid Table 7 Colorful - Accent 1"/>
    <w:basedOn w:val="29"/>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15">
    <w:name w:val="List Table 5 Dark - Accent 6"/>
    <w:basedOn w:val="29"/>
    <w:qFormat/>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character" w:customStyle="1" w:styleId="116">
    <w:name w:val="Heading 5 Char"/>
    <w:basedOn w:val="31"/>
    <w:qFormat/>
    <w:uiPriority w:val="9"/>
    <w:rPr>
      <w:rFonts w:ascii="Arial" w:hAnsi="Arial" w:eastAsia="Arial" w:cs="Arial"/>
      <w:b/>
      <w:bCs/>
      <w:sz w:val="24"/>
      <w:szCs w:val="24"/>
    </w:rPr>
  </w:style>
  <w:style w:type="table" w:customStyle="1" w:styleId="117">
    <w:name w:val="List Table 4 - Accent 5"/>
    <w:basedOn w:val="29"/>
    <w:qFormat/>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18">
    <w:name w:val="List Table 3 - Accent 6"/>
    <w:basedOn w:val="29"/>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19">
    <w:name w:val="Bordered &amp; Lined - Accent 1"/>
    <w:basedOn w:val="29"/>
    <w:qFormat/>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20">
    <w:name w:val="Plain Table 4"/>
    <w:basedOn w:val="29"/>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character" w:customStyle="1" w:styleId="121">
    <w:name w:val="melo-codeblock-Base-theme-char1"/>
    <w:unhideWhenUsed/>
    <w:qFormat/>
    <w:uiPriority w:val="99"/>
    <w:rPr>
      <w:rFonts w:ascii="Monaco" w:hAnsi="Monaco" w:eastAsia="Monaco" w:cs="Monaco"/>
      <w:i/>
      <w:iCs/>
      <w:color w:val="000000"/>
      <w:sz w:val="21"/>
      <w:szCs w:val="21"/>
    </w:rPr>
  </w:style>
  <w:style w:type="table" w:customStyle="1" w:styleId="122">
    <w:name w:val="List Table 7 Colorful - Accent 6"/>
    <w:basedOn w:val="29"/>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character" w:customStyle="1" w:styleId="123">
    <w:name w:val="Footnote Text Char"/>
    <w:link w:val="22"/>
    <w:qFormat/>
    <w:uiPriority w:val="99"/>
    <w:rPr>
      <w:sz w:val="18"/>
    </w:rPr>
  </w:style>
  <w:style w:type="character" w:customStyle="1" w:styleId="124">
    <w:name w:val="Hyperlink"/>
    <w:unhideWhenUsed/>
    <w:qFormat/>
    <w:uiPriority w:val="99"/>
    <w:rPr>
      <w:color w:val="0563C1" w:themeColor="hyperlink"/>
      <w:sz w:val="48"/>
      <w:szCs w:val="48"/>
      <w:u w:val="single"/>
      <w14:textFill>
        <w14:solidFill>
          <w14:schemeClr w14:val="hlink"/>
        </w14:solidFill>
      </w14:textFill>
    </w:rPr>
  </w:style>
  <w:style w:type="character" w:customStyle="1" w:styleId="125">
    <w:name w:val="Heading 9 Char"/>
    <w:basedOn w:val="31"/>
    <w:qFormat/>
    <w:uiPriority w:val="9"/>
    <w:rPr>
      <w:rFonts w:ascii="Arial" w:hAnsi="Arial" w:eastAsia="Arial" w:cs="Arial"/>
      <w:i/>
      <w:iCs/>
      <w:sz w:val="21"/>
      <w:szCs w:val="21"/>
    </w:rPr>
  </w:style>
  <w:style w:type="paragraph" w:customStyle="1" w:styleId="126">
    <w:name w:val="_Style 23"/>
    <w:link w:val="177"/>
    <w:qFormat/>
    <w:uiPriority w:val="0"/>
    <w:rPr>
      <w:rFonts w:ascii="Times New Roman" w:hAnsi="Times New Roman" w:eastAsia="宋体" w:cs="Times New Roman"/>
    </w:rPr>
  </w:style>
  <w:style w:type="character" w:customStyle="1" w:styleId="127">
    <w:name w:val="Caption Char"/>
    <w:qFormat/>
    <w:uiPriority w:val="99"/>
  </w:style>
  <w:style w:type="paragraph" w:customStyle="1" w:styleId="128">
    <w:name w:val="_Style 144"/>
    <w:qFormat/>
    <w:uiPriority w:val="0"/>
    <w:rPr>
      <w:rFonts w:ascii="Monaco" w:hAnsi="Monaco" w:eastAsia="Monaco" w:cs="Monaco"/>
      <w:sz w:val="21"/>
    </w:rPr>
  </w:style>
  <w:style w:type="table" w:customStyle="1" w:styleId="129">
    <w:name w:val="List Table 4 - Accent 1"/>
    <w:basedOn w:val="29"/>
    <w:qFormat/>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30">
    <w:name w:val="Grid Table 2 - Accent 3"/>
    <w:basedOn w:val="29"/>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31">
    <w:name w:val="List Table 2 - Accent 6"/>
    <w:basedOn w:val="29"/>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paragraph" w:customStyle="1" w:styleId="132">
    <w:name w:val="_Style 160"/>
    <w:qFormat/>
    <w:uiPriority w:val="0"/>
    <w:rPr>
      <w:rFonts w:ascii="Monaco" w:hAnsi="Monaco" w:eastAsia="Monaco" w:cs="Monaco"/>
      <w:sz w:val="21"/>
    </w:rPr>
  </w:style>
  <w:style w:type="table" w:customStyle="1" w:styleId="133">
    <w:name w:val="List Table 6 Colorful - Accent 4"/>
    <w:basedOn w:val="29"/>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34">
    <w:name w:val="List Table 1 Light - Accent 5"/>
    <w:basedOn w:val="29"/>
    <w:qFormat/>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paragraph" w:styleId="135">
    <w:name w:val="Intense Quote"/>
    <w:basedOn w:val="1"/>
    <w:next w:val="1"/>
    <w:link w:val="154"/>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paragraph" w:customStyle="1" w:styleId="136">
    <w:name w:val="_Style 17"/>
    <w:qFormat/>
    <w:uiPriority w:val="0"/>
    <w:rPr>
      <w:rFonts w:ascii="Monaco" w:hAnsi="Monaco" w:eastAsia="Monaco" w:cs="Monaco"/>
      <w:sz w:val="21"/>
    </w:rPr>
  </w:style>
  <w:style w:type="table" w:customStyle="1" w:styleId="137">
    <w:name w:val="Plain Table 2"/>
    <w:basedOn w:val="29"/>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138">
    <w:name w:val="List Table 7 Colorful"/>
    <w:basedOn w:val="29"/>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39">
    <w:name w:val="Lined - Accent 2"/>
    <w:basedOn w:val="29"/>
    <w:qFormat/>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40">
    <w:name w:val="List Table 2 - Accent 5"/>
    <w:basedOn w:val="29"/>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character" w:customStyle="1" w:styleId="141">
    <w:name w:val="melo-codeblock-Normal-operator1"/>
    <w:qFormat/>
    <w:uiPriority w:val="0"/>
    <w:rPr>
      <w:rFonts w:ascii="Monaco" w:hAnsi="Monaco" w:eastAsia="Monaco" w:cs="Monaco"/>
      <w:color w:val="9A6E3A"/>
      <w:sz w:val="21"/>
    </w:rPr>
  </w:style>
  <w:style w:type="table" w:customStyle="1" w:styleId="142">
    <w:name w:val="Bordered &amp; Lined - Accent"/>
    <w:basedOn w:val="29"/>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43">
    <w:name w:val="List Table 5 Dark - Accent 3"/>
    <w:basedOn w:val="29"/>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character" w:customStyle="1" w:styleId="144">
    <w:name w:val="标题 5 Char"/>
    <w:link w:val="6"/>
    <w:qFormat/>
    <w:uiPriority w:val="9"/>
    <w:rPr>
      <w:rFonts w:eastAsia="仿宋"/>
      <w:b/>
      <w:bCs/>
      <w:color w:val="1A1A1A"/>
      <w:sz w:val="22"/>
      <w:szCs w:val="22"/>
    </w:rPr>
  </w:style>
  <w:style w:type="table" w:customStyle="1" w:styleId="145">
    <w:name w:val="List Table 4 - Accent 4"/>
    <w:basedOn w:val="29"/>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46">
    <w:name w:val="List Table 7 Colorful - Accent 2"/>
    <w:basedOn w:val="29"/>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7">
    <w:name w:val="Grid Table 5 Dark - Accent 3"/>
    <w:basedOn w:val="29"/>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148">
    <w:name w:val="Bordered - Accent 6"/>
    <w:basedOn w:val="29"/>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149">
    <w:name w:val="List Table 4 - Accent 6"/>
    <w:basedOn w:val="29"/>
    <w:qFormat/>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50">
    <w:name w:val="Lined - Accent"/>
    <w:basedOn w:val="29"/>
    <w:qFormat/>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paragraph" w:customStyle="1" w:styleId="151">
    <w:name w:val="_Style 36"/>
    <w:qFormat/>
    <w:uiPriority w:val="0"/>
    <w:rPr>
      <w:rFonts w:ascii="Times New Roman" w:hAnsi="Times New Roman" w:eastAsia="宋体" w:cs="Times New Roman"/>
    </w:rPr>
  </w:style>
  <w:style w:type="table" w:customStyle="1" w:styleId="152">
    <w:name w:val="List Table 7 Colorful - Accent 1"/>
    <w:basedOn w:val="29"/>
    <w:qFormat/>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53">
    <w:name w:val="Grid Table 7 Colorful - Accent 2"/>
    <w:basedOn w:val="29"/>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character" w:customStyle="1" w:styleId="154">
    <w:name w:val="Intense Quote Char"/>
    <w:link w:val="135"/>
    <w:qFormat/>
    <w:uiPriority w:val="30"/>
    <w:rPr>
      <w:i/>
    </w:rPr>
  </w:style>
  <w:style w:type="paragraph" w:styleId="155">
    <w:name w:val="No Spacing"/>
    <w:qFormat/>
    <w:uiPriority w:val="1"/>
    <w:pPr>
      <w:spacing w:before="0" w:after="0" w:line="240" w:lineRule="auto"/>
    </w:pPr>
    <w:rPr>
      <w:rFonts w:hint="default" w:asciiTheme="minorHAnsi" w:hAnsiTheme="minorHAnsi" w:eastAsiaTheme="minorEastAsia" w:cstheme="minorBidi"/>
      <w:sz w:val="21"/>
      <w:szCs w:val="24"/>
      <w:lang w:val="zh-Hans" w:eastAsia="zh-CN" w:bidi="ar-SA"/>
    </w:rPr>
  </w:style>
  <w:style w:type="table" w:customStyle="1" w:styleId="156">
    <w:name w:val="Bordered - Accent 4"/>
    <w:basedOn w:val="29"/>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57">
    <w:name w:val="Grid Table 3 - Accent 2"/>
    <w:basedOn w:val="29"/>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158">
    <w:name w:val="List Table 3 - Accent 3"/>
    <w:basedOn w:val="29"/>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59">
    <w:name w:val="Grid Table 7 Colorful - Accent 5"/>
    <w:basedOn w:val="29"/>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60">
    <w:name w:val="Bordered - Accent 1"/>
    <w:basedOn w:val="29"/>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61">
    <w:name w:val="Grid Table 7 Colorful - Accent 3"/>
    <w:basedOn w:val="29"/>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character" w:customStyle="1" w:styleId="162">
    <w:name w:val="Endnote Text Char"/>
    <w:link w:val="16"/>
    <w:qFormat/>
    <w:uiPriority w:val="99"/>
    <w:rPr>
      <w:sz w:val="20"/>
    </w:rPr>
  </w:style>
  <w:style w:type="paragraph" w:customStyle="1" w:styleId="163">
    <w:name w:val="_Style 90"/>
    <w:qFormat/>
    <w:uiPriority w:val="0"/>
    <w:rPr>
      <w:rFonts w:ascii="Monaco" w:hAnsi="Monaco" w:eastAsia="Monaco" w:cs="Monaco"/>
      <w:sz w:val="21"/>
    </w:rPr>
  </w:style>
  <w:style w:type="table" w:customStyle="1" w:styleId="164">
    <w:name w:val="Grid Table 1 Light - Accent 5"/>
    <w:basedOn w:val="29"/>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65">
    <w:name w:val="Grid Table 6 Colorful"/>
    <w:basedOn w:val="29"/>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66">
    <w:name w:val="Bordered &amp; Lined - Accent 6"/>
    <w:basedOn w:val="29"/>
    <w:qFormat/>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paragraph" w:customStyle="1" w:styleId="167">
    <w:name w:val="锐明-正文1"/>
    <w:qFormat/>
    <w:uiPriority w:val="0"/>
    <w:pPr>
      <w:widowControl/>
      <w:spacing w:line="360" w:lineRule="auto"/>
      <w:jc w:val="both"/>
    </w:pPr>
    <w:rPr>
      <w:rFonts w:hint="eastAsia" w:ascii="宋体" w:hAnsi="宋体" w:eastAsia="宋体" w:cs="宋体"/>
      <w:color w:val="333333"/>
      <w:sz w:val="24"/>
      <w:szCs w:val="24"/>
      <w:lang w:val="zh-Hans" w:eastAsia="zh-CN" w:bidi="ar"/>
    </w:rPr>
  </w:style>
  <w:style w:type="character" w:customStyle="1" w:styleId="168">
    <w:name w:val="melo-codeblock-Normal-punctuation"/>
    <w:link w:val="108"/>
    <w:uiPriority w:val="0"/>
    <w:rPr>
      <w:rFonts w:ascii="Monaco" w:hAnsi="Monaco" w:eastAsia="Monaco" w:cs="Monaco"/>
      <w:color w:val="999999"/>
      <w:sz w:val="21"/>
    </w:rPr>
  </w:style>
  <w:style w:type="table" w:customStyle="1" w:styleId="169">
    <w:name w:val="List Table 2 - Accent 2"/>
    <w:basedOn w:val="29"/>
    <w:qFormat/>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70">
    <w:name w:val="Grid Table 3 - Accent 3"/>
    <w:basedOn w:val="29"/>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171">
    <w:name w:val="Grid Table 1 Light"/>
    <w:basedOn w:val="29"/>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172">
    <w:name w:val="List Table 4 - Accent 2"/>
    <w:basedOn w:val="29"/>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73">
    <w:name w:val="Grid Table 3 - Accent 6"/>
    <w:basedOn w:val="29"/>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paragraph" w:styleId="174">
    <w:name w:val="List Paragraph"/>
    <w:basedOn w:val="1"/>
    <w:qFormat/>
    <w:uiPriority w:val="34"/>
    <w:pPr>
      <w:ind w:firstLine="420"/>
    </w:pPr>
  </w:style>
  <w:style w:type="table" w:customStyle="1" w:styleId="175">
    <w:name w:val="List Table 6 Colorful - Accent 6"/>
    <w:basedOn w:val="29"/>
    <w:qFormat/>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76">
    <w:name w:val="List Table 5 Dark - Accent 4"/>
    <w:basedOn w:val="29"/>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character" w:customStyle="1" w:styleId="177">
    <w:name w:val="Heading 1 Char"/>
    <w:basedOn w:val="31"/>
    <w:link w:val="126"/>
    <w:qFormat/>
    <w:uiPriority w:val="9"/>
    <w:rPr>
      <w:rFonts w:ascii="Arial" w:hAnsi="Arial" w:eastAsia="Arial" w:cs="Arial"/>
      <w:sz w:val="40"/>
      <w:szCs w:val="40"/>
    </w:rPr>
  </w:style>
  <w:style w:type="table" w:customStyle="1" w:styleId="178">
    <w:name w:val="List Table 4"/>
    <w:basedOn w:val="29"/>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character" w:customStyle="1" w:styleId="179">
    <w:name w:val="Heading 4 Char"/>
    <w:basedOn w:val="31"/>
    <w:qFormat/>
    <w:uiPriority w:val="9"/>
    <w:rPr>
      <w:rFonts w:ascii="Arial" w:hAnsi="Arial" w:eastAsia="Arial" w:cs="Arial"/>
      <w:b/>
      <w:bCs/>
      <w:sz w:val="26"/>
      <w:szCs w:val="26"/>
    </w:rPr>
  </w:style>
  <w:style w:type="table" w:customStyle="1" w:styleId="180">
    <w:name w:val="List Table 1 Light - Accent 6"/>
    <w:basedOn w:val="29"/>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81">
    <w:name w:val="Grid Table 4 - Accent 6"/>
    <w:basedOn w:val="29"/>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182">
    <w:name w:val="Bordered - Accent 5"/>
    <w:basedOn w:val="29"/>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character" w:customStyle="1" w:styleId="183">
    <w:name w:val="melo-codeblock-Normal-string1"/>
    <w:link w:val="108"/>
    <w:qFormat/>
    <w:uiPriority w:val="0"/>
    <w:rPr>
      <w:rFonts w:ascii="Monaco" w:hAnsi="Monaco" w:eastAsia="Monaco" w:cs="Monaco"/>
      <w:color w:val="669900"/>
      <w:sz w:val="21"/>
    </w:rPr>
  </w:style>
  <w:style w:type="character" w:customStyle="1" w:styleId="184">
    <w:name w:val="页脚 字符"/>
    <w:semiHidden/>
    <w:qFormat/>
    <w:uiPriority w:val="99"/>
    <w:rPr>
      <w:sz w:val="18"/>
      <w:szCs w:val="18"/>
    </w:rPr>
  </w:style>
  <w:style w:type="paragraph" w:customStyle="1" w:styleId="185">
    <w:name w:val="锐明-正文"/>
    <w:semiHidden/>
    <w:unhideWhenUsed/>
    <w:qFormat/>
    <w:uiPriority w:val="0"/>
    <w:pPr>
      <w:widowControl/>
      <w:spacing w:line="360" w:lineRule="auto"/>
      <w:jc w:val="both"/>
    </w:pPr>
    <w:rPr>
      <w:rFonts w:hint="eastAsia" w:ascii="宋体" w:hAnsi="宋体" w:eastAsia="宋体" w:cs="宋体"/>
      <w:color w:val="333333"/>
      <w:sz w:val="24"/>
      <w:szCs w:val="24"/>
      <w:vertAlign w:val="superscript"/>
      <w:lang w:val="zh-Hans" w:eastAsia="zh-CN" w:bidi="ar"/>
    </w:rPr>
  </w:style>
  <w:style w:type="table" w:customStyle="1" w:styleId="186">
    <w:name w:val="Bordered - Accent 3"/>
    <w:basedOn w:val="29"/>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character" w:customStyle="1" w:styleId="187">
    <w:name w:val="Quote Char"/>
    <w:link w:val="73"/>
    <w:qFormat/>
    <w:uiPriority w:val="29"/>
    <w:rPr>
      <w:i/>
    </w:rPr>
  </w:style>
  <w:style w:type="table" w:customStyle="1" w:styleId="188">
    <w:name w:val="List Table 5 Dark"/>
    <w:basedOn w:val="29"/>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89">
    <w:name w:val="Grid Table 3"/>
    <w:basedOn w:val="29"/>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190">
    <w:name w:val="List Table 6 Colorful"/>
    <w:basedOn w:val="29"/>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91">
    <w:name w:val="List Table 7 Colorful - Accent 4"/>
    <w:basedOn w:val="29"/>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92">
    <w:name w:val="Grid Table 2 - Accent 4"/>
    <w:basedOn w:val="29"/>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193">
    <w:name w:val="List Table 2 - Accent 4"/>
    <w:basedOn w:val="29"/>
    <w:qFormat/>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94">
    <w:name w:val="Grid Table 4 - Accent 2"/>
    <w:basedOn w:val="29"/>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character" w:customStyle="1" w:styleId="195">
    <w:name w:val="Heading 2 Char"/>
    <w:basedOn w:val="31"/>
    <w:qFormat/>
    <w:uiPriority w:val="9"/>
    <w:rPr>
      <w:rFonts w:ascii="Arial" w:hAnsi="Arial" w:eastAsia="Arial" w:cs="Arial"/>
      <w:sz w:val="34"/>
    </w:rPr>
  </w:style>
  <w:style w:type="table" w:customStyle="1" w:styleId="196">
    <w:name w:val="Grid Table 6 Colorful - Accent 6"/>
    <w:basedOn w:val="29"/>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97">
    <w:name w:val="Grid Table 1 Light - Accent 6"/>
    <w:basedOn w:val="29"/>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198">
    <w:name w:val="List Table 5 Dark - Accent 1"/>
    <w:basedOn w:val="29"/>
    <w:qFormat/>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199">
    <w:name w:val="Grid Table 4 - Accent 1"/>
    <w:basedOn w:val="29"/>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200">
    <w:name w:val="Grid Table 2"/>
    <w:basedOn w:val="29"/>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201">
    <w:name w:val="Bordered &amp; Lined - Accent 3"/>
    <w:basedOn w:val="29"/>
    <w:qFormat/>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202">
    <w:name w:val="List Table 4 - Accent 3"/>
    <w:basedOn w:val="29"/>
    <w:qFormat/>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203">
    <w:name w:val="Grid Table 6 Colorful - Accent 3"/>
    <w:basedOn w:val="29"/>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204">
    <w:name w:val="Plain Table 1"/>
    <w:basedOn w:val="29"/>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205">
    <w:name w:val="List Table 1 Light - Accent 3"/>
    <w:basedOn w:val="29"/>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206">
    <w:name w:val="List Table 6 Colorful - Accent 5"/>
    <w:basedOn w:val="29"/>
    <w:qFormat/>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character" w:customStyle="1" w:styleId="207">
    <w:name w:val="melo-codeblock-Normal-keyword"/>
    <w:uiPriority w:val="0"/>
    <w:rPr>
      <w:rFonts w:ascii="Monaco" w:hAnsi="Monaco" w:eastAsia="Monaco" w:cs="Monaco"/>
      <w:color w:val="0077AA"/>
      <w:sz w:val="21"/>
    </w:rPr>
  </w:style>
  <w:style w:type="character" w:customStyle="1" w:styleId="208">
    <w:name w:val="melo-codeblock-Normal-punctuation1"/>
    <w:qFormat/>
    <w:uiPriority w:val="0"/>
    <w:rPr>
      <w:rFonts w:ascii="Monaco" w:hAnsi="Monaco" w:eastAsia="Monaco" w:cs="Monaco"/>
      <w:color w:val="999999"/>
      <w:sz w:val="21"/>
    </w:rPr>
  </w:style>
  <w:style w:type="table" w:customStyle="1" w:styleId="209">
    <w:name w:val="Grid Table 6 Colorful - Accent 5"/>
    <w:basedOn w:val="29"/>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210">
    <w:name w:val="List Table 6 Colorful - Accent 3"/>
    <w:basedOn w:val="29"/>
    <w:qFormat/>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character" w:customStyle="1" w:styleId="211">
    <w:name w:val="Footer Char"/>
    <w:basedOn w:val="31"/>
    <w:qFormat/>
    <w:uiPriority w:val="99"/>
  </w:style>
  <w:style w:type="table" w:customStyle="1" w:styleId="212">
    <w:name w:val="Grid Table 6 Colorful - Accent 4"/>
    <w:basedOn w:val="29"/>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213">
    <w:name w:val="Grid Table 4 - Accent 5"/>
    <w:basedOn w:val="29"/>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214">
    <w:name w:val="Table Grid Light"/>
    <w:basedOn w:val="29"/>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215">
    <w:name w:val="Grid Table 1 Light - Accent 4"/>
    <w:basedOn w:val="29"/>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216">
    <w:name w:val="Lined - Accent 3"/>
    <w:basedOn w:val="29"/>
    <w:qFormat/>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paragraph" w:customStyle="1" w:styleId="217">
    <w:name w:val="_Style 84"/>
    <w:qFormat/>
    <w:uiPriority w:val="0"/>
    <w:pPr>
      <w:keepNext/>
      <w:keepLines/>
      <w:numPr>
        <w:ilvl w:val="8"/>
        <w:numId w:val="1"/>
      </w:numPr>
      <w:spacing w:before="320" w:after="200"/>
      <w:ind w:left="1583" w:hanging="1583"/>
      <w:outlineLvl w:val="8"/>
    </w:pPr>
    <w:rPr>
      <w:rFonts w:ascii="Monaco" w:hAnsi="Monaco" w:eastAsia="Monaco" w:cs="Monaco"/>
      <w:i/>
      <w:iCs/>
      <w:sz w:val="21"/>
      <w:szCs w:val="21"/>
    </w:rPr>
  </w:style>
  <w:style w:type="table" w:customStyle="1" w:styleId="218">
    <w:name w:val="List Table 2 - Accent 1"/>
    <w:basedOn w:val="29"/>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character" w:customStyle="1" w:styleId="219">
    <w:name w:val="melo-codeblock-Normal-comment1"/>
    <w:qFormat/>
    <w:uiPriority w:val="0"/>
    <w:rPr>
      <w:rFonts w:ascii="Monaco" w:hAnsi="Monaco" w:eastAsia="Monaco" w:cs="Monaco"/>
      <w:color w:val="708090"/>
      <w:sz w:val="21"/>
    </w:rPr>
  </w:style>
  <w:style w:type="table" w:customStyle="1" w:styleId="220">
    <w:name w:val="Grid Table 5 Dark - Accent 5"/>
    <w:basedOn w:val="29"/>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221">
    <w:name w:val="Grid Table 7 Colorful"/>
    <w:basedOn w:val="29"/>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character" w:customStyle="1" w:styleId="222">
    <w:name w:val="melo-codeblock-Normal-keyword1"/>
    <w:basedOn w:val="79"/>
    <w:qFormat/>
    <w:uiPriority w:val="0"/>
    <w:rPr>
      <w:color w:val="0077A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52</Pages>
  <Words>6134</Words>
  <Characters>7537</Characters>
  <TotalTime>2</TotalTime>
  <ScaleCrop>false</ScaleCrop>
  <LinksUpToDate>false</LinksUpToDate>
  <CharactersWithSpaces>7836</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2025-08-02T09:59:00Z</dcterms:created>
  <dc:creator>captain</dc:creator>
  <cp:lastModifiedBy>jyc</cp:lastModifiedBy>
  <dcterms:modified xsi:type="dcterms:W3CDTF">2025-08-02T08:12:32Z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eyJoZGlkIjoiMmVjYzdkZGJiM2M2NzZlZjAzMGRiYzgwNTEzNjkxNzEiLCJ1c2VySWQiOiI0MTYyMzMyMzQifQ==</vt:lpwstr>
  </property>
  <property fmtid="{D5CDD505-2E9C-101B-9397-08002B2CF9AE}" pid="3" name="KSOProductBuildVer">
    <vt:lpwstr>2052-12.1.0.21915</vt:lpwstr>
  </property>
  <property fmtid="{D5CDD505-2E9C-101B-9397-08002B2CF9AE}" pid="4" name="ICV">
    <vt:lpwstr>FBCC51A9FF874405A67D49FD7171AC3D_12</vt:lpwstr>
  </property>
</Properties>
</file>