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jc w:val="center"/>
      </w:pPr>
      <w:r>
        <w:rPr>
          <w:b/>
          <w:bCs/>
          <w:color w:val="1F4E79"/>
          <w:sz w:val="72"/>
          <w:szCs w:val="72"/>
        </w:rPr>
        <w:t xml:space="preserve">WAF Category Classifier</w:t>
      </w:r>
    </w:p>
    <w:p>
      <w:pPr>
        <w:spacing w:after="80"/>
      </w:pPr>
    </w:p>
    <w:p>
      <w:pPr>
        <w:jc w:val="center"/>
      </w:pPr>
      <w:r>
        <w:rPr>
          <w:color w:val="2E75B6"/>
          <w:sz w:val="48"/>
          <w:szCs w:val="48"/>
        </w:rPr>
        <w:t xml:space="preserve">User Guide</w:t>
      </w:r>
    </w:p>
    <w:p>
      <w:pPr>
        <w:spacing w:after="80"/>
      </w:pPr>
    </w:p>
    <w:p>
      <w:pPr>
        <w:pBdr>
          <w:bottom w:val="single" w:color="2E75B6" w:sz="6"/>
        </w:pBdr>
        <w:spacing w:after="200"/>
      </w:pPr>
    </w:p>
    <w:p>
      <w:pPr>
        <w:spacing w:after="80"/>
      </w:pPr>
    </w:p>
    <w:p>
      <w:pPr>
        <w:jc w:val="center"/>
      </w:pPr>
      <w:r>
        <w:rPr>
          <w:color w:val="595959"/>
          <w:sz w:val="24"/>
          <w:szCs w:val="24"/>
        </w:rPr>
        <w:t xml:space="preserve">AI-powered JIRA story classification against the Work Alignment Framework</w:t>
      </w:r>
    </w:p>
    <w:p>
      <w:pPr>
        <w:spacing w:after="400"/>
      </w:pPr>
    </w:p>
    <w:p>
      <w:pPr>
        <w:pStyle w:val="Heading1"/>
      </w:pPr>
      <w:r>
        <w:rPr>
          <w:b/>
          <w:bCs/>
        </w:rPr>
        <w:t xml:space="preserve">Overview</w:t>
      </w:r>
    </w:p>
    <w:p>
      <w:r>
        <w:t xml:space="preserve">The WAF Category Classifier is an internal web application that uses Anthropic's Claude AI to automatically classify JIRA stories into the 8-category Work Alignment Framework. It catches misclassifications before they skew portfolio investment reporting, and provides analytics at both the summary and epic level.</w:t>
      </w:r>
    </w:p>
    <w:p>
      <w:pPr>
        <w:spacing w:after="120"/>
      </w:pPr>
    </w:p>
    <w:p>
      <w:pPr>
        <w:pStyle w:val="Heading2"/>
      </w:pPr>
      <w:r>
        <w:rPr>
          <w:b/>
          <w:bCs/>
        </w:rPr>
        <w:t xml:space="preserve">Key Capabilities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Batch upload JIRA exports (CSV or Excel) — up to 5,000+ stories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AI reviews every row, flags mismatches against the WAF framework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Side-by-side review of file tags vs AI recommendations before saving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Summary analytics: category distribution, confidence, Run vs Change, mismatch rate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Epic Lineage: per-epic story drill-down with correct / mismatch visibility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Clickable KPI cards and chart segments that filter to specific story sets</w:t>
      </w:r>
    </w:p>
    <w:p>
      <w:pPr>
        <w:spacing w:after="120"/>
      </w:pPr>
    </w:p>
    <w:p>
      <w:pPr>
        <w:pStyle w:val="Heading1"/>
      </w:pPr>
      <w:r>
        <w:rPr>
          <w:b/>
          <w:bCs/>
        </w:rPr>
        <w:t xml:space="preserve">WAF Framework Reference</w:t>
      </w:r>
    </w:p>
    <w:p>
      <w:r>
        <w:t xml:space="preserve">The WAF framework divides work into two types — Run (keeping the lights on) and Change (strategic investment) — across 8 color-coded categories.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"/>
        <w:gridCol w:w="1000"/>
        <w:gridCol w:w="2800"/>
        <w:gridCol w:w="3560"/>
      </w:tblGrid>
      <w:tr>
        <w:trPr>
          <w:tblHeader/>
        </w:trP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Color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95959"/>
                <w:sz w:val="20"/>
                <w:szCs w:val="20"/>
              </w:rPr>
              <w:t xml:space="preserve">GRAY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KTLO (Keep The Lights On)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Basic operational work to keep systems running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BLACK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Business Maintenance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Sustaining existing business processes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BLACK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Technical Maintenance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Sustaining existing technology infrastructure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RED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Regulatory (Operational)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Compliance work required to operate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RED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Regulatory Mandated 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New regulatory requirements driving change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55A11"/>
                <w:sz w:val="20"/>
                <w:szCs w:val="20"/>
              </w:rPr>
              <w:t xml:space="preserve">ORANGE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Enterprise Strategic Priority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Top-down enterprise strategic initiatives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YELLOW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 Divisional Priority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Division-level strategic priorities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GREEN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Other Blocked Priority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Work blocked by external dependencies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bCs/>
        </w:rPr>
        <w:t xml:space="preserve">Getting Started</w:t>
      </w:r>
    </w:p>
    <w:p>
      <w:pPr>
        <w:pStyle w:val="Heading2"/>
      </w:pPr>
      <w:r>
        <w:rPr>
          <w:b/>
          <w:bCs/>
        </w:rPr>
        <w:t xml:space="preserve">Prerequisites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Python 3.9+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Anthropic API key (available from your team lead)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JIRA export in CSV or Excel format</w:t>
      </w:r>
    </w:p>
    <w:p>
      <w:pPr>
        <w:spacing w:after="120"/>
      </w:pPr>
    </w:p>
    <w:p>
      <w:pPr>
        <w:pStyle w:val="Heading2"/>
      </w:pPr>
      <w:r>
        <w:rPr>
          <w:b/>
          <w:bCs/>
        </w:rPr>
        <w:t xml:space="preserve">Starting the Server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1F1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9CDCFE"/>
                <w:sz w:val="20"/>
                <w:szCs w:val="20"/>
              </w:rPr>
              <w:t xml:space="preserve">cd waf-classifier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0"/>
                <w:szCs w:val="20"/>
              </w:rPr>
              <w:t xml:space="preserve">python app.py</w:t>
            </w:r>
          </w:p>
        </w:tc>
      </w:tr>
    </w:tbl>
    <w:p>
      <w:pPr>
        <w:spacing w:after="120"/>
      </w:pPr>
    </w:p>
    <w:p>
      <w:r>
        <w:t xml:space="preserve">Then open http://localhost:8080 in your browser. The app loads WAF definitions and ground truth examples automatically on startup.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F6000"/>
                <w:sz w:val="20"/>
                <w:szCs w:val="20"/>
              </w:rPr>
              <w:t xml:space="preserve">Note:  </w:t>
            </w:r>
            <w:r>
              <w:rPr>
                <w:sz w:val="20"/>
                <w:szCs w:val="20"/>
              </w:rPr>
              <w:t xml:space="preserve">The server must be running whenever you use the app. If you see 'Failed to fetch', restart the server using the command above.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bCs/>
        </w:rPr>
        <w:t xml:space="preserve">Using the App</w:t>
      </w:r>
    </w:p>
    <w:p>
      <w:r>
        <w:t xml:space="preserve">The app has four pages accessible from the home screen navigation.</w:t>
      </w:r>
    </w:p>
    <w:p>
      <w:pPr>
        <w:spacing w:after="120"/>
      </w:pPr>
    </w:p>
    <w:p>
      <w:pPr>
        <w:pStyle w:val="Heading2"/>
      </w:pPr>
      <w:r>
        <w:rPr>
          <w:b/>
          <w:bCs/>
        </w:rPr>
        <w:t xml:space="preserve">Page 1 — Classifier (Chat)</w:t>
      </w:r>
    </w:p>
    <w:p>
      <w:r>
        <w:t xml:space="preserve">Use the Classifier for quick, one-off classification during story grooming. Type or paste a story title and description into the chat, and the AI will return the recommended WAF category, color, Run/Change type, and confidence level with a brief explanation.</w:t>
      </w:r>
    </w:p>
    <w:p>
      <w:pPr>
        <w:spacing w:after="120"/>
      </w:pPr>
    </w:p>
    <w:p>
      <w:pPr>
        <w:pStyle w:val="Heading2"/>
      </w:pPr>
      <w:r>
        <w:rPr>
          <w:b/>
          <w:bCs/>
        </w:rPr>
        <w:t xml:space="preserve">Page 2 — Analytics (Main Workflow)</w:t>
      </w:r>
    </w:p>
    <w:p>
      <w:r>
        <w:t xml:space="preserve">The Analytics page is the primary tool for bulk classification. It has three tabs.</w:t>
      </w:r>
    </w:p>
    <w:p>
      <w:pPr>
        <w:spacing w:after="120"/>
      </w:pPr>
    </w:p>
    <w:p>
      <w:pPr>
        <w:pStyle w:val="Heading3"/>
      </w:pPr>
      <w:r>
        <w:rPr>
          <w:b/>
          <w:bCs/>
        </w:rPr>
        <w:t xml:space="preserve">Tab 1: Upload Data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EEAF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4"/>
                <w:szCs w:val="24"/>
              </w:rPr>
              <w:t xml:space="preserve">Select your file</w:t>
            </w:r>
          </w:p>
          <w:p>
            <w:r>
              <w:rPr>
                <w:color w:val="595959"/>
                <w:sz w:val="20"/>
                <w:szCs w:val="20"/>
              </w:rPr>
              <w:t xml:space="preserve">Click the upload area or drag and drop a CSV or Excel export from JIRA. The file can contain up to 5,000+ stories.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EEAF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4"/>
                <w:szCs w:val="24"/>
              </w:rPr>
              <w:t xml:space="preserve">AI Reviews All Rows</w:t>
            </w:r>
          </w:p>
          <w:p>
            <w:r>
              <w:rPr>
                <w:color w:val="595959"/>
                <w:sz w:val="20"/>
                <w:szCs w:val="20"/>
              </w:rPr>
              <w:t xml:space="preserve">For files up to 200 stories, results appear in under a minute. For larger files, a progress bar shows batch-by-batch progress with time remaining. Claude classifies every story against all 8 WAF categories concurrently.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EEAF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4"/>
                <w:szCs w:val="24"/>
              </w:rPr>
              <w:t xml:space="preserve">Review the Results</w:t>
            </w:r>
          </w:p>
          <w:p>
            <w:r>
              <w:rPr>
                <w:color w:val="595959"/>
                <w:sz w:val="20"/>
                <w:szCs w:val="20"/>
              </w:rPr>
              <w:t xml:space="preserve">A sortable table appears showing: Story title, File Tag (what was in your JIRA export), AI Recommendation, Color, Confidence, and Match/Mismatch status. All rows are pre-selected. Click any column header to sort.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EEAF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4"/>
                <w:szCs w:val="24"/>
              </w:rPr>
              <w:t xml:space="preserve">Save to History</w:t>
            </w:r>
          </w:p>
          <w:p>
            <w:r>
              <w:rPr>
                <w:color w:val="595959"/>
                <w:sz w:val="20"/>
                <w:szCs w:val="20"/>
              </w:rPr>
              <w:t xml:space="preserve">Click 'Save to History' to commit the classifications to the database. The Data Source filter at the top lets you view analytics for this specific upload or all uploads combined.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5623"/>
                <w:sz w:val="20"/>
                <w:szCs w:val="20"/>
              </w:rPr>
              <w:t xml:space="preserve">Tip:  </w:t>
            </w:r>
            <w:r>
              <w:rPr>
                <w:sz w:val="20"/>
                <w:szCs w:val="20"/>
              </w:rPr>
              <w:t xml:space="preserve">Mismatches are shown in the review table with the file tag highlighted. You can sort by Status to see all mismatches at the top before saving.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</w:rPr>
        <w:t xml:space="preserve">Tab 2: Summary</w:t>
      </w:r>
    </w:p>
    <w:p>
      <w:r>
        <w:t xml:space="preserve">The Summary tab shows portfolio-level analytics for the selected data source. All KPI cards and chart segments are interactive.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Element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What to Click / What You See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Classifications card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Click to open a full browsable list of all stories with sortable columns and pagination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Approved card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Click to filter the drill-down to approved stories only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Mismatches card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Click to see every mismatch with file tag (red strikethrough) vs AI recommendation (green bold)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Category bar chart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Click any bar to drill down to stories in that WAF category. Percentages shown on each bar.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Doughnut charts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Click any segment to drill down. Percentages shown inside each segment and in the legend.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Drill-down table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Fully sortable. Pagination controls at the top. Back button closes the drill-down.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</w:rPr>
        <w:t xml:space="preserve">Tab 3: Epic Lineage</w:t>
      </w:r>
    </w:p>
    <w:p>
      <w:r>
        <w:t xml:space="preserve">Epic Lineage gives you story-level visibility per epic. Use it to understand which stories within an epic are correctly classified and which are not.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The overview table lists all epics with story count, correct count, mismatch count, and a color-coded status bar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Click any epic row to open the epic detail view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Click the Stories, Correct, or Mismatches KPI cards to filter the list below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Toggle between Table View (full story detail) and Graph View (visual tree: epic → features → stories)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In Table View, mismatches show the file tag in red strikethrough and AI recommendation in green bold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In Graph View, mismatches show the original tag crossed out with an arrow to the AI recommendation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Use the Data Source dropdown to switch between uploads — the view resets to the overview automatically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F6000"/>
                <w:sz w:val="20"/>
                <w:szCs w:val="20"/>
              </w:rPr>
              <w:t xml:space="preserve">Note:  </w:t>
            </w:r>
            <w:r>
              <w:rPr>
                <w:sz w:val="20"/>
                <w:szCs w:val="20"/>
              </w:rPr>
              <w:t xml:space="preserve">The Features KPI card shows how many parent features are in the epic. Click Stories to reset to showing all stories after filtering.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b/>
          <w:bCs/>
        </w:rPr>
        <w:t xml:space="preserve">Page 3 — WAF Reference</w:t>
      </w:r>
    </w:p>
    <w:p>
      <w:r>
        <w:t xml:space="preserve">A browsable reference of all 8 WAF categories. Includes full definitions, decision rules, color codes, and example stories for each category. Useful during story grooming to understand which category applies.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CSV / Excel File Format</w:t>
      </w:r>
    </w:p>
    <w:p>
      <w:r>
        <w:t xml:space="preserve">The tool auto-detects column names — exact names are not required as long as they contain the keywords below.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Keywords Detected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Story Title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title, summary, story, name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Required. Stories without a title are skipped.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desc, detail, body, acceptance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but improves AI accuracy significantly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WAF Category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waf category, waf_category, category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Compared against AI recommendation to detect mismatches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WAF Color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waf color, waf_color, color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Run/Change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run/change, run_change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Team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team, squad, group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Optional. Used in Epic Lineage team counts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Epic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epic, initiative, program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Required for Epic Lineage tab to populate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 Feature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feature, parent feature, capability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Optional. Groups stories under features in the tree view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timestamp, date, created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Optional. Defaults to upload time if not present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Important:  </w:t>
            </w:r>
            <w:r>
              <w:rPr>
                <w:sz w:val="20"/>
                <w:szCs w:val="20"/>
              </w:rPr>
              <w:t xml:space="preserve">The Epic column is required for the Epic Lineage tab to show any data. Stories without an epic value will still appear in the Summary tab.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bCs/>
        </w:rPr>
        <w:t xml:space="preserve">Interpreting Results</w:t>
      </w:r>
    </w:p>
    <w:p>
      <w:pPr>
        <w:pStyle w:val="Heading2"/>
      </w:pPr>
      <w:r>
        <w:rPr>
          <w:b/>
          <w:bCs/>
        </w:rPr>
        <w:t xml:space="preserve">Match vs Mismatch</w:t>
      </w:r>
    </w:p>
    <w:p>
      <w:r>
        <w:t xml:space="preserve">A mismatch means the WAF category in your JIRA export does not match what the AI recommends. This does not automatically mean the file tag is wrong — it means the classification should be reviewed.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Green badge / Correct — the file tag and AI recommendation agree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Red badge / Mismatch — they disagree; review the story and use judgement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File tags shown in red with strikethrough are what JIRA currently has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AI recommendations shown in green bold are what the framework suggests</w:t>
      </w:r>
    </w:p>
    <w:p>
      <w:pPr>
        <w:spacing w:after="120"/>
      </w:pPr>
    </w:p>
    <w:p>
      <w:pPr>
        <w:pStyle w:val="Heading2"/>
      </w:pPr>
      <w:r>
        <w:rPr>
          <w:b/>
          <w:bCs/>
        </w:rPr>
        <w:t xml:space="preserve">Confidence Levels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HIGH — AI is confident based on clear keywords and description alignment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MEDIUM — reasonable classification but some ambiguity exists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LOW — limited information available; human review strongly recommended</w:t>
      </w:r>
    </w:p>
    <w:p>
      <w:pPr>
        <w:spacing w:after="120"/>
      </w:pPr>
    </w:p>
    <w:p>
      <w:pPr>
        <w:pStyle w:val="Heading2"/>
      </w:pPr>
      <w:r>
        <w:rPr>
          <w:b/>
          <w:bCs/>
        </w:rPr>
        <w:t xml:space="preserve">Epic Health Scoring</w:t>
      </w:r>
    </w:p>
    <w:p>
      <w:r>
        <w:t xml:space="preserve">Each epic in the Lineage tab receives a health score from 0 to 100 based on four factors: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Factor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Weight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What It Measures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Color focus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40%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% of stories with the dominant WAF color — high focus means the epic has a clear investment theme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Category focus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% of stories in the dominant WAF category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Color diversity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Penalty for too many different WAF colors — 3+ unique colors flags the epic as MIXED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Mismatch rate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Penalty for mismatches — more mismatches = lower score</w:t>
            </w:r>
          </w:p>
        </w:tc>
      </w:tr>
    </w:tbl>
    <w:p>
      <w:pPr>
        <w:spacing w:after="120"/>
      </w:pPr>
    </w:p>
    <w:p>
      <w:r>
        <w:t xml:space="preserve">An epic is flagged as MIXED if it has 3 or more WAF colors or the dominant color is below 60% of stories. Mixed epics may indicate unclear scope or multiple investment themes combined into one epic.</w:t>
      </w:r>
    </w:p>
    <w:p>
      <w:pPr>
        <w:spacing w:after="120"/>
      </w:pPr>
    </w:p>
    <w:p>
      <w:pPr>
        <w:pStyle w:val="Heading1"/>
      </w:pPr>
      <w:r>
        <w:rPr>
          <w:b/>
          <w:bCs/>
        </w:rPr>
        <w:t xml:space="preserve">Tips &amp; Best Practices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Always include story descriptions in your JIRA export — the AI uses them to improve accuracy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Use the 100-record sample file (synthetic-100-clean.csv) to test the workflow before running a full export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Run the full JIRA export periodically (monthly or per sprint) to keep the history current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Use the Data Source dropdown in Summary and Epic Lineage to compare specific uploads over time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LOW confidence stories should always be reviewed manually before being treated as authoritative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If you disagree with an AI recommendation, the file tag is what gets saved — the AI recommendation is advisory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F6000"/>
                <w:sz w:val="20"/>
                <w:szCs w:val="20"/>
              </w:rPr>
              <w:t xml:space="preserve">For help:  </w:t>
            </w:r>
            <w:r>
              <w:rPr>
                <w:sz w:val="20"/>
                <w:szCs w:val="20"/>
              </w:rPr>
              <w:t xml:space="preserve">If the server stops responding, restart it with 'python app.py' from the waf-classifier directory. Contact your team lead if the API key needs to be renewed.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b/>
          <w:bCs/>
        </w:rPr>
        <w:t xml:space="preserve">Sample Data Files</w:t>
      </w:r>
    </w:p>
    <w:p>
      <w:r>
        <w:t xml:space="preserve">Two synthetic test datasets are included in the sample-data/ folder for testing the app without using real JIRA data.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760"/>
      </w:tblGrid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Records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EE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synthetic-100-clean.csv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Quick test — covers all 28 epics, 8 categories, 6 colors, 15 teams, ~15% intentional mismatches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synthetic-100-with-epics.csv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Answer key for the above — includes Correct WAF Category, Color, Run/Change, Is Mismatch columns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synthetic-5000-clean.csv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Full-scale test — same distribution at scale for performance testing</w:t>
            </w:r>
          </w:p>
        </w:tc>
      </w:tr>
      <w:tr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synthetic-5000-with-epics.csv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5,000</w:t>
            </w:r>
          </w:p>
        </w:tc>
        <w:tc>
          <w:tcPr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Answer key for the 5,000-record set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tabs>
        <w:tab w:val="right" w:pos="9360"/>
      </w:tabs>
    </w:pPr>
    <w:r>
      <w:rPr>
        <w:color w:val="595959"/>
        <w:sz w:val="18"/>
        <w:szCs w:val="18"/>
      </w:rPr>
      <w:t xml:space="preserve">Internal Use Only</w:t>
    </w:r>
    <w:r>
      <w:rPr>
        <w:color w:val="595959"/>
        <w:sz w:val="18"/>
        <w:szCs w:val="18"/>
      </w:rPr>
      <w:t xml:space="preserve">	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360"/>
      </w:tabs>
    </w:pPr>
    <w:r>
      <w:rPr>
        <w:b/>
        <w:bCs/>
        <w:color w:val="1F4E79"/>
        <w:sz w:val="20"/>
        <w:szCs w:val="20"/>
      </w:rPr>
      <w:t xml:space="preserve">WAF Category Classifier</w:t>
    </w:r>
    <w:r>
      <w:rPr>
        <w:color w:val="595959"/>
        <w:sz w:val="20"/>
        <w:szCs w:val="20"/>
      </w:rPr>
      <w:t xml:space="preserve">	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C55A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2026-03-07T01:14:03.339Z</dcterms:created>
  <dcterms:modified xsi:type="dcterms:W3CDTF">2026-03-07T01:14:03.339Z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