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C69033" wp14:paraId="4532D446" wp14:textId="7F83F85B">
      <w:pPr>
        <w:spacing w:before="0" w:beforeAutospacing="off" w:after="0" w:afterAutospacing="off"/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Original Analysis for taxation requirements and accountancy solutions.</w:t>
      </w:r>
    </w:p>
    <w:p xmlns:wp14="http://schemas.microsoft.com/office/word/2010/wordml" w:rsidP="66C69033" wp14:paraId="0FB894FF" wp14:textId="7EC33EBF">
      <w:pPr>
        <w:spacing w:before="0" w:beforeAutospacing="off" w:after="0" w:afterAutospacing="off"/>
      </w:pPr>
    </w:p>
    <w:p xmlns:wp14="http://schemas.microsoft.com/office/word/2010/wordml" w:rsidP="66C69033" wp14:paraId="54A92F92" wp14:textId="25D37B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Google region changed to Ireland</w:t>
      </w:r>
    </w:p>
    <w:p xmlns:wp14="http://schemas.microsoft.com/office/word/2010/wordml" w:rsidP="66C69033" wp14:paraId="7F204D15" wp14:textId="30068C64">
      <w:pPr>
        <w:spacing w:before="0" w:beforeAutospacing="off" w:after="0" w:afterAutospacing="off"/>
      </w:pPr>
    </w:p>
    <w:p xmlns:wp14="http://schemas.microsoft.com/office/word/2010/wordml" w:rsidP="66C69033" wp14:paraId="0A61D94A" wp14:textId="45C0BC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2/3rds details </w:t>
      </w:r>
      <w:hyperlink w:anchor=":~:text=the%20entire%20transaction.-,If%20the%20cost%20of%20the%20goods%20used%20in%20carrying%20out,as%20the%20two%2Dthirds%20rule." r:id="R4ac49493cc5a4702">
        <w:r w:rsidRPr="66C69033" w:rsidR="2AA2F5A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Services taxable at the rate of the goods (the two-thirds rule) (revenue.ie)</w:t>
        </w:r>
      </w:hyperlink>
    </w:p>
    <w:p xmlns:wp14="http://schemas.microsoft.com/office/word/2010/wordml" w:rsidP="66C69033" wp14:paraId="236C9850" wp14:textId="6A03528C">
      <w:pPr>
        <w:spacing w:before="0" w:beforeAutospacing="off" w:after="0" w:afterAutospacing="off"/>
      </w:pPr>
    </w:p>
    <w:p xmlns:wp14="http://schemas.microsoft.com/office/word/2010/wordml" w:rsidP="66C69033" wp14:paraId="205FAF8D" wp14:textId="156F70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Irish Quick books has been obtained. - </w:t>
      </w:r>
      <w:hyperlink r:id="R3207e78a78a548ae">
        <w:r w:rsidRPr="66C69033" w:rsidR="2AA2F5A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QuickBooks (intuit.com)</w:t>
        </w:r>
      </w:hyperlink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UK Test account for comparison. - </w:t>
      </w:r>
      <w:hyperlink r:id="Rb46799a074034448">
        <w:r w:rsidRPr="66C69033" w:rsidR="2AA2F5A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https://qbo.intuit.com/redir/testdrive_uk</w:t>
        </w:r>
      </w:hyperlink>
    </w:p>
    <w:p xmlns:wp14="http://schemas.microsoft.com/office/word/2010/wordml" w:rsidP="66C69033" wp14:paraId="331D342D" wp14:textId="4FBE4B6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Numerous Sale invoices created in the Irish QBs account and none automatically adjusted to support the two-thirds rule </w:t>
      </w:r>
    </w:p>
    <w:p xmlns:wp14="http://schemas.microsoft.com/office/word/2010/wordml" w:rsidP="66C69033" wp14:paraId="53593304" wp14:textId="1D5A0061">
      <w:pPr>
        <w:spacing w:before="0" w:beforeAutospacing="off" w:after="0" w:afterAutospacing="off"/>
      </w:pPr>
    </w:p>
    <w:p xmlns:wp14="http://schemas.microsoft.com/office/word/2010/wordml" w:rsidP="66C69033" wp14:paraId="73E5067F" wp14:textId="343F0B1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Contacted Sage sales via their chat, they confirmed they do not support two-thirds</w:t>
      </w:r>
    </w:p>
    <w:p xmlns:wp14="http://schemas.microsoft.com/office/word/2010/wordml" w:rsidP="66C69033" wp14:paraId="54C9A03D" wp14:textId="3747100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Reviewed Xero website, no reference to two thirds. </w:t>
      </w:r>
    </w:p>
    <w:p xmlns:wp14="http://schemas.microsoft.com/office/word/2010/wordml" w:rsidP="66C69033" wp14:paraId="35AB1119" wp14:textId="70B324A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Reviewed Brightbooks (a local AP solution), they do have three types of invoices but currently can not see if this will auto calculate the two thirds rule </w:t>
      </w:r>
      <w:hyperlink w:anchor="" r:id="R91ad979f4074408f">
        <w:r w:rsidRPr="66C69033" w:rsidR="2AA2F5A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https://accountssupport.brightsg.com/hc/en-gb/articles/10773333718417-Invoices-and-Credit-Notes#</w:t>
        </w:r>
      </w:hyperlink>
    </w:p>
    <w:p xmlns:wp14="http://schemas.microsoft.com/office/word/2010/wordml" w:rsidP="66C69033" wp14:paraId="5766E6FF" wp14:textId="47C62A9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Conclusion - Accounting platforms do not support the two thirds rule automatically </w:t>
      </w:r>
    </w:p>
    <w:p xmlns:wp14="http://schemas.microsoft.com/office/word/2010/wordml" w:rsidP="66C69033" wp14:paraId="4535D71D" wp14:textId="39E4BA4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Recommended next steps - Contact an Accountant in Ireland, ask how this is normally managed </w:t>
      </w:r>
    </w:p>
    <w:p xmlns:wp14="http://schemas.microsoft.com/office/word/2010/wordml" w:rsidP="66C69033" wp14:paraId="0658FB23" wp14:textId="5CFE4E71">
      <w:pPr>
        <w:spacing w:before="0" w:beforeAutospacing="off" w:after="0" w:afterAutospacing="off"/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C69033" wp14:paraId="14B976D9" wp14:textId="0940435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VAT for Ireland is more complicated than the UK, however from creating sales and purchases in QBs there are only 10 that relate to sales. Only 3 are above zero. In comparison the UK has 8 codes, 2 are above zero</w:t>
      </w:r>
    </w:p>
    <w:p xmlns:wp14="http://schemas.microsoft.com/office/word/2010/wordml" w:rsidP="66C69033" wp14:paraId="263F0114" wp14:textId="2DFC0FE1">
      <w:pPr>
        <w:spacing w:before="0" w:beforeAutospacing="off" w:after="0" w:afterAutospacing="off"/>
      </w:pPr>
    </w:p>
    <w:p xmlns:wp14="http://schemas.microsoft.com/office/word/2010/wordml" w:rsidP="66C69033" wp14:paraId="658109C3" wp14:textId="0AB00F84">
      <w:pPr>
        <w:spacing w:before="0" w:beforeAutospacing="off" w:after="0" w:afterAutospacing="off"/>
      </w:pPr>
    </w:p>
    <w:p xmlns:wp14="http://schemas.microsoft.com/office/word/2010/wordml" w:rsidP="66C69033" wp14:paraId="7265DC9B" wp14:textId="1A735FD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Ireland has some differences in VAT reporting, QBS provides the below however from reviewing Irish accounting videos RTD is key</w:t>
      </w:r>
    </w:p>
    <w:p xmlns:wp14="http://schemas.microsoft.com/office/word/2010/wordml" w:rsidP="66C69033" wp14:paraId="70697657" wp14:textId="2D25D43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Taxable sales summary</w:t>
      </w:r>
    </w:p>
    <w:p xmlns:wp14="http://schemas.microsoft.com/office/word/2010/wordml" w:rsidP="66C69033" wp14:paraId="5697A343" wp14:textId="40A8E9D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Transactions without sales tax</w:t>
      </w:r>
    </w:p>
    <w:p xmlns:wp14="http://schemas.microsoft.com/office/word/2010/wordml" w:rsidP="66C69033" wp14:paraId="1FD3816C" wp14:textId="375A498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Profit and lost</w:t>
      </w:r>
    </w:p>
    <w:p xmlns:wp14="http://schemas.microsoft.com/office/word/2010/wordml" w:rsidP="66C69033" wp14:paraId="79023346" wp14:textId="280549A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RTD report </w:t>
      </w:r>
    </w:p>
    <w:p xmlns:wp14="http://schemas.microsoft.com/office/word/2010/wordml" w:rsidP="66C69033" wp14:paraId="2EFECB3D" wp14:textId="1291767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Transaction by Tax Code </w:t>
      </w:r>
    </w:p>
    <w:p xmlns:wp14="http://schemas.microsoft.com/office/word/2010/wordml" w:rsidP="66C69033" wp14:paraId="15C123AA" wp14:textId="3149497C">
      <w:pPr>
        <w:spacing w:before="0" w:beforeAutospacing="off" w:after="0" w:afterAutospacing="off"/>
      </w:pPr>
    </w:p>
    <w:p xmlns:wp14="http://schemas.microsoft.com/office/word/2010/wordml" w:rsidP="66C69033" wp14:paraId="379DA6A8" wp14:textId="7250473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Irish Quick books costs. To allow the Products and Services to contain Stock and Services (for tax calculations) </w:t>
      </w:r>
    </w:p>
    <w:p xmlns:wp14="http://schemas.microsoft.com/office/word/2010/wordml" w:rsidP="66C69033" wp14:paraId="5020A00C" wp14:textId="63C01F4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QuickBooks Online Plus is the minimum licenses type. This would cost our users 37 euro per month, with an introduction saving in the first 3 month</w:t>
      </w:r>
    </w:p>
    <w:p xmlns:wp14="http://schemas.microsoft.com/office/word/2010/wordml" w:rsidP="66C69033" wp14:paraId="547071ED" wp14:textId="2BC1ECF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does include multi-currency </w:t>
      </w:r>
    </w:p>
    <w:p xmlns:wp14="http://schemas.microsoft.com/office/word/2010/wordml" w:rsidP="66C69033" wp14:paraId="25259BEF" wp14:textId="01260EB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For info - Sage is circa 31 e</w:t>
      </w:r>
    </w:p>
    <w:p xmlns:wp14="http://schemas.microsoft.com/office/word/2010/wordml" w:rsidP="66C69033" wp14:paraId="2EBE5A67" wp14:textId="4D6971B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For Xero 33 to 47 per month</w:t>
      </w:r>
      <w:r>
        <w:br/>
      </w:r>
    </w:p>
    <w:p xmlns:wp14="http://schemas.microsoft.com/office/word/2010/wordml" w:rsidP="66C69033" wp14:paraId="50B64E90" wp14:textId="60899531">
      <w:pPr>
        <w:spacing w:before="0" w:beforeAutospacing="off" w:after="0" w:afterAutospacing="off"/>
      </w:pPr>
    </w:p>
    <w:p xmlns:wp14="http://schemas.microsoft.com/office/word/2010/wordml" w:rsidP="66C69033" wp14:paraId="61ECDE3B" wp14:textId="4CA32F1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Existing Tax issues </w:t>
      </w:r>
    </w:p>
    <w:p xmlns:wp14="http://schemas.microsoft.com/office/word/2010/wordml" w:rsidP="66C69033" wp14:paraId="0268EA9A" wp14:textId="00F6497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Taxation rounding has been raised as an issue with our current system, will add more when known = Created a new ticket for this</w:t>
      </w:r>
    </w:p>
    <w:p xmlns:wp14="http://schemas.microsoft.com/office/word/2010/wordml" w:rsidP="66C69033" wp14:paraId="5BAB46AA" wp14:textId="76F9F1DD">
      <w:pPr>
        <w:spacing w:before="0" w:beforeAutospacing="off" w:after="0" w:afterAutospacing="off"/>
      </w:pPr>
    </w:p>
    <w:p xmlns:wp14="http://schemas.microsoft.com/office/word/2010/wordml" w:rsidP="66C69033" wp14:paraId="1BEE12A3" wp14:textId="5D0F370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Need to consider supplier taxation as there is a link to Reversed VAT rates</w:t>
      </w:r>
    </w:p>
    <w:p xmlns:wp14="http://schemas.microsoft.com/office/word/2010/wordml" w:rsidP="66C69033" wp14:paraId="2F4F9AE8" wp14:textId="091FC805">
      <w:pPr>
        <w:spacing w:before="0" w:beforeAutospacing="off" w:after="0" w:afterAutospacing="off"/>
      </w:pPr>
    </w:p>
    <w:p xmlns:wp14="http://schemas.microsoft.com/office/word/2010/wordml" w:rsidP="66C69033" wp14:paraId="37ABEE1D" wp14:textId="72260CD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Review this - </w:t>
      </w:r>
      <w:hyperlink w:anchor=":~:text=13.-,The%20Two%2DThirds%20Rule,%27two%2Dthirds%20rule%27." r:id="Rfc962edcfe1f4fb3">
        <w:r w:rsidRPr="66C69033" w:rsidR="2AA2F5A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No 31 of 2010, Section 41, Revenue Information Note (charteredaccountants.ie)</w:t>
        </w:r>
      </w:hyperlink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5c61240b420949d3">
        <w:r w:rsidRPr="66C69033" w:rsidR="2AA2F5A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Search Landing - ..rteredaccountants.ie (charteredaccountants.ie)</w:t>
        </w:r>
      </w:hyperlink>
    </w:p>
    <w:p xmlns:wp14="http://schemas.microsoft.com/office/word/2010/wordml" w:rsidP="66C69033" wp14:paraId="656D4444" wp14:textId="42E7B33E">
      <w:pPr>
        <w:spacing w:before="0" w:beforeAutospacing="off" w:after="0" w:afterAutospacing="off"/>
      </w:pPr>
    </w:p>
    <w:p xmlns:wp14="http://schemas.microsoft.com/office/word/2010/wordml" w:rsidP="66C69033" wp14:paraId="1571E3FB" wp14:textId="6CC677E0">
      <w:pPr>
        <w:spacing w:before="0" w:beforeAutospacing="off" w:after="0" w:afterAutospacing="off"/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Need to check non stock items, i.e. swabs are needed for the procedure so this is for a service but not not the service nor are they sales goods. Need to work out how this works for purchase and sales VAT </w:t>
      </w:r>
    </w:p>
    <w:p xmlns:wp14="http://schemas.microsoft.com/office/word/2010/wordml" w:rsidP="66C69033" wp14:paraId="2338E616" wp14:textId="6DF5757A">
      <w:pPr>
        <w:spacing w:before="0" w:beforeAutospacing="off" w:after="0" w:afterAutospacing="off"/>
      </w:pPr>
    </w:p>
    <w:p xmlns:wp14="http://schemas.microsoft.com/office/word/2010/wordml" w:rsidP="66C69033" wp14:paraId="23E750DA" wp14:textId="3EAA76B3">
      <w:pPr>
        <w:spacing w:before="0" w:beforeAutospacing="off" w:after="0" w:afterAutospacing="off"/>
      </w:pPr>
    </w:p>
    <w:p xmlns:wp14="http://schemas.microsoft.com/office/word/2010/wordml" w:rsidP="66C69033" wp14:paraId="1D4C6060" wp14:textId="3415F10B">
      <w:pPr>
        <w:spacing w:before="0" w:beforeAutospacing="off" w:after="0" w:afterAutospacing="off"/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Outcome: Solution options and recommendations,</w:t>
      </w:r>
    </w:p>
    <w:p xmlns:wp14="http://schemas.microsoft.com/office/word/2010/wordml" w:rsidP="66C69033" wp14:paraId="4AF7AD45" wp14:textId="5D64CE0A">
      <w:pPr>
        <w:spacing w:before="0" w:beforeAutospacing="off" w:after="0" w:afterAutospacing="off"/>
      </w:pPr>
    </w:p>
    <w:p xmlns:wp14="http://schemas.microsoft.com/office/word/2010/wordml" w:rsidP="66C69033" wp14:paraId="18880618" wp14:textId="4CE5B16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Amend existing Merlin to support Ireland</w:t>
      </w:r>
    </w:p>
    <w:p xmlns:wp14="http://schemas.microsoft.com/office/word/2010/wordml" w:rsidP="66C69033" wp14:paraId="44D965EF" wp14:textId="2607198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Identify rounding issues, assess impact on Ireland, identify how long it would take to fix, gain decision on if it is a show stopper</w:t>
      </w:r>
    </w:p>
    <w:p xmlns:wp14="http://schemas.microsoft.com/office/word/2010/wordml" w:rsidP="66C69033" wp14:paraId="4B7EB01D" wp14:textId="150C676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Amends include Increased taxation rates</w:t>
      </w:r>
      <w:r>
        <w:br/>
      </w:r>
    </w:p>
    <w:p xmlns:wp14="http://schemas.microsoft.com/office/word/2010/wordml" w:rsidP="66C69033" wp14:paraId="0A96616E" wp14:textId="3008D2B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Build option to calculate two-third invoices, if required by the user?</w:t>
      </w:r>
    </w:p>
    <w:p xmlns:wp14="http://schemas.microsoft.com/office/word/2010/wordml" w:rsidP="66C69033" wp14:paraId="7424B601" wp14:textId="743B769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Build one way integrations to APs, if required by the user?</w:t>
      </w:r>
    </w:p>
    <w:p xmlns:wp14="http://schemas.microsoft.com/office/word/2010/wordml" w:rsidP="66C69033" wp14:paraId="693DACA5" wp14:textId="665169A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69033" w:rsidR="2AA2F5A3">
        <w:rPr>
          <w:rFonts w:ascii="Aptos" w:hAnsi="Aptos" w:eastAsia="Aptos" w:cs="Aptos"/>
          <w:noProof w:val="0"/>
          <w:sz w:val="24"/>
          <w:szCs w:val="24"/>
          <w:lang w:val="en-US"/>
        </w:rPr>
        <w:t>Reporting to support RTD, if required by the user?</w:t>
      </w:r>
    </w:p>
    <w:p xmlns:wp14="http://schemas.microsoft.com/office/word/2010/wordml" w:rsidP="66C69033" wp14:paraId="2372733A" wp14:textId="182E8891">
      <w:pPr>
        <w:spacing w:before="0" w:beforeAutospacing="off" w:after="0" w:afterAutospacing="off"/>
      </w:pPr>
    </w:p>
    <w:p xmlns:wp14="http://schemas.microsoft.com/office/word/2010/wordml" wp14:paraId="2C078E63" wp14:textId="5AFAB03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85ab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e212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57f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5f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f63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cf5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7b6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b39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e10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0ab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5f5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D52D1"/>
    <w:rsid w:val="2AA2F5A3"/>
    <w:rsid w:val="66C69033"/>
    <w:rsid w:val="67F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52D1"/>
  <w15:chartTrackingRefBased/>
  <w15:docId w15:val="{59FB6F62-C98E-41C3-BC54-F34A16B33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C6903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6C6903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evenue.ie/en/vat/vat-on-services/two-thirds-rule/index.aspx" TargetMode="External" Id="R4ac49493cc5a4702" /><Relationship Type="http://schemas.openxmlformats.org/officeDocument/2006/relationships/hyperlink" Target="https://qbo.intuit.com/app/homepage" TargetMode="External" Id="R3207e78a78a548ae" /><Relationship Type="http://schemas.openxmlformats.org/officeDocument/2006/relationships/hyperlink" Target="https://qbo.intuit.com/redir/testdrive_uk" TargetMode="External" Id="Rb46799a074034448" /><Relationship Type="http://schemas.openxmlformats.org/officeDocument/2006/relationships/hyperlink" Target="https://accountssupport.brightsg.com/hc/en-gb/articles/10773333718417-Invoices-and-Credit-Notes" TargetMode="External" Id="R91ad979f4074408f" /><Relationship Type="http://schemas.openxmlformats.org/officeDocument/2006/relationships/hyperlink" Target="https://www.charteredaccountants.ie/taxsourcetotal/2010/en/act/pub/0031/notes/sec0041-2-notes.html" TargetMode="External" Id="Rfc962edcfe1f4fb3" /><Relationship Type="http://schemas.openxmlformats.org/officeDocument/2006/relationships/hyperlink" Target="https://www.charteredaccountants.ie/search-landing?indexCatalogue=_all&amp;searchQuery=veterinary" TargetMode="External" Id="R5c61240b420949d3" /><Relationship Type="http://schemas.openxmlformats.org/officeDocument/2006/relationships/numbering" Target="numbering.xml" Id="Rdbc5e8e7c5274b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07A66E5394F43846CC4F04544C563" ma:contentTypeVersion="11" ma:contentTypeDescription="Create a new document." ma:contentTypeScope="" ma:versionID="576ffb4be826537b5122f5d28e648402">
  <xsd:schema xmlns:xsd="http://www.w3.org/2001/XMLSchema" xmlns:xs="http://www.w3.org/2001/XMLSchema" xmlns:p="http://schemas.microsoft.com/office/2006/metadata/properties" xmlns:ns2="4c4ae35d-2d51-47c1-bf0d-0e0d7322fc00" xmlns:ns3="ee2b2053-1eab-44f4-a948-971d82c3e2d7" targetNamespace="http://schemas.microsoft.com/office/2006/metadata/properties" ma:root="true" ma:fieldsID="a781dcbcba1fa196e6f9d73cc8227609" ns2:_="" ns3:_="">
    <xsd:import namespace="4c4ae35d-2d51-47c1-bf0d-0e0d7322fc00"/>
    <xsd:import namespace="ee2b2053-1eab-44f4-a948-971d82c3e2d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e35d-2d51-47c1-bf0d-0e0d7322fc0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c8288c-6099-4289-a83d-50ac0de6e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2053-1eab-44f4-a948-971d82c3e2d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6cc8732-9618-4976-b690-5a9e288018ff}" ma:internalName="TaxCatchAll" ma:showField="CatchAllData" ma:web="ee2b2053-1eab-44f4-a948-971d82c3e2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4ae35d-2d51-47c1-bf0d-0e0d7322fc00">
      <Terms xmlns="http://schemas.microsoft.com/office/infopath/2007/PartnerControls"/>
    </lcf76f155ced4ddcb4097134ff3c332f>
    <TaxCatchAll xmlns="ee2b2053-1eab-44f4-a948-971d82c3e2d7" xsi:nil="true"/>
  </documentManagement>
</p:properties>
</file>

<file path=customXml/itemProps1.xml><?xml version="1.0" encoding="utf-8"?>
<ds:datastoreItem xmlns:ds="http://schemas.openxmlformats.org/officeDocument/2006/customXml" ds:itemID="{ACEFAD3F-1FEE-42C3-9BC7-790D8AF7388C}"/>
</file>

<file path=customXml/itemProps2.xml><?xml version="1.0" encoding="utf-8"?>
<ds:datastoreItem xmlns:ds="http://schemas.openxmlformats.org/officeDocument/2006/customXml" ds:itemID="{61716D1D-F481-4006-858C-EC7230B486F9}"/>
</file>

<file path=customXml/itemProps3.xml><?xml version="1.0" encoding="utf-8"?>
<ds:datastoreItem xmlns:ds="http://schemas.openxmlformats.org/officeDocument/2006/customXml" ds:itemID="{6B250A4E-A5D2-413B-991D-F054E5D596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Gower, Heather</dc:creator>
  <cp:keywords/>
  <dc:description/>
  <cp:lastModifiedBy>Gower, Heather</cp:lastModifiedBy>
  <dcterms:created xsi:type="dcterms:W3CDTF">2024-12-27T14:41:17Z</dcterms:created>
  <dcterms:modified xsi:type="dcterms:W3CDTF">2024-12-27T14:41:53Z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0x01010030607A66E5394F43846CC4F04544C563</vt:lpwstr>
  </property>
  <property fmtid="{D5CDD505-2E9C-101B-9397-08002B2CF9AE}" pid="3" name="MediaServiceImageTags">
    <vt:lpwstr/>
  </property>
</Properties>
</file>