
<file path=[Content_Types].xml><?xml version="1.0" encoding="utf-8"?>
<Types xmlns="http://schemas.openxmlformats.org/package/2006/content-types"/>
</file>

<file path=_rels/.rels><?xml version="1.0"?><Relationships xmlns="http://schemas.openxmlformats.org/package/2006/relationships"></Relationships>
</file>

<file path=word/document.xml><?xml version="1.0" encoding="utf-8"?>
<w:document xmlns:w="http://schemas.openxmlformats.org/wordprocessingml/2006/main">
  <w:body>
    <w:p>
      <w:r>
        <w:t>Quarterly report: all metrics nominal.</w:t>
      </w:r>
    </w:p>
    <w:p>
      <w:r>
        <w:t>internal tracking code: CTF{d0cx_1s_4_z1p}</w:t>
      </w:r>
    </w:p>
  </w:body>
</w:document>
</file>