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Design and Implement an API Rate Limiter using Token Bucket</w:t>
      </w:r>
    </w:p>
    <w:tbl>
      <w:tblPr>
        <w:tblStyle w:val="TableGrid"/>
        <w:tblW w:type="auto" w:w="0"/>
        <w:tblLook w:firstColumn="1" w:firstRow="1" w:lastColumn="0" w:lastRow="0" w:noHBand="0" w:noVBand="1" w:val="04A0"/>
      </w:tblPr>
      <w:tblGrid>
        <w:gridCol w:w="4680"/>
        <w:gridCol w:w="4680"/>
      </w:tblGrid>
      <w:tr>
        <w:tc>
          <w:tcPr>
            <w:tcW w:type="dxa" w:w="4680"/>
          </w:tcPr>
          <w:p>
            <w:r>
              <w:t>Date: 01.09.2026</w:t>
            </w:r>
          </w:p>
        </w:tc>
        <w:tc>
          <w:tcPr>
            <w:tcW w:type="dxa" w:w="4680"/>
          </w:tcPr>
          <w:p>
            <w:pPr>
              <w:jc w:val="right"/>
            </w:pPr>
            <w:r>
              <w:t>Name: Amudhan A</w:t>
            </w:r>
          </w:p>
        </w:tc>
      </w:tr>
      <w:tr>
        <w:tc>
          <w:tcPr>
            <w:tcW w:type="dxa" w:w="4680"/>
          </w:tcPr>
          <w:p>
            <w:r>
              <w:t>Ex. No: 6</w:t>
            </w:r>
          </w:p>
        </w:tc>
        <w:tc>
          <w:tcPr>
            <w:tcW w:type="dxa" w:w="4680"/>
          </w:tcPr>
          <w:p>
            <w:pPr>
              <w:jc w:val="right"/>
            </w:pPr>
            <w:r>
              <w:t>Reg No: 3122 24 5001 016</w:t>
            </w:r>
          </w:p>
        </w:tc>
      </w:tr>
    </w:tbl>
    <w:p>
      <w:pPr>
        <w:jc w:val="center"/>
      </w:pPr>
      <w:r>
        <w:rPr>
          <w:b/>
        </w:rPr>
        <w:br/>
        <w:t>Department of Computer Science and Engineering</w:t>
      </w:r>
    </w:p>
    <w:p>
      <w:pPr>
        <w:pStyle w:val="Heading2"/>
      </w:pPr>
      <w:r>
        <w:t>Objective</w:t>
      </w:r>
    </w:p>
    <w:p>
      <w:r>
        <w:t>To implement a Rate Limiter using the Token Bucket algorithm in a Spring Boot application, use Redis to maintain rate-limit information, and analyze request control under normal and burst traffic.</w:t>
      </w:r>
    </w:p>
    <w:p>
      <w:pPr>
        <w:pStyle w:val="Heading2"/>
      </w:pPr>
      <w:r>
        <w:t>Software Used and its Configuration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Software</w:t>
            </w:r>
          </w:p>
        </w:tc>
        <w:tc>
          <w:tcPr>
            <w:tcW w:type="dxa" w:w="3120"/>
          </w:tcPr>
          <w:p>
            <w:r>
              <w:rPr>
                <w:b/>
              </w:rPr>
              <w:t>Role</w:t>
            </w:r>
          </w:p>
        </w:tc>
        <w:tc>
          <w:tcPr>
            <w:tcW w:type="dxa" w:w="3120"/>
          </w:tcPr>
          <w:p>
            <w:r>
              <w:rPr>
                <w:b/>
              </w:rPr>
              <w:t>Purpose in this Assignment</w:t>
            </w:r>
          </w:p>
        </w:tc>
      </w:tr>
      <w:tr>
        <w:tc>
          <w:tcPr>
            <w:tcW w:type="dxa" w:w="3120"/>
          </w:tcPr>
          <w:p>
            <w:r>
              <w:t>Java &amp; Spring Boot 3+</w:t>
            </w:r>
          </w:p>
        </w:tc>
        <w:tc>
          <w:tcPr>
            <w:tcW w:type="dxa" w:w="3120"/>
          </w:tcPr>
          <w:p>
            <w:r>
              <w:t>Application Framework</w:t>
            </w:r>
          </w:p>
        </w:tc>
        <w:tc>
          <w:tcPr>
            <w:tcW w:type="dxa" w:w="3120"/>
          </w:tcPr>
          <w:p>
            <w:r>
              <w:t>Provides the REST API endpoints and web interceptor mechanism to enforce rate limits.</w:t>
            </w:r>
          </w:p>
        </w:tc>
      </w:tr>
      <w:tr>
        <w:tc>
          <w:tcPr>
            <w:tcW w:type="dxa" w:w="3120"/>
          </w:tcPr>
          <w:p>
            <w:r>
              <w:t>Redis</w:t>
            </w:r>
          </w:p>
        </w:tc>
        <w:tc>
          <w:tcPr>
            <w:tcW w:type="dxa" w:w="3120"/>
          </w:tcPr>
          <w:p>
            <w:r>
              <w:t>In-Memory Data Store</w:t>
            </w:r>
          </w:p>
        </w:tc>
        <w:tc>
          <w:tcPr>
            <w:tcW w:type="dxa" w:w="3120"/>
          </w:tcPr>
          <w:p>
            <w:r>
              <w:t>Stores the client token counts and timestamps centrally for atomic updates via Lua scripts.</w:t>
            </w:r>
          </w:p>
        </w:tc>
      </w:tr>
      <w:tr>
        <w:tc>
          <w:tcPr>
            <w:tcW w:type="dxa" w:w="3120"/>
          </w:tcPr>
          <w:p>
            <w:r>
              <w:t>Lua Scripting</w:t>
            </w:r>
          </w:p>
        </w:tc>
        <w:tc>
          <w:tcPr>
            <w:tcW w:type="dxa" w:w="3120"/>
          </w:tcPr>
          <w:p>
            <w:r>
              <w:t>Database Scripting</w:t>
            </w:r>
          </w:p>
        </w:tc>
        <w:tc>
          <w:tcPr>
            <w:tcW w:type="dxa" w:w="3120"/>
          </w:tcPr>
          <w:p>
            <w:r>
              <w:t>Runs directly inside Redis to ensure rate-limiting state reads and writes are atomic.</w:t>
            </w:r>
          </w:p>
        </w:tc>
      </w:tr>
      <w:tr>
        <w:tc>
          <w:tcPr>
            <w:tcW w:type="dxa" w:w="3120"/>
          </w:tcPr>
          <w:p>
            <w:r>
              <w:t>Docker (Desktop/Compose)</w:t>
            </w:r>
          </w:p>
        </w:tc>
        <w:tc>
          <w:tcPr>
            <w:tcW w:type="dxa" w:w="3120"/>
          </w:tcPr>
          <w:p>
            <w:r>
              <w:t>Container Runtime</w:t>
            </w:r>
          </w:p>
        </w:tc>
        <w:tc>
          <w:tcPr>
            <w:tcW w:type="dxa" w:w="3120"/>
          </w:tcPr>
          <w:p>
            <w:r>
              <w:t>Runs the Redis server locally on port 6379 for the Spring Boot app to connect to.</w:t>
            </w:r>
          </w:p>
        </w:tc>
      </w:tr>
      <w:tr>
        <w:tc>
          <w:tcPr>
            <w:tcW w:type="dxa" w:w="3120"/>
          </w:tcPr>
          <w:p>
            <w:r>
              <w:t>Postman / Curl</w:t>
            </w:r>
          </w:p>
        </w:tc>
        <w:tc>
          <w:tcPr>
            <w:tcW w:type="dxa" w:w="3120"/>
          </w:tcPr>
          <w:p>
            <w:r>
              <w:t>API Testing Tool</w:t>
            </w:r>
          </w:p>
        </w:tc>
        <w:tc>
          <w:tcPr>
            <w:tcW w:type="dxa" w:w="3120"/>
          </w:tcPr>
          <w:p>
            <w:r>
              <w:t>Generates normal and burst traffic requests to observe rate-limiting behaviour.</w:t>
            </w:r>
          </w:p>
        </w:tc>
      </w:tr>
    </w:tbl>
    <w:p>
      <w:pPr>
        <w:pStyle w:val="Heading2"/>
      </w:pPr>
      <w:r>
        <w:t>System Design and Architecture</w:t>
      </w:r>
    </w:p>
    <w:p>
      <w:r>
        <w:rPr>
          <w:b/>
        </w:rPr>
        <w:t xml:space="preserve">RateLimitInterceptor: </w:t>
      </w:r>
      <w:r>
        <w:t>Intercepts incoming HTTP requests, extracts the client IP/ID, and checks the rate limit before reaching the controller.</w:t>
        <w:br/>
      </w:r>
      <w:r>
        <w:rPr>
          <w:b/>
        </w:rPr>
        <w:t xml:space="preserve">TokenBucketRateLimiter: </w:t>
      </w:r>
      <w:r>
        <w:t>Service layer that executes the LUA script in Redis to evaluate the Token Bucket algorithm for each request.</w:t>
        <w:br/>
      </w:r>
      <w:r>
        <w:rPr>
          <w:b/>
        </w:rPr>
        <w:t xml:space="preserve">Redis &amp; Lua Script: </w:t>
      </w:r>
      <w:r>
        <w:t>Centralized store that atomically manages token counts and last refill timestamps for every unique client.</w:t>
        <w:br/>
      </w:r>
      <w:r>
        <w:rPr>
          <w:b/>
        </w:rPr>
        <w:t xml:space="preserve">DemoController: </w:t>
      </w:r>
      <w:r>
        <w:t>A sample REST API endpoint (/api/ping) that returns a response if the request successfully passes the rate limiter.</w:t>
      </w:r>
    </w:p>
    <w:p>
      <w:pPr>
        <w:pStyle w:val="Heading2"/>
      </w:pPr>
      <w:r>
        <w:t>Test Cases (Screenshots)</w:t>
      </w:r>
    </w:p>
    <w:p>
      <w:r>
        <w:t>Screenshots captured while generating normal and burst requests to observe the rate-limiting behavior.</w:t>
        <w:br/>
      </w:r>
    </w:p>
    <w:p>
      <w:pPr>
        <w:jc w:val="center"/>
      </w:pPr>
      <w:r>
        <w:t>[INSERT SCREENSHOT 1 HERE: Redis Server Running]</w:t>
      </w:r>
    </w:p>
    <w:p>
      <w:pPr>
        <w:jc w:val="center"/>
      </w:pPr>
      <w:r>
        <w:br/>
        <w:t>[INSERT SCREENSHOT 2 HERE: Normal Traffic (API responds with "pong")]</w:t>
      </w:r>
    </w:p>
    <w:p>
      <w:pPr>
        <w:jc w:val="center"/>
      </w:pPr>
      <w:r>
        <w:br/>
        <w:t>[INSERT SCREENSHOT 3 HERE: Burst Traffic (API responds with 429 Too Many Requests)]</w:t>
      </w:r>
    </w:p>
    <w:p>
      <w:r>
        <w:br w:type="page"/>
      </w:r>
    </w:p>
    <w:p>
      <w:pPr>
        <w:pStyle w:val="Heading2"/>
      </w:pPr>
      <w:r>
        <w:t>Analysis</w:t>
      </w:r>
    </w:p>
    <w:p>
      <w:pPr>
        <w:pStyle w:val="ListNumber"/>
      </w:pPr>
      <w:r>
        <w:t>1. Explain the role of:</w:t>
      </w:r>
    </w:p>
    <w:p>
      <w:pPr>
        <w:pStyle w:val="ListBullet"/>
      </w:pPr>
      <w:r>
        <w:rPr>
          <w:b/>
        </w:rPr>
        <w:t xml:space="preserve">Token Bucket: </w:t>
      </w:r>
      <w:r>
        <w:t>Controls the rate of API requests by maintaining a metaphorical "bucket" of tokens. Each request consumes one token. If no tokens are left, the request is dropped.</w:t>
      </w:r>
    </w:p>
    <w:p>
      <w:pPr>
        <w:pStyle w:val="ListBullet"/>
      </w:pPr>
      <w:r>
        <w:rPr>
          <w:b/>
        </w:rPr>
        <w:t xml:space="preserve">Bucket Capacity: </w:t>
      </w:r>
      <w:r>
        <w:t>The maximum number of tokens the bucket can hold. It determines the maximum burst size allowed at any given time.</w:t>
      </w:r>
    </w:p>
    <w:p>
      <w:pPr>
        <w:pStyle w:val="ListBullet"/>
      </w:pPr>
      <w:r>
        <w:rPr>
          <w:b/>
        </w:rPr>
        <w:t xml:space="preserve">Refill Rate: </w:t>
      </w:r>
      <w:r>
        <w:t>The rate at which tokens are added back to the bucket over time. It dictates the sustained request rate permitted.</w:t>
      </w:r>
    </w:p>
    <w:p>
      <w:pPr>
        <w:pStyle w:val="ListBullet"/>
      </w:pPr>
      <w:r>
        <w:rPr>
          <w:b/>
        </w:rPr>
        <w:t xml:space="preserve">Redis: </w:t>
      </w:r>
      <w:r>
        <w:t>Acts as a centralized, high-performance, in-memory data store to keep track of the token count and timestamps atomically across all application instances.</w:t>
      </w:r>
    </w:p>
    <w:p>
      <w:pPr>
        <w:pStyle w:val="ListNumber"/>
      </w:pPr>
      <w:r>
        <w:t>2. Explain how the Token Bucket algorithm allows or rejects requests.</w:t>
      </w:r>
    </w:p>
    <w:p>
      <w:r>
        <w:t>When a request arrives, the algorithm calculates how much time has elapsed since the last request and refills the bucket accordingly (up to the maximum capacity). It then checks the available token count. If there is at least 1 token available, the token is consumed and the request is allowed. If there are 0 tokens available, the request is immediately rejected with an HTTP 429 error without hitting the backend service.</w:t>
      </w:r>
    </w:p>
    <w:p>
      <w:pPr>
        <w:pStyle w:val="ListNumber"/>
      </w:pPr>
      <w:r>
        <w:t>3. Explain why Redis is required when multiple application instances are used.</w:t>
      </w:r>
    </w:p>
    <w:p>
      <w:r>
        <w:t>In a distributed environment with multiple application servers, local in-memory rate limiting would fail because a client could bypass limits by routing requests to different servers (e.g., behind a load balancer). Redis provides a centralized state. By executing Lua scripts atomically on a single Redis instance, all application instances share the same consistent token bucket state for a given client, preventing race conditions.</w:t>
      </w:r>
    </w:p>
    <w:p>
      <w:pPr>
        <w:pStyle w:val="ListNumber"/>
      </w:pPr>
      <w:r>
        <w:t>4. Compare Fixed Window, Sliding Window Log, Sliding Window Counter, and Token Bucket rate-limiting algorithms.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Algorithm</w:t>
            </w:r>
          </w:p>
        </w:tc>
        <w:tc>
          <w:tcPr>
            <w:tcW w:type="dxa" w:w="3120"/>
          </w:tcPr>
          <w:p>
            <w:r>
              <w:rPr>
                <w:b/>
              </w:rPr>
              <w:t>Pros</w:t>
            </w:r>
          </w:p>
        </w:tc>
        <w:tc>
          <w:tcPr>
            <w:tcW w:type="dxa" w:w="3120"/>
          </w:tcPr>
          <w:p>
            <w:r>
              <w:rPr>
                <w:b/>
              </w:rPr>
              <w:t>Cons</w:t>
            </w:r>
          </w:p>
        </w:tc>
      </w:tr>
      <w:tr>
        <w:tc>
          <w:tcPr>
            <w:tcW w:type="dxa" w:w="3120"/>
          </w:tcPr>
          <w:p>
            <w:r>
              <w:t>Fixed Window</w:t>
            </w:r>
          </w:p>
        </w:tc>
        <w:tc>
          <w:tcPr>
            <w:tcW w:type="dxa" w:w="3120"/>
          </w:tcPr>
          <w:p>
            <w:r>
              <w:t>Memory efficient, simple to implement.</w:t>
            </w:r>
          </w:p>
        </w:tc>
        <w:tc>
          <w:tcPr>
            <w:tcW w:type="dxa" w:w="3120"/>
          </w:tcPr>
          <w:p>
            <w:r>
              <w:t>Vulnerable to double-burst traffic at the edges of the window.</w:t>
            </w:r>
          </w:p>
        </w:tc>
      </w:tr>
      <w:tr>
        <w:tc>
          <w:tcPr>
            <w:tcW w:type="dxa" w:w="3120"/>
          </w:tcPr>
          <w:p>
            <w:r>
              <w:t>Sliding Window Log</w:t>
            </w:r>
          </w:p>
        </w:tc>
        <w:tc>
          <w:tcPr>
            <w:tcW w:type="dxa" w:w="3120"/>
          </w:tcPr>
          <w:p>
            <w:r>
              <w:t>Highly accurate rate limiting, no burst edge issues.</w:t>
            </w:r>
          </w:p>
        </w:tc>
        <w:tc>
          <w:tcPr>
            <w:tcW w:type="dxa" w:w="3120"/>
          </w:tcPr>
          <w:p>
            <w:r>
              <w:t>High memory footprint (logs every timestamp), expensive to compute.</w:t>
            </w:r>
          </w:p>
        </w:tc>
      </w:tr>
      <w:tr>
        <w:tc>
          <w:tcPr>
            <w:tcW w:type="dxa" w:w="3120"/>
          </w:tcPr>
          <w:p>
            <w:r>
              <w:t>Sliding Window Counter</w:t>
            </w:r>
          </w:p>
        </w:tc>
        <w:tc>
          <w:tcPr>
            <w:tcW w:type="dxa" w:w="3120"/>
          </w:tcPr>
          <w:p>
            <w:r>
              <w:t>Smoothes out traffic bursts, memory efficient compared to Log.</w:t>
            </w:r>
          </w:p>
        </w:tc>
        <w:tc>
          <w:tcPr>
            <w:tcW w:type="dxa" w:w="3120"/>
          </w:tcPr>
          <w:p>
            <w:r>
              <w:t>Assumes uniform distribution within the previous window.</w:t>
            </w:r>
          </w:p>
        </w:tc>
      </w:tr>
      <w:tr>
        <w:tc>
          <w:tcPr>
            <w:tcW w:type="dxa" w:w="3120"/>
          </w:tcPr>
          <w:p>
            <w:r>
              <w:t>Token Bucket</w:t>
            </w:r>
          </w:p>
        </w:tc>
        <w:tc>
          <w:tcPr>
            <w:tcW w:type="dxa" w:w="3120"/>
          </w:tcPr>
          <w:p>
            <w:r>
              <w:t>Allows controlled bursts up to capacity, memory efficient, fast.</w:t>
            </w:r>
          </w:p>
        </w:tc>
        <w:tc>
          <w:tcPr>
            <w:tcW w:type="dxa" w:w="3120"/>
          </w:tcPr>
          <w:p>
            <w:r>
              <w:t>Requires tuning two parameters (capacity and refill rate).</w:t>
            </w:r>
          </w:p>
        </w:tc>
      </w:tr>
    </w:tbl>
    <w:p>
      <w:pPr>
        <w:pStyle w:val="ListNumber"/>
      </w:pPr>
      <w:r>
        <w:t>5. Analyze the behaviour of the system during normal and burst traffic.</w:t>
      </w:r>
    </w:p>
    <w:p>
      <w:r>
        <w:t>During normal traffic (requests arriving at a rate less than or equal to the refill rate), tokens are replenished fast enough to accommodate incoming requests, resulting in 100% allowed requests. During burst traffic (a sudden spike of requests exceeding the refill rate), the system will serve the requests until the bucket is completely drained. Subsequent requests are immediately blocked (HTTP 429). Once the burst subsides, the bucket refills over time, gradually allowing traffic again.</w:t>
      </w:r>
    </w:p>
    <w:p>
      <w:pPr>
        <w:pStyle w:val="Heading2"/>
      </w:pPr>
      <w:r>
        <w:t>Learning Outcomes</w:t>
      </w:r>
    </w:p>
    <w:p>
      <w:pPr>
        <w:pStyle w:val="ListBullet"/>
      </w:pPr>
      <w:r>
        <w:t>Implemented API Rate Limiting using the Token Bucket algorithm.</w:t>
      </w:r>
    </w:p>
    <w:p>
      <w:pPr>
        <w:pStyle w:val="ListBullet"/>
      </w:pPr>
      <w:r>
        <w:t>Configured bucket capacity and refill rate in a Spring Boot application.</w:t>
      </w:r>
    </w:p>
    <w:p>
      <w:pPr>
        <w:pStyle w:val="ListBullet"/>
      </w:pPr>
      <w:r>
        <w:t>Used Redis to maintain centralized, atomic rate-limit information.</w:t>
      </w:r>
    </w:p>
    <w:p>
      <w:pPr>
        <w:pStyle w:val="ListBullet"/>
      </w:pPr>
      <w:r>
        <w:t>Handled and analyzed normal and burst API traffic.</w:t>
      </w:r>
    </w:p>
    <w:p>
      <w:pPr>
        <w:pStyle w:val="ListBullet"/>
      </w:pPr>
      <w:r>
        <w:t>Understood the importance of centralized rate limiting in distributed web applications.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