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A08E" w14:textId="77777777" w:rsidR="009E0102" w:rsidRDefault="00000000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t>To design and simulate Horizontal Database Sharding using MongoDB by deploying a sharded cluster with Docker Compose, distributing the Student collection of a College database across multiple shards, and analysing the scalability and query performance of the resulting distributed database system.</w:t>
      </w:r>
    </w:p>
    <w:p w14:paraId="4DEA5D99" w14:textId="77777777" w:rsidR="009E0102" w:rsidRDefault="009E0102">
      <w:pPr>
        <w:spacing w:after="20" w:line="240" w:lineRule="auto"/>
        <w:rPr>
          <w:rFonts w:cs="Fira Code"/>
          <w:sz w:val="28"/>
          <w:szCs w:val="28"/>
        </w:rPr>
      </w:pPr>
    </w:p>
    <w:p w14:paraId="331593B8" w14:textId="77777777" w:rsidR="009E0102" w:rsidRDefault="00000000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t>Software Used and its Configuration</w:t>
      </w:r>
    </w:p>
    <w:p w14:paraId="5DD0CB37" w14:textId="77777777" w:rsidR="009E0102" w:rsidRDefault="009E0102">
      <w:pPr>
        <w:spacing w:after="20" w:line="240" w:lineRule="auto"/>
        <w:rPr>
          <w:rFonts w:cs="Fira Code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2000"/>
        <w:gridCol w:w="4400"/>
      </w:tblGrid>
      <w:tr w:rsidR="009E0102" w14:paraId="055D78E0" w14:textId="77777777">
        <w:tc>
          <w:tcPr>
            <w:tcW w:w="2600" w:type="dxa"/>
            <w:vAlign w:val="center"/>
          </w:tcPr>
          <w:p w14:paraId="2E10E0DC" w14:textId="77777777" w:rsidR="009E0102" w:rsidRDefault="00000000">
            <w:pPr>
              <w:spacing w:after="40"/>
              <w:rPr>
                <w:rFonts w:cs="Fira Code"/>
                <w:b/>
                <w:bCs/>
              </w:rPr>
            </w:pPr>
            <w:r>
              <w:rPr>
                <w:rFonts w:cs="Fira Code"/>
                <w:b/>
                <w:bCs/>
              </w:rPr>
              <w:t>Software</w:t>
            </w:r>
          </w:p>
        </w:tc>
        <w:tc>
          <w:tcPr>
            <w:tcW w:w="2000" w:type="dxa"/>
            <w:vAlign w:val="center"/>
          </w:tcPr>
          <w:p w14:paraId="588F36A1" w14:textId="77777777" w:rsidR="009E0102" w:rsidRDefault="00000000">
            <w:pPr>
              <w:spacing w:after="40"/>
              <w:rPr>
                <w:rFonts w:cs="Fira Code"/>
                <w:b/>
                <w:bCs/>
              </w:rPr>
            </w:pPr>
            <w:r>
              <w:rPr>
                <w:rFonts w:cs="Fira Code"/>
                <w:b/>
                <w:bCs/>
              </w:rPr>
              <w:t>Role</w:t>
            </w:r>
          </w:p>
        </w:tc>
        <w:tc>
          <w:tcPr>
            <w:tcW w:w="4400" w:type="dxa"/>
            <w:vAlign w:val="center"/>
          </w:tcPr>
          <w:p w14:paraId="092FAF1C" w14:textId="77777777" w:rsidR="009E0102" w:rsidRDefault="00000000">
            <w:pPr>
              <w:spacing w:after="40"/>
              <w:rPr>
                <w:rFonts w:cs="Fira Code"/>
                <w:b/>
                <w:bCs/>
              </w:rPr>
            </w:pPr>
            <w:r>
              <w:rPr>
                <w:rFonts w:cs="Fira Code"/>
                <w:b/>
                <w:bCs/>
              </w:rPr>
              <w:t>Purpose in this Assignment</w:t>
            </w:r>
          </w:p>
        </w:tc>
      </w:tr>
      <w:tr w:rsidR="009E0102" w14:paraId="28D11E54" w14:textId="77777777">
        <w:tc>
          <w:tcPr>
            <w:tcW w:w="2600" w:type="dxa"/>
            <w:vAlign w:val="center"/>
          </w:tcPr>
          <w:p w14:paraId="6DF2E996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Docker Desktop (WSL2 backend)</w:t>
            </w:r>
          </w:p>
        </w:tc>
        <w:tc>
          <w:tcPr>
            <w:tcW w:w="2000" w:type="dxa"/>
            <w:vAlign w:val="center"/>
          </w:tcPr>
          <w:p w14:paraId="1AF812E2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Container Runtime</w:t>
            </w:r>
          </w:p>
        </w:tc>
        <w:tc>
          <w:tcPr>
            <w:tcW w:w="4400" w:type="dxa"/>
            <w:vAlign w:val="center"/>
          </w:tcPr>
          <w:p w14:paraId="39F93774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Runs and networks the four MongoDB containers that make up the sharded cluster.</w:t>
            </w:r>
          </w:p>
        </w:tc>
      </w:tr>
      <w:tr w:rsidR="009E0102" w14:paraId="006C6638" w14:textId="77777777">
        <w:tc>
          <w:tcPr>
            <w:tcW w:w="2600" w:type="dxa"/>
            <w:vAlign w:val="center"/>
          </w:tcPr>
          <w:p w14:paraId="79855767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Docker Compose</w:t>
            </w:r>
          </w:p>
        </w:tc>
        <w:tc>
          <w:tcPr>
            <w:tcW w:w="2000" w:type="dxa"/>
            <w:vAlign w:val="center"/>
          </w:tcPr>
          <w:p w14:paraId="0B76F0EC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Orchestration</w:t>
            </w:r>
          </w:p>
        </w:tc>
        <w:tc>
          <w:tcPr>
            <w:tcW w:w="4400" w:type="dxa"/>
            <w:vAlign w:val="center"/>
          </w:tcPr>
          <w:p w14:paraId="6D0553CA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Declares configsvr1, shard1svr1, shard2svr1 and mongos as one multi-container service and brings them up together on a shared bridge network.</w:t>
            </w:r>
          </w:p>
        </w:tc>
      </w:tr>
      <w:tr w:rsidR="009E0102" w14:paraId="5B323969" w14:textId="77777777">
        <w:tc>
          <w:tcPr>
            <w:tcW w:w="2600" w:type="dxa"/>
            <w:vAlign w:val="center"/>
          </w:tcPr>
          <w:p w14:paraId="599A334E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mongo:7.0 (Docker image)</w:t>
            </w:r>
          </w:p>
        </w:tc>
        <w:tc>
          <w:tcPr>
            <w:tcW w:w="2000" w:type="dxa"/>
            <w:vAlign w:val="center"/>
          </w:tcPr>
          <w:p w14:paraId="0BAF23B0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Database Engine</w:t>
            </w:r>
          </w:p>
        </w:tc>
        <w:tc>
          <w:tcPr>
            <w:tcW w:w="4400" w:type="dxa"/>
            <w:vAlign w:val="center"/>
          </w:tcPr>
          <w:p w14:paraId="58F8C88A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Run once per container as mongod with --configsvr / --shardsvr flags for the config and shard servers, and once as the mongos query router.</w:t>
            </w:r>
          </w:p>
        </w:tc>
      </w:tr>
      <w:tr w:rsidR="009E0102" w14:paraId="5C64A8A0" w14:textId="77777777">
        <w:tc>
          <w:tcPr>
            <w:tcW w:w="2600" w:type="dxa"/>
            <w:vAlign w:val="center"/>
          </w:tcPr>
          <w:p w14:paraId="30D164D6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mongosh</w:t>
            </w:r>
          </w:p>
        </w:tc>
        <w:tc>
          <w:tcPr>
            <w:tcW w:w="2000" w:type="dxa"/>
            <w:vAlign w:val="center"/>
          </w:tcPr>
          <w:p w14:paraId="6C162A99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Database Shell</w:t>
            </w:r>
          </w:p>
        </w:tc>
        <w:tc>
          <w:tcPr>
            <w:tcW w:w="4400" w:type="dxa"/>
            <w:vAlign w:val="center"/>
          </w:tcPr>
          <w:p w14:paraId="296D2D04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Bundled inside the image; reached via docker exec to initiate replica sets, add shards, enable sharding and run queries.</w:t>
            </w:r>
          </w:p>
        </w:tc>
      </w:tr>
    </w:tbl>
    <w:p w14:paraId="3489C2F9" w14:textId="77777777" w:rsidR="009E0102" w:rsidRDefault="009E0102">
      <w:pPr>
        <w:spacing w:after="20" w:line="240" w:lineRule="auto"/>
        <w:rPr>
          <w:rFonts w:cs="Fira Code"/>
          <w:sz w:val="28"/>
          <w:szCs w:val="28"/>
        </w:rPr>
      </w:pPr>
    </w:p>
    <w:p w14:paraId="2409A20D" w14:textId="77777777" w:rsidR="009E0102" w:rsidRDefault="00000000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t>System Design and Architecture</w:t>
      </w:r>
    </w:p>
    <w:p w14:paraId="41934800" w14:textId="77777777" w:rsidR="00333C5B" w:rsidRDefault="00000000" w:rsidP="00333C5B">
      <w:pPr>
        <w:spacing w:after="120" w:line="240" w:lineRule="auto"/>
        <w:rPr>
          <w:rFonts w:cs="Fira Code"/>
          <w:sz w:val="24"/>
          <w:szCs w:val="24"/>
        </w:rPr>
      </w:pPr>
      <w:r>
        <w:rPr>
          <w:rFonts w:cs="Fira Code"/>
          <w:sz w:val="24"/>
          <w:szCs w:val="24"/>
        </w:rPr>
        <w:t xml:space="preserve">Config Server: stores the cluster metadata (shard list and chunk map). </w:t>
      </w:r>
    </w:p>
    <w:p w14:paraId="4A492AB7" w14:textId="77777777" w:rsidR="00333C5B" w:rsidRDefault="00000000" w:rsidP="00333C5B">
      <w:pPr>
        <w:spacing w:after="120" w:line="240" w:lineRule="auto"/>
        <w:rPr>
          <w:rFonts w:cs="Fira Code"/>
          <w:sz w:val="24"/>
          <w:szCs w:val="24"/>
        </w:rPr>
      </w:pPr>
      <w:r>
        <w:rPr>
          <w:rFonts w:cs="Fira Code"/>
          <w:sz w:val="24"/>
          <w:szCs w:val="24"/>
        </w:rPr>
        <w:t xml:space="preserve">Shard Servers: each holds one range of the </w:t>
      </w:r>
      <w:proofErr w:type="gramStart"/>
      <w:r>
        <w:rPr>
          <w:rFonts w:cs="Fira Code"/>
          <w:sz w:val="24"/>
          <w:szCs w:val="24"/>
        </w:rPr>
        <w:t>Student</w:t>
      </w:r>
      <w:proofErr w:type="gramEnd"/>
      <w:r>
        <w:rPr>
          <w:rFonts w:cs="Fira Code"/>
          <w:sz w:val="24"/>
          <w:szCs w:val="24"/>
        </w:rPr>
        <w:t xml:space="preserve"> collection, keyed on RollNo. </w:t>
      </w:r>
    </w:p>
    <w:p w14:paraId="23061E6C" w14:textId="4A3E1219" w:rsidR="009E0102" w:rsidRDefault="00000000" w:rsidP="00333C5B">
      <w:pPr>
        <w:spacing w:after="120" w:line="240" w:lineRule="auto"/>
        <w:rPr>
          <w:rFonts w:cs="Fira Code"/>
          <w:i/>
          <w:iCs/>
          <w:sz w:val="20"/>
          <w:szCs w:val="20"/>
        </w:rPr>
      </w:pPr>
      <w:r>
        <w:rPr>
          <w:rFonts w:cs="Fira Code"/>
          <w:sz w:val="24"/>
          <w:szCs w:val="24"/>
        </w:rPr>
        <w:t xml:space="preserve">mongos Router: the only component the client talks to; it consults the config server and routes each query to the shard that owns the requested </w:t>
      </w:r>
      <w:proofErr w:type="spellStart"/>
      <w:r>
        <w:rPr>
          <w:rFonts w:cs="Fira Code"/>
          <w:sz w:val="24"/>
          <w:szCs w:val="24"/>
        </w:rPr>
        <w:t>RollNo</w:t>
      </w:r>
      <w:proofErr w:type="spellEnd"/>
      <w:r>
        <w:rPr>
          <w:rFonts w:cs="Fira Code"/>
          <w:sz w:val="24"/>
          <w:szCs w:val="24"/>
        </w:rPr>
        <w:t xml:space="preserve"> range.</w:t>
      </w:r>
      <w:r>
        <w:rPr>
          <w:rFonts w:cs="Fira Code"/>
          <w:i/>
          <w:iCs/>
          <w:sz w:val="20"/>
          <w:szCs w:val="20"/>
        </w:rPr>
        <w:t>)</w:t>
      </w:r>
    </w:p>
    <w:p w14:paraId="57B5158A" w14:textId="05E0CE7B" w:rsidR="00333C5B" w:rsidRPr="00333C5B" w:rsidRDefault="00333C5B" w:rsidP="00333C5B">
      <w:pPr>
        <w:spacing w:after="120" w:line="240" w:lineRule="auto"/>
        <w:rPr>
          <w:rFonts w:cs="Fira Code"/>
          <w:sz w:val="24"/>
          <w:szCs w:val="24"/>
        </w:rPr>
      </w:pPr>
      <w:r w:rsidRPr="00333C5B">
        <w:rPr>
          <w:rFonts w:cs="Fira Code"/>
          <w:sz w:val="24"/>
          <w:szCs w:val="24"/>
        </w:rPr>
        <w:lastRenderedPageBreak/>
        <w:drawing>
          <wp:inline distT="0" distB="0" distL="0" distR="0" wp14:anchorId="1C5E0B58" wp14:editId="139181F0">
            <wp:extent cx="3780692" cy="5804161"/>
            <wp:effectExtent l="0" t="0" r="0" b="6350"/>
            <wp:docPr id="15914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97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5798" cy="581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C94F" w14:textId="77777777" w:rsidR="009E0102" w:rsidRDefault="009E0102">
      <w:pPr>
        <w:spacing w:after="20" w:line="240" w:lineRule="auto"/>
        <w:rPr>
          <w:rFonts w:cs="Fira Code"/>
          <w:sz w:val="28"/>
          <w:szCs w:val="28"/>
        </w:rPr>
      </w:pPr>
    </w:p>
    <w:p w14:paraId="243CBEC2" w14:textId="77777777" w:rsidR="009E0102" w:rsidRDefault="00000000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t>Test Cases (Screenshots)</w:t>
      </w:r>
    </w:p>
    <w:p w14:paraId="01686073" w14:textId="36BE5430" w:rsidR="004050BA" w:rsidRDefault="00000000" w:rsidP="004050BA">
      <w:pPr>
        <w:spacing w:after="120" w:line="240" w:lineRule="auto"/>
        <w:rPr>
          <w:rFonts w:cs="Fira Code"/>
          <w:sz w:val="24"/>
          <w:szCs w:val="24"/>
        </w:rPr>
      </w:pPr>
      <w:r>
        <w:rPr>
          <w:rFonts w:cs="Fira Code"/>
          <w:sz w:val="24"/>
          <w:szCs w:val="24"/>
        </w:rPr>
        <w:t xml:space="preserve">Screenshots captured while executing the cluster setup and sharding commands through </w:t>
      </w:r>
      <w:proofErr w:type="spellStart"/>
      <w:r>
        <w:rPr>
          <w:rFonts w:cs="Fira Code"/>
          <w:sz w:val="24"/>
          <w:szCs w:val="24"/>
        </w:rPr>
        <w:t>mongosh</w:t>
      </w:r>
      <w:proofErr w:type="spellEnd"/>
      <w:r>
        <w:rPr>
          <w:rFonts w:cs="Fira Code"/>
          <w:sz w:val="24"/>
          <w:szCs w:val="24"/>
        </w:rPr>
        <w:t>.</w:t>
      </w:r>
    </w:p>
    <w:p w14:paraId="1586D334" w14:textId="7874C39B" w:rsidR="004050BA" w:rsidRDefault="004050BA" w:rsidP="004050BA">
      <w:pPr>
        <w:spacing w:after="120" w:line="240" w:lineRule="auto"/>
        <w:rPr>
          <w:rFonts w:cs="Fira Code"/>
          <w:sz w:val="24"/>
          <w:szCs w:val="24"/>
        </w:rPr>
      </w:pPr>
      <w:r w:rsidRPr="004050BA">
        <w:rPr>
          <w:rFonts w:cs="Fira Code"/>
          <w:sz w:val="24"/>
          <w:szCs w:val="24"/>
        </w:rPr>
        <w:lastRenderedPageBreak/>
        <w:drawing>
          <wp:inline distT="0" distB="0" distL="0" distR="0" wp14:anchorId="32811422" wp14:editId="04FF139F">
            <wp:extent cx="5731510" cy="2200910"/>
            <wp:effectExtent l="0" t="0" r="2540" b="8890"/>
            <wp:docPr id="7800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90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3204" w14:textId="4F8E12DD" w:rsidR="009E0102" w:rsidRPr="004050BA" w:rsidRDefault="004050BA" w:rsidP="004050BA">
      <w:pPr>
        <w:spacing w:after="120" w:line="240" w:lineRule="auto"/>
        <w:rPr>
          <w:rFonts w:cs="Fira Code"/>
          <w:sz w:val="24"/>
          <w:szCs w:val="24"/>
        </w:rPr>
      </w:pPr>
      <w:r w:rsidRPr="004050BA">
        <w:rPr>
          <w:rFonts w:cs="Fira Code"/>
          <w:sz w:val="24"/>
          <w:szCs w:val="24"/>
        </w:rPr>
        <w:drawing>
          <wp:inline distT="0" distB="0" distL="0" distR="0" wp14:anchorId="3130796E" wp14:editId="2CF46473">
            <wp:extent cx="5731510" cy="3538855"/>
            <wp:effectExtent l="0" t="0" r="2540" b="4445"/>
            <wp:docPr id="37361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7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B8F2" w14:textId="77777777" w:rsidR="009E0102" w:rsidRDefault="009E0102">
      <w:pPr>
        <w:spacing w:after="20" w:line="240" w:lineRule="auto"/>
        <w:rPr>
          <w:rFonts w:cs="Fira Code"/>
          <w:sz w:val="28"/>
          <w:szCs w:val="28"/>
        </w:rPr>
      </w:pPr>
    </w:p>
    <w:p w14:paraId="72434D90" w14:textId="49D8F0AB" w:rsidR="009E0102" w:rsidRDefault="004050BA">
      <w:pPr>
        <w:spacing w:after="20" w:line="240" w:lineRule="auto"/>
        <w:rPr>
          <w:rFonts w:cs="Fira Code"/>
          <w:sz w:val="28"/>
          <w:szCs w:val="28"/>
        </w:rPr>
      </w:pPr>
      <w:r w:rsidRPr="004050BA">
        <w:rPr>
          <w:rFonts w:cs="Fira Code"/>
          <w:sz w:val="28"/>
          <w:szCs w:val="28"/>
        </w:rPr>
        <w:lastRenderedPageBreak/>
        <w:drawing>
          <wp:inline distT="0" distB="0" distL="0" distR="0" wp14:anchorId="2295AFA8" wp14:editId="444AD2A3">
            <wp:extent cx="5731510" cy="3976370"/>
            <wp:effectExtent l="0" t="0" r="2540" b="5080"/>
            <wp:docPr id="30515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58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5EBF" w14:textId="77777777" w:rsidR="004050BA" w:rsidRDefault="004050BA">
      <w:pPr>
        <w:spacing w:after="20" w:line="240" w:lineRule="auto"/>
        <w:rPr>
          <w:rFonts w:cs="Fira Code"/>
          <w:sz w:val="28"/>
          <w:szCs w:val="28"/>
        </w:rPr>
      </w:pPr>
    </w:p>
    <w:p w14:paraId="1F6F15ED" w14:textId="7DFDD665" w:rsidR="004050BA" w:rsidRDefault="004050BA">
      <w:pPr>
        <w:spacing w:after="20" w:line="240" w:lineRule="auto"/>
        <w:rPr>
          <w:rFonts w:cs="Fira Code"/>
          <w:sz w:val="28"/>
          <w:szCs w:val="28"/>
        </w:rPr>
      </w:pPr>
      <w:r w:rsidRPr="004050BA">
        <w:rPr>
          <w:rFonts w:cs="Fira Code"/>
          <w:sz w:val="28"/>
          <w:szCs w:val="28"/>
        </w:rPr>
        <w:drawing>
          <wp:inline distT="0" distB="0" distL="0" distR="0" wp14:anchorId="0E16CCBE" wp14:editId="3025B5EA">
            <wp:extent cx="5731510" cy="3098165"/>
            <wp:effectExtent l="0" t="0" r="2540" b="6985"/>
            <wp:docPr id="134295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58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5C67" w14:textId="77777777" w:rsidR="004050BA" w:rsidRDefault="004050BA">
      <w:pPr>
        <w:spacing w:after="20" w:line="240" w:lineRule="auto"/>
        <w:rPr>
          <w:rFonts w:cs="Fira Code"/>
          <w:sz w:val="28"/>
          <w:szCs w:val="28"/>
        </w:rPr>
      </w:pPr>
    </w:p>
    <w:p w14:paraId="43DE3677" w14:textId="208BA2DB" w:rsidR="009E0102" w:rsidRDefault="004050BA" w:rsidP="004050BA">
      <w:pPr>
        <w:spacing w:after="20" w:line="240" w:lineRule="auto"/>
        <w:rPr>
          <w:rFonts w:cs="Fira Code"/>
          <w:sz w:val="28"/>
          <w:szCs w:val="28"/>
        </w:rPr>
      </w:pPr>
      <w:r>
        <w:rPr>
          <w:rFonts w:cs="Fira Code"/>
          <w:sz w:val="28"/>
          <w:szCs w:val="28"/>
        </w:rPr>
        <w:lastRenderedPageBreak/>
        <w:t xml:space="preserve">The reasoning behind this output is – the sizes of the document is very small for clustering to even happen. </w:t>
      </w:r>
      <w:proofErr w:type="gramStart"/>
      <w:r>
        <w:rPr>
          <w:rFonts w:cs="Fira Code"/>
          <w:sz w:val="28"/>
          <w:szCs w:val="28"/>
        </w:rPr>
        <w:t>Hence</w:t>
      </w:r>
      <w:proofErr w:type="gramEnd"/>
      <w:r>
        <w:rPr>
          <w:rFonts w:cs="Fira Code"/>
          <w:sz w:val="28"/>
          <w:szCs w:val="28"/>
        </w:rPr>
        <w:t xml:space="preserve"> I’ve deleted the documents and added 50k new ones.</w:t>
      </w:r>
    </w:p>
    <w:p w14:paraId="427A00F0" w14:textId="77777777" w:rsidR="004050BA" w:rsidRDefault="004050BA" w:rsidP="004050BA">
      <w:pPr>
        <w:spacing w:after="20" w:line="240" w:lineRule="auto"/>
        <w:rPr>
          <w:rFonts w:cs="Fira Code"/>
          <w:sz w:val="28"/>
          <w:szCs w:val="28"/>
        </w:rPr>
      </w:pPr>
    </w:p>
    <w:p w14:paraId="54E8BADE" w14:textId="5BDC3EBE" w:rsidR="009E0102" w:rsidRDefault="004050BA" w:rsidP="004050BA">
      <w:pPr>
        <w:spacing w:after="20" w:line="240" w:lineRule="auto"/>
        <w:rPr>
          <w:rFonts w:cs="Fira Code"/>
          <w:sz w:val="28"/>
          <w:szCs w:val="28"/>
        </w:rPr>
      </w:pPr>
      <w:r w:rsidRPr="004050BA">
        <w:rPr>
          <w:rFonts w:cs="Fira Code"/>
          <w:sz w:val="28"/>
          <w:szCs w:val="28"/>
        </w:rPr>
        <w:drawing>
          <wp:inline distT="0" distB="0" distL="0" distR="0" wp14:anchorId="7E3C5A12" wp14:editId="54A8DE8D">
            <wp:extent cx="5731510" cy="2292985"/>
            <wp:effectExtent l="0" t="0" r="2540" b="0"/>
            <wp:docPr id="148028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81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B29F" w14:textId="241D6292" w:rsidR="004050BA" w:rsidRPr="004050BA" w:rsidRDefault="004050BA" w:rsidP="004050BA">
      <w:pPr>
        <w:spacing w:after="20" w:line="240" w:lineRule="auto"/>
        <w:rPr>
          <w:rFonts w:cs="Fira Code"/>
          <w:sz w:val="28"/>
          <w:szCs w:val="28"/>
        </w:rPr>
      </w:pPr>
      <w:r w:rsidRPr="004050BA">
        <w:rPr>
          <w:rFonts w:cs="Fira Code"/>
          <w:sz w:val="28"/>
          <w:szCs w:val="28"/>
        </w:rPr>
        <w:drawing>
          <wp:inline distT="0" distB="0" distL="0" distR="0" wp14:anchorId="165B4B84" wp14:editId="6A9CB768">
            <wp:extent cx="4272882" cy="4589585"/>
            <wp:effectExtent l="0" t="0" r="0" b="1905"/>
            <wp:docPr id="13842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50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4926" cy="459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B894" w14:textId="77777777" w:rsidR="009E0102" w:rsidRDefault="009E0102">
      <w:pPr>
        <w:spacing w:after="20" w:line="240" w:lineRule="auto"/>
        <w:rPr>
          <w:rFonts w:cs="Fira Code"/>
          <w:sz w:val="28"/>
          <w:szCs w:val="28"/>
        </w:rPr>
      </w:pPr>
    </w:p>
    <w:p w14:paraId="1696EF1E" w14:textId="77777777" w:rsidR="009E0102" w:rsidRDefault="00000000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lastRenderedPageBreak/>
        <w:t>Performance / Shard Distribution Table</w:t>
      </w:r>
    </w:p>
    <w:p w14:paraId="3760145C" w14:textId="77777777" w:rsidR="009E0102" w:rsidRDefault="00000000">
      <w:pPr>
        <w:spacing w:after="120" w:line="240" w:lineRule="auto"/>
        <w:rPr>
          <w:rFonts w:cs="Fira Code"/>
          <w:sz w:val="24"/>
          <w:szCs w:val="24"/>
        </w:rPr>
      </w:pPr>
      <w:r>
        <w:rPr>
          <w:rFonts w:cs="Fira Code"/>
          <w:sz w:val="24"/>
          <w:szCs w:val="24"/>
        </w:rPr>
        <w:t>Result of db.Student.getShardDistribution() after loading 49,000 documents with a 1 MiB chunk size, showing the balancer final placement.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2107"/>
        <w:gridCol w:w="1224"/>
        <w:gridCol w:w="1320"/>
        <w:gridCol w:w="1245"/>
        <w:gridCol w:w="1313"/>
      </w:tblGrid>
      <w:tr w:rsidR="009E0102" w14:paraId="415939C6" w14:textId="77777777">
        <w:tc>
          <w:tcPr>
            <w:tcW w:w="1900" w:type="dxa"/>
            <w:vAlign w:val="center"/>
          </w:tcPr>
          <w:p w14:paraId="7BF9EBAE" w14:textId="77777777" w:rsidR="009E0102" w:rsidRDefault="00000000">
            <w:pPr>
              <w:spacing w:after="40"/>
              <w:rPr>
                <w:rFonts w:cs="Fira Code"/>
                <w:b/>
                <w:bCs/>
              </w:rPr>
            </w:pPr>
            <w:r>
              <w:rPr>
                <w:rFonts w:cs="Fira Code"/>
                <w:b/>
                <w:bCs/>
              </w:rPr>
              <w:t>Shard</w:t>
            </w:r>
          </w:p>
        </w:tc>
        <w:tc>
          <w:tcPr>
            <w:tcW w:w="2200" w:type="dxa"/>
            <w:vAlign w:val="center"/>
          </w:tcPr>
          <w:p w14:paraId="3DD35F62" w14:textId="77777777" w:rsidR="009E0102" w:rsidRDefault="00000000">
            <w:pPr>
              <w:spacing w:after="40"/>
              <w:rPr>
                <w:rFonts w:cs="Fira Code"/>
                <w:b/>
                <w:bCs/>
              </w:rPr>
            </w:pPr>
            <w:r>
              <w:rPr>
                <w:rFonts w:cs="Fira Code"/>
                <w:b/>
                <w:bCs/>
              </w:rPr>
              <w:t>Host</w:t>
            </w:r>
          </w:p>
        </w:tc>
        <w:tc>
          <w:tcPr>
            <w:tcW w:w="1400" w:type="dxa"/>
            <w:vAlign w:val="center"/>
          </w:tcPr>
          <w:p w14:paraId="70FEFF1A" w14:textId="77777777" w:rsidR="009E0102" w:rsidRDefault="00000000">
            <w:pPr>
              <w:spacing w:after="40"/>
              <w:rPr>
                <w:rFonts w:cs="Fira Code"/>
                <w:b/>
                <w:bCs/>
              </w:rPr>
            </w:pPr>
            <w:r>
              <w:rPr>
                <w:rFonts w:cs="Fira Code"/>
                <w:b/>
                <w:bCs/>
              </w:rPr>
              <w:t>Docs</w:t>
            </w:r>
          </w:p>
        </w:tc>
        <w:tc>
          <w:tcPr>
            <w:tcW w:w="1600" w:type="dxa"/>
            <w:vAlign w:val="center"/>
          </w:tcPr>
          <w:p w14:paraId="018D73BF" w14:textId="77777777" w:rsidR="009E0102" w:rsidRDefault="00000000">
            <w:pPr>
              <w:spacing w:after="40"/>
              <w:rPr>
                <w:rFonts w:cs="Fira Code"/>
                <w:b/>
                <w:bCs/>
              </w:rPr>
            </w:pPr>
            <w:r>
              <w:rPr>
                <w:rFonts w:cs="Fira Code"/>
                <w:b/>
                <w:bCs/>
              </w:rPr>
              <w:t>Data Size</w:t>
            </w:r>
          </w:p>
        </w:tc>
        <w:tc>
          <w:tcPr>
            <w:tcW w:w="1400" w:type="dxa"/>
            <w:vAlign w:val="center"/>
          </w:tcPr>
          <w:p w14:paraId="2A9E1E0F" w14:textId="77777777" w:rsidR="009E0102" w:rsidRDefault="00000000">
            <w:pPr>
              <w:spacing w:after="40"/>
              <w:rPr>
                <w:rFonts w:cs="Fira Code"/>
                <w:b/>
                <w:bCs/>
              </w:rPr>
            </w:pPr>
            <w:r>
              <w:rPr>
                <w:rFonts w:cs="Fira Code"/>
                <w:b/>
                <w:bCs/>
              </w:rPr>
              <w:t>% Docs</w:t>
            </w:r>
          </w:p>
        </w:tc>
        <w:tc>
          <w:tcPr>
            <w:tcW w:w="1500" w:type="dxa"/>
            <w:vAlign w:val="center"/>
          </w:tcPr>
          <w:p w14:paraId="0EF3FDB8" w14:textId="77777777" w:rsidR="009E0102" w:rsidRDefault="00000000">
            <w:pPr>
              <w:spacing w:after="40"/>
              <w:rPr>
                <w:rFonts w:cs="Fira Code"/>
                <w:b/>
                <w:bCs/>
              </w:rPr>
            </w:pPr>
            <w:r>
              <w:rPr>
                <w:rFonts w:cs="Fira Code"/>
                <w:b/>
                <w:bCs/>
              </w:rPr>
              <w:t>% Data</w:t>
            </w:r>
          </w:p>
        </w:tc>
      </w:tr>
      <w:tr w:rsidR="009E0102" w14:paraId="0CFF46A9" w14:textId="77777777">
        <w:tc>
          <w:tcPr>
            <w:tcW w:w="1900" w:type="dxa"/>
            <w:vAlign w:val="center"/>
          </w:tcPr>
          <w:p w14:paraId="170A2C6C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shard1ReplSet</w:t>
            </w:r>
          </w:p>
        </w:tc>
        <w:tc>
          <w:tcPr>
            <w:tcW w:w="2200" w:type="dxa"/>
            <w:vAlign w:val="center"/>
          </w:tcPr>
          <w:p w14:paraId="7C56F1F7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shard1svr1:27018</w:t>
            </w:r>
          </w:p>
        </w:tc>
        <w:tc>
          <w:tcPr>
            <w:tcW w:w="1400" w:type="dxa"/>
            <w:vAlign w:val="center"/>
          </w:tcPr>
          <w:p w14:paraId="2E8D7C8E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23,322</w:t>
            </w:r>
          </w:p>
        </w:tc>
        <w:tc>
          <w:tcPr>
            <w:tcW w:w="1600" w:type="dxa"/>
            <w:vAlign w:val="center"/>
          </w:tcPr>
          <w:p w14:paraId="04F015C0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13.00 MiB</w:t>
            </w:r>
          </w:p>
        </w:tc>
        <w:tc>
          <w:tcPr>
            <w:tcW w:w="1400" w:type="dxa"/>
            <w:vAlign w:val="center"/>
          </w:tcPr>
          <w:p w14:paraId="097F2924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47.59%</w:t>
            </w:r>
          </w:p>
        </w:tc>
        <w:tc>
          <w:tcPr>
            <w:tcW w:w="1500" w:type="dxa"/>
            <w:vAlign w:val="center"/>
          </w:tcPr>
          <w:p w14:paraId="6E59FB01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47.57%</w:t>
            </w:r>
          </w:p>
        </w:tc>
      </w:tr>
      <w:tr w:rsidR="009E0102" w14:paraId="61E6D5CE" w14:textId="77777777">
        <w:tc>
          <w:tcPr>
            <w:tcW w:w="1900" w:type="dxa"/>
            <w:vAlign w:val="center"/>
          </w:tcPr>
          <w:p w14:paraId="38466716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shard2ReplSet</w:t>
            </w:r>
          </w:p>
        </w:tc>
        <w:tc>
          <w:tcPr>
            <w:tcW w:w="2200" w:type="dxa"/>
            <w:vAlign w:val="center"/>
          </w:tcPr>
          <w:p w14:paraId="7FED787A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shard2svr1:27020</w:t>
            </w:r>
          </w:p>
        </w:tc>
        <w:tc>
          <w:tcPr>
            <w:tcW w:w="1400" w:type="dxa"/>
            <w:vAlign w:val="center"/>
          </w:tcPr>
          <w:p w14:paraId="5433D715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25,678</w:t>
            </w:r>
          </w:p>
        </w:tc>
        <w:tc>
          <w:tcPr>
            <w:tcW w:w="1600" w:type="dxa"/>
            <w:vAlign w:val="center"/>
          </w:tcPr>
          <w:p w14:paraId="63CF16B8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14.32 MiB</w:t>
            </w:r>
          </w:p>
        </w:tc>
        <w:tc>
          <w:tcPr>
            <w:tcW w:w="1400" w:type="dxa"/>
            <w:vAlign w:val="center"/>
          </w:tcPr>
          <w:p w14:paraId="1AA785BC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52.40%</w:t>
            </w:r>
          </w:p>
        </w:tc>
        <w:tc>
          <w:tcPr>
            <w:tcW w:w="1500" w:type="dxa"/>
            <w:vAlign w:val="center"/>
          </w:tcPr>
          <w:p w14:paraId="27C23E90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52.42%</w:t>
            </w:r>
          </w:p>
        </w:tc>
      </w:tr>
      <w:tr w:rsidR="009E0102" w14:paraId="39EDABC0" w14:textId="77777777">
        <w:tc>
          <w:tcPr>
            <w:tcW w:w="1900" w:type="dxa"/>
            <w:vAlign w:val="center"/>
          </w:tcPr>
          <w:p w14:paraId="6FA52237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Total</w:t>
            </w:r>
          </w:p>
        </w:tc>
        <w:tc>
          <w:tcPr>
            <w:tcW w:w="2200" w:type="dxa"/>
            <w:vAlign w:val="center"/>
          </w:tcPr>
          <w:p w14:paraId="2D1E84C7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-</w:t>
            </w:r>
          </w:p>
        </w:tc>
        <w:tc>
          <w:tcPr>
            <w:tcW w:w="1400" w:type="dxa"/>
            <w:vAlign w:val="center"/>
          </w:tcPr>
          <w:p w14:paraId="06D8963F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49,000</w:t>
            </w:r>
          </w:p>
        </w:tc>
        <w:tc>
          <w:tcPr>
            <w:tcW w:w="1600" w:type="dxa"/>
            <w:vAlign w:val="center"/>
          </w:tcPr>
          <w:p w14:paraId="3E089B18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27.32 MiB</w:t>
            </w:r>
          </w:p>
        </w:tc>
        <w:tc>
          <w:tcPr>
            <w:tcW w:w="1400" w:type="dxa"/>
            <w:vAlign w:val="center"/>
          </w:tcPr>
          <w:p w14:paraId="6B32C800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100%</w:t>
            </w:r>
          </w:p>
        </w:tc>
        <w:tc>
          <w:tcPr>
            <w:tcW w:w="1500" w:type="dxa"/>
            <w:vAlign w:val="center"/>
          </w:tcPr>
          <w:p w14:paraId="162F9180" w14:textId="77777777" w:rsidR="009E0102" w:rsidRDefault="00000000">
            <w:pPr>
              <w:spacing w:after="40"/>
              <w:rPr>
                <w:rFonts w:cs="Fira Code"/>
              </w:rPr>
            </w:pPr>
            <w:r>
              <w:rPr>
                <w:rFonts w:cs="Fira Code"/>
              </w:rPr>
              <w:t>100%</w:t>
            </w:r>
          </w:p>
        </w:tc>
      </w:tr>
    </w:tbl>
    <w:p w14:paraId="6DE2ACD4" w14:textId="77777777" w:rsidR="009E0102" w:rsidRDefault="009E0102">
      <w:pPr>
        <w:spacing w:after="20" w:line="240" w:lineRule="auto"/>
        <w:rPr>
          <w:rFonts w:cs="Fira Code"/>
          <w:sz w:val="28"/>
          <w:szCs w:val="28"/>
        </w:rPr>
      </w:pPr>
    </w:p>
    <w:p w14:paraId="2C0D372E" w14:textId="77777777" w:rsidR="009E0102" w:rsidRDefault="00000000">
      <w:pPr>
        <w:spacing w:after="20" w:line="240" w:lineRule="auto"/>
        <w:rPr>
          <w:rFonts w:cs="Fira Code"/>
          <w:b/>
          <w:bCs/>
          <w:sz w:val="28"/>
          <w:szCs w:val="28"/>
        </w:rPr>
      </w:pPr>
      <w:r>
        <w:rPr>
          <w:rFonts w:cs="Fira Code"/>
          <w:b/>
          <w:bCs/>
          <w:sz w:val="28"/>
          <w:szCs w:val="28"/>
        </w:rPr>
        <w:t>Learning Outcomes</w:t>
      </w:r>
    </w:p>
    <w:p w14:paraId="120AA46C" w14:textId="77777777" w:rsidR="009E0102" w:rsidRDefault="00000000">
      <w:pPr>
        <w:pStyle w:val="ListParagraph"/>
        <w:numPr>
          <w:ilvl w:val="0"/>
          <w:numId w:val="9"/>
        </w:numPr>
        <w:spacing w:after="80"/>
        <w:rPr>
          <w:rFonts w:cs="Fira Code"/>
          <w:sz w:val="26"/>
          <w:szCs w:val="26"/>
        </w:rPr>
      </w:pPr>
      <w:r>
        <w:rPr>
          <w:rFonts w:cs="Fira Code"/>
          <w:sz w:val="26"/>
          <w:szCs w:val="26"/>
        </w:rPr>
        <w:t>Deployed and configured a multi-container MongoDB sharded cluster - config server, shard servers, and mongos router - using Docker Compose.</w:t>
      </w:r>
    </w:p>
    <w:p w14:paraId="3D528C5D" w14:textId="77777777" w:rsidR="009E0102" w:rsidRDefault="00000000">
      <w:pPr>
        <w:pStyle w:val="ListParagraph"/>
        <w:numPr>
          <w:ilvl w:val="0"/>
          <w:numId w:val="9"/>
        </w:numPr>
        <w:spacing w:after="80"/>
        <w:rPr>
          <w:rFonts w:cs="Fira Code"/>
          <w:sz w:val="26"/>
          <w:szCs w:val="26"/>
        </w:rPr>
      </w:pPr>
      <w:r>
        <w:rPr>
          <w:rFonts w:cs="Fira Code"/>
          <w:sz w:val="26"/>
          <w:szCs w:val="26"/>
        </w:rPr>
        <w:t>Enabled horizontal sharding on the College database and sharded the Student collection using RollNo as an appropriate shard key.</w:t>
      </w:r>
    </w:p>
    <w:p w14:paraId="22DFB06A" w14:textId="77777777" w:rsidR="009E0102" w:rsidRDefault="00000000">
      <w:pPr>
        <w:pStyle w:val="ListParagraph"/>
        <w:numPr>
          <w:ilvl w:val="0"/>
          <w:numId w:val="9"/>
        </w:numPr>
        <w:spacing w:after="80"/>
        <w:rPr>
          <w:rFonts w:cs="Fira Code"/>
          <w:sz w:val="26"/>
          <w:szCs w:val="26"/>
        </w:rPr>
      </w:pPr>
      <w:r>
        <w:rPr>
          <w:rFonts w:cs="Fira Code"/>
          <w:sz w:val="26"/>
          <w:szCs w:val="26"/>
        </w:rPr>
        <w:t>Verified and analysed document distribution across shards using sh.status() and db.Student.getShardDistribution().</w:t>
      </w:r>
    </w:p>
    <w:p w14:paraId="7A7FAA2C" w14:textId="77777777" w:rsidR="009E0102" w:rsidRDefault="00000000">
      <w:pPr>
        <w:pStyle w:val="ListParagraph"/>
        <w:numPr>
          <w:ilvl w:val="0"/>
          <w:numId w:val="9"/>
        </w:numPr>
        <w:spacing w:after="80"/>
        <w:rPr>
          <w:rFonts w:cs="Fira Code"/>
          <w:sz w:val="26"/>
          <w:szCs w:val="26"/>
        </w:rPr>
      </w:pPr>
      <w:r>
        <w:rPr>
          <w:rFonts w:cs="Fira Code"/>
          <w:sz w:val="26"/>
          <w:szCs w:val="26"/>
        </w:rPr>
        <w:t>Understood the scalability and query-routing benefits of a sharded MongoDB cluster compared to a standalone MongoDB instance.</w:t>
      </w:r>
    </w:p>
    <w:p w14:paraId="0EB047C2" w14:textId="77777777" w:rsidR="009E0102" w:rsidRDefault="009E0102">
      <w:pPr>
        <w:pStyle w:val="ListParagraph"/>
        <w:spacing w:after="20" w:line="240" w:lineRule="auto"/>
        <w:ind w:left="360"/>
        <w:rPr>
          <w:rFonts w:cs="Fira Code"/>
          <w:sz w:val="28"/>
          <w:szCs w:val="28"/>
        </w:rPr>
      </w:pPr>
    </w:p>
    <w:sectPr w:rsidR="009E0102" w:rsidSect="00D420B7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9ED08" w14:textId="77777777" w:rsidR="007A6F64" w:rsidRDefault="007A6F64" w:rsidP="00D420B7">
      <w:pPr>
        <w:spacing w:after="0" w:line="240" w:lineRule="auto"/>
      </w:pPr>
      <w:r>
        <w:separator/>
      </w:r>
    </w:p>
  </w:endnote>
  <w:endnote w:type="continuationSeparator" w:id="0">
    <w:p w14:paraId="655DDFFD" w14:textId="77777777" w:rsidR="007A6F64" w:rsidRDefault="007A6F64" w:rsidP="00D42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C9E8" w14:textId="77777777" w:rsidR="00D420B7" w:rsidRDefault="00D420B7">
    <w:pPr>
      <w:pStyle w:val="Footer"/>
    </w:pPr>
    <w:r w:rsidRPr="00D420B7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21A33521" wp14:editId="0D39EB43">
          <wp:simplePos x="0" y="0"/>
          <wp:positionH relativeFrom="margin">
            <wp:posOffset>5040385</wp:posOffset>
          </wp:positionH>
          <wp:positionV relativeFrom="paragraph">
            <wp:posOffset>-183613</wp:posOffset>
          </wp:positionV>
          <wp:extent cx="867410" cy="372110"/>
          <wp:effectExtent l="0" t="0" r="8890" b="8890"/>
          <wp:wrapSquare wrapText="bothSides"/>
          <wp:docPr id="25114366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410" cy="372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20B7">
      <w:rPr>
        <w:b/>
        <w:bCs/>
      </w:rPr>
      <w:t>Department of Computer Science and Engineering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100A5" w14:textId="77777777" w:rsidR="007A6F64" w:rsidRDefault="007A6F64" w:rsidP="00D420B7">
      <w:pPr>
        <w:spacing w:after="0" w:line="240" w:lineRule="auto"/>
      </w:pPr>
      <w:r>
        <w:separator/>
      </w:r>
    </w:p>
  </w:footnote>
  <w:footnote w:type="continuationSeparator" w:id="0">
    <w:p w14:paraId="21CED0E3" w14:textId="77777777" w:rsidR="007A6F64" w:rsidRDefault="007A6F64" w:rsidP="00D42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A95CA" w14:textId="77777777" w:rsidR="00C7565D" w:rsidRDefault="00C7565D" w:rsidP="00C7565D">
    <w:pPr>
      <w:pStyle w:val="Header"/>
      <w:jc w:val="center"/>
      <w:rPr>
        <w:rFonts w:ascii="Cascadia Mono" w:hAnsi="Cascadia Mono"/>
        <w:b/>
        <w:bCs/>
        <w:sz w:val="36"/>
        <w:szCs w:val="36"/>
      </w:rPr>
    </w:pPr>
    <w:r w:rsidRPr="00C7565D">
      <w:rPr>
        <w:rFonts w:ascii="Cascadia Mono" w:hAnsi="Cascadia Mono"/>
        <w:b/>
        <w:bCs/>
        <w:sz w:val="36"/>
        <w:szCs w:val="36"/>
      </w:rPr>
      <w:t>Design and Simulate Horizontal Database Sharding using MongoDB</w:t>
    </w:r>
  </w:p>
  <w:p w14:paraId="2E211DAE" w14:textId="77777777" w:rsidR="003D0DDE" w:rsidRDefault="003D0DDE" w:rsidP="00196F8B">
    <w:pPr>
      <w:pStyle w:val="Header"/>
      <w:jc w:val="right"/>
      <w:rPr>
        <w:sz w:val="24"/>
        <w:szCs w:val="24"/>
      </w:rPr>
    </w:pPr>
    <w:r>
      <w:rPr>
        <w:rFonts w:ascii="Cascadia Mono" w:hAnsi="Cascadia Mono"/>
        <w:b/>
        <w:bCs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AB6F79" wp14:editId="7DE0517D">
              <wp:simplePos x="0" y="0"/>
              <wp:positionH relativeFrom="column">
                <wp:posOffset>-285115</wp:posOffset>
              </wp:positionH>
              <wp:positionV relativeFrom="paragraph">
                <wp:posOffset>53340</wp:posOffset>
              </wp:positionV>
              <wp:extent cx="6271260" cy="11430"/>
              <wp:effectExtent l="0" t="0" r="34290" b="26670"/>
              <wp:wrapNone/>
              <wp:docPr id="73566891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71260" cy="1143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E7BE0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45pt,4.2pt" to="471.3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" strokecolor="black [3200]" strokeweight="1pt">
              <v:stroke joinstyle="miter"/>
            </v:line>
          </w:pict>
        </mc:Fallback>
      </mc:AlternateContent>
    </w:r>
  </w:p>
  <w:p w14:paraId="477C77FF" w14:textId="65BB946E" w:rsidR="00196F8B" w:rsidRDefault="00196F8B" w:rsidP="00196F8B">
    <w:pPr>
      <w:pStyle w:val="Header"/>
      <w:jc w:val="right"/>
      <w:rPr>
        <w:sz w:val="24"/>
        <w:szCs w:val="24"/>
      </w:rPr>
    </w:pPr>
    <w:r w:rsidRPr="00196F8B">
      <w:rPr>
        <w:sz w:val="24"/>
        <w:szCs w:val="24"/>
      </w:rPr>
      <w:t xml:space="preserve">Date: </w:t>
    </w:r>
    <w:r>
      <w:rPr>
        <w:sz w:val="24"/>
        <w:szCs w:val="24"/>
      </w:rPr>
      <w:t xml:space="preserve"> </w:t>
    </w:r>
    <w:r w:rsidR="004050BA">
      <w:rPr>
        <w:sz w:val="24"/>
        <w:szCs w:val="24"/>
      </w:rPr>
      <w:t>08</w:t>
    </w:r>
    <w:r>
      <w:rPr>
        <w:sz w:val="24"/>
        <w:szCs w:val="24"/>
      </w:rPr>
      <w:t>.</w:t>
    </w:r>
    <w:r w:rsidR="003D0DDE">
      <w:rPr>
        <w:sz w:val="24"/>
        <w:szCs w:val="24"/>
      </w:rPr>
      <w:t>08</w:t>
    </w:r>
    <w:r>
      <w:rPr>
        <w:sz w:val="24"/>
        <w:szCs w:val="24"/>
      </w:rPr>
      <w:t>.202</w:t>
    </w:r>
    <w:r w:rsidR="003D0DDE">
      <w:rPr>
        <w:sz w:val="24"/>
        <w:szCs w:val="24"/>
      </w:rPr>
      <w:t>6</w:t>
    </w:r>
    <w:r>
      <w:rPr>
        <w:sz w:val="24"/>
        <w:szCs w:val="24"/>
      </w:rPr>
      <w:tab/>
    </w:r>
    <w:r>
      <w:rPr>
        <w:sz w:val="24"/>
        <w:szCs w:val="24"/>
      </w:rPr>
      <w:tab/>
      <w:t>Name: Amrit Gopinath</w:t>
    </w:r>
  </w:p>
  <w:p w14:paraId="0D145F09" w14:textId="77777777" w:rsidR="00196F8B" w:rsidRPr="00196F8B" w:rsidRDefault="00196F8B" w:rsidP="00196F8B">
    <w:pPr>
      <w:pStyle w:val="Header"/>
      <w:jc w:val="right"/>
      <w:rPr>
        <w:sz w:val="24"/>
        <w:szCs w:val="24"/>
      </w:rPr>
    </w:pPr>
    <w:r>
      <w:rPr>
        <w:sz w:val="24"/>
        <w:szCs w:val="24"/>
      </w:rPr>
      <w:t xml:space="preserve">Ex. No: </w:t>
    </w:r>
    <w:r w:rsidR="00C7565D">
      <w:rPr>
        <w:sz w:val="24"/>
        <w:szCs w:val="24"/>
      </w:rPr>
      <w:t>4</w:t>
    </w:r>
    <w:r>
      <w:rPr>
        <w:sz w:val="24"/>
        <w:szCs w:val="24"/>
      </w:rPr>
      <w:t xml:space="preserve">                                         </w:t>
    </w:r>
    <w:r>
      <w:rPr>
        <w:sz w:val="24"/>
        <w:szCs w:val="24"/>
      </w:rPr>
      <w:tab/>
    </w:r>
    <w:r>
      <w:rPr>
        <w:sz w:val="24"/>
        <w:szCs w:val="24"/>
      </w:rPr>
      <w:tab/>
      <w:t>Reg No: 3122 24 5001 015</w:t>
    </w:r>
  </w:p>
  <w:p w14:paraId="618E973D" w14:textId="77777777" w:rsidR="00D420B7" w:rsidRDefault="00D42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1C4"/>
    <w:multiLevelType w:val="multilevel"/>
    <w:tmpl w:val="15E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5ECD"/>
    <w:multiLevelType w:val="multilevel"/>
    <w:tmpl w:val="2DBE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E2DF6"/>
    <w:multiLevelType w:val="multilevel"/>
    <w:tmpl w:val="D158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C5273"/>
    <w:multiLevelType w:val="multilevel"/>
    <w:tmpl w:val="A42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94327"/>
    <w:multiLevelType w:val="multilevel"/>
    <w:tmpl w:val="FFB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0477D"/>
    <w:multiLevelType w:val="multilevel"/>
    <w:tmpl w:val="8F6A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33845"/>
    <w:multiLevelType w:val="multilevel"/>
    <w:tmpl w:val="CC7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F6D70"/>
    <w:multiLevelType w:val="multilevel"/>
    <w:tmpl w:val="5B1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E65C9"/>
    <w:multiLevelType w:val="multilevel"/>
    <w:tmpl w:val="3798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5A2C89"/>
    <w:multiLevelType w:val="hybridMultilevel"/>
    <w:tmpl w:val="DE38CD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CF457C"/>
    <w:multiLevelType w:val="hybridMultilevel"/>
    <w:tmpl w:val="B672E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A70D33"/>
    <w:multiLevelType w:val="hybridMultilevel"/>
    <w:tmpl w:val="1AFEE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394858">
    <w:abstractNumId w:val="2"/>
  </w:num>
  <w:num w:numId="2" w16cid:durableId="214389632">
    <w:abstractNumId w:val="6"/>
  </w:num>
  <w:num w:numId="3" w16cid:durableId="1127117654">
    <w:abstractNumId w:val="3"/>
  </w:num>
  <w:num w:numId="4" w16cid:durableId="802649292">
    <w:abstractNumId w:val="4"/>
  </w:num>
  <w:num w:numId="5" w16cid:durableId="1848251230">
    <w:abstractNumId w:val="0"/>
  </w:num>
  <w:num w:numId="6" w16cid:durableId="241530455">
    <w:abstractNumId w:val="7"/>
  </w:num>
  <w:num w:numId="7" w16cid:durableId="1945071159">
    <w:abstractNumId w:val="11"/>
  </w:num>
  <w:num w:numId="8" w16cid:durableId="991758792">
    <w:abstractNumId w:val="10"/>
  </w:num>
  <w:num w:numId="9" w16cid:durableId="1799907487">
    <w:abstractNumId w:val="9"/>
  </w:num>
  <w:num w:numId="10" w16cid:durableId="71053834">
    <w:abstractNumId w:val="1"/>
  </w:num>
  <w:num w:numId="11" w16cid:durableId="1203321576">
    <w:abstractNumId w:val="8"/>
  </w:num>
  <w:num w:numId="12" w16cid:durableId="1385255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B7"/>
    <w:rsid w:val="000001B5"/>
    <w:rsid w:val="0003199B"/>
    <w:rsid w:val="00093223"/>
    <w:rsid w:val="000C4C90"/>
    <w:rsid w:val="0014473D"/>
    <w:rsid w:val="001676BC"/>
    <w:rsid w:val="001762CF"/>
    <w:rsid w:val="00196F8B"/>
    <w:rsid w:val="00217E19"/>
    <w:rsid w:val="002411DA"/>
    <w:rsid w:val="002D0DB5"/>
    <w:rsid w:val="002F1A6F"/>
    <w:rsid w:val="002F37E1"/>
    <w:rsid w:val="0031348A"/>
    <w:rsid w:val="00313B1D"/>
    <w:rsid w:val="00333C5B"/>
    <w:rsid w:val="00373003"/>
    <w:rsid w:val="003D0DDE"/>
    <w:rsid w:val="004050BA"/>
    <w:rsid w:val="00405BF2"/>
    <w:rsid w:val="004400C8"/>
    <w:rsid w:val="00465825"/>
    <w:rsid w:val="004D75D2"/>
    <w:rsid w:val="005617BE"/>
    <w:rsid w:val="00587DAA"/>
    <w:rsid w:val="005B0913"/>
    <w:rsid w:val="005F6277"/>
    <w:rsid w:val="006601D4"/>
    <w:rsid w:val="006A662C"/>
    <w:rsid w:val="00701C70"/>
    <w:rsid w:val="007244CD"/>
    <w:rsid w:val="007A6F64"/>
    <w:rsid w:val="008E5939"/>
    <w:rsid w:val="008F148A"/>
    <w:rsid w:val="00972A0C"/>
    <w:rsid w:val="009B4346"/>
    <w:rsid w:val="009E0102"/>
    <w:rsid w:val="00A41F1A"/>
    <w:rsid w:val="00B037EA"/>
    <w:rsid w:val="00B5226B"/>
    <w:rsid w:val="00C7565D"/>
    <w:rsid w:val="00C83F8A"/>
    <w:rsid w:val="00C85668"/>
    <w:rsid w:val="00CC354A"/>
    <w:rsid w:val="00D420B7"/>
    <w:rsid w:val="00DF2F07"/>
    <w:rsid w:val="00E77B8D"/>
    <w:rsid w:val="00F4564A"/>
    <w:rsid w:val="00F93D55"/>
    <w:rsid w:val="00FC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3D44F"/>
  <w15:chartTrackingRefBased/>
  <w15:docId w15:val="{6A04C43C-521F-468C-8EDD-5A5EB934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68"/>
  </w:style>
  <w:style w:type="paragraph" w:styleId="Heading1">
    <w:name w:val="heading 1"/>
    <w:basedOn w:val="Normal"/>
    <w:next w:val="Normal"/>
    <w:link w:val="Heading1Char"/>
    <w:uiPriority w:val="9"/>
    <w:qFormat/>
    <w:rsid w:val="00D4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0B7"/>
  </w:style>
  <w:style w:type="paragraph" w:styleId="Footer">
    <w:name w:val="footer"/>
    <w:basedOn w:val="Normal"/>
    <w:link w:val="FooterChar"/>
    <w:uiPriority w:val="99"/>
    <w:unhideWhenUsed/>
    <w:rsid w:val="00D42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0B7"/>
  </w:style>
  <w:style w:type="table" w:styleId="TableGrid">
    <w:name w:val="Table Grid"/>
    <w:basedOn w:val="TableNormal"/>
    <w:uiPriority w:val="39"/>
    <w:rsid w:val="00031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62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75F45-303C-477A-9C55-FE3B69794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Pages>6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Gopinath</dc:creator>
  <cp:keywords/>
  <dc:description/>
  <cp:lastModifiedBy>Amrit Gopinath</cp:lastModifiedBy>
  <cp:revision>15</cp:revision>
  <cp:lastPrinted>2026-07-17T17:34:00Z</cp:lastPrinted>
  <dcterms:created xsi:type="dcterms:W3CDTF">2026-01-01T16:47:00Z</dcterms:created>
  <dcterms:modified xsi:type="dcterms:W3CDTF">2026-08-11T16:15:00Z</dcterms:modified>
</cp:coreProperties>
</file>