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&lt;DATE&gt;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IIT Kharagpur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To,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Visa Officer,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&lt;COUNTRY&gt;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Consulate,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Kolkata, India.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Subject: Application for VISA for the duration of &lt;START DATE&gt; to &lt;END DATE&gt;.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Sir,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&lt;STUDENT NAME&gt;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am a research scholar ( PhD,  Roll No: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&lt;STUDENT ID&gt;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in the Department of Computer Science &amp; Engineering, Indian Institute of Technology Kharagpur, India. My Indian Passport Number is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&lt;PASSPORT NUMBER&gt;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I would also like to mention that a paper related to my research has been accepted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&lt;FULL NAME OF THE CONFERENCE (ABBREVIATION YEAR)&gt;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I intend to attend the conference to present my research too. The conference will be held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&lt;CONFERENCE VENUE ALONG WITH DATES&gt;.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Details about the conference can be found in its website: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&lt;URL OF THE CONFERENCE WEBSITE&gt;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would like to apply for VISA to cover my intention to travel 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&lt;COUNTRY&gt;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during the period of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&lt;START DATE to END DATE&gt;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the above mentioned purposes. I believe that you will find every documents in order, and these will remain at your disposal for any further information you may need. Thanking you in advance for a favorable reply to my application.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Yours Sincerely,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&lt;STUDENT NAME&gt;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Research Scholar,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Dept. of CSE, IIT Kharagpur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Mobile: +91-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&lt;CONTACT NUMBER&gt;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E-mail: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&lt;EMAIL ADDRESS&gt;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