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1A821105" w14:textId="77777777" w:rsidR="00861402" w:rsidRDefault="007D1166" w:rsidP="002922CE">
      <w:pPr>
        <w:pStyle w:val="Heading1"/>
      </w:pPr>
      <w:bookmarkStart w:id="0" w:name="_Toc238151068"/>
      <w:bookmarkStart w:id="1" w:name="_Toc238575667"/>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0AD3A803" w14:textId="43C06A55"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7" w:history="1">
        <w:r w:rsidRPr="00DB7E37">
          <w:rPr>
            <w:rStyle w:val="Hyperlink"/>
          </w:rPr>
          <w:t>Table of Contents</w:t>
        </w:r>
        <w:r>
          <w:rPr>
            <w:webHidden/>
          </w:rPr>
          <w:tab/>
        </w:r>
        <w:r>
          <w:rPr>
            <w:webHidden/>
          </w:rPr>
          <w:fldChar w:fldCharType="begin"/>
        </w:r>
        <w:r>
          <w:rPr>
            <w:webHidden/>
          </w:rPr>
          <w:instrText xml:space="preserve"> PAGEREF _Toc238575667 \h </w:instrText>
        </w:r>
        <w:r>
          <w:rPr>
            <w:webHidden/>
          </w:rPr>
        </w:r>
        <w:r>
          <w:rPr>
            <w:webHidden/>
          </w:rPr>
          <w:fldChar w:fldCharType="separate"/>
        </w:r>
        <w:r>
          <w:rPr>
            <w:webHidden/>
          </w:rPr>
          <w:t>1</w:t>
        </w:r>
        <w:r>
          <w:rPr>
            <w:webHidden/>
          </w:rPr>
          <w:fldChar w:fldCharType="end"/>
        </w:r>
      </w:hyperlink>
    </w:p>
    <w:p w14:paraId="74E14198" w14:textId="16F5F20B"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8" w:history="1">
        <w:r w:rsidRPr="00DB7E37">
          <w:rPr>
            <w:rStyle w:val="Hyperlink"/>
          </w:rPr>
          <w:t>List of Tables</w:t>
        </w:r>
        <w:r>
          <w:rPr>
            <w:webHidden/>
          </w:rPr>
          <w:tab/>
        </w:r>
        <w:r>
          <w:rPr>
            <w:webHidden/>
          </w:rPr>
          <w:fldChar w:fldCharType="begin"/>
        </w:r>
        <w:r>
          <w:rPr>
            <w:webHidden/>
          </w:rPr>
          <w:instrText xml:space="preserve"> PAGEREF _Toc238575668 \h </w:instrText>
        </w:r>
        <w:r>
          <w:rPr>
            <w:webHidden/>
          </w:rPr>
        </w:r>
        <w:r>
          <w:rPr>
            <w:webHidden/>
          </w:rPr>
          <w:fldChar w:fldCharType="separate"/>
        </w:r>
        <w:r>
          <w:rPr>
            <w:webHidden/>
          </w:rPr>
          <w:t>2</w:t>
        </w:r>
        <w:r>
          <w:rPr>
            <w:webHidden/>
          </w:rPr>
          <w:fldChar w:fldCharType="end"/>
        </w:r>
      </w:hyperlink>
    </w:p>
    <w:p w14:paraId="009E6181" w14:textId="3AF6D79E"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9" w:history="1">
        <w:r w:rsidRPr="00DB7E37">
          <w:rPr>
            <w:rStyle w:val="Hyperlink"/>
          </w:rPr>
          <w:t>List of Figures</w:t>
        </w:r>
        <w:r>
          <w:rPr>
            <w:webHidden/>
          </w:rPr>
          <w:tab/>
        </w:r>
        <w:r>
          <w:rPr>
            <w:webHidden/>
          </w:rPr>
          <w:fldChar w:fldCharType="begin"/>
        </w:r>
        <w:r>
          <w:rPr>
            <w:webHidden/>
          </w:rPr>
          <w:instrText xml:space="preserve"> PAGEREF _Toc238575669 \h </w:instrText>
        </w:r>
        <w:r>
          <w:rPr>
            <w:webHidden/>
          </w:rPr>
        </w:r>
        <w:r>
          <w:rPr>
            <w:webHidden/>
          </w:rPr>
          <w:fldChar w:fldCharType="separate"/>
        </w:r>
        <w:r>
          <w:rPr>
            <w:webHidden/>
          </w:rPr>
          <w:t>2</w:t>
        </w:r>
        <w:r>
          <w:rPr>
            <w:webHidden/>
          </w:rPr>
          <w:fldChar w:fldCharType="end"/>
        </w:r>
      </w:hyperlink>
    </w:p>
    <w:p w14:paraId="570F39F3" w14:textId="561402A4"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0" w:history="1">
        <w:r w:rsidRPr="00DB7E37">
          <w:rPr>
            <w:rStyle w:val="Hyperlink"/>
          </w:rPr>
          <w:t>1. Introduction</w:t>
        </w:r>
        <w:r>
          <w:rPr>
            <w:webHidden/>
          </w:rPr>
          <w:tab/>
        </w:r>
        <w:r>
          <w:rPr>
            <w:webHidden/>
          </w:rPr>
          <w:fldChar w:fldCharType="begin"/>
        </w:r>
        <w:r>
          <w:rPr>
            <w:webHidden/>
          </w:rPr>
          <w:instrText xml:space="preserve"> PAGEREF _Toc238575670 \h </w:instrText>
        </w:r>
        <w:r>
          <w:rPr>
            <w:webHidden/>
          </w:rPr>
        </w:r>
        <w:r>
          <w:rPr>
            <w:webHidden/>
          </w:rPr>
          <w:fldChar w:fldCharType="separate"/>
        </w:r>
        <w:r>
          <w:rPr>
            <w:webHidden/>
          </w:rPr>
          <w:t>3</w:t>
        </w:r>
        <w:r>
          <w:rPr>
            <w:webHidden/>
          </w:rPr>
          <w:fldChar w:fldCharType="end"/>
        </w:r>
      </w:hyperlink>
    </w:p>
    <w:p w14:paraId="7E2EFFEF" w14:textId="5F410379"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1" w:history="1">
        <w:r w:rsidRPr="00DB7E37">
          <w:rPr>
            <w:rStyle w:val="Hyperlink"/>
          </w:rPr>
          <w:t>1.1 Research Problem and Questions</w:t>
        </w:r>
        <w:r>
          <w:rPr>
            <w:webHidden/>
          </w:rPr>
          <w:tab/>
        </w:r>
        <w:r>
          <w:rPr>
            <w:webHidden/>
          </w:rPr>
          <w:fldChar w:fldCharType="begin"/>
        </w:r>
        <w:r>
          <w:rPr>
            <w:webHidden/>
          </w:rPr>
          <w:instrText xml:space="preserve"> PAGEREF _Toc238575671 \h </w:instrText>
        </w:r>
        <w:r>
          <w:rPr>
            <w:webHidden/>
          </w:rPr>
        </w:r>
        <w:r>
          <w:rPr>
            <w:webHidden/>
          </w:rPr>
          <w:fldChar w:fldCharType="separate"/>
        </w:r>
        <w:r>
          <w:rPr>
            <w:webHidden/>
          </w:rPr>
          <w:t>3</w:t>
        </w:r>
        <w:r>
          <w:rPr>
            <w:webHidden/>
          </w:rPr>
          <w:fldChar w:fldCharType="end"/>
        </w:r>
      </w:hyperlink>
    </w:p>
    <w:p w14:paraId="6C1D6543" w14:textId="167D9BF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2" w:history="1">
        <w:r w:rsidRPr="00DB7E37">
          <w:rPr>
            <w:rStyle w:val="Hyperlink"/>
          </w:rPr>
          <w:t>1.2 Significance and Originality</w:t>
        </w:r>
        <w:r>
          <w:rPr>
            <w:webHidden/>
          </w:rPr>
          <w:tab/>
        </w:r>
        <w:r>
          <w:rPr>
            <w:webHidden/>
          </w:rPr>
          <w:fldChar w:fldCharType="begin"/>
        </w:r>
        <w:r>
          <w:rPr>
            <w:webHidden/>
          </w:rPr>
          <w:instrText xml:space="preserve"> PAGEREF _Toc238575672 \h </w:instrText>
        </w:r>
        <w:r>
          <w:rPr>
            <w:webHidden/>
          </w:rPr>
        </w:r>
        <w:r>
          <w:rPr>
            <w:webHidden/>
          </w:rPr>
          <w:fldChar w:fldCharType="separate"/>
        </w:r>
        <w:r>
          <w:rPr>
            <w:webHidden/>
          </w:rPr>
          <w:t>4</w:t>
        </w:r>
        <w:r>
          <w:rPr>
            <w:webHidden/>
          </w:rPr>
          <w:fldChar w:fldCharType="end"/>
        </w:r>
      </w:hyperlink>
    </w:p>
    <w:p w14:paraId="3EC2BBB1" w14:textId="3F0F359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3" w:history="1">
        <w:r w:rsidRPr="00DB7E37">
          <w:rPr>
            <w:rStyle w:val="Hyperlink"/>
          </w:rPr>
          <w:t>1.3 Literature Review and Research Gaps</w:t>
        </w:r>
        <w:r>
          <w:rPr>
            <w:webHidden/>
          </w:rPr>
          <w:tab/>
        </w:r>
        <w:r>
          <w:rPr>
            <w:webHidden/>
          </w:rPr>
          <w:fldChar w:fldCharType="begin"/>
        </w:r>
        <w:r>
          <w:rPr>
            <w:webHidden/>
          </w:rPr>
          <w:instrText xml:space="preserve"> PAGEREF _Toc238575673 \h </w:instrText>
        </w:r>
        <w:r>
          <w:rPr>
            <w:webHidden/>
          </w:rPr>
        </w:r>
        <w:r>
          <w:rPr>
            <w:webHidden/>
          </w:rPr>
          <w:fldChar w:fldCharType="separate"/>
        </w:r>
        <w:r>
          <w:rPr>
            <w:webHidden/>
          </w:rPr>
          <w:t>4</w:t>
        </w:r>
        <w:r>
          <w:rPr>
            <w:webHidden/>
          </w:rPr>
          <w:fldChar w:fldCharType="end"/>
        </w:r>
      </w:hyperlink>
    </w:p>
    <w:p w14:paraId="4FA754FC" w14:textId="60863CF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4" w:history="1">
        <w:r w:rsidRPr="00DB7E37">
          <w:rPr>
            <w:rStyle w:val="Hyperlink"/>
          </w:rPr>
          <w:t>2. Methodology</w:t>
        </w:r>
        <w:r>
          <w:rPr>
            <w:webHidden/>
          </w:rPr>
          <w:tab/>
        </w:r>
        <w:r>
          <w:rPr>
            <w:webHidden/>
          </w:rPr>
          <w:fldChar w:fldCharType="begin"/>
        </w:r>
        <w:r>
          <w:rPr>
            <w:webHidden/>
          </w:rPr>
          <w:instrText xml:space="preserve"> PAGEREF _Toc238575674 \h </w:instrText>
        </w:r>
        <w:r>
          <w:rPr>
            <w:webHidden/>
          </w:rPr>
        </w:r>
        <w:r>
          <w:rPr>
            <w:webHidden/>
          </w:rPr>
          <w:fldChar w:fldCharType="separate"/>
        </w:r>
        <w:r>
          <w:rPr>
            <w:webHidden/>
          </w:rPr>
          <w:t>5</w:t>
        </w:r>
        <w:r>
          <w:rPr>
            <w:webHidden/>
          </w:rPr>
          <w:fldChar w:fldCharType="end"/>
        </w:r>
      </w:hyperlink>
    </w:p>
    <w:p w14:paraId="61741FA9" w14:textId="790CE386"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5" w:history="1">
        <w:r w:rsidRPr="00DB7E37">
          <w:rPr>
            <w:rStyle w:val="Hyperlink"/>
          </w:rPr>
          <w:t>2.1 Data Archive, Inputs, and Post-Processing</w:t>
        </w:r>
        <w:r>
          <w:rPr>
            <w:webHidden/>
          </w:rPr>
          <w:tab/>
        </w:r>
        <w:r>
          <w:rPr>
            <w:webHidden/>
          </w:rPr>
          <w:fldChar w:fldCharType="begin"/>
        </w:r>
        <w:r>
          <w:rPr>
            <w:webHidden/>
          </w:rPr>
          <w:instrText xml:space="preserve"> PAGEREF _Toc238575675 \h </w:instrText>
        </w:r>
        <w:r>
          <w:rPr>
            <w:webHidden/>
          </w:rPr>
        </w:r>
        <w:r>
          <w:rPr>
            <w:webHidden/>
          </w:rPr>
          <w:fldChar w:fldCharType="separate"/>
        </w:r>
        <w:r>
          <w:rPr>
            <w:webHidden/>
          </w:rPr>
          <w:t>5</w:t>
        </w:r>
        <w:r>
          <w:rPr>
            <w:webHidden/>
          </w:rPr>
          <w:fldChar w:fldCharType="end"/>
        </w:r>
      </w:hyperlink>
    </w:p>
    <w:p w14:paraId="3EEF879D" w14:textId="4C83DBF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6" w:history="1">
        <w:r w:rsidRPr="00DB7E37">
          <w:rPr>
            <w:rStyle w:val="Hyperlink"/>
          </w:rPr>
          <w:t>2.2 Prediction Model Choices and Rationale</w:t>
        </w:r>
        <w:r>
          <w:rPr>
            <w:webHidden/>
          </w:rPr>
          <w:tab/>
        </w:r>
        <w:r>
          <w:rPr>
            <w:webHidden/>
          </w:rPr>
          <w:fldChar w:fldCharType="begin"/>
        </w:r>
        <w:r>
          <w:rPr>
            <w:webHidden/>
          </w:rPr>
          <w:instrText xml:space="preserve"> PAGEREF _Toc238575676 \h </w:instrText>
        </w:r>
        <w:r>
          <w:rPr>
            <w:webHidden/>
          </w:rPr>
        </w:r>
        <w:r>
          <w:rPr>
            <w:webHidden/>
          </w:rPr>
          <w:fldChar w:fldCharType="separate"/>
        </w:r>
        <w:r>
          <w:rPr>
            <w:webHidden/>
          </w:rPr>
          <w:t>6</w:t>
        </w:r>
        <w:r>
          <w:rPr>
            <w:webHidden/>
          </w:rPr>
          <w:fldChar w:fldCharType="end"/>
        </w:r>
      </w:hyperlink>
    </w:p>
    <w:p w14:paraId="0632571F" w14:textId="37128E6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7" w:history="1">
        <w:r w:rsidRPr="00DB7E37">
          <w:rPr>
            <w:rStyle w:val="Hyperlink"/>
          </w:rPr>
          <w:t>2.3 Model Testing and Performance Metrics</w:t>
        </w:r>
        <w:r>
          <w:rPr>
            <w:webHidden/>
          </w:rPr>
          <w:tab/>
        </w:r>
        <w:r>
          <w:rPr>
            <w:webHidden/>
          </w:rPr>
          <w:fldChar w:fldCharType="begin"/>
        </w:r>
        <w:r>
          <w:rPr>
            <w:webHidden/>
          </w:rPr>
          <w:instrText xml:space="preserve"> PAGEREF _Toc238575677 \h </w:instrText>
        </w:r>
        <w:r>
          <w:rPr>
            <w:webHidden/>
          </w:rPr>
        </w:r>
        <w:r>
          <w:rPr>
            <w:webHidden/>
          </w:rPr>
          <w:fldChar w:fldCharType="separate"/>
        </w:r>
        <w:r>
          <w:rPr>
            <w:webHidden/>
          </w:rPr>
          <w:t>7</w:t>
        </w:r>
        <w:r>
          <w:rPr>
            <w:webHidden/>
          </w:rPr>
          <w:fldChar w:fldCharType="end"/>
        </w:r>
      </w:hyperlink>
    </w:p>
    <w:p w14:paraId="544505DF" w14:textId="67DFBD2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8" w:history="1">
        <w:r w:rsidRPr="00DB7E37">
          <w:rPr>
            <w:rStyle w:val="Hyperlink"/>
          </w:rPr>
          <w:t>2.4 How the Physical Effects Were Analysed</w:t>
        </w:r>
        <w:r>
          <w:rPr>
            <w:webHidden/>
          </w:rPr>
          <w:tab/>
        </w:r>
        <w:r>
          <w:rPr>
            <w:webHidden/>
          </w:rPr>
          <w:fldChar w:fldCharType="begin"/>
        </w:r>
        <w:r>
          <w:rPr>
            <w:webHidden/>
          </w:rPr>
          <w:instrText xml:space="preserve"> PAGEREF _Toc238575678 \h </w:instrText>
        </w:r>
        <w:r>
          <w:rPr>
            <w:webHidden/>
          </w:rPr>
        </w:r>
        <w:r>
          <w:rPr>
            <w:webHidden/>
          </w:rPr>
          <w:fldChar w:fldCharType="separate"/>
        </w:r>
        <w:r>
          <w:rPr>
            <w:webHidden/>
          </w:rPr>
          <w:t>7</w:t>
        </w:r>
        <w:r>
          <w:rPr>
            <w:webHidden/>
          </w:rPr>
          <w:fldChar w:fldCharType="end"/>
        </w:r>
      </w:hyperlink>
    </w:p>
    <w:p w14:paraId="76FF0C08" w14:textId="6A2706C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9" w:history="1">
        <w:r w:rsidRPr="00DB7E37">
          <w:rPr>
            <w:rStyle w:val="Hyperlink"/>
          </w:rPr>
          <w:t>2.5 When to Trust the Model</w:t>
        </w:r>
        <w:r>
          <w:rPr>
            <w:webHidden/>
          </w:rPr>
          <w:tab/>
        </w:r>
        <w:r>
          <w:rPr>
            <w:webHidden/>
          </w:rPr>
          <w:fldChar w:fldCharType="begin"/>
        </w:r>
        <w:r>
          <w:rPr>
            <w:webHidden/>
          </w:rPr>
          <w:instrText xml:space="preserve"> PAGEREF _Toc238575679 \h </w:instrText>
        </w:r>
        <w:r>
          <w:rPr>
            <w:webHidden/>
          </w:rPr>
        </w:r>
        <w:r>
          <w:rPr>
            <w:webHidden/>
          </w:rPr>
          <w:fldChar w:fldCharType="separate"/>
        </w:r>
        <w:r>
          <w:rPr>
            <w:webHidden/>
          </w:rPr>
          <w:t>7</w:t>
        </w:r>
        <w:r>
          <w:rPr>
            <w:webHidden/>
          </w:rPr>
          <w:fldChar w:fldCharType="end"/>
        </w:r>
      </w:hyperlink>
    </w:p>
    <w:p w14:paraId="317D8ECF" w14:textId="736B022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0" w:history="1">
        <w:r w:rsidRPr="00DB7E37">
          <w:rPr>
            <w:rStyle w:val="Hyperlink"/>
          </w:rPr>
          <w:t>3. Results</w:t>
        </w:r>
        <w:r>
          <w:rPr>
            <w:webHidden/>
          </w:rPr>
          <w:tab/>
        </w:r>
        <w:r>
          <w:rPr>
            <w:webHidden/>
          </w:rPr>
          <w:fldChar w:fldCharType="begin"/>
        </w:r>
        <w:r>
          <w:rPr>
            <w:webHidden/>
          </w:rPr>
          <w:instrText xml:space="preserve"> PAGEREF _Toc238575680 \h </w:instrText>
        </w:r>
        <w:r>
          <w:rPr>
            <w:webHidden/>
          </w:rPr>
        </w:r>
        <w:r>
          <w:rPr>
            <w:webHidden/>
          </w:rPr>
          <w:fldChar w:fldCharType="separate"/>
        </w:r>
        <w:r>
          <w:rPr>
            <w:webHidden/>
          </w:rPr>
          <w:t>8</w:t>
        </w:r>
        <w:r>
          <w:rPr>
            <w:webHidden/>
          </w:rPr>
          <w:fldChar w:fldCharType="end"/>
        </w:r>
      </w:hyperlink>
    </w:p>
    <w:p w14:paraId="38DC7770" w14:textId="5D67B6E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1" w:history="1">
        <w:r w:rsidRPr="00DB7E37">
          <w:rPr>
            <w:rStyle w:val="Hyperlink"/>
          </w:rPr>
          <w:t>3.1 Exploratory Physical Trends</w:t>
        </w:r>
        <w:r>
          <w:rPr>
            <w:webHidden/>
          </w:rPr>
          <w:tab/>
        </w:r>
        <w:r>
          <w:rPr>
            <w:webHidden/>
          </w:rPr>
          <w:fldChar w:fldCharType="begin"/>
        </w:r>
        <w:r>
          <w:rPr>
            <w:webHidden/>
          </w:rPr>
          <w:instrText xml:space="preserve"> PAGEREF _Toc238575681 \h </w:instrText>
        </w:r>
        <w:r>
          <w:rPr>
            <w:webHidden/>
          </w:rPr>
        </w:r>
        <w:r>
          <w:rPr>
            <w:webHidden/>
          </w:rPr>
          <w:fldChar w:fldCharType="separate"/>
        </w:r>
        <w:r>
          <w:rPr>
            <w:webHidden/>
          </w:rPr>
          <w:t>8</w:t>
        </w:r>
        <w:r>
          <w:rPr>
            <w:webHidden/>
          </w:rPr>
          <w:fldChar w:fldCharType="end"/>
        </w:r>
      </w:hyperlink>
    </w:p>
    <w:p w14:paraId="7CDECE2A" w14:textId="2A3F6D88"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2" w:history="1">
        <w:r w:rsidRPr="00DB7E37">
          <w:rPr>
            <w:rStyle w:val="Hyperlink"/>
          </w:rPr>
          <w:t>3.2 Eccentricity and Bound Retention</w:t>
        </w:r>
        <w:r>
          <w:rPr>
            <w:webHidden/>
          </w:rPr>
          <w:tab/>
        </w:r>
        <w:r>
          <w:rPr>
            <w:webHidden/>
          </w:rPr>
          <w:fldChar w:fldCharType="begin"/>
        </w:r>
        <w:r>
          <w:rPr>
            <w:webHidden/>
          </w:rPr>
          <w:instrText xml:space="preserve"> PAGEREF _Toc238575682 \h </w:instrText>
        </w:r>
        <w:r>
          <w:rPr>
            <w:webHidden/>
          </w:rPr>
        </w:r>
        <w:r>
          <w:rPr>
            <w:webHidden/>
          </w:rPr>
          <w:fldChar w:fldCharType="separate"/>
        </w:r>
        <w:r>
          <w:rPr>
            <w:webHidden/>
          </w:rPr>
          <w:t>9</w:t>
        </w:r>
        <w:r>
          <w:rPr>
            <w:webHidden/>
          </w:rPr>
          <w:fldChar w:fldCharType="end"/>
        </w:r>
      </w:hyperlink>
    </w:p>
    <w:p w14:paraId="0A98103B" w14:textId="3655D06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3" w:history="1">
        <w:r w:rsidRPr="00DB7E37">
          <w:rPr>
            <w:rStyle w:val="Hyperlink"/>
          </w:rPr>
          <w:t>3.3 Model Performance and Screening Use</w:t>
        </w:r>
        <w:r>
          <w:rPr>
            <w:webHidden/>
          </w:rPr>
          <w:tab/>
        </w:r>
        <w:r>
          <w:rPr>
            <w:webHidden/>
          </w:rPr>
          <w:fldChar w:fldCharType="begin"/>
        </w:r>
        <w:r>
          <w:rPr>
            <w:webHidden/>
          </w:rPr>
          <w:instrText xml:space="preserve"> PAGEREF _Toc238575683 \h </w:instrText>
        </w:r>
        <w:r>
          <w:rPr>
            <w:webHidden/>
          </w:rPr>
        </w:r>
        <w:r>
          <w:rPr>
            <w:webHidden/>
          </w:rPr>
          <w:fldChar w:fldCharType="separate"/>
        </w:r>
        <w:r>
          <w:rPr>
            <w:webHidden/>
          </w:rPr>
          <w:t>10</w:t>
        </w:r>
        <w:r>
          <w:rPr>
            <w:webHidden/>
          </w:rPr>
          <w:fldChar w:fldCharType="end"/>
        </w:r>
      </w:hyperlink>
    </w:p>
    <w:p w14:paraId="06B35B5D" w14:textId="4504C96C"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4" w:history="1">
        <w:r w:rsidRPr="00DB7E37">
          <w:rPr>
            <w:rStyle w:val="Hyperlink"/>
          </w:rPr>
          <w:t>3.4 Overall Physical Parameter Importance</w:t>
        </w:r>
        <w:r>
          <w:rPr>
            <w:webHidden/>
          </w:rPr>
          <w:tab/>
        </w:r>
        <w:r>
          <w:rPr>
            <w:webHidden/>
          </w:rPr>
          <w:fldChar w:fldCharType="begin"/>
        </w:r>
        <w:r>
          <w:rPr>
            <w:webHidden/>
          </w:rPr>
          <w:instrText xml:space="preserve"> PAGEREF _Toc238575684 \h </w:instrText>
        </w:r>
        <w:r>
          <w:rPr>
            <w:webHidden/>
          </w:rPr>
        </w:r>
        <w:r>
          <w:rPr>
            <w:webHidden/>
          </w:rPr>
          <w:fldChar w:fldCharType="separate"/>
        </w:r>
        <w:r>
          <w:rPr>
            <w:webHidden/>
          </w:rPr>
          <w:t>10</w:t>
        </w:r>
        <w:r>
          <w:rPr>
            <w:webHidden/>
          </w:rPr>
          <w:fldChar w:fldCharType="end"/>
        </w:r>
      </w:hyperlink>
    </w:p>
    <w:p w14:paraId="29C4AD8B" w14:textId="71D9DA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5" w:history="1">
        <w:r w:rsidRPr="00DB7E37">
          <w:rPr>
            <w:rStyle w:val="Hyperlink"/>
          </w:rPr>
          <w:t>3.5 Checking Physical Trends and Condition-Dependent Effects</w:t>
        </w:r>
        <w:r>
          <w:rPr>
            <w:webHidden/>
          </w:rPr>
          <w:tab/>
        </w:r>
        <w:r>
          <w:rPr>
            <w:webHidden/>
          </w:rPr>
          <w:fldChar w:fldCharType="begin"/>
        </w:r>
        <w:r>
          <w:rPr>
            <w:webHidden/>
          </w:rPr>
          <w:instrText xml:space="preserve"> PAGEREF _Toc238575685 \h </w:instrText>
        </w:r>
        <w:r>
          <w:rPr>
            <w:webHidden/>
          </w:rPr>
        </w:r>
        <w:r>
          <w:rPr>
            <w:webHidden/>
          </w:rPr>
          <w:fldChar w:fldCharType="separate"/>
        </w:r>
        <w:r>
          <w:rPr>
            <w:webHidden/>
          </w:rPr>
          <w:t>11</w:t>
        </w:r>
        <w:r>
          <w:rPr>
            <w:webHidden/>
          </w:rPr>
          <w:fldChar w:fldCharType="end"/>
        </w:r>
      </w:hyperlink>
    </w:p>
    <w:p w14:paraId="79426E28" w14:textId="3DA6B17E"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6" w:history="1">
        <w:r w:rsidRPr="00DB7E37">
          <w:rPr>
            <w:rStyle w:val="Hyperlink"/>
          </w:rPr>
          <w:t>3.6 Where the Model Can and Cannot Be Trusted</w:t>
        </w:r>
        <w:r>
          <w:rPr>
            <w:webHidden/>
          </w:rPr>
          <w:tab/>
        </w:r>
        <w:r>
          <w:rPr>
            <w:webHidden/>
          </w:rPr>
          <w:fldChar w:fldCharType="begin"/>
        </w:r>
        <w:r>
          <w:rPr>
            <w:webHidden/>
          </w:rPr>
          <w:instrText xml:space="preserve"> PAGEREF _Toc238575686 \h </w:instrText>
        </w:r>
        <w:r>
          <w:rPr>
            <w:webHidden/>
          </w:rPr>
        </w:r>
        <w:r>
          <w:rPr>
            <w:webHidden/>
          </w:rPr>
          <w:fldChar w:fldCharType="separate"/>
        </w:r>
        <w:r>
          <w:rPr>
            <w:webHidden/>
          </w:rPr>
          <w:t>13</w:t>
        </w:r>
        <w:r>
          <w:rPr>
            <w:webHidden/>
          </w:rPr>
          <w:fldChar w:fldCharType="end"/>
        </w:r>
      </w:hyperlink>
    </w:p>
    <w:p w14:paraId="0488EB5F" w14:textId="33FB153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7" w:history="1">
        <w:r w:rsidRPr="00DB7E37">
          <w:rPr>
            <w:rStyle w:val="Hyperlink"/>
          </w:rPr>
          <w:t>3.7 How the Model Supports SPH Decisions</w:t>
        </w:r>
        <w:r>
          <w:rPr>
            <w:webHidden/>
          </w:rPr>
          <w:tab/>
        </w:r>
        <w:r>
          <w:rPr>
            <w:webHidden/>
          </w:rPr>
          <w:fldChar w:fldCharType="begin"/>
        </w:r>
        <w:r>
          <w:rPr>
            <w:webHidden/>
          </w:rPr>
          <w:instrText xml:space="preserve"> PAGEREF _Toc238575687 \h </w:instrText>
        </w:r>
        <w:r>
          <w:rPr>
            <w:webHidden/>
          </w:rPr>
        </w:r>
        <w:r>
          <w:rPr>
            <w:webHidden/>
          </w:rPr>
          <w:fldChar w:fldCharType="separate"/>
        </w:r>
        <w:r>
          <w:rPr>
            <w:webHidden/>
          </w:rPr>
          <w:t>14</w:t>
        </w:r>
        <w:r>
          <w:rPr>
            <w:webHidden/>
          </w:rPr>
          <w:fldChar w:fldCharType="end"/>
        </w:r>
      </w:hyperlink>
    </w:p>
    <w:p w14:paraId="13BA5223" w14:textId="529AF0B6"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8" w:history="1">
        <w:r w:rsidRPr="00DB7E37">
          <w:rPr>
            <w:rStyle w:val="Hyperlink"/>
          </w:rPr>
          <w:t>4. Discussion</w:t>
        </w:r>
        <w:r>
          <w:rPr>
            <w:webHidden/>
          </w:rPr>
          <w:tab/>
        </w:r>
        <w:r>
          <w:rPr>
            <w:webHidden/>
          </w:rPr>
          <w:fldChar w:fldCharType="begin"/>
        </w:r>
        <w:r>
          <w:rPr>
            <w:webHidden/>
          </w:rPr>
          <w:instrText xml:space="preserve"> PAGEREF _Toc238575688 \h </w:instrText>
        </w:r>
        <w:r>
          <w:rPr>
            <w:webHidden/>
          </w:rPr>
        </w:r>
        <w:r>
          <w:rPr>
            <w:webHidden/>
          </w:rPr>
          <w:fldChar w:fldCharType="separate"/>
        </w:r>
        <w:r>
          <w:rPr>
            <w:webHidden/>
          </w:rPr>
          <w:t>14</w:t>
        </w:r>
        <w:r>
          <w:rPr>
            <w:webHidden/>
          </w:rPr>
          <w:fldChar w:fldCharType="end"/>
        </w:r>
      </w:hyperlink>
    </w:p>
    <w:p w14:paraId="6DEDCC26" w14:textId="3EDE7D07"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9" w:history="1">
        <w:r w:rsidRPr="00DB7E37">
          <w:rPr>
            <w:rStyle w:val="Hyperlink"/>
          </w:rPr>
          <w:t>5. Conclusions, Limitations and Future Work</w:t>
        </w:r>
        <w:r>
          <w:rPr>
            <w:webHidden/>
          </w:rPr>
          <w:tab/>
        </w:r>
        <w:r>
          <w:rPr>
            <w:webHidden/>
          </w:rPr>
          <w:fldChar w:fldCharType="begin"/>
        </w:r>
        <w:r>
          <w:rPr>
            <w:webHidden/>
          </w:rPr>
          <w:instrText xml:space="preserve"> PAGEREF _Toc238575689 \h </w:instrText>
        </w:r>
        <w:r>
          <w:rPr>
            <w:webHidden/>
          </w:rPr>
        </w:r>
        <w:r>
          <w:rPr>
            <w:webHidden/>
          </w:rPr>
          <w:fldChar w:fldCharType="separate"/>
        </w:r>
        <w:r>
          <w:rPr>
            <w:webHidden/>
          </w:rPr>
          <w:t>15</w:t>
        </w:r>
        <w:r>
          <w:rPr>
            <w:webHidden/>
          </w:rPr>
          <w:fldChar w:fldCharType="end"/>
        </w:r>
      </w:hyperlink>
    </w:p>
    <w:p w14:paraId="56BDB9ED" w14:textId="5E9073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0" w:history="1">
        <w:r w:rsidRPr="00DB7E37">
          <w:rPr>
            <w:rStyle w:val="Hyperlink"/>
          </w:rPr>
          <w:t>5.1 Conclusions and Answers to the Research Questions</w:t>
        </w:r>
        <w:r>
          <w:rPr>
            <w:webHidden/>
          </w:rPr>
          <w:tab/>
        </w:r>
        <w:r>
          <w:rPr>
            <w:webHidden/>
          </w:rPr>
          <w:fldChar w:fldCharType="begin"/>
        </w:r>
        <w:r>
          <w:rPr>
            <w:webHidden/>
          </w:rPr>
          <w:instrText xml:space="preserve"> PAGEREF _Toc238575690 \h </w:instrText>
        </w:r>
        <w:r>
          <w:rPr>
            <w:webHidden/>
          </w:rPr>
        </w:r>
        <w:r>
          <w:rPr>
            <w:webHidden/>
          </w:rPr>
          <w:fldChar w:fldCharType="separate"/>
        </w:r>
        <w:r>
          <w:rPr>
            <w:webHidden/>
          </w:rPr>
          <w:t>15</w:t>
        </w:r>
        <w:r>
          <w:rPr>
            <w:webHidden/>
          </w:rPr>
          <w:fldChar w:fldCharType="end"/>
        </w:r>
      </w:hyperlink>
    </w:p>
    <w:p w14:paraId="47929722" w14:textId="114FB785"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1" w:history="1">
        <w:r w:rsidRPr="00DB7E37">
          <w:rPr>
            <w:rStyle w:val="Hyperlink"/>
          </w:rPr>
          <w:t>5.2 Limitations</w:t>
        </w:r>
        <w:r>
          <w:rPr>
            <w:webHidden/>
          </w:rPr>
          <w:tab/>
        </w:r>
        <w:r>
          <w:rPr>
            <w:webHidden/>
          </w:rPr>
          <w:fldChar w:fldCharType="begin"/>
        </w:r>
        <w:r>
          <w:rPr>
            <w:webHidden/>
          </w:rPr>
          <w:instrText xml:space="preserve"> PAGEREF _Toc238575691 \h </w:instrText>
        </w:r>
        <w:r>
          <w:rPr>
            <w:webHidden/>
          </w:rPr>
        </w:r>
        <w:r>
          <w:rPr>
            <w:webHidden/>
          </w:rPr>
          <w:fldChar w:fldCharType="separate"/>
        </w:r>
        <w:r>
          <w:rPr>
            <w:webHidden/>
          </w:rPr>
          <w:t>16</w:t>
        </w:r>
        <w:r>
          <w:rPr>
            <w:webHidden/>
          </w:rPr>
          <w:fldChar w:fldCharType="end"/>
        </w:r>
      </w:hyperlink>
    </w:p>
    <w:p w14:paraId="5DBCCB9E" w14:textId="4C57BE7B"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2" w:history="1">
        <w:r w:rsidRPr="00DB7E37">
          <w:rPr>
            <w:rStyle w:val="Hyperlink"/>
          </w:rPr>
          <w:t>5.3 Future Work</w:t>
        </w:r>
        <w:r>
          <w:rPr>
            <w:webHidden/>
          </w:rPr>
          <w:tab/>
        </w:r>
        <w:r>
          <w:rPr>
            <w:webHidden/>
          </w:rPr>
          <w:fldChar w:fldCharType="begin"/>
        </w:r>
        <w:r>
          <w:rPr>
            <w:webHidden/>
          </w:rPr>
          <w:instrText xml:space="preserve"> PAGEREF _Toc238575692 \h </w:instrText>
        </w:r>
        <w:r>
          <w:rPr>
            <w:webHidden/>
          </w:rPr>
        </w:r>
        <w:r>
          <w:rPr>
            <w:webHidden/>
          </w:rPr>
          <w:fldChar w:fldCharType="separate"/>
        </w:r>
        <w:r>
          <w:rPr>
            <w:webHidden/>
          </w:rPr>
          <w:t>17</w:t>
        </w:r>
        <w:r>
          <w:rPr>
            <w:webHidden/>
          </w:rPr>
          <w:fldChar w:fldCharType="end"/>
        </w:r>
      </w:hyperlink>
    </w:p>
    <w:p w14:paraId="2EDC4531" w14:textId="163566E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3" w:history="1">
        <w:r w:rsidRPr="00DB7E37">
          <w:rPr>
            <w:rStyle w:val="Hyperlink"/>
          </w:rPr>
          <w:t>References</w:t>
        </w:r>
        <w:r>
          <w:rPr>
            <w:webHidden/>
          </w:rPr>
          <w:tab/>
        </w:r>
        <w:r>
          <w:rPr>
            <w:webHidden/>
          </w:rPr>
          <w:fldChar w:fldCharType="begin"/>
        </w:r>
        <w:r>
          <w:rPr>
            <w:webHidden/>
          </w:rPr>
          <w:instrText xml:space="preserve"> PAGEREF _Toc238575693 \h </w:instrText>
        </w:r>
        <w:r>
          <w:rPr>
            <w:webHidden/>
          </w:rPr>
        </w:r>
        <w:r>
          <w:rPr>
            <w:webHidden/>
          </w:rPr>
          <w:fldChar w:fldCharType="separate"/>
        </w:r>
        <w:r>
          <w:rPr>
            <w:webHidden/>
          </w:rPr>
          <w:t>17</w:t>
        </w:r>
        <w:r>
          <w:rPr>
            <w:webHidden/>
          </w:rPr>
          <w:fldChar w:fldCharType="end"/>
        </w:r>
      </w:hyperlink>
    </w:p>
    <w:p w14:paraId="535725A4" w14:textId="617475E0"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4" w:history="1">
        <w:r w:rsidRPr="00DB7E37">
          <w:rPr>
            <w:rStyle w:val="Hyperlink"/>
          </w:rPr>
          <w:t>Appendix A. Supporting Model Results</w:t>
        </w:r>
        <w:r>
          <w:rPr>
            <w:webHidden/>
          </w:rPr>
          <w:tab/>
        </w:r>
        <w:r>
          <w:rPr>
            <w:webHidden/>
          </w:rPr>
          <w:fldChar w:fldCharType="begin"/>
        </w:r>
        <w:r>
          <w:rPr>
            <w:webHidden/>
          </w:rPr>
          <w:instrText xml:space="preserve"> PAGEREF _Toc238575694 \h </w:instrText>
        </w:r>
        <w:r>
          <w:rPr>
            <w:webHidden/>
          </w:rPr>
        </w:r>
        <w:r>
          <w:rPr>
            <w:webHidden/>
          </w:rPr>
          <w:fldChar w:fldCharType="separate"/>
        </w:r>
        <w:r>
          <w:rPr>
            <w:webHidden/>
          </w:rPr>
          <w:t>20</w:t>
        </w:r>
        <w:r>
          <w:rPr>
            <w:webHidden/>
          </w:rPr>
          <w:fldChar w:fldCharType="end"/>
        </w:r>
      </w:hyperlink>
    </w:p>
    <w:p w14:paraId="514BF14C" w14:textId="2AE9718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5" w:history="1">
        <w:r w:rsidRPr="00DB7E37">
          <w:rPr>
            <w:rStyle w:val="Hyperlink"/>
          </w:rPr>
          <w:t>Appendix B. AI acknowledgement Statement</w:t>
        </w:r>
        <w:r>
          <w:rPr>
            <w:webHidden/>
          </w:rPr>
          <w:tab/>
        </w:r>
        <w:r>
          <w:rPr>
            <w:webHidden/>
          </w:rPr>
          <w:fldChar w:fldCharType="begin"/>
        </w:r>
        <w:r>
          <w:rPr>
            <w:webHidden/>
          </w:rPr>
          <w:instrText xml:space="preserve"> PAGEREF _Toc238575695 \h </w:instrText>
        </w:r>
        <w:r>
          <w:rPr>
            <w:webHidden/>
          </w:rPr>
        </w:r>
        <w:r>
          <w:rPr>
            <w:webHidden/>
          </w:rPr>
          <w:fldChar w:fldCharType="separate"/>
        </w:r>
        <w:r>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575668"/>
      <w:r w:rsidRPr="009C1801">
        <w:lastRenderedPageBreak/>
        <w:t>List of Tables</w:t>
      </w:r>
      <w:bookmarkEnd w:id="2"/>
    </w:p>
    <w:bookmarkStart w:id="3" w:name="_Toc238149729"/>
    <w:p w14:paraId="6AE14B48" w14:textId="38EC435A"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861402">
      <w:pPr>
        <w:pStyle w:val="Heading1"/>
      </w:pPr>
      <w:r>
        <w:rPr>
          <w:b w:val="0"/>
          <w:bCs w:val="0"/>
          <w:sz w:val="24"/>
          <w:szCs w:val="24"/>
        </w:rPr>
        <w:fldChar w:fldCharType="end"/>
      </w:r>
      <w:bookmarkStart w:id="4" w:name="_Toc238575669"/>
      <w:r w:rsidR="009C1801">
        <w:t>List of Figures</w:t>
      </w:r>
      <w:bookmarkEnd w:id="4"/>
    </w:p>
    <w:p w14:paraId="7170DEEE" w14:textId="58445467" w:rsidR="00861402" w:rsidRDefault="00755DB6"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575696" w:history="1">
        <w:r w:rsidR="00861402" w:rsidRPr="003E1B9B">
          <w:rPr>
            <w:rStyle w:val="Hyperlink"/>
          </w:rPr>
          <w:t>Figure 1. Exploratory SPH trends and mass-dependent bound-retention regimes. (a) Fragment count versus periapsis. (b) BMF across all sampled encounter conditions. (c-d) The same BMF results separated into 10</w:t>
        </w:r>
        <w:r w:rsidR="00861402" w:rsidRPr="003E1B9B">
          <w:rPr>
            <w:rStyle w:val="Hyperlink"/>
            <w:vertAlign w:val="superscript"/>
          </w:rPr>
          <w:t>19</w:t>
        </w:r>
        <w:r w:rsidR="00861402" w:rsidRPr="003E1B9B">
          <w:rPr>
            <w:rStyle w:val="Hyperlink"/>
          </w:rPr>
          <w:t xml:space="preserve"> and 10</w:t>
        </w:r>
        <w:r w:rsidR="00861402" w:rsidRPr="003E1B9B">
          <w:rPr>
            <w:rStyle w:val="Hyperlink"/>
            <w:vertAlign w:val="superscript"/>
          </w:rPr>
          <w:t>20</w:t>
        </w:r>
        <w:r w:rsidR="00861402" w:rsidRPr="003E1B9B">
          <w:rPr>
            <w:rStyle w:val="Hyperlink"/>
          </w:rPr>
          <w:t xml:space="preserve"> kg asteroid-mass groups, showing that the combined scatter includes distinct retention regimes.</w:t>
        </w:r>
        <w:r w:rsidR="00861402">
          <w:rPr>
            <w:webHidden/>
          </w:rPr>
          <w:tab/>
        </w:r>
        <w:r w:rsidR="00861402">
          <w:rPr>
            <w:webHidden/>
          </w:rPr>
          <w:fldChar w:fldCharType="begin"/>
        </w:r>
        <w:r w:rsidR="00861402">
          <w:rPr>
            <w:webHidden/>
          </w:rPr>
          <w:instrText xml:space="preserve"> PAGEREF _Toc238575696 \h </w:instrText>
        </w:r>
        <w:r w:rsidR="00861402">
          <w:rPr>
            <w:webHidden/>
          </w:rPr>
        </w:r>
        <w:r w:rsidR="00861402">
          <w:rPr>
            <w:webHidden/>
          </w:rPr>
          <w:fldChar w:fldCharType="separate"/>
        </w:r>
        <w:r w:rsidR="00861402">
          <w:rPr>
            <w:webHidden/>
          </w:rPr>
          <w:t>8</w:t>
        </w:r>
        <w:r w:rsidR="00861402">
          <w:rPr>
            <w:webHidden/>
          </w:rPr>
          <w:fldChar w:fldCharType="end"/>
        </w:r>
      </w:hyperlink>
    </w:p>
    <w:p w14:paraId="122554DD" w14:textId="140DE0F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7" w:history="1">
        <w:r w:rsidRPr="003E1B9B">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_Toc238575697 \h </w:instrText>
        </w:r>
        <w:r>
          <w:rPr>
            <w:webHidden/>
          </w:rPr>
        </w:r>
        <w:r>
          <w:rPr>
            <w:webHidden/>
          </w:rPr>
          <w:fldChar w:fldCharType="separate"/>
        </w:r>
        <w:r>
          <w:rPr>
            <w:webHidden/>
          </w:rPr>
          <w:t>10</w:t>
        </w:r>
        <w:r>
          <w:rPr>
            <w:webHidden/>
          </w:rPr>
          <w:fldChar w:fldCharType="end"/>
        </w:r>
      </w:hyperlink>
    </w:p>
    <w:p w14:paraId="3D355443" w14:textId="5B8A0362"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8" w:history="1">
        <w:r w:rsidRPr="003E1B9B">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_Toc238575698 \h </w:instrText>
        </w:r>
        <w:r>
          <w:rPr>
            <w:webHidden/>
          </w:rPr>
        </w:r>
        <w:r>
          <w:rPr>
            <w:webHidden/>
          </w:rPr>
          <w:fldChar w:fldCharType="separate"/>
        </w:r>
        <w:r>
          <w:rPr>
            <w:webHidden/>
          </w:rPr>
          <w:t>11</w:t>
        </w:r>
        <w:r>
          <w:rPr>
            <w:webHidden/>
          </w:rPr>
          <w:fldChar w:fldCharType="end"/>
        </w:r>
      </w:hyperlink>
    </w:p>
    <w:p w14:paraId="41EE6E19" w14:textId="0A78273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9" w:history="1">
        <w:r w:rsidRPr="003E1B9B">
          <w:rPr>
            <w:rStyle w:val="Hyperlink"/>
          </w:rPr>
          <w:t>Figure 4. BMF differences within the matched 10</w:t>
        </w:r>
        <w:r w:rsidRPr="003E1B9B">
          <w:rPr>
            <w:rStyle w:val="Hyperlink"/>
            <w:vertAlign w:val="superscript"/>
          </w:rPr>
          <w:t>20</w:t>
        </w:r>
        <w:r w:rsidRPr="003E1B9B">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_Toc238575699 \h </w:instrText>
        </w:r>
        <w:r>
          <w:rPr>
            <w:webHidden/>
          </w:rPr>
        </w:r>
        <w:r>
          <w:rPr>
            <w:webHidden/>
          </w:rPr>
          <w:fldChar w:fldCharType="separate"/>
        </w:r>
        <w:r>
          <w:rPr>
            <w:webHidden/>
          </w:rPr>
          <w:t>12</w:t>
        </w:r>
        <w:r>
          <w:rPr>
            <w:webHidden/>
          </w:rPr>
          <w:fldChar w:fldCharType="end"/>
        </w:r>
      </w:hyperlink>
    </w:p>
    <w:p w14:paraId="7302942A" w14:textId="7333FBAB"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700" w:history="1">
        <w:r w:rsidRPr="003E1B9B">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_Toc238575700 \h </w:instrText>
        </w:r>
        <w:r>
          <w:rPr>
            <w:webHidden/>
          </w:rPr>
        </w:r>
        <w:r>
          <w:rPr>
            <w:webHidden/>
          </w:rPr>
          <w:fldChar w:fldCharType="separate"/>
        </w:r>
        <w:r>
          <w:rPr>
            <w:webHidden/>
          </w:rPr>
          <w:t>13</w:t>
        </w:r>
        <w:r>
          <w:rPr>
            <w:webHidden/>
          </w:rPr>
          <w:fldChar w:fldCharType="end"/>
        </w:r>
      </w:hyperlink>
    </w:p>
    <w:p w14:paraId="7D6409F7" w14:textId="44FAFC5A" w:rsidR="00755DB6" w:rsidRDefault="00755DB6" w:rsidP="00861402">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7DEB1151" w:rsidR="005A613C" w:rsidRDefault="005A613C" w:rsidP="007D1166">
      <w:pPr>
        <w:pStyle w:val="Heading1"/>
        <w:rPr>
          <w:b w:val="0"/>
          <w:bCs w:val="0"/>
          <w:i/>
          <w:iCs/>
          <w:sz w:val="20"/>
          <w:szCs w:val="20"/>
        </w:rPr>
      </w:pPr>
      <w:bookmarkStart w:id="5" w:name="_Toc238149730"/>
      <w:bookmarkStart w:id="6" w:name="_Toc238575670"/>
      <w:r w:rsidRPr="005A613C">
        <w:rPr>
          <w:b w:val="0"/>
          <w:bCs w:val="0"/>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 achieves a grouped cross-validated R² of 0.9328, MAE of 0.0277, and RMSE of 0.0400.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Despite falling within the numerical training ranges, sparsely sampled 10</w:t>
      </w:r>
      <w:r w:rsidRPr="005A613C">
        <w:rPr>
          <w:b w:val="0"/>
          <w:bCs w:val="0"/>
          <w:i/>
          <w:iCs/>
          <w:sz w:val="20"/>
          <w:szCs w:val="20"/>
          <w:vertAlign w:val="superscript"/>
        </w:rPr>
        <w:t>19.5</w:t>
      </w:r>
      <w:r w:rsidRPr="005A613C">
        <w:rPr>
          <w:b w:val="0"/>
          <w:bCs w:val="0"/>
          <w:i/>
          <w:iCs/>
          <w:sz w:val="20"/>
          <w:szCs w:val="20"/>
        </w:rPr>
        <w:t xml:space="preserve"> kg cases yield held-out errors of up to </w:t>
      </w:r>
      <w:r>
        <w:rPr>
          <w:b w:val="0"/>
          <w:bCs w:val="0"/>
          <w:i/>
          <w:iCs/>
          <w:sz w:val="20"/>
          <w:szCs w:val="20"/>
        </w:rPr>
        <w:t>3.9 percentage points</w:t>
      </w:r>
      <w:r w:rsidRPr="005A613C">
        <w:rPr>
          <w:b w:val="0"/>
          <w:bCs w:val="0"/>
          <w:i/>
          <w:iCs/>
          <w:sz w:val="20"/>
          <w:szCs w:val="20"/>
        </w:rPr>
        <w:t>, demonstrating that being within the input range does not ensure a trustworthy prediction. Therefore, the model does not replace SPH or prove physical causality, but it is helpful for quickly screening well-supported encounter scenarios and highlighting parameter relationships that call for additional SPH research.</w:t>
      </w:r>
    </w:p>
    <w:p w14:paraId="2FCDC8BA" w14:textId="05674B03" w:rsidR="0050626F" w:rsidRPr="0044139F" w:rsidRDefault="0050626F" w:rsidP="007D1166">
      <w:pPr>
        <w:pStyle w:val="Heading1"/>
      </w:pPr>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575671"/>
      <w:r w:rsidRPr="0044139F">
        <w:t>1.1 Research Problem and Questions</w:t>
      </w:r>
      <w:bookmarkEnd w:id="7"/>
      <w:bookmarkEnd w:id="8"/>
    </w:p>
    <w:p w14:paraId="4542A816" w14:textId="0C16D36F"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While some debris might escape, others might stay gravitationally attached to Mars. Later orbital evolution and accretion into moons may benefit from this retained material (Kegerreis et al., 2024).</w:t>
      </w:r>
    </w:p>
    <w:p w14:paraId="76AB18C4" w14:textId="62BA0843"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w:t>
      </w:r>
      <w:r w:rsidR="00477ED1">
        <w:t>t</w:t>
      </w:r>
      <w:r w:rsidRPr="0044139F">
        <w:t xml:space="preserve">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this study creates </w:t>
      </w:r>
      <w:r w:rsidR="000408A0">
        <w:t>ML</w:t>
      </w:r>
      <w:r w:rsidRPr="0044139F">
        <w:t xml:space="preserve"> surrogate to filter probable scenarios and identify whether new SPH simulations are necessary.</w:t>
      </w:r>
    </w:p>
    <w:p w14:paraId="05469BD6" w14:textId="00D506BC" w:rsidR="00EE6D4D" w:rsidRPr="00EE6D4D" w:rsidRDefault="008C19BC" w:rsidP="00EE6D4D">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bookmarkStart w:id="9" w:name="_Toc238149732"/>
    </w:p>
    <w:p w14:paraId="71545086" w14:textId="77777777" w:rsidR="00EE6D4D" w:rsidRDefault="00EE6D4D" w:rsidP="007D1166">
      <w:pPr>
        <w:pStyle w:val="Heading2"/>
      </w:pPr>
      <w:bookmarkStart w:id="10" w:name="_Toc238575672"/>
    </w:p>
    <w:p w14:paraId="450E262F" w14:textId="77777777" w:rsidR="00EE6D4D" w:rsidRDefault="00EE6D4D" w:rsidP="007D1166">
      <w:pPr>
        <w:pStyle w:val="Heading2"/>
      </w:pPr>
    </w:p>
    <w:p w14:paraId="4460BF2B" w14:textId="4AA207B2" w:rsidR="0050626F" w:rsidRPr="0044139F" w:rsidRDefault="0050626F" w:rsidP="007D1166">
      <w:pPr>
        <w:pStyle w:val="Heading2"/>
      </w:pPr>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575673"/>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0BC4FB0B"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w:t>
      </w:r>
      <w:r w:rsidR="00B75E15">
        <w:t xml:space="preserve"> (ML)</w:t>
      </w:r>
      <w:r w:rsidRPr="0044139F">
        <w:t>.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575674"/>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575675"/>
      <w:r w:rsidRPr="0044139F">
        <w:t>2.1 Data Archive, Inputs, and Post-Processing</w:t>
      </w:r>
      <w:bookmarkEnd w:id="15"/>
      <w:bookmarkEnd w:id="16"/>
    </w:p>
    <w:p w14:paraId="2A88E254" w14:textId="220F4068"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also commonly represented as </w:t>
      </w:r>
      <w:r w:rsidR="0050626F" w:rsidRPr="0044139F">
        <w:t>f</w:t>
      </w:r>
      <w:r w:rsidR="0050626F" w:rsidRPr="00CA57B2">
        <w:rPr>
          <w:vertAlign w:val="subscript"/>
        </w:rPr>
        <w:t>bound</w:t>
      </w:r>
      <w:r w:rsidR="0050626F" w:rsidRPr="0044139F">
        <w:t xml:space="preserve">​, which is the fraction of the original asteroid mass that remains </w:t>
      </w:r>
      <w:r w:rsidR="00BC7F75">
        <w:t>gravitationally</w:t>
      </w:r>
      <w:r w:rsidR="0050626F" w:rsidRPr="0044139F">
        <w:t xml:space="preserve"> bound to Mars after the encounter</w:t>
      </w:r>
      <w:r w:rsidR="00CA57B2">
        <w:t>.</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8" w:name="_Toc238149736"/>
      <w:bookmarkStart w:id="19" w:name="_Toc238575676"/>
      <w:r w:rsidRPr="0044139F">
        <w:t>2.2 Prediction Model Choices and Rationale</w:t>
      </w:r>
      <w:bookmarkEnd w:id="18"/>
      <w:bookmarkEnd w:id="19"/>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w:t>
      </w:r>
      <w:r w:rsidRPr="00682609">
        <w:lastRenderedPageBreak/>
        <w:t>(Breiman,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12545869" w14:textId="38D326D8"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w:t>
      </w:r>
      <w:r w:rsidR="00AE5C77">
        <w:t xml:space="preserve">. All the hyperparameters and physics-derived attributes can be seen in </w:t>
      </w:r>
      <w:r w:rsidRPr="0044139F">
        <w:t>Appendix A</w:t>
      </w:r>
      <w:r w:rsidR="005A5F46" w:rsidRPr="0044139F">
        <w:t>, Tables A1-A2</w:t>
      </w:r>
      <w:r w:rsidR="00AE5C77">
        <w:t>.</w:t>
      </w:r>
    </w:p>
    <w:p w14:paraId="3121A5F9" w14:textId="38A16948" w:rsidR="0050626F" w:rsidRPr="0044139F" w:rsidRDefault="0050626F" w:rsidP="007D1166">
      <w:pPr>
        <w:pStyle w:val="Heading2"/>
      </w:pPr>
      <w:bookmarkStart w:id="20" w:name="_Toc238149737"/>
      <w:bookmarkStart w:id="21" w:name="_Toc238575677"/>
      <w:r w:rsidRPr="0044139F">
        <w:t>2.3 Model Testing and Performance Metrics</w:t>
      </w:r>
      <w:bookmarkEnd w:id="20"/>
      <w:bookmarkEnd w:id="21"/>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26D02C2A" w14:textId="4FB41880"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604887" w:rsidRPr="00604887">
        <w:t>Classification performance is measured using balanced accuracy, F1 score, and receiver operating characteristic area under the curve (ROC AUC).</w:t>
      </w:r>
    </w:p>
    <w:p w14:paraId="2B798191" w14:textId="77777777" w:rsidR="0050626F" w:rsidRPr="0044139F" w:rsidRDefault="0050626F" w:rsidP="007D1166">
      <w:pPr>
        <w:pStyle w:val="Heading2"/>
      </w:pPr>
      <w:bookmarkStart w:id="22" w:name="_Toc238149738"/>
      <w:bookmarkStart w:id="23" w:name="_Toc238575678"/>
      <w:r w:rsidRPr="0044139F">
        <w:t>2.4 How the Physical Effects Were Analysed</w:t>
      </w:r>
      <w:bookmarkEnd w:id="22"/>
      <w:bookmarkEnd w:id="23"/>
    </w:p>
    <w:p w14:paraId="09E4427B" w14:textId="4EF9A8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575679"/>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w:t>
      </w:r>
      <w:r w:rsidRPr="0044139F">
        <w:lastRenderedPageBreak/>
        <w:t>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575680"/>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575681"/>
      <w:r w:rsidRPr="0044139F">
        <w:t>3.1 Exploratory Physical Trends</w:t>
      </w:r>
      <w:bookmarkEnd w:id="28"/>
      <w:bookmarkEnd w:id="29"/>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17D61FE7" w:rsidR="0050626F" w:rsidRPr="00A81E8F" w:rsidRDefault="00A81E8F" w:rsidP="00A81E8F">
      <w:pPr>
        <w:pStyle w:val="Caption"/>
        <w:jc w:val="center"/>
        <w:rPr>
          <w:sz w:val="20"/>
          <w:szCs w:val="20"/>
        </w:rPr>
      </w:pPr>
      <w:bookmarkStart w:id="30" w:name="_Toc238575696"/>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0"/>
    </w:p>
    <w:p w14:paraId="593A0136" w14:textId="2AD2EC55"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w:t>
      </w:r>
      <w:r w:rsidRPr="0044139F">
        <w:lastRenderedPageBreak/>
        <w:t xml:space="preserve">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7199C189" w:rsidR="00937303" w:rsidRPr="0044139F" w:rsidRDefault="000640B9" w:rsidP="0044139F">
      <w:pPr>
        <w:spacing w:before="240" w:after="240" w:line="276" w:lineRule="auto"/>
        <w:jc w:val="both"/>
      </w:pPr>
      <w:r w:rsidRPr="0044139F">
        <w:t>The combined BMF graph is highly irregular because it has simulations from different asteroid-mass regimes, and separating the mass cases shows that this apparent scatter shows that the bound mass is regime-depend</w:t>
      </w:r>
      <w:r w:rsidR="00BC7F75">
        <w:t>e</w:t>
      </w:r>
      <w:r w:rsidRPr="0044139F">
        <w:t xml:space="preserve">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w:t>
      </w:r>
      <w:r w:rsidR="003754B5" w:rsidRPr="003754B5">
        <w:t xml:space="preserve">generally reach lower BMF than </w:t>
      </w:r>
      <w:r w:rsidR="003754B5" w:rsidRPr="0044139F">
        <w:t>10</w:t>
      </w:r>
      <w:r w:rsidR="003754B5" w:rsidRPr="00753D4C">
        <w:rPr>
          <w:vertAlign w:val="superscript"/>
        </w:rPr>
        <w:t>20</w:t>
      </w:r>
      <w:r w:rsidR="003754B5">
        <w:t xml:space="preserve"> kg cases across the sampled combinations.</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575682"/>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28CAF3C1"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 xml:space="preserve">is almost equal to 1. </w:t>
      </w:r>
      <w:r w:rsidR="003E39B7" w:rsidRPr="003E39B7">
        <w:t>Retention is concentrated close to the parabolic regime and generally decreases as the encounter becomes more hyperbolic</w:t>
      </w:r>
      <w:r w:rsidRPr="0044139F">
        <w:t>, as Figure 2 clearly illustrates. Faster, more hyperbolic fly-bys leave less material bound to Mars because they spend less time in capture-friendly conditions.</w:t>
      </w:r>
    </w:p>
    <w:p w14:paraId="5455A0BD" w14:textId="2C543B59" w:rsidR="009C1801" w:rsidRDefault="00106385" w:rsidP="009C1801">
      <w:pPr>
        <w:keepNext/>
        <w:spacing w:before="240" w:after="240" w:line="276" w:lineRule="auto"/>
        <w:jc w:val="center"/>
      </w:pPr>
      <w:r w:rsidRPr="00106385">
        <w:lastRenderedPageBreak/>
        <w:drawing>
          <wp:inline distT="0" distB="0" distL="0" distR="0" wp14:anchorId="3675A28B" wp14:editId="4E9415DE">
            <wp:extent cx="3915084" cy="2714625"/>
            <wp:effectExtent l="0" t="0" r="0" b="3175"/>
            <wp:docPr id="12647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854" name=""/>
                    <pic:cNvPicPr/>
                  </pic:nvPicPr>
                  <pic:blipFill>
                    <a:blip r:embed="rId9"/>
                    <a:stretch>
                      <a:fillRect/>
                    </a:stretch>
                  </pic:blipFill>
                  <pic:spPr>
                    <a:xfrm>
                      <a:off x="0" y="0"/>
                      <a:ext cx="3941702" cy="273308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575697"/>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575683"/>
      <w:r w:rsidRPr="0044139F">
        <w:t>3.3 Model Performance and Screening Use</w:t>
      </w:r>
      <w:bookmarkEnd w:id="34"/>
      <w:bookmarkEnd w:id="35"/>
    </w:p>
    <w:p w14:paraId="51938E6A" w14:textId="384DA412"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3B93645F" w:rsidR="00C9126D" w:rsidRPr="0044139F" w:rsidRDefault="00C9126D" w:rsidP="0044139F">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3E39B7" w:rsidRPr="003E39B7">
        <w:t>Adding the tested physics-derived features does not improve the tuned Gradient Boosting model, so the model using the original scenario inputs is retained.</w:t>
      </w:r>
      <w:r w:rsidRPr="0044139F">
        <w:t xml:space="preserve"> </w:t>
      </w:r>
    </w:p>
    <w:p w14:paraId="41C1CEB5" w14:textId="24A79E69" w:rsidR="0050626F" w:rsidRPr="0044139F" w:rsidRDefault="0050626F" w:rsidP="007D1166">
      <w:pPr>
        <w:pStyle w:val="Heading2"/>
      </w:pPr>
      <w:bookmarkStart w:id="36" w:name="_Toc238149744"/>
      <w:bookmarkStart w:id="37" w:name="_Toc238575684"/>
      <w:commentRangeStart w:id="38"/>
      <w:r w:rsidRPr="0044139F">
        <w:t>3.4 Overall Physical Parameter Importance</w:t>
      </w:r>
      <w:bookmarkEnd w:id="36"/>
      <w:bookmarkEnd w:id="37"/>
      <w:commentRangeEnd w:id="38"/>
      <w:r w:rsidR="003E39B7" w:rsidRPr="0044139F">
        <w:rPr>
          <w:rStyle w:val="CommentReference"/>
          <w:sz w:val="24"/>
          <w:szCs w:val="24"/>
        </w:rPr>
        <w:commentReference w:id="38"/>
      </w:r>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4E69056" w:rsidR="00B974A5" w:rsidRPr="0044139F" w:rsidRDefault="00B974A5" w:rsidP="0044139F">
      <w:pPr>
        <w:spacing w:before="240" w:after="240" w:line="276" w:lineRule="auto"/>
        <w:jc w:val="both"/>
      </w:pPr>
      <w:r w:rsidRPr="0044139F">
        <w:lastRenderedPageBreak/>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575685"/>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drawing>
          <wp:inline distT="0" distB="0" distL="0" distR="0" wp14:anchorId="4F709962" wp14:editId="6A63C568">
            <wp:extent cx="5943600" cy="4037330"/>
            <wp:effectExtent l="0" t="0" r="0" b="127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4"/>
                    <a:stretch>
                      <a:fillRect/>
                    </a:stretch>
                  </pic:blipFill>
                  <pic:spPr>
                    <a:xfrm>
                      <a:off x="0" y="0"/>
                      <a:ext cx="5943600" cy="4037330"/>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57569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lastRenderedPageBreak/>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drawing>
          <wp:inline distT="0" distB="0" distL="0" distR="0" wp14:anchorId="13192738" wp14:editId="4176F7E7">
            <wp:extent cx="5942960" cy="2514600"/>
            <wp:effectExtent l="0" t="0" r="1270" b="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5"/>
                    <a:srcRect t="13040" b="12919"/>
                    <a:stretch>
                      <a:fillRect/>
                    </a:stretch>
                  </pic:blipFill>
                  <pic:spPr bwMode="auto">
                    <a:xfrm>
                      <a:off x="0" y="0"/>
                      <a:ext cx="5943600" cy="2514871"/>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89E09D1" w:rsidR="0050626F" w:rsidRPr="009C1801" w:rsidRDefault="009C1801" w:rsidP="009C1801">
      <w:pPr>
        <w:pStyle w:val="Caption"/>
        <w:jc w:val="center"/>
        <w:rPr>
          <w:sz w:val="28"/>
          <w:szCs w:val="28"/>
        </w:rPr>
      </w:pPr>
      <w:bookmarkStart w:id="42" w:name="_Toc238575699"/>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410C5802" w14:textId="663B3C84" w:rsidR="00BC1010" w:rsidRPr="0044139F" w:rsidRDefault="003E39B7" w:rsidP="003E39B7">
      <w:pPr>
        <w:spacing w:before="240" w:after="240" w:line="276" w:lineRule="auto"/>
        <w:jc w:val="both"/>
      </w:pPr>
      <w:r w:rsidRPr="003E39B7">
        <w:t xml:space="preserve">Figure 4 shows that the magnitude of both spin and velocity effects changes with periapsis and the surrounding encounter conditions. Neither parameter has a constant effect across the sampled </w:t>
      </w:r>
      <w:r w:rsidRPr="003E39B7">
        <w:lastRenderedPageBreak/>
        <w:t>range: spin produces larger BMF differences in some regimes</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3" w:name="_Toc238149746"/>
      <w:bookmarkStart w:id="44" w:name="_Toc238575686"/>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6"/>
                    <a:stretch>
                      <a:fillRect/>
                    </a:stretch>
                  </pic:blipFill>
                  <pic:spPr>
                    <a:xfrm>
                      <a:off x="0" y="0"/>
                      <a:ext cx="5943600" cy="3248025"/>
                    </a:xfrm>
                    <a:prstGeom prst="rect">
                      <a:avLst/>
                    </a:prstGeom>
                  </pic:spPr>
                </pic:pic>
              </a:graphicData>
            </a:graphic>
          </wp:inline>
        </w:drawing>
      </w:r>
    </w:p>
    <w:p w14:paraId="36823993" w14:textId="6F5E2DF9" w:rsidR="008E01A0" w:rsidRPr="00FE1689" w:rsidRDefault="009C1801" w:rsidP="00FE1689">
      <w:pPr>
        <w:pStyle w:val="Caption"/>
        <w:jc w:val="center"/>
        <w:rPr>
          <w:sz w:val="20"/>
          <w:szCs w:val="20"/>
        </w:rPr>
      </w:pPr>
      <w:bookmarkStart w:id="45" w:name="_Toc238575700"/>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5"/>
    </w:p>
    <w:p w14:paraId="5590549E" w14:textId="4779B324" w:rsidR="00EE6D4D" w:rsidRDefault="00EE6D4D" w:rsidP="00EE6D4D">
      <w:pPr>
        <w:jc w:val="both"/>
      </w:pPr>
      <w:bookmarkStart w:id="46" w:name="_Toc238151451"/>
      <w:commentRangeStart w:id="47"/>
      <w:r>
        <w:lastRenderedPageBreak/>
        <w:t xml:space="preserve">A </w:t>
      </w:r>
      <w:r>
        <w:t>specific case</w:t>
      </w:r>
      <w:r>
        <w:t xml:space="preserve"> of this issue </w:t>
      </w:r>
      <w:r w:rsidR="00634E87">
        <w:t>can be seen from this</w:t>
      </w:r>
      <w:r>
        <w:t xml:space="preserve"> two sparsely sampled periapsis-velocity cells in Table 2. At a fixed periapsis of 1.4 Mars radii, the </w:t>
      </w:r>
      <w:r>
        <w:t>v</w:t>
      </w:r>
      <w:r w:rsidRPr="00EE6D4D">
        <w:rPr>
          <w:vertAlign w:val="subscript"/>
        </w:rPr>
        <w:t>∞</w:t>
      </w:r>
      <w:r>
        <w:t xml:space="preserve"> = 0.8</w:t>
      </w:r>
      <w:r>
        <w:rPr>
          <w:rFonts w:ascii="infinity" w:hAnsi="infinity"/>
        </w:rPr>
        <w:t xml:space="preserve"> </w:t>
      </w:r>
      <w:r>
        <w:t>and</w:t>
      </w:r>
      <w:r>
        <w:t xml:space="preserve"> 1.0</w:t>
      </w:r>
      <w:r>
        <w:t xml:space="preserve"> km/s cells each contain only one unique physical SPH simulation </w:t>
      </w:r>
      <w:r>
        <w:t xml:space="preserve">(see </w:t>
      </w:r>
      <w:r>
        <w:t>Figure 5</w:t>
      </w:r>
      <w:r>
        <w:t>)</w:t>
      </w:r>
      <w:r>
        <w:t>. The table compares the observed BMF, held-out prediction, and absolute error.</w:t>
      </w:r>
    </w:p>
    <w:p w14:paraId="4DA0BEFA" w14:textId="77777777" w:rsidR="00EE6D4D" w:rsidRPr="00EE6D4D" w:rsidRDefault="00EE6D4D" w:rsidP="00EE6D4D"/>
    <w:p w14:paraId="1850FEAB" w14:textId="127F9BE6" w:rsidR="008E01A0" w:rsidRPr="009C1801" w:rsidRDefault="008E01A0" w:rsidP="008E01A0">
      <w:pPr>
        <w:pStyle w:val="Caption"/>
        <w:keepNext/>
        <w:jc w:val="center"/>
        <w:rPr>
          <w:sz w:val="20"/>
          <w:szCs w:val="20"/>
        </w:rPr>
      </w:pPr>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Pr>
          <w:sz w:val="20"/>
          <w:szCs w:val="20"/>
        </w:rPr>
        <w:t>2</w:t>
      </w:r>
      <w:r w:rsidRPr="009C1801">
        <w:rPr>
          <w:sz w:val="20"/>
          <w:szCs w:val="20"/>
        </w:rPr>
        <w:fldChar w:fldCharType="end"/>
      </w:r>
      <w:r w:rsidRPr="009C1801">
        <w:rPr>
          <w:sz w:val="20"/>
          <w:szCs w:val="20"/>
        </w:rPr>
        <w:t xml:space="preserve">. </w:t>
      </w:r>
      <w:bookmarkEnd w:id="46"/>
      <w:r w:rsidR="00634E87" w:rsidRPr="00634E87">
        <w:rPr>
          <w:sz w:val="20"/>
          <w:szCs w:val="20"/>
        </w:rPr>
        <w:t xml:space="preserve">Sparse failure case at periapsis 1.4 Mars radii: both velocity cells are within </w:t>
      </w:r>
      <w:r w:rsidR="00634E87">
        <w:rPr>
          <w:sz w:val="20"/>
          <w:szCs w:val="20"/>
        </w:rPr>
        <w:br/>
      </w:r>
      <w:r w:rsidR="00634E87" w:rsidRPr="00634E87">
        <w:rPr>
          <w:sz w:val="20"/>
          <w:szCs w:val="20"/>
        </w:rPr>
        <w:t>the sampled range but contain only one unique physical SPH simulation.</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634E87" w:rsidRPr="0044139F" w14:paraId="2E082641" w14:textId="77777777" w:rsidTr="00634E87">
        <w:trPr>
          <w:cantSplit/>
          <w:trHeight w:val="617"/>
          <w:tblHeader/>
          <w:jc w:val="center"/>
        </w:trPr>
        <w:tc>
          <w:tcPr>
            <w:tcW w:w="1245" w:type="dxa"/>
            <w:tcMar>
              <w:top w:w="60" w:type="dxa"/>
              <w:bottom w:w="60" w:type="dxa"/>
            </w:tcMar>
            <w:vAlign w:val="center"/>
          </w:tcPr>
          <w:p w14:paraId="7646A462" w14:textId="069D38ED" w:rsidR="00634E87" w:rsidRPr="00D562B7" w:rsidRDefault="00634E87" w:rsidP="00634E87">
            <w:pPr>
              <w:jc w:val="both"/>
              <w:rPr>
                <w:b/>
                <w:bCs/>
              </w:rPr>
            </w:pPr>
            <w:r>
              <w:rPr>
                <w:b/>
                <w:bCs/>
              </w:rPr>
              <w:t>Velocity</w:t>
            </w:r>
          </w:p>
        </w:tc>
        <w:tc>
          <w:tcPr>
            <w:tcW w:w="1155" w:type="dxa"/>
            <w:tcMar>
              <w:top w:w="60" w:type="dxa"/>
              <w:bottom w:w="60" w:type="dxa"/>
            </w:tcMar>
            <w:vAlign w:val="center"/>
          </w:tcPr>
          <w:p w14:paraId="0F1D41A2" w14:textId="77777777" w:rsidR="00634E87" w:rsidRPr="00D562B7" w:rsidRDefault="00634E87" w:rsidP="00634E87">
            <w:pPr>
              <w:jc w:val="both"/>
              <w:rPr>
                <w:b/>
                <w:bCs/>
              </w:rPr>
            </w:pPr>
            <w:r w:rsidRPr="00D562B7">
              <w:rPr>
                <w:b/>
                <w:bCs/>
              </w:rPr>
              <w:t>Actual BMF</w:t>
            </w:r>
          </w:p>
        </w:tc>
        <w:tc>
          <w:tcPr>
            <w:tcW w:w="1365" w:type="dxa"/>
            <w:tcMar>
              <w:top w:w="60" w:type="dxa"/>
              <w:bottom w:w="60" w:type="dxa"/>
            </w:tcMar>
            <w:vAlign w:val="center"/>
          </w:tcPr>
          <w:p w14:paraId="706BAB41" w14:textId="77777777" w:rsidR="00634E87" w:rsidRPr="00D562B7" w:rsidRDefault="00634E87" w:rsidP="00634E87">
            <w:pPr>
              <w:jc w:val="both"/>
              <w:rPr>
                <w:b/>
                <w:bCs/>
              </w:rPr>
            </w:pPr>
            <w:r w:rsidRPr="00D562B7">
              <w:rPr>
                <w:b/>
                <w:bCs/>
              </w:rPr>
              <w:t>OOF prediction</w:t>
            </w:r>
          </w:p>
        </w:tc>
        <w:tc>
          <w:tcPr>
            <w:tcW w:w="1155" w:type="dxa"/>
            <w:tcMar>
              <w:top w:w="60" w:type="dxa"/>
              <w:bottom w:w="60" w:type="dxa"/>
            </w:tcMar>
            <w:vAlign w:val="center"/>
          </w:tcPr>
          <w:p w14:paraId="6D95E0C9" w14:textId="77777777" w:rsidR="00634E87" w:rsidRPr="00D562B7" w:rsidRDefault="00634E87" w:rsidP="00634E87">
            <w:pPr>
              <w:jc w:val="both"/>
              <w:rPr>
                <w:b/>
                <w:bCs/>
              </w:rPr>
            </w:pPr>
            <w:r w:rsidRPr="00D562B7">
              <w:rPr>
                <w:b/>
                <w:bCs/>
              </w:rPr>
              <w:t>Abs. error</w:t>
            </w:r>
          </w:p>
        </w:tc>
        <w:tc>
          <w:tcPr>
            <w:tcW w:w="2370" w:type="dxa"/>
            <w:tcMar>
              <w:top w:w="60" w:type="dxa"/>
              <w:bottom w:w="60" w:type="dxa"/>
            </w:tcMar>
            <w:vAlign w:val="center"/>
          </w:tcPr>
          <w:p w14:paraId="29DD68BF" w14:textId="77777777" w:rsidR="00634E87" w:rsidRPr="00D562B7" w:rsidRDefault="00634E87" w:rsidP="00634E87">
            <w:pPr>
              <w:jc w:val="both"/>
              <w:rPr>
                <w:b/>
                <w:bCs/>
              </w:rPr>
            </w:pPr>
            <w:r w:rsidRPr="00D562B7">
              <w:rPr>
                <w:b/>
                <w:bCs/>
              </w:rPr>
              <w:t>Failure</w:t>
            </w:r>
          </w:p>
        </w:tc>
      </w:tr>
      <w:tr w:rsidR="00634E87" w:rsidRPr="0044139F" w14:paraId="65944F4E" w14:textId="77777777" w:rsidTr="00634E87">
        <w:trPr>
          <w:cantSplit/>
          <w:trHeight w:val="384"/>
          <w:jc w:val="center"/>
        </w:trPr>
        <w:tc>
          <w:tcPr>
            <w:tcW w:w="1245" w:type="dxa"/>
            <w:tcMar>
              <w:top w:w="60" w:type="dxa"/>
              <w:bottom w:w="60" w:type="dxa"/>
            </w:tcMar>
            <w:vAlign w:val="center"/>
          </w:tcPr>
          <w:p w14:paraId="09B04E4E" w14:textId="7983D75C" w:rsidR="00634E87" w:rsidRPr="0044139F" w:rsidRDefault="00634E87" w:rsidP="00634E87">
            <w:pPr>
              <w:jc w:val="both"/>
            </w:pPr>
            <w:r>
              <w:t>0.8</w:t>
            </w:r>
          </w:p>
        </w:tc>
        <w:tc>
          <w:tcPr>
            <w:tcW w:w="1155" w:type="dxa"/>
            <w:tcMar>
              <w:top w:w="60" w:type="dxa"/>
              <w:bottom w:w="60" w:type="dxa"/>
            </w:tcMar>
            <w:vAlign w:val="center"/>
          </w:tcPr>
          <w:p w14:paraId="4BB8ACC6" w14:textId="617EADE1" w:rsidR="00634E87" w:rsidRPr="0044139F" w:rsidRDefault="00634E87" w:rsidP="00634E87">
            <w:pPr>
              <w:jc w:val="both"/>
            </w:pPr>
            <w:r w:rsidRPr="00634E87">
              <w:t>0.150849</w:t>
            </w:r>
          </w:p>
        </w:tc>
        <w:tc>
          <w:tcPr>
            <w:tcW w:w="1365" w:type="dxa"/>
            <w:tcMar>
              <w:top w:w="60" w:type="dxa"/>
              <w:bottom w:w="60" w:type="dxa"/>
            </w:tcMar>
            <w:vAlign w:val="center"/>
          </w:tcPr>
          <w:p w14:paraId="06C908BE" w14:textId="2E5D8D1E" w:rsidR="00634E87" w:rsidRPr="0044139F" w:rsidRDefault="00634E87" w:rsidP="00634E87">
            <w:pPr>
              <w:jc w:val="both"/>
            </w:pPr>
            <w:r w:rsidRPr="00634E87">
              <w:t>0.103632</w:t>
            </w:r>
          </w:p>
        </w:tc>
        <w:tc>
          <w:tcPr>
            <w:tcW w:w="1155" w:type="dxa"/>
            <w:tcMar>
              <w:top w:w="60" w:type="dxa"/>
              <w:bottom w:w="60" w:type="dxa"/>
            </w:tcMar>
            <w:vAlign w:val="center"/>
          </w:tcPr>
          <w:p w14:paraId="69610835" w14:textId="03260E39" w:rsidR="00634E87" w:rsidRPr="0044139F" w:rsidRDefault="00634E87" w:rsidP="00634E87">
            <w:pPr>
              <w:jc w:val="both"/>
            </w:pPr>
            <w:r w:rsidRPr="00634E87">
              <w:t>0.0472</w:t>
            </w:r>
          </w:p>
        </w:tc>
        <w:tc>
          <w:tcPr>
            <w:tcW w:w="2370" w:type="dxa"/>
            <w:tcMar>
              <w:top w:w="60" w:type="dxa"/>
              <w:bottom w:w="60" w:type="dxa"/>
            </w:tcMar>
            <w:vAlign w:val="center"/>
          </w:tcPr>
          <w:p w14:paraId="4A84D962" w14:textId="6A50A7EB" w:rsidR="00634E87" w:rsidRPr="0044139F" w:rsidRDefault="00634E87" w:rsidP="00634E87">
            <w:pPr>
              <w:jc w:val="both"/>
            </w:pPr>
            <w:r>
              <w:t>Undepredicts</w:t>
            </w:r>
          </w:p>
        </w:tc>
      </w:tr>
      <w:tr w:rsidR="00634E87" w:rsidRPr="0044139F" w14:paraId="22617215" w14:textId="77777777" w:rsidTr="00634E87">
        <w:trPr>
          <w:cantSplit/>
          <w:trHeight w:val="438"/>
          <w:jc w:val="center"/>
        </w:trPr>
        <w:tc>
          <w:tcPr>
            <w:tcW w:w="1245" w:type="dxa"/>
            <w:tcMar>
              <w:top w:w="60" w:type="dxa"/>
              <w:bottom w:w="60" w:type="dxa"/>
            </w:tcMar>
            <w:vAlign w:val="center"/>
          </w:tcPr>
          <w:p w14:paraId="05B340DA" w14:textId="131A5524" w:rsidR="00634E87" w:rsidRPr="0044139F" w:rsidRDefault="00634E87" w:rsidP="00634E87">
            <w:pPr>
              <w:jc w:val="both"/>
            </w:pPr>
            <w:r>
              <w:t>1.0</w:t>
            </w:r>
          </w:p>
        </w:tc>
        <w:tc>
          <w:tcPr>
            <w:tcW w:w="1155" w:type="dxa"/>
            <w:tcMar>
              <w:top w:w="60" w:type="dxa"/>
              <w:bottom w:w="60" w:type="dxa"/>
            </w:tcMar>
            <w:vAlign w:val="center"/>
          </w:tcPr>
          <w:p w14:paraId="48CB92AF" w14:textId="38840011" w:rsidR="00634E87" w:rsidRPr="0044139F" w:rsidRDefault="00634E87" w:rsidP="00634E87">
            <w:pPr>
              <w:jc w:val="both"/>
            </w:pPr>
            <w:r w:rsidRPr="00634E87">
              <w:t>0.023327</w:t>
            </w:r>
          </w:p>
        </w:tc>
        <w:tc>
          <w:tcPr>
            <w:tcW w:w="1365" w:type="dxa"/>
            <w:tcMar>
              <w:top w:w="60" w:type="dxa"/>
              <w:bottom w:w="60" w:type="dxa"/>
            </w:tcMar>
            <w:vAlign w:val="center"/>
          </w:tcPr>
          <w:p w14:paraId="44C712D9" w14:textId="43BB801F" w:rsidR="00634E87" w:rsidRPr="0044139F" w:rsidRDefault="00634E87" w:rsidP="00634E87">
            <w:pPr>
              <w:jc w:val="both"/>
            </w:pPr>
            <w:r w:rsidRPr="00634E87">
              <w:t>0.095684</w:t>
            </w:r>
          </w:p>
        </w:tc>
        <w:tc>
          <w:tcPr>
            <w:tcW w:w="1155" w:type="dxa"/>
            <w:tcMar>
              <w:top w:w="60" w:type="dxa"/>
              <w:bottom w:w="60" w:type="dxa"/>
            </w:tcMar>
            <w:vAlign w:val="center"/>
          </w:tcPr>
          <w:p w14:paraId="242AEF6B" w14:textId="6067DA9D" w:rsidR="00634E87" w:rsidRPr="0044139F" w:rsidRDefault="00634E87" w:rsidP="00634E87">
            <w:pPr>
              <w:jc w:val="both"/>
            </w:pPr>
            <w:r w:rsidRPr="00634E87">
              <w:t>0.0724</w:t>
            </w:r>
          </w:p>
        </w:tc>
        <w:tc>
          <w:tcPr>
            <w:tcW w:w="2370" w:type="dxa"/>
            <w:tcMar>
              <w:top w:w="60" w:type="dxa"/>
              <w:bottom w:w="60" w:type="dxa"/>
            </w:tcMar>
            <w:vAlign w:val="center"/>
          </w:tcPr>
          <w:p w14:paraId="1E2F9485" w14:textId="77777777" w:rsidR="00634E87" w:rsidRPr="0044139F" w:rsidRDefault="00634E87" w:rsidP="00634E87">
            <w:pPr>
              <w:jc w:val="both"/>
            </w:pPr>
            <w:r w:rsidRPr="0044139F">
              <w:t>Overpredicts</w:t>
            </w:r>
          </w:p>
        </w:tc>
      </w:tr>
    </w:tbl>
    <w:commentRangeEnd w:id="47"/>
    <w:p w14:paraId="53777606" w14:textId="0AEE394B" w:rsidR="00EE6D4D" w:rsidRPr="0044139F" w:rsidRDefault="00EE6D4D" w:rsidP="0044139F">
      <w:pPr>
        <w:spacing w:before="240" w:after="240" w:line="276" w:lineRule="auto"/>
        <w:jc w:val="both"/>
      </w:pPr>
      <w:r>
        <w:rPr>
          <w:rStyle w:val="CommentReference"/>
          <w:sz w:val="24"/>
          <w:szCs w:val="24"/>
        </w:rPr>
        <w:commentReference w:id="47"/>
      </w:r>
      <w:r>
        <w:t>The held-out model underpredicts the</w:t>
      </w:r>
      <w:r>
        <w:t xml:space="preserve"> </w:t>
      </w:r>
      <w:r>
        <w:t>v</w:t>
      </w:r>
      <w:r w:rsidRPr="00EE6D4D">
        <w:rPr>
          <w:vertAlign w:val="subscript"/>
        </w:rPr>
        <w:t>∞</w:t>
      </w:r>
      <w:r>
        <w:t xml:space="preserve"> </w:t>
      </w:r>
      <w:r>
        <w:t xml:space="preserve">= 0.8 </w:t>
      </w:r>
      <w:r>
        <w:t xml:space="preserve">km/s case by 0.0472 </w:t>
      </w:r>
      <w:r>
        <w:t>(</w:t>
      </w:r>
      <w:r>
        <w:t>4.7 percentage points</w:t>
      </w:r>
      <w:r>
        <w:t>)</w:t>
      </w:r>
      <w:r>
        <w:t>, but overpredicts the adjacent</w:t>
      </w:r>
      <w:r w:rsidRPr="00EE6D4D">
        <w:t xml:space="preserve"> </w:t>
      </w:r>
      <w:r>
        <w:t>v</w:t>
      </w:r>
      <w:r w:rsidRPr="00EE6D4D">
        <w:rPr>
          <w:vertAlign w:val="subscript"/>
        </w:rPr>
        <w:t>∞</w:t>
      </w:r>
      <w:r>
        <w:t xml:space="preserve"> = </w:t>
      </w:r>
      <w:r>
        <w:t>1.0</w:t>
      </w:r>
      <w:r>
        <w:t xml:space="preserve"> km/s case by 0.0724 BM</w:t>
      </w:r>
      <w:r>
        <w:t xml:space="preserve"> (</w:t>
      </w:r>
      <w:r>
        <w:t>7.2 percentage points</w:t>
      </w:r>
      <w:r>
        <w:t>)</w:t>
      </w:r>
      <w:r>
        <w:t>. The opposite-sign errors in two neighbouring cells with minimal SPH coverage indicate that the local velocity relationship is not reliably learned in this region. Therefore, being within the overall sampled input range does not guarantee a reliable prediction, and additional SPH simulations would be useful in such sparsely sampled regions.</w:t>
      </w:r>
    </w:p>
    <w:p w14:paraId="7F7A68A4" w14:textId="201ED272" w:rsidR="0050626F" w:rsidRPr="0044139F" w:rsidRDefault="0050626F" w:rsidP="007D1166">
      <w:pPr>
        <w:pStyle w:val="Heading2"/>
      </w:pPr>
      <w:bookmarkStart w:id="48" w:name="_Toc238149747"/>
      <w:bookmarkStart w:id="49" w:name="_Toc238575687"/>
      <w:r w:rsidRPr="0044139F">
        <w:t>3.7 How the Model Supports SPH Decisions</w:t>
      </w:r>
      <w:bookmarkEnd w:id="48"/>
      <w:bookmarkEnd w:id="49"/>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50" w:name="_Toc238149748"/>
      <w:bookmarkStart w:id="51" w:name="_Toc238575688"/>
      <w:r w:rsidRPr="0044139F">
        <w:t>4. Discussion</w:t>
      </w:r>
      <w:bookmarkEnd w:id="50"/>
      <w:bookmarkEnd w:id="51"/>
    </w:p>
    <w:p w14:paraId="03027ECF" w14:textId="5CC5C4C2"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w:t>
      </w:r>
      <w:r w:rsidR="00B324CC">
        <w:t>decreases the</w:t>
      </w:r>
      <w:r w:rsidRPr="00827F96">
        <w:t xml:space="preserve"> BMF, Figures 1, 4, and 5 show that retention can still occur under particular combinations of spin, velocity, and mass. This indicates that similar periapsis values can produce </w:t>
      </w:r>
      <w:r w:rsidRPr="00827F96">
        <w:lastRenderedPageBreak/>
        <w:t>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05AAEB8F"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2" w:name="_Toc238149749"/>
      <w:bookmarkStart w:id="53" w:name="_Toc238575689"/>
      <w:r w:rsidRPr="007D1166">
        <w:t>5. Conclusions, Limitations and Future Work</w:t>
      </w:r>
      <w:bookmarkEnd w:id="52"/>
      <w:bookmarkEnd w:id="53"/>
    </w:p>
    <w:p w14:paraId="3A87E7C4" w14:textId="77777777" w:rsidR="0050626F" w:rsidRPr="0044139F" w:rsidRDefault="0050626F" w:rsidP="007D1166">
      <w:pPr>
        <w:pStyle w:val="Heading2"/>
      </w:pPr>
      <w:bookmarkStart w:id="54" w:name="_Toc238149750"/>
      <w:bookmarkStart w:id="55" w:name="_Toc238575690"/>
      <w:r w:rsidRPr="0044139F">
        <w:t>5.1 Conclusions and Answers to the Research Questions</w:t>
      </w:r>
      <w:bookmarkEnd w:id="54"/>
      <w:bookmarkEnd w:id="55"/>
    </w:p>
    <w:p w14:paraId="612FB374" w14:textId="654C7C6B" w:rsidR="002C2255" w:rsidRPr="0044139F" w:rsidRDefault="00165EDF" w:rsidP="0044139F">
      <w:pPr>
        <w:spacing w:before="240" w:after="240" w:line="276" w:lineRule="auto"/>
        <w:jc w:val="both"/>
      </w:pPr>
      <w:r w:rsidRPr="0044139F">
        <w:lastRenderedPageBreak/>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3F0F2F05"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RMSE of </w:t>
      </w:r>
      <w:r w:rsidR="00AC5274" w:rsidRPr="00AC5274">
        <w:t>0.04</w:t>
      </w:r>
      <w:r w:rsidR="00C9126D" w:rsidRPr="0044139F">
        <w:t xml:space="preserve">. </w:t>
      </w:r>
      <w:r w:rsidR="00AC5274" w:rsidRPr="00AC5274">
        <w:t>The tested physics-derived features do not improve the tuned model, so the simpler model using the original scenario inputs is retained.</w:t>
      </w:r>
      <w:r w:rsidR="00AC5274">
        <w:t xml:space="preserve"> However, p</w:t>
      </w:r>
      <w:r w:rsidR="00C9126D" w:rsidRPr="0044139F">
        <w:t>erformance is not equally dependable everywhere</w:t>
      </w:r>
      <w:r w:rsidR="00AC5274">
        <w:t xml:space="preserve">. </w:t>
      </w:r>
      <w:r w:rsidR="00634E87" w:rsidRPr="00634E87">
        <w:t>Despite the input values falling within the numerical training ranges, held-out errors could reach about 7.2 percentage points at periapsis 1.4 Mars radii in a sparsely sampled region.</w:t>
      </w:r>
      <w:r w:rsidR="00634E87">
        <w:t xml:space="preserve"> </w:t>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6" w:name="_Toc238149751"/>
      <w:bookmarkStart w:id="57" w:name="_Toc238575691"/>
      <w:r w:rsidRPr="007D1166">
        <w:t>5.2 Limitations</w:t>
      </w:r>
      <w:bookmarkEnd w:id="56"/>
      <w:bookmarkEnd w:id="57"/>
    </w:p>
    <w:p w14:paraId="7085D120" w14:textId="6CF673A9" w:rsidR="002C2255" w:rsidRPr="0044139F" w:rsidRDefault="00165EDF" w:rsidP="0044139F">
      <w:pPr>
        <w:spacing w:before="240" w:after="240" w:line="276" w:lineRule="auto"/>
        <w:jc w:val="both"/>
      </w:pPr>
      <w:r w:rsidRPr="0044139F">
        <w:t xml:space="preserve">The simulation archive's short size and uneven sampling are its primary drawbacks. A single SPH simulation can be analysed in multiple ways, hence many rows are not independent physical </w:t>
      </w:r>
      <w:r w:rsidRPr="0044139F">
        <w:lastRenderedPageBreak/>
        <w:t>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58" w:name="_Toc238149752"/>
      <w:bookmarkStart w:id="59" w:name="_Toc238575692"/>
      <w:r w:rsidRPr="007D1166">
        <w:t>5.3 Future Work</w:t>
      </w:r>
      <w:bookmarkEnd w:id="58"/>
      <w:bookmarkEnd w:id="59"/>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60" w:name="_Toc238149753"/>
    </w:p>
    <w:p w14:paraId="2BCA7860" w14:textId="6BDFDC54" w:rsidR="0050626F" w:rsidRPr="00C1323C" w:rsidRDefault="0050626F" w:rsidP="007D1166">
      <w:pPr>
        <w:pStyle w:val="Heading1"/>
      </w:pPr>
      <w:bookmarkStart w:id="61" w:name="_Toc238575693"/>
      <w:r w:rsidRPr="00C1323C">
        <w:t>References</w:t>
      </w:r>
      <w:bookmarkEnd w:id="60"/>
      <w:bookmarkEnd w:id="61"/>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29747750" w14:textId="46135557" w:rsidR="00905DE4" w:rsidRPr="00AC5274" w:rsidRDefault="0050626F" w:rsidP="00AC5274">
      <w:pPr>
        <w:pStyle w:val="Heading1"/>
      </w:pPr>
      <w:bookmarkStart w:id="62" w:name="_Toc238149754"/>
      <w:bookmarkStart w:id="63" w:name="_Toc238575694"/>
      <w:r w:rsidRPr="00C1323C">
        <w:lastRenderedPageBreak/>
        <w:t>Appendix A. Supporting Model Results</w:t>
      </w:r>
      <w:bookmarkEnd w:id="62"/>
      <w:bookmarkEnd w:id="63"/>
    </w:p>
    <w:p w14:paraId="022BCE2A" w14:textId="5E159FF3"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C407AF" w:rsidRDefault="00AC5274" w:rsidP="00C407AF">
            <w:pPr>
              <w:rPr>
                <w:lang w:val="en-US"/>
              </w:rPr>
            </w:pPr>
            <w:r w:rsidRPr="00AC5274">
              <w:rPr>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C407AF" w:rsidRDefault="00AC5274" w:rsidP="00C407AF">
            <w:pPr>
              <w:rPr>
                <w:lang w:val="en-US"/>
              </w:rPr>
            </w:pPr>
            <w:r w:rsidRPr="00AC5274">
              <w:rPr>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C407AF" w:rsidRDefault="00AC5274" w:rsidP="00C407AF">
            <w:pPr>
              <w:rPr>
                <w:lang w:val="en-US"/>
              </w:rPr>
            </w:pPr>
            <w:r w:rsidRPr="00AC5274">
              <w:rPr>
                <w:lang w:val="en-US"/>
              </w:rPr>
              <w:t>0.0400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5D0E23F7" w:rsidR="00C407AF" w:rsidRPr="00C407AF" w:rsidRDefault="00AC5274" w:rsidP="00C407AF">
            <w:pPr>
              <w:rPr>
                <w:lang w:val="en-US"/>
              </w:rPr>
            </w:pPr>
            <w:r w:rsidRPr="00AC5274">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3A549378" w:rsidR="00C407AF" w:rsidRPr="00C407AF" w:rsidRDefault="00AC5274" w:rsidP="00C407AF">
            <w:pPr>
              <w:rPr>
                <w:lang w:val="en-US"/>
              </w:rPr>
            </w:pPr>
            <w:r w:rsidRPr="00AC5274">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6DA6037D" w:rsidR="00C407AF" w:rsidRPr="00C407AF" w:rsidRDefault="00AC5274" w:rsidP="00C407AF">
            <w:pPr>
              <w:rPr>
                <w:lang w:val="en-US"/>
              </w:rPr>
            </w:pPr>
            <w:r w:rsidRPr="00AC5274">
              <w:rPr>
                <w:lang w:val="en-US"/>
              </w:rPr>
              <w:t>0.0385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AC5274" w:rsidRDefault="00C407AF" w:rsidP="00C407AF">
            <w:pPr>
              <w:rPr>
                <w:color w:val="747474" w:themeColor="background2" w:themeShade="80"/>
                <w:lang w:val="en-US"/>
              </w:rPr>
            </w:pPr>
            <w:r w:rsidRPr="00AC5274">
              <w:rPr>
                <w:color w:val="747474" w:themeColor="background2" w:themeShade="80"/>
                <w:lang w:val="en-US"/>
              </w:rPr>
              <w:t>(Exploratory only) highest R² / lowest RMSE</w:t>
            </w:r>
          </w:p>
        </w:tc>
      </w:tr>
    </w:tbl>
    <w:p w14:paraId="7AE690E8" w14:textId="77777777" w:rsidR="002D1542" w:rsidRDefault="002D1542" w:rsidP="00827F96">
      <w:pPr>
        <w:spacing w:before="100" w:beforeAutospacing="1" w:after="100" w:afterAutospacing="1"/>
        <w:jc w:val="both"/>
      </w:pPr>
    </w:p>
    <w:p w14:paraId="1A4D7546" w14:textId="3A0C09F3"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More sophisticated alternatives</w:t>
      </w:r>
      <w:r w:rsidR="00AC5274">
        <w:rPr>
          <w:noProof w:val="0"/>
          <w:lang w:val="en-US"/>
        </w:rPr>
        <w:t xml:space="preserve"> </w:t>
      </w:r>
      <w:r w:rsidR="00C407AF" w:rsidRPr="00C407AF">
        <w:rPr>
          <w:noProof w:val="0"/>
          <w:lang w:val="en-US"/>
        </w:rPr>
        <w:t xml:space="preserve">were also investigated but were retained as exploratory models, however they remained exploratory and are not covered in more detail in this project as they introduce additional model </w:t>
      </w:r>
      <w:r w:rsidR="00AC5274" w:rsidRPr="00C407AF">
        <w:rPr>
          <w:noProof w:val="0"/>
          <w:lang w:val="en-US"/>
        </w:rPr>
        <w:t>complexity</w:t>
      </w:r>
      <w:r w:rsidR="00AC5274">
        <w:rPr>
          <w:noProof w:val="0"/>
          <w:lang w:val="en-US"/>
        </w:rPr>
        <w:t xml:space="preserve"> </w:t>
      </w:r>
      <w:r w:rsidR="00AC5274" w:rsidRPr="00C407AF">
        <w:rPr>
          <w:noProof w:val="0"/>
          <w:lang w:val="en-US"/>
        </w:rPr>
        <w:t>would</w:t>
      </w:r>
      <w:r w:rsidR="00C407AF" w:rsidRPr="00C407AF">
        <w:rPr>
          <w:noProof w:val="0"/>
          <w:lang w:val="en-US"/>
        </w:rPr>
        <w:t xml:space="preserve">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E601B07" w14:textId="5976B018" w:rsidR="00AC5274" w:rsidRDefault="00AC5274" w:rsidP="00AC5274">
      <w:pPr>
        <w:keepNext/>
        <w:spacing w:after="240" w:line="276" w:lineRule="auto"/>
        <w:jc w:val="center"/>
        <w:rPr>
          <w:noProof w:val="0"/>
          <w:lang w:val="en-US"/>
        </w:rPr>
      </w:pPr>
      <w:r>
        <w:rPr>
          <w:i/>
          <w:iCs/>
          <w:color w:val="000000" w:themeColor="text1"/>
          <w:sz w:val="20"/>
          <w:szCs w:val="20"/>
        </w:rPr>
        <w:br/>
      </w:r>
      <w:r>
        <w:rPr>
          <w:i/>
          <w:iCs/>
          <w:color w:val="000000" w:themeColor="text1"/>
          <w:sz w:val="20"/>
          <w:szCs w:val="20"/>
        </w:rPr>
        <w:br/>
      </w:r>
      <w:r>
        <w:rPr>
          <w:i/>
          <w:iCs/>
          <w:color w:val="000000" w:themeColor="text1"/>
          <w:sz w:val="20"/>
          <w:szCs w:val="20"/>
        </w:rPr>
        <w:br/>
      </w:r>
    </w:p>
    <w:p w14:paraId="3732B473" w14:textId="77777777" w:rsidR="002672EE" w:rsidRDefault="002672EE" w:rsidP="002672EE">
      <w:pPr>
        <w:spacing w:after="160" w:line="278" w:lineRule="auto"/>
        <w:jc w:val="both"/>
      </w:pPr>
      <w:bookmarkStart w:id="64"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1649DCE1" w14:textId="77777777" w:rsidR="00AC5274" w:rsidRPr="009C1801" w:rsidRDefault="00AC5274" w:rsidP="00AC5274">
      <w:pPr>
        <w:keepNext/>
        <w:spacing w:after="240" w:line="276" w:lineRule="auto"/>
        <w:jc w:val="center"/>
        <w:rPr>
          <w:i/>
          <w:iCs/>
          <w:color w:val="000000" w:themeColor="text1"/>
          <w:sz w:val="20"/>
          <w:szCs w:val="20"/>
        </w:rPr>
      </w:pPr>
      <w:r>
        <w:rPr>
          <w:i/>
          <w:iCs/>
          <w:color w:val="000000" w:themeColor="text1"/>
          <w:sz w:val="20"/>
          <w:szCs w:val="20"/>
        </w:rPr>
        <w:lastRenderedPageBreak/>
        <w:br/>
        <w:t>Table A2</w:t>
      </w:r>
      <w:r w:rsidRPr="009C1801">
        <w:rPr>
          <w:i/>
          <w:iCs/>
          <w:color w:val="000000" w:themeColor="text1"/>
          <w:sz w:val="20"/>
          <w:szCs w:val="20"/>
        </w:rPr>
        <w:t>. 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AC5274" w:rsidRPr="00C1323C" w14:paraId="398F1C49"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B606F"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F3AC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D829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8709E"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51E1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AC5274" w:rsidRPr="00C1323C" w14:paraId="2406924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CF981"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CB3A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54685"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F13E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BC94D" w14:textId="35DEF149"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Increased R² by 0.0</w:t>
            </w:r>
            <w:r w:rsidR="00B203E3">
              <w:rPr>
                <w:color w:val="000000" w:themeColor="text1"/>
              </w:rPr>
              <w:t>66</w:t>
            </w:r>
            <w:r w:rsidRPr="00C1323C">
              <w:rPr>
                <w:color w:val="000000" w:themeColor="text1"/>
              </w:rPr>
              <w:t> </w:t>
            </w:r>
          </w:p>
        </w:tc>
      </w:tr>
      <w:tr w:rsidR="00AC5274" w:rsidRPr="00C1323C" w14:paraId="797F5A0B"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B255DB8"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925B9"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907C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CCB9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8A44D4" w14:textId="77777777" w:rsidR="00AC5274" w:rsidRPr="00C1323C" w:rsidRDefault="00AC5274" w:rsidP="00596F0E">
            <w:pPr>
              <w:spacing w:line="276" w:lineRule="auto"/>
              <w:rPr>
                <w:color w:val="000000" w:themeColor="text1"/>
              </w:rPr>
            </w:pPr>
          </w:p>
        </w:tc>
      </w:tr>
      <w:tr w:rsidR="00AC5274" w:rsidRPr="00C1323C" w14:paraId="3425FE55"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5AE60D1"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FF54"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4055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DD3E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4794D7" w14:textId="77777777" w:rsidR="00AC5274" w:rsidRPr="00C1323C" w:rsidRDefault="00AC5274" w:rsidP="00596F0E">
            <w:pPr>
              <w:spacing w:line="276" w:lineRule="auto"/>
              <w:rPr>
                <w:color w:val="000000" w:themeColor="text1"/>
              </w:rPr>
            </w:pPr>
          </w:p>
        </w:tc>
      </w:tr>
      <w:tr w:rsidR="00AC5274" w:rsidRPr="00C1323C" w14:paraId="13117DD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9AD0E1"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C24F3"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Minimum samples per leaf</w:t>
            </w:r>
          </w:p>
          <w:p w14:paraId="0A32569F"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CB2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B9C9E"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4C42022" w14:textId="77777777" w:rsidR="00AC5274" w:rsidRPr="00C1323C" w:rsidRDefault="00AC5274" w:rsidP="00596F0E">
            <w:pPr>
              <w:spacing w:line="276" w:lineRule="auto"/>
              <w:rPr>
                <w:color w:val="000000" w:themeColor="text1"/>
              </w:rPr>
            </w:pPr>
          </w:p>
        </w:tc>
      </w:tr>
      <w:tr w:rsidR="00AC5274" w:rsidRPr="00C1323C" w14:paraId="08BAF506"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456A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D001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9276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98B56"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331D1" w14:textId="462AA160"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 xml:space="preserve">Increased R² by 0.001 </w:t>
            </w:r>
          </w:p>
        </w:tc>
      </w:tr>
      <w:tr w:rsidR="00AC5274" w:rsidRPr="00C1323C" w14:paraId="53FB0BA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07568F58"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5E43C"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18D4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63244"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6632122" w14:textId="77777777" w:rsidR="00AC5274" w:rsidRPr="00C1323C" w:rsidRDefault="00AC5274" w:rsidP="00596F0E">
            <w:pPr>
              <w:spacing w:line="276" w:lineRule="auto"/>
              <w:rPr>
                <w:color w:val="000000" w:themeColor="text1"/>
              </w:rPr>
            </w:pPr>
          </w:p>
        </w:tc>
      </w:tr>
      <w:tr w:rsidR="00AC5274" w:rsidRPr="00C1323C" w14:paraId="0D54B1A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FB4B67"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895AC"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2A68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A4D20"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70D892F" w14:textId="77777777" w:rsidR="00AC5274" w:rsidRPr="00C1323C" w:rsidRDefault="00AC5274" w:rsidP="00596F0E">
            <w:pPr>
              <w:spacing w:line="276" w:lineRule="auto"/>
              <w:rPr>
                <w:color w:val="000000" w:themeColor="text1"/>
              </w:rPr>
            </w:pPr>
          </w:p>
        </w:tc>
      </w:tr>
      <w:tr w:rsidR="00AC5274" w:rsidRPr="00C1323C" w14:paraId="756185C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052F5A5D"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A525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5A20F"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6D3BE" w14:textId="77777777" w:rsidR="00AC5274" w:rsidRPr="00C1323C" w:rsidRDefault="00AC5274" w:rsidP="00596F0E">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69B60600" w14:textId="77777777" w:rsidR="00AC5274" w:rsidRPr="00C1323C" w:rsidRDefault="00AC5274" w:rsidP="00596F0E">
            <w:pPr>
              <w:pStyle w:val="NormalWeb"/>
              <w:spacing w:before="0" w:beforeAutospacing="0" w:after="0" w:afterAutospacing="0" w:line="276" w:lineRule="auto"/>
              <w:rPr>
                <w:color w:val="000000" w:themeColor="text1"/>
                <w:sz w:val="4"/>
                <w:szCs w:val="4"/>
              </w:rPr>
            </w:pPr>
          </w:p>
          <w:p w14:paraId="07111003" w14:textId="77777777" w:rsidR="00AC5274" w:rsidRPr="00C1323C" w:rsidRDefault="00AC5274" w:rsidP="00596F0E">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9FE6AF" w14:textId="77777777" w:rsidR="00AC5274" w:rsidRPr="00C1323C" w:rsidRDefault="00AC5274" w:rsidP="00596F0E">
            <w:pPr>
              <w:spacing w:line="276" w:lineRule="auto"/>
              <w:rPr>
                <w:color w:val="000000" w:themeColor="text1"/>
              </w:rPr>
            </w:pPr>
          </w:p>
        </w:tc>
      </w:tr>
      <w:tr w:rsidR="00AC5274" w:rsidRPr="00C1323C" w14:paraId="674BC9F8"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580E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EE986"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177B9"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AB6F7"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A1BDE" w14:textId="3049EE21"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Increased R² by 0.00</w:t>
            </w:r>
            <w:r w:rsidR="00B203E3">
              <w:rPr>
                <w:color w:val="000000" w:themeColor="text1"/>
              </w:rPr>
              <w:t>9</w:t>
            </w:r>
          </w:p>
        </w:tc>
      </w:tr>
      <w:tr w:rsidR="00AC5274" w:rsidRPr="00C1323C" w14:paraId="6DE0B069"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902362"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A53D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F7F3B"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0B45B" w14:textId="77777777" w:rsidR="00AC5274" w:rsidRPr="00C1323C" w:rsidRDefault="00AC5274" w:rsidP="00596F0E">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033CA32" w14:textId="77777777" w:rsidR="00AC5274" w:rsidRPr="00C1323C" w:rsidRDefault="00AC5274" w:rsidP="00596F0E">
            <w:pPr>
              <w:spacing w:line="276" w:lineRule="auto"/>
              <w:rPr>
                <w:color w:val="000000" w:themeColor="text1"/>
              </w:rPr>
            </w:pPr>
          </w:p>
        </w:tc>
      </w:tr>
      <w:tr w:rsidR="00AC5274" w:rsidRPr="00C1323C" w14:paraId="620AEE9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FDC9A96"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362A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C8BAA"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6E148"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98D6FE9" w14:textId="77777777" w:rsidR="00AC5274" w:rsidRPr="00C1323C" w:rsidRDefault="00AC5274" w:rsidP="00596F0E">
            <w:pPr>
              <w:spacing w:line="276" w:lineRule="auto"/>
              <w:rPr>
                <w:color w:val="000000" w:themeColor="text1"/>
              </w:rPr>
            </w:pPr>
          </w:p>
        </w:tc>
      </w:tr>
      <w:tr w:rsidR="00AC5274" w:rsidRPr="00C1323C" w14:paraId="43273F06"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86F4854" w14:textId="77777777" w:rsidR="00AC5274" w:rsidRPr="00C1323C" w:rsidRDefault="00AC5274" w:rsidP="00596F0E">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6B0EE"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E8251"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A0776" w14:textId="77777777" w:rsidR="00AC5274" w:rsidRPr="00C1323C" w:rsidRDefault="00AC5274" w:rsidP="00596F0E">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4F0D0FE2" w14:textId="77777777" w:rsidR="00AC5274" w:rsidRPr="00C1323C" w:rsidRDefault="00AC5274" w:rsidP="00596F0E">
            <w:pPr>
              <w:spacing w:line="276" w:lineRule="auto"/>
              <w:rPr>
                <w:color w:val="000000" w:themeColor="text1"/>
              </w:rPr>
            </w:pPr>
          </w:p>
        </w:tc>
      </w:tr>
    </w:tbl>
    <w:p w14:paraId="53A98E90" w14:textId="77777777" w:rsidR="00AC5274" w:rsidRPr="00C1323C" w:rsidRDefault="00AC5274" w:rsidP="00AC5274">
      <w:pPr>
        <w:keepNext/>
        <w:spacing w:line="276" w:lineRule="auto"/>
        <w:rPr>
          <w:color w:val="000000" w:themeColor="text1"/>
        </w:rPr>
      </w:pPr>
    </w:p>
    <w:p w14:paraId="2ACF0BCC" w14:textId="77777777" w:rsidR="00AC5274" w:rsidRDefault="00AC5274" w:rsidP="00AC5274">
      <w:pPr>
        <w:spacing w:before="100" w:beforeAutospacing="1" w:after="100" w:afterAutospacing="1"/>
        <w:jc w:val="both"/>
        <w:rPr>
          <w:noProof w:val="0"/>
          <w:lang w:val="en-US"/>
        </w:rPr>
      </w:pPr>
    </w:p>
    <w:p w14:paraId="572E1733" w14:textId="77777777" w:rsidR="00AE5C77" w:rsidRDefault="00AE5C77" w:rsidP="00AC5274">
      <w:pPr>
        <w:spacing w:before="100" w:beforeAutospacing="1" w:after="100" w:afterAutospacing="1"/>
        <w:jc w:val="both"/>
        <w:rPr>
          <w:noProof w:val="0"/>
          <w:lang w:val="en-US"/>
        </w:rPr>
      </w:pPr>
    </w:p>
    <w:p w14:paraId="4E03DC89" w14:textId="77777777" w:rsidR="00AE5C77" w:rsidRPr="009C1801" w:rsidRDefault="00AE5C77" w:rsidP="00AE5C77">
      <w:pPr>
        <w:keepNext/>
        <w:spacing w:line="276" w:lineRule="auto"/>
        <w:jc w:val="center"/>
        <w:rPr>
          <w:color w:val="000000" w:themeColor="text1"/>
        </w:rPr>
      </w:pPr>
      <w:r w:rsidRPr="00FE1689">
        <w:rPr>
          <w:color w:val="000000" w:themeColor="text1"/>
        </w:rPr>
        <w:lastRenderedPageBreak/>
        <w:drawing>
          <wp:inline distT="0" distB="0" distL="0" distR="0" wp14:anchorId="23ECAAF8" wp14:editId="49679F6B">
            <wp:extent cx="5943600" cy="4037330"/>
            <wp:effectExtent l="0" t="0" r="0" b="127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7"/>
                    <a:stretch>
                      <a:fillRect/>
                    </a:stretch>
                  </pic:blipFill>
                  <pic:spPr>
                    <a:xfrm>
                      <a:off x="0" y="0"/>
                      <a:ext cx="5943600" cy="4037330"/>
                    </a:xfrm>
                    <a:prstGeom prst="rect">
                      <a:avLst/>
                    </a:prstGeom>
                  </pic:spPr>
                </pic:pic>
              </a:graphicData>
            </a:graphic>
          </wp:inline>
        </w:drawing>
      </w:r>
    </w:p>
    <w:p w14:paraId="053045F8" w14:textId="77777777" w:rsidR="00AE5C77" w:rsidRPr="009C1801" w:rsidRDefault="00AE5C77" w:rsidP="00AE5C77">
      <w:pPr>
        <w:keepNext/>
        <w:spacing w:line="276" w:lineRule="auto"/>
        <w:jc w:val="center"/>
        <w:rPr>
          <w:i/>
          <w:iCs/>
          <w:color w:val="000000" w:themeColor="text1"/>
          <w:sz w:val="20"/>
          <w:szCs w:val="20"/>
        </w:rPr>
      </w:pPr>
      <w:r w:rsidRPr="009C1801">
        <w:rPr>
          <w:i/>
          <w:iCs/>
          <w:color w:val="000000" w:themeColor="text1"/>
          <w:sz w:val="20"/>
          <w:szCs w:val="20"/>
        </w:rPr>
        <w:t>Figure A1. Gradient Boosting predictions beyond the observed SPH parameter ranges.</w:t>
      </w:r>
    </w:p>
    <w:p w14:paraId="27F8F889" w14:textId="77777777" w:rsidR="00AE5C77" w:rsidRDefault="00AE5C77" w:rsidP="00AE5C77">
      <w:pPr>
        <w:keepNext/>
        <w:spacing w:line="276" w:lineRule="auto"/>
        <w:jc w:val="both"/>
        <w:rPr>
          <w:color w:val="000000" w:themeColor="text1"/>
        </w:rPr>
      </w:pPr>
    </w:p>
    <w:p w14:paraId="15637783" w14:textId="77777777" w:rsidR="00AE5C77" w:rsidRDefault="00AE5C77" w:rsidP="00AE5C77">
      <w:pPr>
        <w:spacing w:after="160" w:line="278" w:lineRule="auto"/>
        <w:jc w:val="both"/>
      </w:pPr>
      <w:r>
        <w:t xml:space="preserve">The shaded central regions indicate the ranges represented by the corresponding SPH results. Outside these ranges, the tree-based model does not extrapolate a physical trend. Instead, it continues to use partitions learned from the training data, producing stepwise or constant predictions, as seen most clearly for periapsis, velocity, and spin. For mass, the prediction keeps increasing slightly beyond the observed range because the higher mass values still cross different learned tree thresholds. Farther outside the range, the values fall into the same tree regions, so the prediction becomes nearly constant. </w:t>
      </w:r>
      <w:r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6B26E3F3" w14:textId="77777777" w:rsidR="00AE5C77" w:rsidRDefault="00AE5C77" w:rsidP="00AC5274">
      <w:pPr>
        <w:spacing w:before="100" w:beforeAutospacing="1" w:after="100" w:afterAutospacing="1"/>
        <w:jc w:val="both"/>
        <w:rPr>
          <w:noProof w:val="0"/>
          <w:lang w:val="en-US"/>
        </w:rPr>
      </w:pPr>
    </w:p>
    <w:p w14:paraId="7DE183A5" w14:textId="77777777" w:rsidR="00AE5C77" w:rsidRDefault="00AE5C77" w:rsidP="00AC5274">
      <w:pPr>
        <w:spacing w:before="100" w:beforeAutospacing="1" w:after="100" w:afterAutospacing="1"/>
        <w:jc w:val="both"/>
        <w:rPr>
          <w:noProof w:val="0"/>
          <w:lang w:val="en-US"/>
        </w:rPr>
      </w:pPr>
    </w:p>
    <w:p w14:paraId="10EE0531" w14:textId="77777777" w:rsidR="00AC5274" w:rsidRPr="00AC5274" w:rsidRDefault="00AC5274" w:rsidP="00AC5274"/>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5" w:name="_Toc238149756"/>
      <w:bookmarkStart w:id="66" w:name="_Toc238575695"/>
      <w:bookmarkEnd w:id="64"/>
      <w:r w:rsidRPr="00C1323C">
        <w:lastRenderedPageBreak/>
        <w:t xml:space="preserve">Appendix </w:t>
      </w:r>
      <w:r w:rsidR="002922CE">
        <w:t>B</w:t>
      </w:r>
      <w:r w:rsidRPr="00C1323C">
        <w:t>. AI acknowledgement Statement</w:t>
      </w:r>
      <w:bookmarkEnd w:id="65"/>
      <w:bookmarkEnd w:id="66"/>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 w:id="47" w:author="Kristy Natasha" w:date="2026-08-26T11:27:00Z" w:initials="KN">
    <w:p w14:paraId="7A52081E" w14:textId="77777777" w:rsidR="002D1542" w:rsidRDefault="002D1542" w:rsidP="002D1542">
      <w:r>
        <w:rPr>
          <w:rStyle w:val="CommentReference"/>
        </w:rPr>
        <w:annotationRef/>
      </w:r>
      <w:r>
        <w:rPr>
          <w:sz w:val="20"/>
          <w:szCs w:val="20"/>
        </w:rPr>
        <w:t>need tp change (new failure for underprediction)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Ex w15:paraId="7A52081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Extensible w16cex:durableId="660CA60B" w16cex:dateUtc="2026-08-26T1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Id w16cid:paraId="7A52081E" w16cid:durableId="660CA6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8D454D" w14:textId="77777777" w:rsidR="00EE4B08" w:rsidRDefault="00EE4B08">
      <w:r>
        <w:separator/>
      </w:r>
    </w:p>
  </w:endnote>
  <w:endnote w:type="continuationSeparator" w:id="0">
    <w:p w14:paraId="1C742552" w14:textId="77777777" w:rsidR="00EE4B08" w:rsidRDefault="00EE4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finity">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8C5192" w14:textId="77777777" w:rsidR="00EE4B08" w:rsidRDefault="00EE4B08">
      <w:r>
        <w:separator/>
      </w:r>
    </w:p>
  </w:footnote>
  <w:footnote w:type="continuationSeparator" w:id="0">
    <w:p w14:paraId="792D223F" w14:textId="77777777" w:rsidR="00EE4B08" w:rsidRDefault="00EE4B08">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D3FD5"/>
    <w:rsid w:val="000F0F1A"/>
    <w:rsid w:val="00101125"/>
    <w:rsid w:val="00106385"/>
    <w:rsid w:val="001079DA"/>
    <w:rsid w:val="00144898"/>
    <w:rsid w:val="00165EDF"/>
    <w:rsid w:val="0016721F"/>
    <w:rsid w:val="00167476"/>
    <w:rsid w:val="0017561F"/>
    <w:rsid w:val="001B2748"/>
    <w:rsid w:val="001D0B94"/>
    <w:rsid w:val="001D1299"/>
    <w:rsid w:val="001D3F3E"/>
    <w:rsid w:val="00234AEF"/>
    <w:rsid w:val="00236C5D"/>
    <w:rsid w:val="00244955"/>
    <w:rsid w:val="00265A24"/>
    <w:rsid w:val="002672EE"/>
    <w:rsid w:val="0029042E"/>
    <w:rsid w:val="002922CE"/>
    <w:rsid w:val="002C2255"/>
    <w:rsid w:val="002D065A"/>
    <w:rsid w:val="002D1542"/>
    <w:rsid w:val="002D4DDB"/>
    <w:rsid w:val="002E418D"/>
    <w:rsid w:val="002F0016"/>
    <w:rsid w:val="00307BF1"/>
    <w:rsid w:val="003335E8"/>
    <w:rsid w:val="003366FC"/>
    <w:rsid w:val="003754B5"/>
    <w:rsid w:val="003E39B7"/>
    <w:rsid w:val="0044139F"/>
    <w:rsid w:val="00477ED1"/>
    <w:rsid w:val="004824AD"/>
    <w:rsid w:val="00487BE3"/>
    <w:rsid w:val="004929C8"/>
    <w:rsid w:val="004E79C3"/>
    <w:rsid w:val="00505EE5"/>
    <w:rsid w:val="0050626F"/>
    <w:rsid w:val="00506804"/>
    <w:rsid w:val="00512BA6"/>
    <w:rsid w:val="0059390A"/>
    <w:rsid w:val="005A5E57"/>
    <w:rsid w:val="005A5F46"/>
    <w:rsid w:val="005A613C"/>
    <w:rsid w:val="005D1929"/>
    <w:rsid w:val="005D41AB"/>
    <w:rsid w:val="005F6BA5"/>
    <w:rsid w:val="00601983"/>
    <w:rsid w:val="00604887"/>
    <w:rsid w:val="00617A5E"/>
    <w:rsid w:val="00617DD1"/>
    <w:rsid w:val="00627E57"/>
    <w:rsid w:val="0063374E"/>
    <w:rsid w:val="00634E87"/>
    <w:rsid w:val="00673E6B"/>
    <w:rsid w:val="00682609"/>
    <w:rsid w:val="00683DB3"/>
    <w:rsid w:val="00696970"/>
    <w:rsid w:val="006A7F8A"/>
    <w:rsid w:val="006C0A42"/>
    <w:rsid w:val="006F7CAB"/>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61402"/>
    <w:rsid w:val="0089118D"/>
    <w:rsid w:val="008C19BC"/>
    <w:rsid w:val="008C235D"/>
    <w:rsid w:val="008D2920"/>
    <w:rsid w:val="008E01A0"/>
    <w:rsid w:val="0090121F"/>
    <w:rsid w:val="00905DE4"/>
    <w:rsid w:val="00937303"/>
    <w:rsid w:val="00947475"/>
    <w:rsid w:val="0094783C"/>
    <w:rsid w:val="009C1801"/>
    <w:rsid w:val="009D5FB8"/>
    <w:rsid w:val="00A05320"/>
    <w:rsid w:val="00A06662"/>
    <w:rsid w:val="00A26EAB"/>
    <w:rsid w:val="00A27A01"/>
    <w:rsid w:val="00A81E8F"/>
    <w:rsid w:val="00AC5274"/>
    <w:rsid w:val="00AD0333"/>
    <w:rsid w:val="00AE3816"/>
    <w:rsid w:val="00AE5C77"/>
    <w:rsid w:val="00AF1C49"/>
    <w:rsid w:val="00B07E8B"/>
    <w:rsid w:val="00B203E3"/>
    <w:rsid w:val="00B324CC"/>
    <w:rsid w:val="00B447CE"/>
    <w:rsid w:val="00B453C4"/>
    <w:rsid w:val="00B53287"/>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407AF"/>
    <w:rsid w:val="00C469EA"/>
    <w:rsid w:val="00C73918"/>
    <w:rsid w:val="00C83512"/>
    <w:rsid w:val="00C9126D"/>
    <w:rsid w:val="00CA57B2"/>
    <w:rsid w:val="00CB5BAD"/>
    <w:rsid w:val="00CC5CF8"/>
    <w:rsid w:val="00CD331C"/>
    <w:rsid w:val="00D022B1"/>
    <w:rsid w:val="00D45A50"/>
    <w:rsid w:val="00D562B7"/>
    <w:rsid w:val="00D56BFF"/>
    <w:rsid w:val="00D60815"/>
    <w:rsid w:val="00D638F1"/>
    <w:rsid w:val="00D646C3"/>
    <w:rsid w:val="00D74C66"/>
    <w:rsid w:val="00D85035"/>
    <w:rsid w:val="00D94EE3"/>
    <w:rsid w:val="00DA60FC"/>
    <w:rsid w:val="00DD6465"/>
    <w:rsid w:val="00DE73A6"/>
    <w:rsid w:val="00DF6056"/>
    <w:rsid w:val="00E042D7"/>
    <w:rsid w:val="00E07F38"/>
    <w:rsid w:val="00E329E3"/>
    <w:rsid w:val="00E4724E"/>
    <w:rsid w:val="00E62391"/>
    <w:rsid w:val="00E62679"/>
    <w:rsid w:val="00E72F75"/>
    <w:rsid w:val="00E80DEF"/>
    <w:rsid w:val="00E85BEC"/>
    <w:rsid w:val="00EA3F6B"/>
    <w:rsid w:val="00EC070D"/>
    <w:rsid w:val="00EE134B"/>
    <w:rsid w:val="00EE4B08"/>
    <w:rsid w:val="00EE6D4D"/>
    <w:rsid w:val="00F03522"/>
    <w:rsid w:val="00F142D9"/>
    <w:rsid w:val="00F25EA7"/>
    <w:rsid w:val="00F323A0"/>
    <w:rsid w:val="00F329CF"/>
    <w:rsid w:val="00F610B7"/>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24</Pages>
  <Words>7151</Words>
  <Characters>40764</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50</cp:revision>
  <cp:lastPrinted>2026-08-24T06:29:00Z</cp:lastPrinted>
  <dcterms:created xsi:type="dcterms:W3CDTF">2026-08-24T06:29:00Z</dcterms:created>
  <dcterms:modified xsi:type="dcterms:W3CDTF">2026-08-26T11:14:00Z</dcterms:modified>
</cp:coreProperties>
</file>