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rejh2iej6e2y" w:colLast="0"/>
      <w:bookmarkEnd w:id="0"/>
      <w:r w:rsidRPr="00000000" w:rsidR="00000000" w:rsidDel="00000000">
        <w:rPr>
          <w:rFonts w:cs="Calibri" w:hAnsi="Calibri" w:eastAsia="Calibri" w:ascii="Calibri"/>
          <w:rtl w:val="0"/>
        </w:rPr>
        <w:t xml:space="preserve">Testgrupp SRS review 0.1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6.1.1 </w:t>
      </w:r>
      <w:r w:rsidRPr="00000000" w:rsidR="00000000" w:rsidDel="00000000">
        <w:rPr>
          <w:rFonts w:cs="Calibri" w:hAnsi="Calibri" w:eastAsia="Calibri" w:ascii="Calibri"/>
          <w:rtl w:val="0"/>
        </w:rPr>
        <w:t xml:space="preserve">- Definera scenario och specificera vilka scenario som ska stödjas av system. Varje scenario måste vara testbart. För varje scenario måste det finnas ett krav som som säger att scenariot stöds av systemet.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6.2.1 </w:t>
      </w:r>
      <w:r w:rsidRPr="00000000" w:rsidR="00000000" w:rsidDel="00000000">
        <w:rPr>
          <w:rFonts w:cs="Calibri" w:hAnsi="Calibri" w:eastAsia="Calibri" w:ascii="Calibri"/>
          <w:rtl w:val="0"/>
        </w:rPr>
        <w:t xml:space="preserve">- Vem är “man”? Specificera vem ni menar (användare/admin)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6.2.4 </w:t>
      </w:r>
      <w:r w:rsidRPr="00000000" w:rsidR="00000000" w:rsidDel="00000000">
        <w:rPr>
          <w:rFonts w:cs="Calibri" w:hAnsi="Calibri" w:eastAsia="Calibri" w:ascii="Calibri"/>
          <w:rtl w:val="0"/>
        </w:rPr>
        <w:t xml:space="preserve">- Skriv “terminal” istället för plats för att förtydliga.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6.3.1 </w:t>
      </w:r>
      <w:r w:rsidRPr="00000000" w:rsidR="00000000" w:rsidDel="00000000">
        <w:rPr>
          <w:rFonts w:cs="Calibri" w:hAnsi="Calibri" w:eastAsia="Calibri" w:ascii="Calibri"/>
          <w:rtl w:val="0"/>
        </w:rPr>
        <w:t xml:space="preserve">- Omedelbart är inte definerat, ett abstrakt definition av tid.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6.3.3 </w:t>
      </w:r>
      <w:r w:rsidRPr="00000000" w:rsidR="00000000" w:rsidDel="00000000">
        <w:rPr>
          <w:rFonts w:cs="Calibri" w:hAnsi="Calibri" w:eastAsia="Calibri" w:ascii="Calibri"/>
          <w:rtl w:val="0"/>
        </w:rPr>
        <w:t xml:space="preserve">- “Var” person? Ska gruppnamn/projektgrupp finnas med som information om en användare? Information of vilken roll en användare har borde vara med, kopplat till varje användare istället för projektgrupp. “Grupp 3, projektledare” t.ex.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6.3.4 </w:t>
      </w:r>
      <w:r w:rsidRPr="00000000" w:rsidR="00000000" w:rsidDel="00000000">
        <w:rPr>
          <w:rFonts w:cs="Calibri" w:hAnsi="Calibri" w:eastAsia="Calibri" w:ascii="Calibri"/>
          <w:rtl w:val="0"/>
        </w:rPr>
        <w:t xml:space="preserve">- “Var” person?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6.3.5 </w:t>
      </w:r>
      <w:r w:rsidRPr="00000000" w:rsidR="00000000" w:rsidDel="00000000">
        <w:rPr>
          <w:rFonts w:cs="Calibri" w:hAnsi="Calibri" w:eastAsia="Calibri" w:ascii="Calibri"/>
          <w:rtl w:val="0"/>
        </w:rPr>
        <w:t xml:space="preserve">- Vad är “rätt data”? Sparad data om en användare? Funktionaliteter?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6.4.1 </w:t>
      </w:r>
      <w:r w:rsidRPr="00000000" w:rsidR="00000000" w:rsidDel="00000000">
        <w:rPr>
          <w:rFonts w:cs="Calibri" w:hAnsi="Calibri" w:eastAsia="Calibri" w:ascii="Calibri"/>
          <w:rtl w:val="0"/>
        </w:rPr>
        <w:t xml:space="preserve">- Skapas ett adminkonto när systemet skapas, eller skapas det efter? Finns det en funktionalitet där en admin skapas?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6.4.6 </w:t>
      </w:r>
      <w:r w:rsidRPr="00000000" w:rsidR="00000000" w:rsidDel="00000000">
        <w:rPr>
          <w:rFonts w:cs="Calibri" w:hAnsi="Calibri" w:eastAsia="Calibri" w:ascii="Calibri"/>
          <w:rtl w:val="0"/>
        </w:rPr>
        <w:t xml:space="preserve">- Ska admin kunna aktivera alla inaktiverade konton med ett knapptryck, eller var för sig? Felstavat “konton”.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6.4.7, 6.4.14 </w:t>
      </w:r>
      <w:r w:rsidRPr="00000000" w:rsidR="00000000" w:rsidDel="00000000">
        <w:rPr>
          <w:rFonts w:cs="Calibri" w:hAnsi="Calibri" w:eastAsia="Calibri" w:ascii="Calibri"/>
          <w:rtl w:val="0"/>
        </w:rPr>
        <w:t xml:space="preserve">-”Kunna välja”.  Måste admin se listan varje gång han ska inaktivera en användare? Eller ska det finnas ett sökningsalternativ? Oklart krav.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6.5.1 </w:t>
      </w:r>
      <w:r w:rsidRPr="00000000" w:rsidR="00000000" w:rsidDel="00000000">
        <w:rPr>
          <w:rFonts w:cs="Calibri" w:hAnsi="Calibri" w:eastAsia="Calibri" w:ascii="Calibri"/>
          <w:rtl w:val="0"/>
        </w:rPr>
        <w:t xml:space="preserve">- I vilket format ska tidrapporter sparas? Minuter, timmar, decimaltid (1.5 h, 1 h 30 m, 90 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6.6.2</w:t>
      </w:r>
      <w:r w:rsidRPr="00000000" w:rsidR="00000000" w:rsidDel="00000000">
        <w:rPr>
          <w:rFonts w:cs="Calibri" w:hAnsi="Calibri" w:eastAsia="Calibri" w:ascii="Calibri"/>
          <w:rtl w:val="0"/>
        </w:rPr>
        <w:t xml:space="preserve"> - 6.6.2 finns två gånger</w:t>
      </w:r>
      <w:r w:rsidRPr="00000000" w:rsidR="00000000" w:rsidDel="00000000">
        <w:rPr>
          <w:rFonts w:cs="Calibri" w:hAnsi="Calibri" w:eastAsia="Calibri" w:ascii="Calibri"/>
          <w:b w:val="1"/>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6.6.6 - </w:t>
      </w:r>
      <w:r w:rsidRPr="00000000" w:rsidR="00000000" w:rsidDel="00000000">
        <w:rPr>
          <w:rFonts w:cs="Calibri" w:hAnsi="Calibri" w:eastAsia="Calibri" w:ascii="Calibri"/>
          <w:rtl w:val="0"/>
        </w:rPr>
        <w:t xml:space="preserve">Statistik felstavat. Vilken statistik ska kunna hämtas?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8.1.1 </w:t>
      </w:r>
      <w:r w:rsidRPr="00000000" w:rsidR="00000000" w:rsidDel="00000000">
        <w:rPr>
          <w:rFonts w:cs="Calibri" w:hAnsi="Calibri" w:eastAsia="Calibri" w:ascii="Calibri"/>
          <w:rtl w:val="0"/>
        </w:rPr>
        <w:t xml:space="preserve">- Hur defineras “väl dokumenterat”?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TG internt. 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42"/>
          <w:rtl w:val="0"/>
        </w:rPr>
        <w:t xml:space="preserve">Testgrupp SRS review - 0.2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8"/>
          <w:rtl w:val="0"/>
        </w:rPr>
        <w:t xml:space="preserve">Inledning &amp; generella brister</w:t>
      </w:r>
    </w:p>
    <w:p w:rsidP="00000000" w:rsidRPr="00000000" w:rsidR="00000000" w:rsidDel="00000000" w:rsidRDefault="00000000">
      <w:pPr>
        <w:numPr>
          <w:ilvl w:val="0"/>
          <w:numId w:val="1"/>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Versionsnummret högst upp till höger på sidan stämmer ej överens med det som står under Dokumenthistorik</w:t>
      </w:r>
    </w:p>
    <w:p w:rsidP="00000000" w:rsidRPr="00000000" w:rsidR="00000000" w:rsidDel="00000000" w:rsidRDefault="00000000">
      <w:pPr>
        <w:numPr>
          <w:ilvl w:val="0"/>
          <w:numId w:val="1"/>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Program x kan bytas ut mot programmets namn eftersom det står som underrubrik NewPussSystem.</w:t>
      </w:r>
    </w:p>
    <w:p w:rsidP="00000000" w:rsidRPr="00000000" w:rsidR="00000000" w:rsidDel="00000000" w:rsidRDefault="00000000">
      <w:pPr>
        <w:numPr>
          <w:ilvl w:val="0"/>
          <w:numId w:val="1"/>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“Projektledare: En användare kan tilldelas rollen som </w:t>
      </w:r>
      <w:r w:rsidRPr="00000000" w:rsidR="00000000" w:rsidDel="00000000">
        <w:rPr>
          <w:rFonts w:cs="Calibri" w:hAnsi="Calibri" w:eastAsia="Calibri" w:ascii="Calibri"/>
          <w:u w:val="single"/>
          <w:rtl w:val="0"/>
        </w:rPr>
        <w:t xml:space="preserve">projektmedlem</w:t>
      </w:r>
      <w:r w:rsidRPr="00000000" w:rsidR="00000000" w:rsidDel="00000000">
        <w:rPr>
          <w:rFonts w:cs="Calibri" w:hAnsi="Calibri" w:eastAsia="Calibri" w:ascii="Calibri"/>
          <w:rtl w:val="0"/>
        </w:rPr>
        <w:t xml:space="preserve">” Borde stå “projektledare”</w:t>
      </w:r>
    </w:p>
    <w:p w:rsidP="00000000" w:rsidRPr="00000000" w:rsidR="00000000" w:rsidDel="00000000" w:rsidRDefault="00000000">
      <w:pPr>
        <w:numPr>
          <w:ilvl w:val="0"/>
          <w:numId w:val="1"/>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Står inget under “Kontextdiagram”</w:t>
      </w:r>
    </w:p>
    <w:p w:rsidP="00000000" w:rsidRPr="00000000" w:rsidR="00000000" w:rsidDel="00000000" w:rsidRDefault="00000000">
      <w:pPr>
        <w:numPr>
          <w:ilvl w:val="0"/>
          <w:numId w:val="1"/>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Förtydliga att t1,t2,t3 står för roller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8"/>
          <w:rtl w:val="0"/>
        </w:rPr>
        <w:t xml:space="preserve">Funktionella krav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6.1.1 -</w:t>
      </w:r>
      <w:r w:rsidRPr="00000000" w:rsidR="00000000" w:rsidDel="00000000">
        <w:rPr>
          <w:rFonts w:cs="Calibri" w:hAnsi="Calibri" w:eastAsia="Calibri" w:ascii="Calibri"/>
          <w:rtl w:val="0"/>
        </w:rPr>
        <w:t xml:space="preserve">Specificera precis var användaren inte får mata in data som gör att systemet låser sig. Annars blir det inte testbart. </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6.1.4 </w:t>
      </w:r>
      <w:r w:rsidRPr="00000000" w:rsidR="00000000" w:rsidDel="00000000">
        <w:rPr>
          <w:rFonts w:cs="Calibri" w:hAnsi="Calibri" w:eastAsia="Calibri" w:ascii="Calibri"/>
          <w:rtl w:val="0"/>
        </w:rPr>
        <w:t xml:space="preserve">- Systemarkitekter kan inte användas som en speciell användare om detta inte nämnts i avsnittet Aktörer eftersom ni då refererar till en klass som inte ska finnas i systemet som aktör.</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6.2.5</w:t>
      </w:r>
      <w:r w:rsidRPr="00000000" w:rsidR="00000000" w:rsidDel="00000000">
        <w:rPr>
          <w:rFonts w:cs="Calibri" w:hAnsi="Calibri" w:eastAsia="Calibri" w:ascii="Calibri"/>
          <w:rtl w:val="0"/>
        </w:rPr>
        <w:t xml:space="preserve"> - Oninloggad? “Användaren trycker väljer att logga ut”? Omformulera</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6.4.2 </w:t>
      </w:r>
      <w:r w:rsidRPr="00000000" w:rsidR="00000000" w:rsidDel="00000000">
        <w:rPr>
          <w:rFonts w:cs="Calibri" w:hAnsi="Calibri" w:eastAsia="Calibri" w:ascii="Calibri"/>
          <w:rtl w:val="0"/>
        </w:rPr>
        <w:t xml:space="preserve">- Skapas ett adminkonto när systemet skapas, eller skapas det efter? Finns det en funktionalitet där en admin skapas?</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6.4.2 - </w:t>
      </w:r>
      <w:r w:rsidRPr="00000000" w:rsidR="00000000" w:rsidDel="00000000">
        <w:rPr>
          <w:rFonts w:cs="Calibri" w:hAnsi="Calibri" w:eastAsia="Calibri" w:ascii="Calibri"/>
          <w:rtl w:val="0"/>
        </w:rPr>
        <w:t xml:space="preserve">Att lista inloggningen för admin och inte ge admin ett sätt att förändra denna information (t.ex. byta lösenord) känns som en allvarlig säkerhetsrisk.</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6.4.16 </w:t>
      </w:r>
      <w:r w:rsidRPr="00000000" w:rsidR="00000000" w:rsidDel="00000000">
        <w:rPr>
          <w:rFonts w:cs="Calibri" w:hAnsi="Calibri" w:eastAsia="Calibri" w:ascii="Calibri"/>
          <w:rtl w:val="0"/>
        </w:rPr>
        <w:t xml:space="preserve">-Behövs en liten omformulering för att inte kunna tolkas som att när en projektgrupp tagits bort så ska en lista visas, istället för när en grupp ska tas bort så visas en lista.</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6.6.1 - </w:t>
      </w:r>
      <w:r w:rsidRPr="00000000" w:rsidR="00000000" w:rsidDel="00000000">
        <w:rPr>
          <w:rFonts w:cs="Calibri" w:hAnsi="Calibri" w:eastAsia="Calibri" w:ascii="Calibri"/>
          <w:rtl w:val="0"/>
        </w:rPr>
        <w:t xml:space="preserve">Kanske bör formuleras så att det får finnas en projektledare så att t.ex. en pl kan väljas först om det är svårt att få till två pl samtidigt. Annars måste båda två registreras samtidigt för att inte bryta mot kraven.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6.6.5 - </w:t>
      </w:r>
      <w:r w:rsidRPr="00000000" w:rsidR="00000000" w:rsidDel="00000000">
        <w:rPr>
          <w:rFonts w:cs="Calibri" w:hAnsi="Calibri" w:eastAsia="Calibri" w:ascii="Calibri"/>
          <w:rtl w:val="0"/>
        </w:rPr>
        <w:t xml:space="preserve">Det finns inget definierat beteende för vad som händer om en pl försöker ta bort en annan pls godkännande, detta bör läggas till i ett nytt krav eller kravet 6.6.5 skrivas om för att inkludera detta.</w:t>
      </w:r>
    </w:p>
    <w:p w:rsidP="00000000" w:rsidRPr="00000000" w:rsidR="00000000" w:rsidDel="00000000" w:rsidRDefault="00000000">
      <w:pPr>
        <w:contextualSpacing w:val="0"/>
      </w:pPr>
      <w:r w:rsidRPr="00000000" w:rsidR="00000000" w:rsidDel="00000000">
        <w:rPr>
          <w:rFonts w:cs="Calibri" w:hAnsi="Calibri" w:eastAsia="Calibri" w:ascii="Calibri"/>
          <w:b w:val="1"/>
          <w:sz w:val="28"/>
          <w:rtl w:val="0"/>
        </w:rPr>
        <w:t xml:space="preserve">Kvalitetskrav</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Krav 7.1.2 </w:t>
      </w:r>
      <w:r w:rsidRPr="00000000" w:rsidR="00000000" w:rsidDel="00000000">
        <w:rPr>
          <w:rFonts w:cs="Calibri" w:hAnsi="Calibri" w:eastAsia="Calibri" w:ascii="Calibri"/>
          <w:rtl w:val="0"/>
        </w:rPr>
        <w:t xml:space="preserve">- Detta krav är i princip otestbart, även om det känns löjligt att påpeka så ska enligt projekthandledningen varje krav vara testbart och ha testfall. Eller kunna bekräftas genom granskning, antar att det skulle kunna vara möjligt på detta krav.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8"/>
          <w:rtl w:val="0"/>
        </w:rPr>
        <w:t xml:space="preserve">Scenarion</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Scen 6.2.2 - </w:t>
      </w:r>
      <w:r w:rsidRPr="00000000" w:rsidR="00000000" w:rsidDel="00000000">
        <w:rPr>
          <w:rFonts w:cs="Calibri" w:hAnsi="Calibri" w:eastAsia="Calibri" w:ascii="Calibri"/>
          <w:rtl w:val="0"/>
        </w:rPr>
        <w:t xml:space="preserve">Vid trigger står det en konstig mening (trycker väljer logga ut).</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Scen 6.5.1 -</w:t>
      </w:r>
      <w:r w:rsidRPr="00000000" w:rsidR="00000000" w:rsidDel="00000000">
        <w:rPr>
          <w:rFonts w:cs="Calibri" w:hAnsi="Calibri" w:eastAsia="Calibri" w:ascii="Calibri"/>
          <w:rtl w:val="0"/>
        </w:rPr>
        <w:t xml:space="preserve">Subuppgifter beskrivningen är lite “luddig” i vilka fält som ska fyllas i och varifrån info visas/hämtas. Det går att förstå vad som vill åstadkommas men det för att vi redan vet ungefär hur rapporteringssystemet ska se ut. Annars hade risk för missförstånd mellan utvecklarna och sg funnits.</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“Ett fält var användaren”? Ska det stå “Ett fält där användaren”?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8"/>
          <w:rtl w:val="0"/>
        </w:rPr>
        <w:t xml:space="preserve">Övrigt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Figur 1: A picture of a gull?</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Förtydliga vad som är ändrat i varje revision, underlättar då man reviderar SVVS</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Det är riktigt jobbigt när SG byter ordning på sina krav/förskjuter kraven utan att beskriva exakt vad som gjordes. Det blir att vi TG får ändra om alla våra referenser vilket tar tid, risk för att det blir fel vid revision.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Ändra aldrig ett krav id. Gör ett nytt istället. </w:t>
      </w:r>
      <w:r w:rsidRPr="00000000" w:rsidR="00000000" w:rsidDel="00000000">
        <w:rPr>
          <w:rFonts w:cs="Calibri" w:hAnsi="Calibri" w:eastAsia="Calibri" w:ascii="Calibri"/>
          <w:b w:val="1"/>
          <w:rtl w:val="0"/>
        </w:rPr>
        <w:t xml:space="preserve">Ett krav id hänvisar alltid till ett krav, det får inte ändras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Testgrupp SRS review.docx</dc:title>
</cp:coreProperties>
</file>