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D4B8D" w14:textId="75869C99" w:rsidR="00F84F81" w:rsidRDefault="00F84F81" w:rsidP="00DB7047">
      <w:r w:rsidRPr="000111DC">
        <w:tab/>
      </w:r>
      <w:r w:rsidRPr="000111DC">
        <w:tab/>
      </w:r>
    </w:p>
    <w:p w14:paraId="40757CE3" w14:textId="77777777" w:rsidR="00F96C9A" w:rsidRDefault="00F96C9A" w:rsidP="00DB7047"/>
    <w:p w14:paraId="7644DACA" w14:textId="77777777" w:rsidR="00F96C9A" w:rsidRPr="000111DC" w:rsidRDefault="00F96C9A" w:rsidP="00DB7047"/>
    <w:p w14:paraId="13B85138" w14:textId="483293CA" w:rsidR="00F84F81" w:rsidRPr="000111DC" w:rsidRDefault="006C4749" w:rsidP="00DB7047">
      <w:r>
        <w:object w:dxaOrig="1440" w:dyaOrig="1440" w14:anchorId="2E00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207.75pt;margin-top:24.3pt;width:89.15pt;height:153pt;z-index:251667456" filled="t">
            <v:imagedata r:id="rId12" o:title=""/>
            <w10:wrap type="topAndBottom"/>
          </v:shape>
          <o:OLEObject Type="Embed" ProgID="PBrush" ShapeID="_x0000_s1036" DrawAspect="Content" ObjectID="_1568805876" r:id="rId13"/>
        </w:object>
      </w:r>
    </w:p>
    <w:p w14:paraId="0A256EF5" w14:textId="77777777" w:rsidR="00825ADD" w:rsidRDefault="00825ADD" w:rsidP="00DB7047">
      <w:pPr>
        <w:rPr>
          <w:noProof/>
        </w:rPr>
      </w:pPr>
    </w:p>
    <w:p w14:paraId="591E5098" w14:textId="77777777" w:rsidR="00825ADD" w:rsidRDefault="00825ADD" w:rsidP="00DB7047">
      <w:pPr>
        <w:rPr>
          <w:noProof/>
        </w:rPr>
      </w:pPr>
    </w:p>
    <w:p w14:paraId="21108186" w14:textId="77777777" w:rsidR="00F84F81" w:rsidRPr="002659F4" w:rsidRDefault="00F84F81" w:rsidP="00825ADD">
      <w:pPr>
        <w:jc w:val="center"/>
        <w:rPr>
          <w:b/>
          <w:noProof/>
          <w:sz w:val="36"/>
          <w:szCs w:val="36"/>
        </w:rPr>
      </w:pPr>
      <w:r w:rsidRPr="002659F4">
        <w:rPr>
          <w:b/>
          <w:noProof/>
          <w:sz w:val="36"/>
          <w:szCs w:val="36"/>
        </w:rPr>
        <w:t>SMBC Capital Markets, Inc.</w:t>
      </w:r>
    </w:p>
    <w:p w14:paraId="79155DFD" w14:textId="668D59BB" w:rsidR="00F84F81" w:rsidRPr="00825ADD" w:rsidRDefault="00F84F81" w:rsidP="00F96C9A">
      <w:pPr>
        <w:jc w:val="center"/>
        <w:rPr>
          <w:b/>
          <w:sz w:val="24"/>
        </w:rPr>
      </w:pPr>
      <w:r w:rsidRPr="002659F4">
        <w:rPr>
          <w:b/>
          <w:sz w:val="36"/>
          <w:szCs w:val="36"/>
        </w:rPr>
        <w:t xml:space="preserve">Business </w:t>
      </w:r>
      <w:r w:rsidRPr="00855B17">
        <w:rPr>
          <w:b/>
          <w:sz w:val="36"/>
          <w:szCs w:val="36"/>
        </w:rPr>
        <w:t xml:space="preserve">Continuity </w:t>
      </w:r>
      <w:r w:rsidRPr="002659F4">
        <w:rPr>
          <w:b/>
          <w:sz w:val="36"/>
          <w:szCs w:val="36"/>
        </w:rPr>
        <w:t>and Disaster Recovery Plan</w:t>
      </w:r>
    </w:p>
    <w:p w14:paraId="3C6FAC91" w14:textId="77777777" w:rsidR="00F84F81" w:rsidRPr="000111DC" w:rsidRDefault="00F84F81" w:rsidP="00DB7047"/>
    <w:p w14:paraId="233C1AC8" w14:textId="77777777" w:rsidR="00F84F81" w:rsidRPr="000111DC" w:rsidRDefault="00F84F81" w:rsidP="00DB7047"/>
    <w:p w14:paraId="53DC37E8" w14:textId="77777777" w:rsidR="00F84F81" w:rsidRPr="000111DC" w:rsidRDefault="00F84F81" w:rsidP="00DB7047"/>
    <w:p w14:paraId="4259A389" w14:textId="77777777" w:rsidR="00F84F81" w:rsidRPr="000111DC" w:rsidRDefault="00F84F81" w:rsidP="00DB7047">
      <w:r w:rsidRPr="000111DC">
        <w:tab/>
      </w:r>
      <w:r w:rsidRPr="000111DC">
        <w:tab/>
      </w:r>
      <w:r w:rsidRPr="000111DC">
        <w:tab/>
      </w:r>
      <w:r w:rsidRPr="000111DC">
        <w:tab/>
      </w:r>
      <w:r w:rsidRPr="000111DC">
        <w:tab/>
      </w:r>
      <w:r w:rsidRPr="000111DC">
        <w:tab/>
      </w:r>
      <w:r w:rsidRPr="000111DC">
        <w:tab/>
      </w:r>
      <w:r w:rsidRPr="000111DC">
        <w:tab/>
      </w:r>
      <w:r w:rsidRPr="000111DC">
        <w:tab/>
      </w:r>
      <w:r w:rsidRPr="000111DC">
        <w:tab/>
      </w:r>
    </w:p>
    <w:p w14:paraId="0CCABA4D" w14:textId="65923C4D" w:rsidR="00F84F81" w:rsidRPr="000111DC" w:rsidRDefault="00F84F81" w:rsidP="00DB7047"/>
    <w:p w14:paraId="1A4CC143" w14:textId="56289AEA" w:rsidR="00F96C9A" w:rsidRDefault="00F96C9A" w:rsidP="00825ADD">
      <w:pPr>
        <w:ind w:left="6480" w:firstLine="720"/>
      </w:pPr>
    </w:p>
    <w:p w14:paraId="4FEE8265" w14:textId="77777777" w:rsidR="00F96C9A" w:rsidRDefault="00F96C9A" w:rsidP="00825ADD">
      <w:pPr>
        <w:ind w:left="6480" w:firstLine="720"/>
      </w:pPr>
    </w:p>
    <w:p w14:paraId="6A7AE718" w14:textId="77777777" w:rsidR="00F96C9A" w:rsidRDefault="00F96C9A" w:rsidP="002659F4"/>
    <w:p w14:paraId="24FCF94D" w14:textId="77777777" w:rsidR="004C71E1" w:rsidRDefault="004C71E1" w:rsidP="002659F4"/>
    <w:p w14:paraId="450993A5" w14:textId="77777777" w:rsidR="00873ACF" w:rsidRDefault="00873ACF" w:rsidP="002659F4"/>
    <w:p w14:paraId="2C6C718E" w14:textId="77777777" w:rsidR="00873ACF" w:rsidRDefault="00873ACF" w:rsidP="002659F4"/>
    <w:p w14:paraId="0D9EE7B5" w14:textId="77777777" w:rsidR="00F96C9A" w:rsidRDefault="00F96C9A" w:rsidP="00825ADD">
      <w:pPr>
        <w:ind w:left="6480" w:firstLine="720"/>
      </w:pPr>
    </w:p>
    <w:p w14:paraId="537EAFA8" w14:textId="5EF97178" w:rsidR="00DB70B7" w:rsidRPr="00F96C9A" w:rsidRDefault="00DB70B7" w:rsidP="00DB70B7">
      <w:pPr>
        <w:spacing w:after="0"/>
        <w:jc w:val="right"/>
      </w:pPr>
      <w:r w:rsidRPr="00F96C9A">
        <w:t xml:space="preserve">   Version </w:t>
      </w:r>
      <w:r>
        <w:t>1</w:t>
      </w:r>
      <w:r w:rsidRPr="00F96C9A">
        <w:t>.</w:t>
      </w:r>
      <w:r w:rsidR="004F55B5">
        <w:t>4</w:t>
      </w:r>
      <w:r w:rsidR="00DB1C2A">
        <w:t>.</w:t>
      </w:r>
      <w:r w:rsidR="00CF3CF7">
        <w:t>10</w:t>
      </w:r>
    </w:p>
    <w:p w14:paraId="3E259AEB" w14:textId="130484B0" w:rsidR="00DB70B7" w:rsidRDefault="00DB70B7" w:rsidP="00DB70B7">
      <w:pPr>
        <w:spacing w:after="0"/>
        <w:jc w:val="right"/>
      </w:pPr>
      <w:r w:rsidRPr="00F96C9A">
        <w:tab/>
      </w:r>
      <w:r w:rsidRPr="00F96C9A">
        <w:tab/>
        <w:t xml:space="preserve">                       </w:t>
      </w:r>
      <w:r w:rsidRPr="008F2E34">
        <w:t>Last updated</w:t>
      </w:r>
      <w:r w:rsidR="00401185">
        <w:t>:</w:t>
      </w:r>
      <w:r w:rsidR="00444EC9">
        <w:t xml:space="preserve"> </w:t>
      </w:r>
      <w:r w:rsidR="00CF3CF7">
        <w:t>10/6</w:t>
      </w:r>
      <w:r w:rsidR="00A564CC">
        <w:t>/</w:t>
      </w:r>
      <w:r w:rsidR="00DB1C2A">
        <w:t>201</w:t>
      </w:r>
      <w:r w:rsidR="008B1B50">
        <w:t>7</w:t>
      </w:r>
    </w:p>
    <w:p w14:paraId="79545F80" w14:textId="77777777" w:rsidR="00DB1C2A" w:rsidRPr="00F96C9A" w:rsidRDefault="00DB1C2A" w:rsidP="00DB70B7">
      <w:pPr>
        <w:spacing w:after="0"/>
        <w:jc w:val="right"/>
      </w:pPr>
    </w:p>
    <w:tbl>
      <w:tblPr>
        <w:tblStyle w:val="TableGrid1"/>
        <w:tblW w:w="10136" w:type="dxa"/>
        <w:tblInd w:w="29" w:type="dxa"/>
        <w:tblCellMar>
          <w:left w:w="29" w:type="dxa"/>
          <w:right w:w="29" w:type="dxa"/>
        </w:tblCellMar>
        <w:tblLook w:val="04A0" w:firstRow="1" w:lastRow="0" w:firstColumn="1" w:lastColumn="0" w:noHBand="0" w:noVBand="1"/>
      </w:tblPr>
      <w:tblGrid>
        <w:gridCol w:w="840"/>
        <w:gridCol w:w="1376"/>
        <w:gridCol w:w="1080"/>
        <w:gridCol w:w="6840"/>
      </w:tblGrid>
      <w:tr w:rsidR="00F84F81" w:rsidRPr="000111DC" w14:paraId="747C577F" w14:textId="77777777" w:rsidTr="003075F0">
        <w:tc>
          <w:tcPr>
            <w:tcW w:w="840" w:type="dxa"/>
            <w:tcBorders>
              <w:top w:val="single" w:sz="4" w:space="0" w:color="000000"/>
              <w:left w:val="single" w:sz="4" w:space="0" w:color="000000"/>
              <w:bottom w:val="double" w:sz="4" w:space="0" w:color="auto"/>
              <w:right w:val="single" w:sz="4" w:space="0" w:color="000000"/>
            </w:tcBorders>
            <w:vAlign w:val="center"/>
            <w:hideMark/>
          </w:tcPr>
          <w:p w14:paraId="78CDFED1" w14:textId="77777777" w:rsidR="00F84F81" w:rsidRPr="00431C1B" w:rsidRDefault="00F84F81" w:rsidP="003075F0">
            <w:pPr>
              <w:rPr>
                <w:b/>
              </w:rPr>
            </w:pPr>
            <w:r w:rsidRPr="00431C1B">
              <w:rPr>
                <w:b/>
              </w:rPr>
              <w:lastRenderedPageBreak/>
              <w:t>Version</w:t>
            </w:r>
          </w:p>
        </w:tc>
        <w:tc>
          <w:tcPr>
            <w:tcW w:w="1376" w:type="dxa"/>
            <w:tcBorders>
              <w:top w:val="single" w:sz="4" w:space="0" w:color="000000"/>
              <w:left w:val="single" w:sz="4" w:space="0" w:color="000000"/>
              <w:bottom w:val="double" w:sz="4" w:space="0" w:color="auto"/>
              <w:right w:val="single" w:sz="4" w:space="0" w:color="000000"/>
            </w:tcBorders>
            <w:vAlign w:val="center"/>
            <w:hideMark/>
          </w:tcPr>
          <w:p w14:paraId="11B586E6" w14:textId="77777777" w:rsidR="00F84F81" w:rsidRPr="00431C1B" w:rsidRDefault="00F84F81" w:rsidP="003075F0">
            <w:pPr>
              <w:rPr>
                <w:b/>
              </w:rPr>
            </w:pPr>
            <w:r w:rsidRPr="00431C1B">
              <w:rPr>
                <w:b/>
              </w:rPr>
              <w:t>Owner</w:t>
            </w:r>
          </w:p>
        </w:tc>
        <w:tc>
          <w:tcPr>
            <w:tcW w:w="1080" w:type="dxa"/>
            <w:tcBorders>
              <w:top w:val="single" w:sz="4" w:space="0" w:color="000000"/>
              <w:left w:val="single" w:sz="4" w:space="0" w:color="000000"/>
              <w:bottom w:val="double" w:sz="4" w:space="0" w:color="auto"/>
              <w:right w:val="single" w:sz="4" w:space="0" w:color="000000"/>
            </w:tcBorders>
            <w:vAlign w:val="center"/>
            <w:hideMark/>
          </w:tcPr>
          <w:p w14:paraId="7C04D97A" w14:textId="77777777" w:rsidR="00F84F81" w:rsidRPr="00431C1B" w:rsidRDefault="00F84F81" w:rsidP="003075F0">
            <w:pPr>
              <w:rPr>
                <w:b/>
              </w:rPr>
            </w:pPr>
            <w:r w:rsidRPr="00431C1B">
              <w:rPr>
                <w:b/>
              </w:rPr>
              <w:t>Date</w:t>
            </w:r>
          </w:p>
        </w:tc>
        <w:tc>
          <w:tcPr>
            <w:tcW w:w="6840" w:type="dxa"/>
            <w:tcBorders>
              <w:top w:val="single" w:sz="4" w:space="0" w:color="000000"/>
              <w:left w:val="single" w:sz="4" w:space="0" w:color="000000"/>
              <w:bottom w:val="double" w:sz="4" w:space="0" w:color="auto"/>
              <w:right w:val="single" w:sz="4" w:space="0" w:color="000000"/>
            </w:tcBorders>
            <w:vAlign w:val="center"/>
            <w:hideMark/>
          </w:tcPr>
          <w:p w14:paraId="611818CD" w14:textId="1391C283" w:rsidR="00F84F81" w:rsidRPr="00431C1B" w:rsidRDefault="00264478" w:rsidP="003075F0">
            <w:pPr>
              <w:rPr>
                <w:b/>
              </w:rPr>
            </w:pPr>
            <w:r>
              <w:rPr>
                <w:b/>
              </w:rPr>
              <w:t>Document History</w:t>
            </w:r>
          </w:p>
        </w:tc>
      </w:tr>
      <w:tr w:rsidR="00F84F81" w:rsidRPr="000111DC" w14:paraId="1A462115" w14:textId="77777777" w:rsidTr="003075F0">
        <w:tc>
          <w:tcPr>
            <w:tcW w:w="840" w:type="dxa"/>
            <w:tcBorders>
              <w:top w:val="double" w:sz="4" w:space="0" w:color="auto"/>
              <w:left w:val="single" w:sz="4" w:space="0" w:color="000000"/>
              <w:bottom w:val="single" w:sz="4" w:space="0" w:color="000000"/>
              <w:right w:val="single" w:sz="4" w:space="0" w:color="000000"/>
            </w:tcBorders>
            <w:hideMark/>
          </w:tcPr>
          <w:p w14:paraId="613599F9" w14:textId="77777777" w:rsidR="00F84F81" w:rsidRPr="00431C1B" w:rsidRDefault="00F84F81" w:rsidP="003075F0">
            <w:pPr>
              <w:jc w:val="left"/>
            </w:pPr>
            <w:r w:rsidRPr="00431C1B">
              <w:t>1.0</w:t>
            </w:r>
          </w:p>
        </w:tc>
        <w:tc>
          <w:tcPr>
            <w:tcW w:w="1376" w:type="dxa"/>
            <w:tcBorders>
              <w:top w:val="double" w:sz="4" w:space="0" w:color="auto"/>
              <w:left w:val="single" w:sz="4" w:space="0" w:color="000000"/>
              <w:bottom w:val="single" w:sz="4" w:space="0" w:color="000000"/>
              <w:right w:val="single" w:sz="4" w:space="0" w:color="000000"/>
            </w:tcBorders>
          </w:tcPr>
          <w:p w14:paraId="6060C297" w14:textId="0B6E7AF5" w:rsidR="00F84F81" w:rsidRPr="00431C1B" w:rsidRDefault="00E868FB" w:rsidP="003075F0">
            <w:pPr>
              <w:jc w:val="left"/>
            </w:pPr>
            <w:r w:rsidRPr="00431C1B">
              <w:t>Systems Infrastructure</w:t>
            </w:r>
          </w:p>
        </w:tc>
        <w:tc>
          <w:tcPr>
            <w:tcW w:w="1080" w:type="dxa"/>
            <w:tcBorders>
              <w:top w:val="double" w:sz="4" w:space="0" w:color="auto"/>
              <w:left w:val="single" w:sz="4" w:space="0" w:color="000000"/>
              <w:bottom w:val="single" w:sz="4" w:space="0" w:color="000000"/>
              <w:right w:val="single" w:sz="4" w:space="0" w:color="000000"/>
            </w:tcBorders>
          </w:tcPr>
          <w:p w14:paraId="7B161296" w14:textId="49879D94" w:rsidR="00F84F81" w:rsidRPr="00431C1B" w:rsidRDefault="00F84F81" w:rsidP="003075F0">
            <w:pPr>
              <w:jc w:val="left"/>
            </w:pPr>
            <w:r w:rsidRPr="00431C1B">
              <w:t>6/</w:t>
            </w:r>
            <w:r w:rsidR="00E868FB" w:rsidRPr="00431C1B">
              <w:t>30</w:t>
            </w:r>
            <w:r w:rsidRPr="00431C1B">
              <w:t>/2014</w:t>
            </w:r>
          </w:p>
        </w:tc>
        <w:tc>
          <w:tcPr>
            <w:tcW w:w="6840" w:type="dxa"/>
            <w:tcBorders>
              <w:top w:val="double" w:sz="4" w:space="0" w:color="auto"/>
              <w:left w:val="single" w:sz="4" w:space="0" w:color="000000"/>
              <w:bottom w:val="single" w:sz="4" w:space="0" w:color="000000"/>
              <w:right w:val="single" w:sz="4" w:space="0" w:color="000000"/>
            </w:tcBorders>
            <w:hideMark/>
          </w:tcPr>
          <w:p w14:paraId="18D40EBD" w14:textId="77777777" w:rsidR="00F84F81" w:rsidRPr="00431C1B" w:rsidRDefault="00F84F81" w:rsidP="003075F0">
            <w:pPr>
              <w:jc w:val="left"/>
            </w:pPr>
            <w:r w:rsidRPr="00431C1B">
              <w:t>First version</w:t>
            </w:r>
          </w:p>
        </w:tc>
      </w:tr>
      <w:tr w:rsidR="00736115" w:rsidRPr="000111DC" w14:paraId="03C1B42B" w14:textId="77777777" w:rsidTr="003075F0">
        <w:tc>
          <w:tcPr>
            <w:tcW w:w="840" w:type="dxa"/>
            <w:tcBorders>
              <w:top w:val="single" w:sz="4" w:space="0" w:color="000000"/>
              <w:left w:val="single" w:sz="4" w:space="0" w:color="000000"/>
              <w:bottom w:val="single" w:sz="4" w:space="0" w:color="000000"/>
              <w:right w:val="single" w:sz="4" w:space="0" w:color="000000"/>
            </w:tcBorders>
            <w:hideMark/>
          </w:tcPr>
          <w:p w14:paraId="674562B1" w14:textId="54431C12" w:rsidR="00736115" w:rsidRPr="00431C1B" w:rsidRDefault="00736115" w:rsidP="003075F0">
            <w:pPr>
              <w:jc w:val="left"/>
            </w:pPr>
            <w:r w:rsidRPr="00431C1B">
              <w:t>1.1</w:t>
            </w:r>
          </w:p>
        </w:tc>
        <w:tc>
          <w:tcPr>
            <w:tcW w:w="1376" w:type="dxa"/>
            <w:tcBorders>
              <w:top w:val="single" w:sz="4" w:space="0" w:color="000000"/>
              <w:left w:val="single" w:sz="4" w:space="0" w:color="000000"/>
              <w:bottom w:val="single" w:sz="4" w:space="0" w:color="000000"/>
              <w:right w:val="single" w:sz="4" w:space="0" w:color="000000"/>
            </w:tcBorders>
          </w:tcPr>
          <w:p w14:paraId="6BE81FD4" w14:textId="77777777" w:rsidR="00736115" w:rsidRPr="00431C1B" w:rsidRDefault="00736115"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4319E7B3" w14:textId="30D9D77E" w:rsidR="00736115" w:rsidRPr="00431C1B" w:rsidRDefault="00736115" w:rsidP="003075F0">
            <w:pPr>
              <w:jc w:val="left"/>
            </w:pPr>
            <w:r w:rsidRPr="00431C1B">
              <w:t>8/25/2014</w:t>
            </w:r>
          </w:p>
        </w:tc>
        <w:tc>
          <w:tcPr>
            <w:tcW w:w="6840" w:type="dxa"/>
            <w:tcBorders>
              <w:top w:val="single" w:sz="4" w:space="0" w:color="000000"/>
              <w:left w:val="single" w:sz="4" w:space="0" w:color="000000"/>
              <w:bottom w:val="single" w:sz="4" w:space="0" w:color="000000"/>
              <w:right w:val="single" w:sz="4" w:space="0" w:color="000000"/>
            </w:tcBorders>
            <w:shd w:val="clear" w:color="auto" w:fill="auto"/>
            <w:hideMark/>
          </w:tcPr>
          <w:p w14:paraId="549E0780" w14:textId="77777777" w:rsidR="00D846E6" w:rsidRPr="00431C1B" w:rsidRDefault="00D846E6" w:rsidP="003075F0">
            <w:pPr>
              <w:jc w:val="left"/>
              <w:rPr>
                <w:rFonts w:eastAsiaTheme="minorEastAsia"/>
              </w:rPr>
            </w:pPr>
            <w:r w:rsidRPr="00431C1B">
              <w:rPr>
                <w:rFonts w:eastAsiaTheme="minorEastAsia"/>
              </w:rPr>
              <w:t xml:space="preserve">Revisions and updates pursuant to the NFA’s August 18, 2014 request, in connection with the Section 4s review process, including: </w:t>
            </w:r>
          </w:p>
          <w:p w14:paraId="19CBF671" w14:textId="6B220922" w:rsidR="00D846E6" w:rsidRPr="00431C1B" w:rsidRDefault="00D846E6" w:rsidP="003075F0">
            <w:pPr>
              <w:numPr>
                <w:ilvl w:val="0"/>
                <w:numId w:val="64"/>
              </w:numPr>
              <w:ind w:left="432" w:hanging="288"/>
              <w:jc w:val="left"/>
              <w:rPr>
                <w:rFonts w:eastAsiaTheme="minorEastAsia"/>
              </w:rPr>
            </w:pPr>
            <w:r w:rsidRPr="00431C1B">
              <w:rPr>
                <w:rFonts w:eastAsiaTheme="minorEastAsia"/>
              </w:rPr>
              <w:t>In Section 1, revised wording to state that it is the “objective” of the BCDR Plan to continue or resume any operations by the next business day with minimal disturbance to its counterparties and the market and recover all documentation and data required to be maintained by applicable law and regulation; and</w:t>
            </w:r>
          </w:p>
          <w:p w14:paraId="53DA9638" w14:textId="077DE8AF" w:rsidR="00D846E6" w:rsidRPr="00431C1B" w:rsidRDefault="00D846E6" w:rsidP="003075F0">
            <w:pPr>
              <w:numPr>
                <w:ilvl w:val="0"/>
                <w:numId w:val="64"/>
              </w:numPr>
              <w:ind w:left="432" w:hanging="288"/>
              <w:jc w:val="left"/>
              <w:rPr>
                <w:rFonts w:eastAsiaTheme="minorEastAsia"/>
              </w:rPr>
            </w:pPr>
            <w:r w:rsidRPr="00431C1B">
              <w:rPr>
                <w:rFonts w:eastAsiaTheme="minorEastAsia"/>
              </w:rPr>
              <w:t>In Section 5.3, added Dan Driscoll as an NFA contact to the list of those whom the Firm should contact in the event of an emergency as described in that section.</w:t>
            </w:r>
          </w:p>
        </w:tc>
      </w:tr>
      <w:tr w:rsidR="00C523A7" w:rsidRPr="000111DC" w14:paraId="75D34483" w14:textId="77777777" w:rsidTr="003075F0">
        <w:tc>
          <w:tcPr>
            <w:tcW w:w="840" w:type="dxa"/>
            <w:tcBorders>
              <w:top w:val="single" w:sz="4" w:space="0" w:color="000000"/>
              <w:left w:val="single" w:sz="4" w:space="0" w:color="000000"/>
              <w:bottom w:val="single" w:sz="4" w:space="0" w:color="000000"/>
              <w:right w:val="single" w:sz="4" w:space="0" w:color="000000"/>
            </w:tcBorders>
          </w:tcPr>
          <w:p w14:paraId="6010D15D" w14:textId="44F83A12" w:rsidR="00C523A7" w:rsidRPr="00431C1B" w:rsidRDefault="00C523A7" w:rsidP="003075F0">
            <w:pPr>
              <w:jc w:val="left"/>
            </w:pPr>
            <w:r w:rsidRPr="00431C1B">
              <w:t>1.2</w:t>
            </w:r>
          </w:p>
        </w:tc>
        <w:tc>
          <w:tcPr>
            <w:tcW w:w="1376" w:type="dxa"/>
            <w:tcBorders>
              <w:top w:val="single" w:sz="4" w:space="0" w:color="000000"/>
              <w:left w:val="single" w:sz="4" w:space="0" w:color="000000"/>
              <w:bottom w:val="single" w:sz="4" w:space="0" w:color="000000"/>
              <w:right w:val="single" w:sz="4" w:space="0" w:color="000000"/>
            </w:tcBorders>
          </w:tcPr>
          <w:p w14:paraId="003CD1C1" w14:textId="544D3362" w:rsidR="00C523A7" w:rsidRPr="00431C1B" w:rsidRDefault="00C523A7"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38477AFB" w14:textId="6B347A4F" w:rsidR="00C523A7" w:rsidRPr="00431C1B" w:rsidRDefault="00C523A7" w:rsidP="003075F0">
            <w:pPr>
              <w:jc w:val="left"/>
            </w:pPr>
            <w:r w:rsidRPr="00431C1B">
              <w:t>9/1</w:t>
            </w:r>
            <w:r w:rsidR="00A16349" w:rsidRPr="00431C1B">
              <w:t>6</w:t>
            </w:r>
            <w:r w:rsidRPr="00431C1B">
              <w:t>/2014</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2945CCEC" w14:textId="4DBC09FF" w:rsidR="00C523A7" w:rsidRPr="00431C1B" w:rsidRDefault="00C523A7" w:rsidP="003075F0">
            <w:pPr>
              <w:jc w:val="left"/>
              <w:rPr>
                <w:rFonts w:eastAsiaTheme="minorEastAsia"/>
              </w:rPr>
            </w:pPr>
            <w:r w:rsidRPr="00431C1B">
              <w:rPr>
                <w:rFonts w:eastAsiaTheme="minorEastAsia"/>
              </w:rPr>
              <w:t>Pursuant to the NFA’s September 8</w:t>
            </w:r>
            <w:r w:rsidRPr="00431C1B">
              <w:t xml:space="preserve">, 2014 request, in connection with the Section 4s review process, revised </w:t>
            </w:r>
            <w:r w:rsidR="009E06F3" w:rsidRPr="00431C1B">
              <w:t>Section 5.5 (“Critical Third Parties”) to further identify and describe the causes of potential business interruptions that may be encountered by Critical Third Parties.</w:t>
            </w:r>
            <w:r w:rsidR="009E06F3" w:rsidRPr="00431C1B">
              <w:rPr>
                <w:rFonts w:eastAsiaTheme="minorEastAsia"/>
              </w:rPr>
              <w:t xml:space="preserve"> </w:t>
            </w:r>
          </w:p>
        </w:tc>
      </w:tr>
      <w:tr w:rsidR="00887B76" w:rsidRPr="000111DC" w14:paraId="570EE547" w14:textId="77777777" w:rsidTr="003075F0">
        <w:tc>
          <w:tcPr>
            <w:tcW w:w="840" w:type="dxa"/>
            <w:tcBorders>
              <w:top w:val="single" w:sz="4" w:space="0" w:color="000000"/>
              <w:left w:val="single" w:sz="4" w:space="0" w:color="000000"/>
              <w:bottom w:val="single" w:sz="4" w:space="0" w:color="000000"/>
              <w:right w:val="single" w:sz="4" w:space="0" w:color="000000"/>
            </w:tcBorders>
          </w:tcPr>
          <w:p w14:paraId="3B455F38" w14:textId="717EBA78" w:rsidR="00887B76" w:rsidRPr="00431C1B" w:rsidRDefault="00887B76" w:rsidP="003075F0">
            <w:pPr>
              <w:jc w:val="left"/>
            </w:pPr>
            <w:r w:rsidRPr="00431C1B">
              <w:t>1.3</w:t>
            </w:r>
          </w:p>
        </w:tc>
        <w:tc>
          <w:tcPr>
            <w:tcW w:w="1376" w:type="dxa"/>
            <w:tcBorders>
              <w:top w:val="single" w:sz="4" w:space="0" w:color="000000"/>
              <w:left w:val="single" w:sz="4" w:space="0" w:color="000000"/>
              <w:bottom w:val="single" w:sz="4" w:space="0" w:color="000000"/>
              <w:right w:val="single" w:sz="4" w:space="0" w:color="000000"/>
            </w:tcBorders>
          </w:tcPr>
          <w:p w14:paraId="6F62C587" w14:textId="09CE658B" w:rsidR="00887B76" w:rsidRPr="00431C1B" w:rsidRDefault="00887B76"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3B40B23F" w14:textId="27B6C6FB" w:rsidR="00887B76" w:rsidRPr="00431C1B" w:rsidRDefault="00BD11C3" w:rsidP="003075F0">
            <w:pPr>
              <w:jc w:val="left"/>
            </w:pPr>
            <w:r w:rsidRPr="00431C1B">
              <w:t>5</w:t>
            </w:r>
            <w:r w:rsidR="00887B76" w:rsidRPr="00431C1B">
              <w:t>/</w:t>
            </w:r>
            <w:r w:rsidRPr="00431C1B">
              <w:t>18</w:t>
            </w:r>
            <w:r w:rsidR="00887B76" w:rsidRPr="00431C1B">
              <w:t>/2015</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016BE549" w14:textId="77777777" w:rsidR="00CF7257" w:rsidRPr="00431C1B" w:rsidRDefault="00CF7257" w:rsidP="003075F0">
            <w:pPr>
              <w:jc w:val="left"/>
            </w:pPr>
            <w:r w:rsidRPr="00431C1B">
              <w:t>The following revisions were made to the Plan:</w:t>
            </w:r>
          </w:p>
          <w:p w14:paraId="6A211D84" w14:textId="0DD2B85F" w:rsidR="00887B76" w:rsidRPr="00431C1B" w:rsidRDefault="0042795F" w:rsidP="003075F0">
            <w:pPr>
              <w:pStyle w:val="ListParagraph"/>
              <w:numPr>
                <w:ilvl w:val="0"/>
                <w:numId w:val="86"/>
              </w:numPr>
              <w:ind w:left="432" w:hanging="288"/>
              <w:contextualSpacing w:val="0"/>
              <w:jc w:val="left"/>
            </w:pPr>
            <w:r w:rsidRPr="00431C1B">
              <w:t xml:space="preserve">Added Section 5.7 for </w:t>
            </w:r>
            <w:r w:rsidR="00887B76" w:rsidRPr="00431C1B">
              <w:t>the Wappingers Falls recovery site.</w:t>
            </w:r>
          </w:p>
          <w:p w14:paraId="6F2A6F02" w14:textId="77777777" w:rsidR="00CF7257" w:rsidRPr="00431C1B" w:rsidRDefault="00CF7257" w:rsidP="003075F0">
            <w:pPr>
              <w:pStyle w:val="ListParagraph"/>
              <w:numPr>
                <w:ilvl w:val="0"/>
                <w:numId w:val="86"/>
              </w:numPr>
              <w:ind w:left="432" w:hanging="288"/>
              <w:contextualSpacing w:val="0"/>
              <w:jc w:val="left"/>
            </w:pPr>
            <w:r w:rsidRPr="00431C1B">
              <w:t>Updated Appendix A: BCDR Supervisory Personnel by removing Yasuhiro Miki and adding Yasuhiko Aosaka</w:t>
            </w:r>
          </w:p>
          <w:p w14:paraId="3C02EB6F" w14:textId="39B1A659" w:rsidR="00CF7257" w:rsidRPr="00431C1B" w:rsidRDefault="00CF7257" w:rsidP="003075F0">
            <w:pPr>
              <w:pStyle w:val="ListParagraph"/>
              <w:numPr>
                <w:ilvl w:val="0"/>
                <w:numId w:val="86"/>
              </w:numPr>
              <w:ind w:left="432" w:hanging="288"/>
              <w:contextualSpacing w:val="0"/>
              <w:jc w:val="left"/>
            </w:pPr>
            <w:r w:rsidRPr="00431C1B">
              <w:t>Updated Appendix C: Calling Tree by removing Yasuhiro Miki</w:t>
            </w:r>
            <w:r w:rsidR="00726581" w:rsidRPr="00431C1B">
              <w:t xml:space="preserve"> </w:t>
            </w:r>
            <w:r w:rsidR="00E44C57" w:rsidRPr="00431C1B">
              <w:t>as a</w:t>
            </w:r>
            <w:r w:rsidR="00726581" w:rsidRPr="00431C1B">
              <w:t xml:space="preserve"> Primary Contact; </w:t>
            </w:r>
            <w:r w:rsidRPr="00431C1B">
              <w:t>adding Yasuhiko Aosaka</w:t>
            </w:r>
            <w:r w:rsidR="00726581" w:rsidRPr="00431C1B">
              <w:t xml:space="preserve"> </w:t>
            </w:r>
            <w:r w:rsidR="00E44C57" w:rsidRPr="00431C1B">
              <w:t>as a</w:t>
            </w:r>
            <w:r w:rsidR="00726581" w:rsidRPr="00431C1B">
              <w:t xml:space="preserve"> Primary Contact; and adding Erin Berman as a Primary Contact</w:t>
            </w:r>
          </w:p>
        </w:tc>
      </w:tr>
      <w:tr w:rsidR="004F55B5" w:rsidRPr="000111DC" w14:paraId="30EB7826" w14:textId="77777777" w:rsidTr="003075F0">
        <w:tc>
          <w:tcPr>
            <w:tcW w:w="840" w:type="dxa"/>
            <w:tcBorders>
              <w:top w:val="single" w:sz="4" w:space="0" w:color="000000"/>
              <w:left w:val="single" w:sz="4" w:space="0" w:color="000000"/>
              <w:bottom w:val="single" w:sz="4" w:space="0" w:color="000000"/>
              <w:right w:val="single" w:sz="4" w:space="0" w:color="000000"/>
            </w:tcBorders>
          </w:tcPr>
          <w:p w14:paraId="256F96CE" w14:textId="546D2A3D" w:rsidR="004F55B5" w:rsidRPr="00431C1B" w:rsidRDefault="004F55B5" w:rsidP="003075F0">
            <w:pPr>
              <w:jc w:val="left"/>
            </w:pPr>
            <w:r w:rsidRPr="00431C1B">
              <w:t>1.4</w:t>
            </w:r>
          </w:p>
        </w:tc>
        <w:tc>
          <w:tcPr>
            <w:tcW w:w="1376" w:type="dxa"/>
            <w:tcBorders>
              <w:top w:val="single" w:sz="4" w:space="0" w:color="000000"/>
              <w:left w:val="single" w:sz="4" w:space="0" w:color="000000"/>
              <w:bottom w:val="single" w:sz="4" w:space="0" w:color="000000"/>
              <w:right w:val="single" w:sz="4" w:space="0" w:color="000000"/>
            </w:tcBorders>
          </w:tcPr>
          <w:p w14:paraId="44F92032" w14:textId="6C25C0CD" w:rsidR="004F55B5" w:rsidRPr="00431C1B" w:rsidRDefault="004F55B5"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24550352" w14:textId="7F6267BD" w:rsidR="004F55B5" w:rsidRPr="00431C1B" w:rsidRDefault="004F55B5" w:rsidP="003075F0">
            <w:pPr>
              <w:jc w:val="left"/>
            </w:pPr>
            <w:r w:rsidRPr="00431C1B">
              <w:t>10/16/2015</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1D296A5D" w14:textId="77777777" w:rsidR="004F55B5" w:rsidRPr="00431C1B" w:rsidRDefault="004F55B5" w:rsidP="003075F0">
            <w:pPr>
              <w:jc w:val="left"/>
            </w:pPr>
            <w:r w:rsidRPr="00431C1B">
              <w:t>The following revisions were made to the Plan:</w:t>
            </w:r>
          </w:p>
          <w:p w14:paraId="3492B2A7" w14:textId="6DFFC342" w:rsidR="00D216DC" w:rsidRPr="00431C1B" w:rsidRDefault="00EB5009" w:rsidP="003075F0">
            <w:pPr>
              <w:pStyle w:val="ListParagraph"/>
              <w:numPr>
                <w:ilvl w:val="0"/>
                <w:numId w:val="86"/>
              </w:numPr>
              <w:ind w:left="432" w:hanging="288"/>
              <w:contextualSpacing w:val="0"/>
              <w:jc w:val="left"/>
            </w:pPr>
            <w:r w:rsidRPr="00431C1B">
              <w:t xml:space="preserve">Replaced Section 5.6 with </w:t>
            </w:r>
            <w:r w:rsidR="00D216DC" w:rsidRPr="00431C1B">
              <w:t xml:space="preserve">Hawthorne recovery site to </w:t>
            </w:r>
            <w:r w:rsidR="004F55B5" w:rsidRPr="00431C1B">
              <w:t>Section</w:t>
            </w:r>
            <w:r w:rsidRPr="00431C1B">
              <w:t>.</w:t>
            </w:r>
          </w:p>
          <w:p w14:paraId="546D474D" w14:textId="40604D8C" w:rsidR="00D216DC" w:rsidRPr="00431C1B" w:rsidRDefault="00EB5009" w:rsidP="003075F0">
            <w:pPr>
              <w:pStyle w:val="ListParagraph"/>
              <w:numPr>
                <w:ilvl w:val="0"/>
                <w:numId w:val="86"/>
              </w:numPr>
              <w:ind w:left="432" w:hanging="288"/>
              <w:contextualSpacing w:val="0"/>
              <w:jc w:val="left"/>
            </w:pPr>
            <w:r w:rsidRPr="00431C1B">
              <w:t xml:space="preserve">Added Section 5.8 for </w:t>
            </w:r>
            <w:r w:rsidR="00D216DC" w:rsidRPr="00431C1B">
              <w:t xml:space="preserve">Harborside </w:t>
            </w:r>
            <w:r w:rsidRPr="00431C1B">
              <w:t>Data Center</w:t>
            </w:r>
            <w:r w:rsidR="00D216DC" w:rsidRPr="00431C1B">
              <w:t xml:space="preserve">There is no </w:t>
            </w:r>
            <w:r w:rsidRPr="00431C1B">
              <w:t xml:space="preserve">longer </w:t>
            </w:r>
            <w:r w:rsidR="00D216DC" w:rsidRPr="00431C1B">
              <w:t>user recovery space at Harborside.</w:t>
            </w:r>
          </w:p>
          <w:p w14:paraId="50DEEA04" w14:textId="10DD045B" w:rsidR="00EB5009" w:rsidRPr="00431C1B" w:rsidRDefault="00D216DC" w:rsidP="003075F0">
            <w:pPr>
              <w:pStyle w:val="ListParagraph"/>
              <w:numPr>
                <w:ilvl w:val="0"/>
                <w:numId w:val="86"/>
              </w:numPr>
              <w:ind w:left="432" w:hanging="288"/>
              <w:contextualSpacing w:val="0"/>
              <w:jc w:val="left"/>
            </w:pPr>
            <w:r w:rsidRPr="00431C1B">
              <w:t>Removed Section</w:t>
            </w:r>
            <w:r w:rsidR="00EB5009" w:rsidRPr="00431C1B">
              <w:t xml:space="preserve"> 6.2: Harborside Telephone Network</w:t>
            </w:r>
          </w:p>
          <w:p w14:paraId="283C7CC4" w14:textId="08FA9970" w:rsidR="00EB5009" w:rsidRPr="00431C1B" w:rsidRDefault="00EB5009" w:rsidP="003075F0">
            <w:pPr>
              <w:pStyle w:val="ListParagraph"/>
              <w:numPr>
                <w:ilvl w:val="0"/>
                <w:numId w:val="86"/>
              </w:numPr>
              <w:ind w:left="432" w:hanging="288"/>
              <w:contextualSpacing w:val="0"/>
              <w:jc w:val="left"/>
            </w:pPr>
            <w:r w:rsidRPr="00431C1B">
              <w:t>Updated Appendix B: BCDR Critical Employees</w:t>
            </w:r>
          </w:p>
          <w:p w14:paraId="60EA5973" w14:textId="77777777" w:rsidR="00EB5009" w:rsidRPr="00431C1B" w:rsidRDefault="00EB5009" w:rsidP="003075F0">
            <w:pPr>
              <w:pStyle w:val="ListParagraph"/>
              <w:numPr>
                <w:ilvl w:val="0"/>
                <w:numId w:val="86"/>
              </w:numPr>
              <w:ind w:left="432" w:hanging="288"/>
              <w:contextualSpacing w:val="0"/>
              <w:jc w:val="left"/>
            </w:pPr>
            <w:r w:rsidRPr="00431C1B">
              <w:t>Updated Appendix C: Calling Tree</w:t>
            </w:r>
          </w:p>
          <w:p w14:paraId="70B0EC60" w14:textId="77777777" w:rsidR="00EB5009" w:rsidRPr="00431C1B" w:rsidRDefault="00EB5009" w:rsidP="003075F0">
            <w:pPr>
              <w:pStyle w:val="ListParagraph"/>
              <w:numPr>
                <w:ilvl w:val="0"/>
                <w:numId w:val="86"/>
              </w:numPr>
              <w:ind w:left="432" w:hanging="288"/>
              <w:contextualSpacing w:val="0"/>
              <w:jc w:val="left"/>
            </w:pPr>
            <w:r w:rsidRPr="00431C1B">
              <w:t>Updated Appendix D: Important Phone Numbers</w:t>
            </w:r>
          </w:p>
          <w:p w14:paraId="6C6D1C81" w14:textId="014F3B93" w:rsidR="004F55B5" w:rsidRPr="00431C1B" w:rsidRDefault="00EB5009" w:rsidP="003075F0">
            <w:pPr>
              <w:pStyle w:val="ListParagraph"/>
              <w:numPr>
                <w:ilvl w:val="0"/>
                <w:numId w:val="86"/>
              </w:numPr>
              <w:ind w:left="432" w:hanging="288"/>
              <w:contextualSpacing w:val="0"/>
              <w:jc w:val="left"/>
            </w:pPr>
            <w:r w:rsidRPr="00431C1B">
              <w:t>Updated Appendix E: Technology in Place at Harborside</w:t>
            </w:r>
          </w:p>
        </w:tc>
      </w:tr>
      <w:tr w:rsidR="00DB1C2A" w:rsidRPr="000111DC" w14:paraId="7320A1BA" w14:textId="77777777" w:rsidTr="003075F0">
        <w:tc>
          <w:tcPr>
            <w:tcW w:w="840" w:type="dxa"/>
            <w:tcBorders>
              <w:top w:val="single" w:sz="4" w:space="0" w:color="000000"/>
              <w:left w:val="single" w:sz="4" w:space="0" w:color="000000"/>
              <w:bottom w:val="single" w:sz="4" w:space="0" w:color="000000"/>
              <w:right w:val="single" w:sz="4" w:space="0" w:color="000000"/>
            </w:tcBorders>
          </w:tcPr>
          <w:p w14:paraId="0EF6CAD2" w14:textId="45E946D2" w:rsidR="00DB1C2A" w:rsidRPr="00431C1B" w:rsidRDefault="00DB1C2A" w:rsidP="003075F0">
            <w:pPr>
              <w:jc w:val="left"/>
            </w:pPr>
            <w:r w:rsidRPr="00431C1B">
              <w:t>1.4.1</w:t>
            </w:r>
          </w:p>
        </w:tc>
        <w:tc>
          <w:tcPr>
            <w:tcW w:w="1376" w:type="dxa"/>
            <w:tcBorders>
              <w:top w:val="single" w:sz="4" w:space="0" w:color="000000"/>
              <w:left w:val="single" w:sz="4" w:space="0" w:color="000000"/>
              <w:bottom w:val="single" w:sz="4" w:space="0" w:color="000000"/>
              <w:right w:val="single" w:sz="4" w:space="0" w:color="000000"/>
            </w:tcBorders>
          </w:tcPr>
          <w:p w14:paraId="2CCF8F91" w14:textId="214EAFA5" w:rsidR="00DB1C2A" w:rsidRPr="00431C1B" w:rsidRDefault="00DB1C2A"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31C37DC6" w14:textId="62B5201C" w:rsidR="00DB1C2A" w:rsidRPr="00431C1B" w:rsidRDefault="00DB1C2A" w:rsidP="003075F0">
            <w:pPr>
              <w:jc w:val="left"/>
            </w:pPr>
            <w:r w:rsidRPr="00431C1B">
              <w:t>1/19/2016</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3BCF570" w14:textId="599DC3D6" w:rsidR="00DB1C2A" w:rsidRPr="00431C1B" w:rsidRDefault="00DB1C2A" w:rsidP="003075F0">
            <w:pPr>
              <w:jc w:val="left"/>
            </w:pPr>
            <w:r w:rsidRPr="00431C1B">
              <w:t>Removed critical employee, Jason Meltzer</w:t>
            </w:r>
          </w:p>
        </w:tc>
      </w:tr>
      <w:tr w:rsidR="00094146" w:rsidRPr="000111DC" w14:paraId="01148C02" w14:textId="77777777" w:rsidTr="003075F0">
        <w:tc>
          <w:tcPr>
            <w:tcW w:w="840" w:type="dxa"/>
            <w:tcBorders>
              <w:top w:val="single" w:sz="4" w:space="0" w:color="000000"/>
              <w:left w:val="single" w:sz="4" w:space="0" w:color="000000"/>
              <w:bottom w:val="single" w:sz="4" w:space="0" w:color="000000"/>
              <w:right w:val="single" w:sz="4" w:space="0" w:color="000000"/>
            </w:tcBorders>
          </w:tcPr>
          <w:p w14:paraId="1D4004F8" w14:textId="0C4BE6B2" w:rsidR="00094146" w:rsidRPr="00431C1B" w:rsidRDefault="00094146" w:rsidP="003075F0">
            <w:pPr>
              <w:jc w:val="left"/>
            </w:pPr>
            <w:r w:rsidRPr="00431C1B">
              <w:t>1.4.2</w:t>
            </w:r>
          </w:p>
        </w:tc>
        <w:tc>
          <w:tcPr>
            <w:tcW w:w="1376" w:type="dxa"/>
            <w:tcBorders>
              <w:top w:val="single" w:sz="4" w:space="0" w:color="000000"/>
              <w:left w:val="single" w:sz="4" w:space="0" w:color="000000"/>
              <w:bottom w:val="single" w:sz="4" w:space="0" w:color="000000"/>
              <w:right w:val="single" w:sz="4" w:space="0" w:color="000000"/>
            </w:tcBorders>
          </w:tcPr>
          <w:p w14:paraId="3C0B608E" w14:textId="0D60BCCE" w:rsidR="00094146" w:rsidRPr="00431C1B" w:rsidRDefault="00094146"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1B8405D9" w14:textId="6E5BD5BF" w:rsidR="00094146" w:rsidRPr="00431C1B" w:rsidRDefault="00094146" w:rsidP="003075F0">
            <w:pPr>
              <w:jc w:val="left"/>
            </w:pPr>
            <w:r w:rsidRPr="00431C1B">
              <w:t>4/21//2016</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25816EC0" w14:textId="77777777" w:rsidR="00264478" w:rsidRPr="009F7E4D" w:rsidRDefault="00264478" w:rsidP="00264478">
            <w:pPr>
              <w:jc w:val="left"/>
            </w:pPr>
            <w:r w:rsidRPr="009F7E4D">
              <w:t>The following revisions were made to the Plan:</w:t>
            </w:r>
          </w:p>
          <w:p w14:paraId="3F3269FA" w14:textId="7C3118A9" w:rsidR="00264478" w:rsidRDefault="00094146" w:rsidP="003075F0">
            <w:pPr>
              <w:pStyle w:val="ListParagraph"/>
              <w:numPr>
                <w:ilvl w:val="0"/>
                <w:numId w:val="87"/>
              </w:numPr>
              <w:ind w:left="432" w:hanging="288"/>
              <w:contextualSpacing w:val="0"/>
              <w:jc w:val="left"/>
            </w:pPr>
            <w:r w:rsidRPr="00431C1B">
              <w:t xml:space="preserve">Updated </w:t>
            </w:r>
            <w:r w:rsidR="00264478">
              <w:t>section</w:t>
            </w:r>
            <w:r w:rsidR="00264478" w:rsidRPr="00431C1B">
              <w:t xml:space="preserve"> </w:t>
            </w:r>
            <w:r w:rsidRPr="00431C1B">
              <w:t xml:space="preserve">5.6 by changing the name to </w:t>
            </w:r>
            <w:r w:rsidR="00F108EE" w:rsidRPr="00431C1B">
              <w:t xml:space="preserve">CM Inc’s </w:t>
            </w:r>
            <w:r w:rsidRPr="00431C1B">
              <w:t>User</w:t>
            </w:r>
            <w:r w:rsidR="00F108EE" w:rsidRPr="00431C1B">
              <w:t xml:space="preserve"> Recovery sites.</w:t>
            </w:r>
          </w:p>
          <w:p w14:paraId="55856F3A" w14:textId="0C186973" w:rsidR="00F108EE" w:rsidRPr="00431C1B" w:rsidRDefault="00F108EE" w:rsidP="003075F0">
            <w:pPr>
              <w:pStyle w:val="ListParagraph"/>
              <w:numPr>
                <w:ilvl w:val="0"/>
                <w:numId w:val="87"/>
              </w:numPr>
              <w:ind w:left="432" w:hanging="288"/>
              <w:contextualSpacing w:val="0"/>
              <w:jc w:val="left"/>
            </w:pPr>
            <w:r w:rsidRPr="00431C1B">
              <w:t>Added the Princeton, NJ location.</w:t>
            </w:r>
          </w:p>
          <w:p w14:paraId="32E11CA4" w14:textId="5EE01A40" w:rsidR="00094146" w:rsidRPr="00431C1B" w:rsidRDefault="00F108EE" w:rsidP="003075F0">
            <w:pPr>
              <w:pStyle w:val="ListParagraph"/>
              <w:numPr>
                <w:ilvl w:val="0"/>
                <w:numId w:val="87"/>
              </w:numPr>
              <w:ind w:left="432" w:hanging="288"/>
              <w:contextualSpacing w:val="0"/>
              <w:jc w:val="left"/>
            </w:pPr>
            <w:r w:rsidRPr="00431C1B">
              <w:t xml:space="preserve">Removed </w:t>
            </w:r>
            <w:r w:rsidR="00264478">
              <w:t>section</w:t>
            </w:r>
            <w:r w:rsidR="00264478" w:rsidRPr="009F7E4D">
              <w:t xml:space="preserve"> </w:t>
            </w:r>
            <w:r w:rsidRPr="00431C1B">
              <w:t xml:space="preserve">5.7 and combined it with </w:t>
            </w:r>
            <w:r w:rsidR="00264478">
              <w:t>section</w:t>
            </w:r>
            <w:r w:rsidR="00264478" w:rsidRPr="009F7E4D">
              <w:t xml:space="preserve"> </w:t>
            </w:r>
            <w:r w:rsidRPr="00431C1B">
              <w:t>5.6</w:t>
            </w:r>
            <w:r w:rsidR="00264478">
              <w:t xml:space="preserve">. </w:t>
            </w:r>
          </w:p>
        </w:tc>
      </w:tr>
      <w:tr w:rsidR="00C21291" w:rsidRPr="000111DC" w14:paraId="30A322C5" w14:textId="77777777" w:rsidTr="003075F0">
        <w:tc>
          <w:tcPr>
            <w:tcW w:w="840" w:type="dxa"/>
            <w:tcBorders>
              <w:top w:val="single" w:sz="4" w:space="0" w:color="000000"/>
              <w:left w:val="single" w:sz="4" w:space="0" w:color="000000"/>
              <w:bottom w:val="single" w:sz="4" w:space="0" w:color="000000"/>
              <w:right w:val="single" w:sz="4" w:space="0" w:color="000000"/>
            </w:tcBorders>
          </w:tcPr>
          <w:p w14:paraId="74C4D115" w14:textId="7D7999DB" w:rsidR="00C21291" w:rsidRPr="00431C1B" w:rsidRDefault="00C21291" w:rsidP="003075F0">
            <w:pPr>
              <w:jc w:val="left"/>
            </w:pPr>
            <w:r w:rsidRPr="00431C1B">
              <w:t>1.4.3</w:t>
            </w:r>
          </w:p>
        </w:tc>
        <w:tc>
          <w:tcPr>
            <w:tcW w:w="1376" w:type="dxa"/>
            <w:tcBorders>
              <w:top w:val="single" w:sz="4" w:space="0" w:color="000000"/>
              <w:left w:val="single" w:sz="4" w:space="0" w:color="000000"/>
              <w:bottom w:val="single" w:sz="4" w:space="0" w:color="000000"/>
              <w:right w:val="single" w:sz="4" w:space="0" w:color="000000"/>
            </w:tcBorders>
          </w:tcPr>
          <w:p w14:paraId="3D961B60" w14:textId="3B14C3A3" w:rsidR="00C21291" w:rsidRPr="00431C1B" w:rsidRDefault="00C21291"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42A4F862" w14:textId="26A21524" w:rsidR="00C21291" w:rsidRPr="00431C1B" w:rsidRDefault="00C21291" w:rsidP="003075F0">
            <w:pPr>
              <w:jc w:val="left"/>
            </w:pPr>
            <w:r w:rsidRPr="00431C1B">
              <w:t>7/27/2016</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4DD99E85" w14:textId="3311C026" w:rsidR="00C21291" w:rsidRPr="00431C1B" w:rsidRDefault="00C21291" w:rsidP="003075F0">
            <w:pPr>
              <w:jc w:val="left"/>
            </w:pPr>
            <w:r w:rsidRPr="00431C1B">
              <w:t>Added Woodbury NY site</w:t>
            </w:r>
          </w:p>
        </w:tc>
      </w:tr>
      <w:tr w:rsidR="003D5FC4" w:rsidRPr="000111DC" w14:paraId="299639DC" w14:textId="77777777" w:rsidTr="003075F0">
        <w:tc>
          <w:tcPr>
            <w:tcW w:w="840" w:type="dxa"/>
            <w:tcBorders>
              <w:top w:val="single" w:sz="4" w:space="0" w:color="000000"/>
              <w:left w:val="single" w:sz="4" w:space="0" w:color="000000"/>
              <w:bottom w:val="single" w:sz="4" w:space="0" w:color="000000"/>
              <w:right w:val="single" w:sz="4" w:space="0" w:color="000000"/>
            </w:tcBorders>
          </w:tcPr>
          <w:p w14:paraId="73F72E20" w14:textId="033676CE" w:rsidR="003D5FC4" w:rsidRPr="00431C1B" w:rsidRDefault="003D5FC4" w:rsidP="003075F0">
            <w:pPr>
              <w:jc w:val="left"/>
            </w:pPr>
            <w:r w:rsidRPr="00431C1B">
              <w:t>1.4.4</w:t>
            </w:r>
          </w:p>
        </w:tc>
        <w:tc>
          <w:tcPr>
            <w:tcW w:w="1376" w:type="dxa"/>
            <w:tcBorders>
              <w:top w:val="single" w:sz="4" w:space="0" w:color="000000"/>
              <w:left w:val="single" w:sz="4" w:space="0" w:color="000000"/>
              <w:bottom w:val="single" w:sz="4" w:space="0" w:color="000000"/>
              <w:right w:val="single" w:sz="4" w:space="0" w:color="000000"/>
            </w:tcBorders>
          </w:tcPr>
          <w:p w14:paraId="6CB16E58" w14:textId="37093845" w:rsidR="003D5FC4" w:rsidRPr="00431C1B" w:rsidRDefault="003D5FC4"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6DE31562" w14:textId="77C09138" w:rsidR="003D5FC4" w:rsidRPr="00431C1B" w:rsidRDefault="003D5FC4" w:rsidP="003075F0">
            <w:pPr>
              <w:jc w:val="left"/>
            </w:pPr>
            <w:r w:rsidRPr="00431C1B">
              <w:t>10/20/2016</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BB854B3" w14:textId="7C9F4DF2" w:rsidR="003D5FC4" w:rsidRPr="00431C1B" w:rsidRDefault="003D5FC4" w:rsidP="003075F0">
            <w:pPr>
              <w:jc w:val="left"/>
            </w:pPr>
            <w:r w:rsidRPr="00431C1B">
              <w:t xml:space="preserve">Annual Update </w:t>
            </w:r>
          </w:p>
        </w:tc>
      </w:tr>
      <w:tr w:rsidR="00035348" w:rsidRPr="000111DC" w14:paraId="2B554D05" w14:textId="77777777" w:rsidTr="003075F0">
        <w:tc>
          <w:tcPr>
            <w:tcW w:w="840" w:type="dxa"/>
            <w:tcBorders>
              <w:top w:val="single" w:sz="4" w:space="0" w:color="000000"/>
              <w:left w:val="single" w:sz="4" w:space="0" w:color="000000"/>
              <w:bottom w:val="single" w:sz="4" w:space="0" w:color="000000"/>
              <w:right w:val="single" w:sz="4" w:space="0" w:color="000000"/>
            </w:tcBorders>
          </w:tcPr>
          <w:p w14:paraId="184AAFFE" w14:textId="02788B51" w:rsidR="00035348" w:rsidRPr="00431C1B" w:rsidRDefault="00035348" w:rsidP="003075F0">
            <w:pPr>
              <w:jc w:val="left"/>
            </w:pPr>
            <w:r w:rsidRPr="00431C1B">
              <w:t>1.4.5</w:t>
            </w:r>
          </w:p>
        </w:tc>
        <w:tc>
          <w:tcPr>
            <w:tcW w:w="1376" w:type="dxa"/>
            <w:tcBorders>
              <w:top w:val="single" w:sz="4" w:space="0" w:color="000000"/>
              <w:left w:val="single" w:sz="4" w:space="0" w:color="000000"/>
              <w:bottom w:val="single" w:sz="4" w:space="0" w:color="000000"/>
              <w:right w:val="single" w:sz="4" w:space="0" w:color="000000"/>
            </w:tcBorders>
          </w:tcPr>
          <w:p w14:paraId="044E6E48" w14:textId="11D7E657" w:rsidR="00035348" w:rsidRPr="00431C1B" w:rsidRDefault="008B1B50"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4FE96CD0" w14:textId="43A5F225" w:rsidR="00035348" w:rsidRPr="00431C1B" w:rsidRDefault="008B1B50" w:rsidP="003075F0">
            <w:pPr>
              <w:jc w:val="left"/>
            </w:pPr>
            <w:r w:rsidRPr="00431C1B">
              <w:t>1/</w:t>
            </w:r>
            <w:r w:rsidR="003F25B9">
              <w:t>30</w:t>
            </w:r>
            <w:r w:rsidRPr="00431C1B">
              <w:t>/2017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6EFFE0C3" w14:textId="77777777" w:rsidR="00035348" w:rsidRDefault="008B1B50" w:rsidP="003075F0">
            <w:pPr>
              <w:pStyle w:val="ListParagraph"/>
              <w:numPr>
                <w:ilvl w:val="0"/>
                <w:numId w:val="88"/>
              </w:numPr>
              <w:ind w:left="421" w:hanging="270"/>
              <w:jc w:val="left"/>
            </w:pPr>
            <w:r w:rsidRPr="003F25B9">
              <w:t>Updated sections 5.2 and 5.2.1-5.2.5 to reflect PWC recommendations.</w:t>
            </w:r>
          </w:p>
          <w:p w14:paraId="3A4F212B" w14:textId="77777777" w:rsidR="003F25B9" w:rsidRDefault="003F25B9" w:rsidP="003075F0">
            <w:pPr>
              <w:pStyle w:val="ListParagraph"/>
              <w:numPr>
                <w:ilvl w:val="0"/>
                <w:numId w:val="88"/>
              </w:numPr>
              <w:ind w:left="421" w:hanging="270"/>
              <w:jc w:val="left"/>
            </w:pPr>
            <w:r>
              <w:t>Amended Head Office GM information in Appendix D.</w:t>
            </w:r>
          </w:p>
          <w:p w14:paraId="49004B4B" w14:textId="11D683FB" w:rsidR="00173EA6" w:rsidRPr="003F25B9" w:rsidRDefault="00173EA6" w:rsidP="003075F0">
            <w:pPr>
              <w:pStyle w:val="ListParagraph"/>
              <w:numPr>
                <w:ilvl w:val="0"/>
                <w:numId w:val="88"/>
              </w:numPr>
              <w:ind w:left="421" w:hanging="270"/>
              <w:jc w:val="left"/>
            </w:pPr>
            <w:r>
              <w:t xml:space="preserve">Replaced Calling Tree list with </w:t>
            </w:r>
            <w:r w:rsidR="007264A3">
              <w:t xml:space="preserve">Network </w:t>
            </w:r>
            <w:r>
              <w:t>path to Calling Tree</w:t>
            </w:r>
            <w:r w:rsidR="007264A3">
              <w:t xml:space="preserve"> in Appendix C</w:t>
            </w:r>
          </w:p>
        </w:tc>
      </w:tr>
      <w:tr w:rsidR="00CD3479" w:rsidRPr="000111DC" w14:paraId="530D13E5" w14:textId="77777777" w:rsidTr="003075F0">
        <w:tc>
          <w:tcPr>
            <w:tcW w:w="840" w:type="dxa"/>
            <w:tcBorders>
              <w:top w:val="single" w:sz="4" w:space="0" w:color="000000"/>
              <w:left w:val="single" w:sz="4" w:space="0" w:color="000000"/>
              <w:bottom w:val="single" w:sz="4" w:space="0" w:color="000000"/>
              <w:right w:val="single" w:sz="4" w:space="0" w:color="000000"/>
            </w:tcBorders>
          </w:tcPr>
          <w:p w14:paraId="10F592BB" w14:textId="37C11B79" w:rsidR="00CD3479" w:rsidRPr="00431C1B" w:rsidRDefault="00CD3479" w:rsidP="003075F0">
            <w:pPr>
              <w:jc w:val="left"/>
            </w:pPr>
            <w:r>
              <w:t>1.4.6</w:t>
            </w:r>
          </w:p>
        </w:tc>
        <w:tc>
          <w:tcPr>
            <w:tcW w:w="1376" w:type="dxa"/>
            <w:tcBorders>
              <w:top w:val="single" w:sz="4" w:space="0" w:color="000000"/>
              <w:left w:val="single" w:sz="4" w:space="0" w:color="000000"/>
              <w:bottom w:val="single" w:sz="4" w:space="0" w:color="000000"/>
              <w:right w:val="single" w:sz="4" w:space="0" w:color="000000"/>
            </w:tcBorders>
          </w:tcPr>
          <w:p w14:paraId="380AD4DE" w14:textId="1F304F4F" w:rsidR="00CD3479" w:rsidRPr="00431C1B" w:rsidRDefault="00CD3479"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129526B0" w14:textId="1B5F3FBA" w:rsidR="00CD3479" w:rsidRPr="00431C1B" w:rsidRDefault="00CD3479" w:rsidP="003075F0">
            <w:pPr>
              <w:jc w:val="left"/>
            </w:pPr>
            <w:r>
              <w:t>4/5/2017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7EF9DFD6" w14:textId="301C74A0" w:rsidR="00CD3479" w:rsidRPr="003F25B9" w:rsidRDefault="00CD3479" w:rsidP="003075F0">
            <w:pPr>
              <w:pStyle w:val="ListParagraph"/>
              <w:numPr>
                <w:ilvl w:val="0"/>
                <w:numId w:val="88"/>
              </w:numPr>
              <w:ind w:left="421" w:hanging="270"/>
              <w:jc w:val="left"/>
            </w:pPr>
            <w:r>
              <w:t>Update Critical Employees by removing Atsushi Tanida and Robert LaRosa</w:t>
            </w:r>
          </w:p>
        </w:tc>
      </w:tr>
      <w:tr w:rsidR="00A564CC" w:rsidRPr="000111DC" w14:paraId="20E24D7B" w14:textId="77777777" w:rsidTr="003075F0">
        <w:tc>
          <w:tcPr>
            <w:tcW w:w="840" w:type="dxa"/>
            <w:tcBorders>
              <w:top w:val="single" w:sz="4" w:space="0" w:color="000000"/>
              <w:left w:val="single" w:sz="4" w:space="0" w:color="000000"/>
              <w:bottom w:val="single" w:sz="4" w:space="0" w:color="000000"/>
              <w:right w:val="single" w:sz="4" w:space="0" w:color="000000"/>
            </w:tcBorders>
          </w:tcPr>
          <w:p w14:paraId="08FE3846" w14:textId="24C32B92" w:rsidR="00A564CC" w:rsidRDefault="00A564CC" w:rsidP="003075F0">
            <w:pPr>
              <w:jc w:val="left"/>
            </w:pPr>
            <w:r>
              <w:t>1.4.7</w:t>
            </w:r>
          </w:p>
        </w:tc>
        <w:tc>
          <w:tcPr>
            <w:tcW w:w="1376" w:type="dxa"/>
            <w:tcBorders>
              <w:top w:val="single" w:sz="4" w:space="0" w:color="000000"/>
              <w:left w:val="single" w:sz="4" w:space="0" w:color="000000"/>
              <w:bottom w:val="single" w:sz="4" w:space="0" w:color="000000"/>
              <w:right w:val="single" w:sz="4" w:space="0" w:color="000000"/>
            </w:tcBorders>
          </w:tcPr>
          <w:p w14:paraId="1BC18ADB" w14:textId="1C4867CF" w:rsidR="00A564CC" w:rsidRPr="00431C1B" w:rsidRDefault="00A564CC" w:rsidP="003075F0">
            <w:pPr>
              <w:jc w:val="left"/>
            </w:pPr>
            <w:r w:rsidRPr="00431C1B">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6AF8BA97" w14:textId="5C4BB613" w:rsidR="00A564CC" w:rsidRDefault="003C5D79" w:rsidP="003075F0">
            <w:pPr>
              <w:jc w:val="left"/>
            </w:pPr>
            <w:r>
              <w:t>5/8</w:t>
            </w:r>
            <w:r w:rsidR="00A564CC">
              <w:t>/2017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4E809A8D" w14:textId="1A78BEEB" w:rsidR="00A564CC" w:rsidRPr="00FC7308" w:rsidRDefault="00A564CC" w:rsidP="00FC7308">
            <w:pPr>
              <w:pStyle w:val="ListParagraph"/>
              <w:numPr>
                <w:ilvl w:val="0"/>
                <w:numId w:val="88"/>
              </w:numPr>
              <w:ind w:left="421" w:hanging="270"/>
              <w:jc w:val="left"/>
            </w:pPr>
            <w:r>
              <w:t xml:space="preserve">Update Section 5.3 </w:t>
            </w:r>
            <w:r w:rsidR="0007159F">
              <w:t xml:space="preserve">and Appendix A </w:t>
            </w:r>
            <w:r>
              <w:t xml:space="preserve">by replacing </w:t>
            </w:r>
            <w:r>
              <w:rPr>
                <w:rFonts w:ascii="Helv" w:hAnsi="Helv" w:cs="Helv"/>
                <w:color w:val="000000"/>
              </w:rPr>
              <w:t>"Joint General Manager" with "Managing Director". The JGM title is no longer being used.</w:t>
            </w:r>
          </w:p>
          <w:p w14:paraId="0FAE12A9" w14:textId="5C4EBE66" w:rsidR="001A4BDC" w:rsidRPr="00FC7308" w:rsidRDefault="001A4BDC" w:rsidP="00FC7308">
            <w:pPr>
              <w:pStyle w:val="ListParagraph"/>
              <w:numPr>
                <w:ilvl w:val="0"/>
                <w:numId w:val="88"/>
              </w:numPr>
              <w:ind w:left="421" w:hanging="270"/>
              <w:jc w:val="left"/>
            </w:pPr>
            <w:r>
              <w:rPr>
                <w:rFonts w:ascii="Helv" w:hAnsi="Helv" w:cs="Helv"/>
                <w:color w:val="000000"/>
              </w:rPr>
              <w:t>Update Appendix A by adding the Managing Director title to Thomas Sutton.</w:t>
            </w:r>
          </w:p>
          <w:p w14:paraId="052468D9" w14:textId="77777777" w:rsidR="00A564CC" w:rsidRPr="00FC7308" w:rsidRDefault="00A564CC" w:rsidP="00FC7308">
            <w:pPr>
              <w:pStyle w:val="ListParagraph"/>
              <w:numPr>
                <w:ilvl w:val="0"/>
                <w:numId w:val="88"/>
              </w:numPr>
              <w:ind w:left="421" w:hanging="270"/>
              <w:jc w:val="left"/>
            </w:pPr>
            <w:r>
              <w:rPr>
                <w:rFonts w:ascii="Helv" w:hAnsi="Helv" w:cs="Helv"/>
                <w:color w:val="000000"/>
              </w:rPr>
              <w:lastRenderedPageBreak/>
              <w:t xml:space="preserve">Update Section 5.6.8.1 by changing CM Legal to Transaction Management, the new department name. </w:t>
            </w:r>
          </w:p>
          <w:p w14:paraId="1A1E04B5" w14:textId="77777777" w:rsidR="00A564CC" w:rsidRPr="00BA24E3" w:rsidRDefault="00A564CC" w:rsidP="00FC7308">
            <w:pPr>
              <w:pStyle w:val="ListParagraph"/>
              <w:numPr>
                <w:ilvl w:val="0"/>
                <w:numId w:val="88"/>
              </w:numPr>
              <w:ind w:left="421" w:hanging="270"/>
              <w:jc w:val="left"/>
            </w:pPr>
            <w:r>
              <w:rPr>
                <w:rFonts w:ascii="Helv" w:hAnsi="Helv" w:cs="Helv"/>
                <w:color w:val="000000"/>
              </w:rPr>
              <w:t>Update Appendix B</w:t>
            </w:r>
            <w:r w:rsidR="0007159F">
              <w:rPr>
                <w:rFonts w:ascii="Helv" w:hAnsi="Helv" w:cs="Helv"/>
                <w:color w:val="000000"/>
              </w:rPr>
              <w:t xml:space="preserve"> and Appendix C</w:t>
            </w:r>
            <w:r>
              <w:rPr>
                <w:rFonts w:ascii="Helv" w:hAnsi="Helv" w:cs="Helv"/>
                <w:color w:val="000000"/>
              </w:rPr>
              <w:t xml:space="preserve"> by replacing Steven Berg with Lacey Pope.  Steve is now working in PDAD Legal.</w:t>
            </w:r>
          </w:p>
          <w:p w14:paraId="631B142F" w14:textId="22EA8DA7" w:rsidR="003C5D79" w:rsidRPr="00FC7308" w:rsidRDefault="003C5D79" w:rsidP="00FC7308">
            <w:pPr>
              <w:pStyle w:val="ListParagraph"/>
              <w:numPr>
                <w:ilvl w:val="0"/>
                <w:numId w:val="88"/>
              </w:numPr>
              <w:ind w:left="421" w:hanging="270"/>
              <w:jc w:val="left"/>
            </w:pPr>
            <w:r>
              <w:rPr>
                <w:rFonts w:ascii="Helv" w:hAnsi="Helv" w:cs="Helv"/>
                <w:color w:val="000000"/>
              </w:rPr>
              <w:t>Updated Critical Employees by removing Takahiro Ueno, Gail Jordan and John Schinestuhl and by adding Kunal Gogia and Maria Regan.</w:t>
            </w:r>
          </w:p>
        </w:tc>
      </w:tr>
      <w:tr w:rsidR="00070BB3" w:rsidRPr="000111DC" w14:paraId="3C717311" w14:textId="77777777" w:rsidTr="003075F0">
        <w:tc>
          <w:tcPr>
            <w:tcW w:w="840" w:type="dxa"/>
            <w:tcBorders>
              <w:top w:val="single" w:sz="4" w:space="0" w:color="000000"/>
              <w:left w:val="single" w:sz="4" w:space="0" w:color="000000"/>
              <w:bottom w:val="single" w:sz="4" w:space="0" w:color="000000"/>
              <w:right w:val="single" w:sz="4" w:space="0" w:color="000000"/>
            </w:tcBorders>
          </w:tcPr>
          <w:p w14:paraId="4D5838AD" w14:textId="67582525" w:rsidR="00070BB3" w:rsidRDefault="00070BB3" w:rsidP="003075F0">
            <w:pPr>
              <w:jc w:val="left"/>
            </w:pPr>
            <w:r>
              <w:lastRenderedPageBreak/>
              <w:t>1.4.8</w:t>
            </w:r>
          </w:p>
        </w:tc>
        <w:tc>
          <w:tcPr>
            <w:tcW w:w="1376" w:type="dxa"/>
            <w:tcBorders>
              <w:top w:val="single" w:sz="4" w:space="0" w:color="000000"/>
              <w:left w:val="single" w:sz="4" w:space="0" w:color="000000"/>
              <w:bottom w:val="single" w:sz="4" w:space="0" w:color="000000"/>
              <w:right w:val="single" w:sz="4" w:space="0" w:color="000000"/>
            </w:tcBorders>
          </w:tcPr>
          <w:p w14:paraId="4C832FB2" w14:textId="3B95F1B4" w:rsidR="00070BB3" w:rsidRPr="00431C1B" w:rsidRDefault="00070BB3" w:rsidP="003075F0">
            <w:pPr>
              <w:jc w:val="left"/>
            </w:pPr>
            <w:r>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5FC99A40" w14:textId="2E105764" w:rsidR="00070BB3" w:rsidRDefault="00070BB3" w:rsidP="003075F0">
            <w:pPr>
              <w:jc w:val="left"/>
            </w:pPr>
            <w:r>
              <w:t>7/6/2017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398331F5" w14:textId="6A389394" w:rsidR="00FC1D91" w:rsidRDefault="00FC1D91">
            <w:pPr>
              <w:pStyle w:val="ListParagraph"/>
              <w:numPr>
                <w:ilvl w:val="0"/>
                <w:numId w:val="88"/>
              </w:numPr>
              <w:ind w:left="421" w:hanging="270"/>
              <w:jc w:val="left"/>
            </w:pPr>
            <w:r>
              <w:t>Updated job titles in Sections 5.3 and Appendix A.</w:t>
            </w:r>
          </w:p>
          <w:p w14:paraId="35E9D7F5" w14:textId="250D78D1" w:rsidR="00E70E52" w:rsidRDefault="00E70E52">
            <w:pPr>
              <w:pStyle w:val="ListParagraph"/>
              <w:numPr>
                <w:ilvl w:val="0"/>
                <w:numId w:val="88"/>
              </w:numPr>
              <w:ind w:left="421" w:hanging="270"/>
              <w:jc w:val="left"/>
            </w:pPr>
            <w:r>
              <w:t>Changed “KYC team” to “Client Onboarding Group” in Section 5.5.2.</w:t>
            </w:r>
          </w:p>
          <w:p w14:paraId="542F7A3E" w14:textId="19F3B063" w:rsidR="00070BB3" w:rsidRPr="00070BB3" w:rsidRDefault="00070BB3">
            <w:pPr>
              <w:pStyle w:val="ListParagraph"/>
              <w:numPr>
                <w:ilvl w:val="0"/>
                <w:numId w:val="88"/>
              </w:numPr>
              <w:ind w:left="421" w:hanging="270"/>
              <w:jc w:val="left"/>
            </w:pPr>
            <w:r>
              <w:t xml:space="preserve">Updated Critical Employee list (Appendix B) </w:t>
            </w:r>
            <w:r w:rsidRPr="00070BB3">
              <w:t>by removing/replacing terminated employees.</w:t>
            </w:r>
          </w:p>
        </w:tc>
      </w:tr>
      <w:tr w:rsidR="007F658D" w:rsidRPr="000111DC" w14:paraId="77F4C0AE" w14:textId="77777777" w:rsidTr="003075F0">
        <w:tc>
          <w:tcPr>
            <w:tcW w:w="840" w:type="dxa"/>
            <w:tcBorders>
              <w:top w:val="single" w:sz="4" w:space="0" w:color="000000"/>
              <w:left w:val="single" w:sz="4" w:space="0" w:color="000000"/>
              <w:bottom w:val="single" w:sz="4" w:space="0" w:color="000000"/>
              <w:right w:val="single" w:sz="4" w:space="0" w:color="000000"/>
            </w:tcBorders>
          </w:tcPr>
          <w:p w14:paraId="3391ABF5" w14:textId="0390BCDD" w:rsidR="007F658D" w:rsidRDefault="007F658D" w:rsidP="003075F0">
            <w:pPr>
              <w:jc w:val="left"/>
            </w:pPr>
            <w:r>
              <w:t>1.4.9</w:t>
            </w:r>
          </w:p>
        </w:tc>
        <w:tc>
          <w:tcPr>
            <w:tcW w:w="1376" w:type="dxa"/>
            <w:tcBorders>
              <w:top w:val="single" w:sz="4" w:space="0" w:color="000000"/>
              <w:left w:val="single" w:sz="4" w:space="0" w:color="000000"/>
              <w:bottom w:val="single" w:sz="4" w:space="0" w:color="000000"/>
              <w:right w:val="single" w:sz="4" w:space="0" w:color="000000"/>
            </w:tcBorders>
          </w:tcPr>
          <w:p w14:paraId="767E946B" w14:textId="62AA2241" w:rsidR="007F658D" w:rsidRDefault="007F658D" w:rsidP="003075F0">
            <w:pPr>
              <w:jc w:val="left"/>
            </w:pPr>
            <w:r>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7110B279" w14:textId="33F10BC1" w:rsidR="007F658D" w:rsidRDefault="007F658D" w:rsidP="003075F0">
            <w:pPr>
              <w:jc w:val="left"/>
            </w:pPr>
            <w:r>
              <w:t>7/25/2017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4B192787" w14:textId="77777777" w:rsidR="007F658D" w:rsidRDefault="007F658D">
            <w:pPr>
              <w:pStyle w:val="ListParagraph"/>
              <w:numPr>
                <w:ilvl w:val="0"/>
                <w:numId w:val="88"/>
              </w:numPr>
              <w:ind w:left="421" w:hanging="270"/>
              <w:jc w:val="left"/>
            </w:pPr>
            <w:r>
              <w:t>Updated Section 3.4 (locations have been modified)</w:t>
            </w:r>
          </w:p>
          <w:p w14:paraId="289BB17D" w14:textId="2098C632" w:rsidR="00B94D28" w:rsidRPr="00B94D28" w:rsidRDefault="00B94D28">
            <w:pPr>
              <w:pStyle w:val="ListParagraph"/>
              <w:numPr>
                <w:ilvl w:val="0"/>
                <w:numId w:val="88"/>
              </w:numPr>
              <w:ind w:left="421" w:hanging="270"/>
              <w:jc w:val="left"/>
            </w:pPr>
            <w:r>
              <w:t>Add Paul Stolbof to the Management team</w:t>
            </w:r>
          </w:p>
        </w:tc>
      </w:tr>
      <w:tr w:rsidR="00357B5D" w:rsidRPr="000111DC" w14:paraId="05C0433A" w14:textId="77777777" w:rsidTr="003075F0">
        <w:tc>
          <w:tcPr>
            <w:tcW w:w="840" w:type="dxa"/>
            <w:tcBorders>
              <w:top w:val="single" w:sz="4" w:space="0" w:color="000000"/>
              <w:left w:val="single" w:sz="4" w:space="0" w:color="000000"/>
              <w:bottom w:val="single" w:sz="4" w:space="0" w:color="000000"/>
              <w:right w:val="single" w:sz="4" w:space="0" w:color="000000"/>
            </w:tcBorders>
          </w:tcPr>
          <w:p w14:paraId="09CEE025" w14:textId="1041E603" w:rsidR="00357B5D" w:rsidRDefault="00357B5D" w:rsidP="003075F0">
            <w:pPr>
              <w:jc w:val="left"/>
            </w:pPr>
            <w:r>
              <w:t>1.4.10</w:t>
            </w:r>
          </w:p>
        </w:tc>
        <w:tc>
          <w:tcPr>
            <w:tcW w:w="1376" w:type="dxa"/>
            <w:tcBorders>
              <w:top w:val="single" w:sz="4" w:space="0" w:color="000000"/>
              <w:left w:val="single" w:sz="4" w:space="0" w:color="000000"/>
              <w:bottom w:val="single" w:sz="4" w:space="0" w:color="000000"/>
              <w:right w:val="single" w:sz="4" w:space="0" w:color="000000"/>
            </w:tcBorders>
          </w:tcPr>
          <w:p w14:paraId="607994F3" w14:textId="450D9B1B" w:rsidR="00357B5D" w:rsidRDefault="00357B5D" w:rsidP="003075F0">
            <w:pPr>
              <w:jc w:val="left"/>
            </w:pPr>
            <w:r>
              <w:t>Systems Infrastructure</w:t>
            </w:r>
          </w:p>
        </w:tc>
        <w:tc>
          <w:tcPr>
            <w:tcW w:w="1080" w:type="dxa"/>
            <w:tcBorders>
              <w:top w:val="single" w:sz="4" w:space="0" w:color="000000"/>
              <w:left w:val="single" w:sz="4" w:space="0" w:color="000000"/>
              <w:bottom w:val="single" w:sz="4" w:space="0" w:color="000000"/>
              <w:right w:val="single" w:sz="4" w:space="0" w:color="000000"/>
            </w:tcBorders>
          </w:tcPr>
          <w:p w14:paraId="3354203F" w14:textId="4E4521D9" w:rsidR="00357B5D" w:rsidRDefault="00357B5D" w:rsidP="003075F0">
            <w:pPr>
              <w:jc w:val="left"/>
            </w:pPr>
            <w:r>
              <w:t>10/6/2017</w:t>
            </w:r>
          </w:p>
        </w:tc>
        <w:tc>
          <w:tcPr>
            <w:tcW w:w="6840" w:type="dxa"/>
            <w:tcBorders>
              <w:top w:val="single" w:sz="4" w:space="0" w:color="000000"/>
              <w:left w:val="single" w:sz="4" w:space="0" w:color="000000"/>
              <w:bottom w:val="single" w:sz="4" w:space="0" w:color="000000"/>
              <w:right w:val="single" w:sz="4" w:space="0" w:color="000000"/>
            </w:tcBorders>
            <w:shd w:val="clear" w:color="auto" w:fill="auto"/>
          </w:tcPr>
          <w:p w14:paraId="40350D1F" w14:textId="134097E4" w:rsidR="00357B5D" w:rsidRDefault="00357B5D" w:rsidP="00357B5D">
            <w:pPr>
              <w:pStyle w:val="ListParagraph"/>
              <w:numPr>
                <w:ilvl w:val="0"/>
                <w:numId w:val="88"/>
              </w:numPr>
              <w:ind w:left="421" w:hanging="270"/>
              <w:jc w:val="left"/>
            </w:pPr>
            <w:r>
              <w:t xml:space="preserve">Updated Section </w:t>
            </w:r>
            <w:r>
              <w:t>6.1.1</w:t>
            </w:r>
            <w:r>
              <w:t xml:space="preserve"> (locations have been modified)</w:t>
            </w:r>
          </w:p>
          <w:p w14:paraId="6659D4DF" w14:textId="6E531A9F" w:rsidR="00CF3CF7" w:rsidRDefault="00CF3CF7" w:rsidP="00357B5D">
            <w:pPr>
              <w:pStyle w:val="ListParagraph"/>
              <w:numPr>
                <w:ilvl w:val="0"/>
                <w:numId w:val="88"/>
              </w:numPr>
              <w:ind w:left="421" w:hanging="270"/>
              <w:jc w:val="left"/>
            </w:pPr>
            <w:r>
              <w:t>Updated Appendix B by replacing Panagiotis Paraskevopoulos with Brian Song</w:t>
            </w:r>
          </w:p>
          <w:p w14:paraId="3D65CEEE" w14:textId="3EADE8DC" w:rsidR="00357B5D" w:rsidRDefault="00CF3CF7">
            <w:pPr>
              <w:pStyle w:val="ListParagraph"/>
              <w:numPr>
                <w:ilvl w:val="0"/>
                <w:numId w:val="88"/>
              </w:numPr>
              <w:ind w:left="421" w:hanging="270"/>
              <w:jc w:val="left"/>
            </w:pPr>
            <w:r>
              <w:t>Updated Appendix E by adding to the “Telephones” section</w:t>
            </w:r>
          </w:p>
        </w:tc>
      </w:tr>
    </w:tbl>
    <w:p w14:paraId="54EAC823" w14:textId="0EC28A0A" w:rsidR="00F84F81" w:rsidRPr="000111DC" w:rsidRDefault="00F84F81" w:rsidP="00DB7047"/>
    <w:p w14:paraId="7B22FF60" w14:textId="77777777" w:rsidR="00B21D8D" w:rsidRDefault="00B21D8D">
      <w:pPr>
        <w:autoSpaceDE/>
        <w:autoSpaceDN/>
        <w:adjustRightInd/>
        <w:spacing w:line="276" w:lineRule="auto"/>
        <w:jc w:val="left"/>
        <w:rPr>
          <w:b/>
          <w:u w:val="single"/>
        </w:rPr>
      </w:pPr>
      <w:r>
        <w:rPr>
          <w:b/>
          <w:u w:val="single"/>
        </w:rPr>
        <w:br w:type="page"/>
      </w:r>
    </w:p>
    <w:p w14:paraId="719DD950" w14:textId="77777777" w:rsidR="00F945EF" w:rsidRDefault="009407CE">
      <w:pPr>
        <w:pStyle w:val="TOC1"/>
        <w:tabs>
          <w:tab w:val="left" w:pos="720"/>
          <w:tab w:val="right" w:leader="dot" w:pos="10070"/>
        </w:tabs>
        <w:rPr>
          <w:rFonts w:asciiTheme="minorHAnsi" w:hAnsiTheme="minorHAnsi" w:cstheme="minorBidi"/>
          <w:b w:val="0"/>
          <w:caps w:val="0"/>
          <w:noProof/>
          <w:sz w:val="22"/>
        </w:rPr>
      </w:pPr>
      <w:r>
        <w:rPr>
          <w:caps w:val="0"/>
          <w:u w:val="single"/>
        </w:rPr>
        <w:lastRenderedPageBreak/>
        <w:fldChar w:fldCharType="begin"/>
      </w:r>
      <w:r>
        <w:rPr>
          <w:caps w:val="0"/>
          <w:u w:val="single"/>
        </w:rPr>
        <w:instrText xml:space="preserve"> TOC \o "1-3" \u </w:instrText>
      </w:r>
      <w:r>
        <w:rPr>
          <w:caps w:val="0"/>
          <w:u w:val="single"/>
        </w:rPr>
        <w:fldChar w:fldCharType="separate"/>
      </w:r>
      <w:r w:rsidR="00F945EF" w:rsidRPr="00193856">
        <w:rPr>
          <w:noProof/>
        </w:rPr>
        <w:t>1.</w:t>
      </w:r>
      <w:r w:rsidR="00F945EF">
        <w:rPr>
          <w:rFonts w:asciiTheme="minorHAnsi" w:hAnsiTheme="minorHAnsi" w:cstheme="minorBidi"/>
          <w:b w:val="0"/>
          <w:caps w:val="0"/>
          <w:noProof/>
          <w:sz w:val="22"/>
        </w:rPr>
        <w:tab/>
      </w:r>
      <w:r w:rsidR="00F945EF">
        <w:rPr>
          <w:noProof/>
        </w:rPr>
        <w:t>Overview</w:t>
      </w:r>
      <w:r w:rsidR="00F945EF">
        <w:rPr>
          <w:noProof/>
        </w:rPr>
        <w:tab/>
      </w:r>
      <w:r w:rsidR="00F945EF">
        <w:rPr>
          <w:noProof/>
        </w:rPr>
        <w:fldChar w:fldCharType="begin"/>
      </w:r>
      <w:r w:rsidR="00F945EF">
        <w:rPr>
          <w:noProof/>
        </w:rPr>
        <w:instrText xml:space="preserve"> PAGEREF _Toc495063966 \h </w:instrText>
      </w:r>
      <w:r w:rsidR="00F945EF">
        <w:rPr>
          <w:noProof/>
        </w:rPr>
      </w:r>
      <w:r w:rsidR="00F945EF">
        <w:rPr>
          <w:noProof/>
        </w:rPr>
        <w:fldChar w:fldCharType="separate"/>
      </w:r>
      <w:r w:rsidR="00F945EF">
        <w:rPr>
          <w:noProof/>
        </w:rPr>
        <w:t>8</w:t>
      </w:r>
      <w:r w:rsidR="00F945EF">
        <w:rPr>
          <w:noProof/>
        </w:rPr>
        <w:fldChar w:fldCharType="end"/>
      </w:r>
    </w:p>
    <w:p w14:paraId="4FA6CEBE" w14:textId="77777777" w:rsidR="00F945EF" w:rsidRDefault="00F945EF">
      <w:pPr>
        <w:pStyle w:val="TOC1"/>
        <w:tabs>
          <w:tab w:val="left" w:pos="720"/>
          <w:tab w:val="right" w:leader="dot" w:pos="10070"/>
        </w:tabs>
        <w:rPr>
          <w:rFonts w:asciiTheme="minorHAnsi" w:hAnsiTheme="minorHAnsi" w:cstheme="minorBidi"/>
          <w:b w:val="0"/>
          <w:caps w:val="0"/>
          <w:noProof/>
          <w:sz w:val="22"/>
        </w:rPr>
      </w:pPr>
      <w:r w:rsidRPr="00193856">
        <w:rPr>
          <w:noProof/>
        </w:rPr>
        <w:t>2.</w:t>
      </w:r>
      <w:r>
        <w:rPr>
          <w:rFonts w:asciiTheme="minorHAnsi" w:hAnsiTheme="minorHAnsi" w:cstheme="minorBidi"/>
          <w:b w:val="0"/>
          <w:caps w:val="0"/>
          <w:noProof/>
          <w:sz w:val="22"/>
        </w:rPr>
        <w:tab/>
      </w:r>
      <w:r>
        <w:rPr>
          <w:noProof/>
        </w:rPr>
        <w:t>Employee Designatations</w:t>
      </w:r>
      <w:r>
        <w:rPr>
          <w:noProof/>
        </w:rPr>
        <w:tab/>
      </w:r>
      <w:r>
        <w:rPr>
          <w:noProof/>
        </w:rPr>
        <w:fldChar w:fldCharType="begin"/>
      </w:r>
      <w:r>
        <w:rPr>
          <w:noProof/>
        </w:rPr>
        <w:instrText xml:space="preserve"> PAGEREF _Toc495063967 \h </w:instrText>
      </w:r>
      <w:r>
        <w:rPr>
          <w:noProof/>
        </w:rPr>
      </w:r>
      <w:r>
        <w:rPr>
          <w:noProof/>
        </w:rPr>
        <w:fldChar w:fldCharType="separate"/>
      </w:r>
      <w:r>
        <w:rPr>
          <w:noProof/>
        </w:rPr>
        <w:t>9</w:t>
      </w:r>
      <w:r>
        <w:rPr>
          <w:noProof/>
        </w:rPr>
        <w:fldChar w:fldCharType="end"/>
      </w:r>
    </w:p>
    <w:p w14:paraId="4D563274" w14:textId="77777777" w:rsidR="00F945EF" w:rsidRDefault="00F945EF">
      <w:pPr>
        <w:pStyle w:val="TOC2"/>
        <w:tabs>
          <w:tab w:val="left" w:pos="1000"/>
          <w:tab w:val="right" w:leader="dot" w:pos="10070"/>
        </w:tabs>
        <w:rPr>
          <w:rFonts w:asciiTheme="minorHAnsi" w:hAnsiTheme="minorHAnsi" w:cstheme="minorBidi"/>
          <w:noProof/>
          <w:sz w:val="22"/>
        </w:rPr>
      </w:pPr>
      <w:r>
        <w:rPr>
          <w:noProof/>
        </w:rPr>
        <w:t>2.1</w:t>
      </w:r>
      <w:r>
        <w:rPr>
          <w:rFonts w:asciiTheme="minorHAnsi" w:hAnsiTheme="minorHAnsi" w:cstheme="minorBidi"/>
          <w:noProof/>
          <w:sz w:val="22"/>
        </w:rPr>
        <w:tab/>
      </w:r>
      <w:r>
        <w:rPr>
          <w:noProof/>
        </w:rPr>
        <w:t>BCDR Supervisory Personnel</w:t>
      </w:r>
      <w:r>
        <w:rPr>
          <w:noProof/>
        </w:rPr>
        <w:tab/>
      </w:r>
      <w:r>
        <w:rPr>
          <w:noProof/>
        </w:rPr>
        <w:fldChar w:fldCharType="begin"/>
      </w:r>
      <w:r>
        <w:rPr>
          <w:noProof/>
        </w:rPr>
        <w:instrText xml:space="preserve"> PAGEREF _Toc495063968 \h </w:instrText>
      </w:r>
      <w:r>
        <w:rPr>
          <w:noProof/>
        </w:rPr>
      </w:r>
      <w:r>
        <w:rPr>
          <w:noProof/>
        </w:rPr>
        <w:fldChar w:fldCharType="separate"/>
      </w:r>
      <w:r>
        <w:rPr>
          <w:noProof/>
        </w:rPr>
        <w:t>9</w:t>
      </w:r>
      <w:r>
        <w:rPr>
          <w:noProof/>
        </w:rPr>
        <w:fldChar w:fldCharType="end"/>
      </w:r>
    </w:p>
    <w:p w14:paraId="7EDA6766" w14:textId="77777777" w:rsidR="00F945EF" w:rsidRDefault="00F945EF">
      <w:pPr>
        <w:pStyle w:val="TOC2"/>
        <w:tabs>
          <w:tab w:val="left" w:pos="1000"/>
          <w:tab w:val="right" w:leader="dot" w:pos="10070"/>
        </w:tabs>
        <w:rPr>
          <w:rFonts w:asciiTheme="minorHAnsi" w:hAnsiTheme="minorHAnsi" w:cstheme="minorBidi"/>
          <w:noProof/>
          <w:sz w:val="22"/>
        </w:rPr>
      </w:pPr>
      <w:r>
        <w:rPr>
          <w:noProof/>
        </w:rPr>
        <w:t>2.2</w:t>
      </w:r>
      <w:r>
        <w:rPr>
          <w:rFonts w:asciiTheme="minorHAnsi" w:hAnsiTheme="minorHAnsi" w:cstheme="minorBidi"/>
          <w:noProof/>
          <w:sz w:val="22"/>
        </w:rPr>
        <w:tab/>
      </w:r>
      <w:r>
        <w:rPr>
          <w:noProof/>
        </w:rPr>
        <w:t>BCDR Critical Employees</w:t>
      </w:r>
      <w:r>
        <w:rPr>
          <w:noProof/>
        </w:rPr>
        <w:tab/>
      </w:r>
      <w:r>
        <w:rPr>
          <w:noProof/>
        </w:rPr>
        <w:fldChar w:fldCharType="begin"/>
      </w:r>
      <w:r>
        <w:rPr>
          <w:noProof/>
        </w:rPr>
        <w:instrText xml:space="preserve"> PAGEREF _Toc495063969 \h </w:instrText>
      </w:r>
      <w:r>
        <w:rPr>
          <w:noProof/>
        </w:rPr>
      </w:r>
      <w:r>
        <w:rPr>
          <w:noProof/>
        </w:rPr>
        <w:fldChar w:fldCharType="separate"/>
      </w:r>
      <w:r>
        <w:rPr>
          <w:noProof/>
        </w:rPr>
        <w:t>9</w:t>
      </w:r>
      <w:r>
        <w:rPr>
          <w:noProof/>
        </w:rPr>
        <w:fldChar w:fldCharType="end"/>
      </w:r>
    </w:p>
    <w:p w14:paraId="1BBDBD67" w14:textId="77777777" w:rsidR="00F945EF" w:rsidRDefault="00F945EF">
      <w:pPr>
        <w:pStyle w:val="TOC2"/>
        <w:tabs>
          <w:tab w:val="left" w:pos="1000"/>
          <w:tab w:val="right" w:leader="dot" w:pos="10070"/>
        </w:tabs>
        <w:rPr>
          <w:rFonts w:asciiTheme="minorHAnsi" w:hAnsiTheme="minorHAnsi" w:cstheme="minorBidi"/>
          <w:noProof/>
          <w:sz w:val="22"/>
        </w:rPr>
      </w:pPr>
      <w:r>
        <w:rPr>
          <w:noProof/>
        </w:rPr>
        <w:t>2.3</w:t>
      </w:r>
      <w:r>
        <w:rPr>
          <w:rFonts w:asciiTheme="minorHAnsi" w:hAnsiTheme="minorHAnsi" w:cstheme="minorBidi"/>
          <w:noProof/>
          <w:sz w:val="22"/>
        </w:rPr>
        <w:tab/>
      </w:r>
      <w:r>
        <w:rPr>
          <w:noProof/>
        </w:rPr>
        <w:t>Non-Essential Personnel</w:t>
      </w:r>
      <w:r>
        <w:rPr>
          <w:noProof/>
        </w:rPr>
        <w:tab/>
      </w:r>
      <w:r>
        <w:rPr>
          <w:noProof/>
        </w:rPr>
        <w:fldChar w:fldCharType="begin"/>
      </w:r>
      <w:r>
        <w:rPr>
          <w:noProof/>
        </w:rPr>
        <w:instrText xml:space="preserve"> PAGEREF _Toc495063970 \h </w:instrText>
      </w:r>
      <w:r>
        <w:rPr>
          <w:noProof/>
        </w:rPr>
      </w:r>
      <w:r>
        <w:rPr>
          <w:noProof/>
        </w:rPr>
        <w:fldChar w:fldCharType="separate"/>
      </w:r>
      <w:r>
        <w:rPr>
          <w:noProof/>
        </w:rPr>
        <w:t>9</w:t>
      </w:r>
      <w:r>
        <w:rPr>
          <w:noProof/>
        </w:rPr>
        <w:fldChar w:fldCharType="end"/>
      </w:r>
    </w:p>
    <w:p w14:paraId="5917C9F2" w14:textId="77777777" w:rsidR="00F945EF" w:rsidRDefault="00F945EF">
      <w:pPr>
        <w:pStyle w:val="TOC1"/>
        <w:tabs>
          <w:tab w:val="left" w:pos="720"/>
          <w:tab w:val="right" w:leader="dot" w:pos="10070"/>
        </w:tabs>
        <w:rPr>
          <w:rFonts w:asciiTheme="minorHAnsi" w:hAnsiTheme="minorHAnsi" w:cstheme="minorBidi"/>
          <w:b w:val="0"/>
          <w:caps w:val="0"/>
          <w:noProof/>
          <w:sz w:val="22"/>
        </w:rPr>
      </w:pPr>
      <w:r w:rsidRPr="00193856">
        <w:rPr>
          <w:noProof/>
        </w:rPr>
        <w:t>3.</w:t>
      </w:r>
      <w:r>
        <w:rPr>
          <w:rFonts w:asciiTheme="minorHAnsi" w:hAnsiTheme="minorHAnsi" w:cstheme="minorBidi"/>
          <w:b w:val="0"/>
          <w:caps w:val="0"/>
          <w:noProof/>
          <w:sz w:val="22"/>
        </w:rPr>
        <w:tab/>
      </w:r>
      <w:r>
        <w:rPr>
          <w:noProof/>
        </w:rPr>
        <w:t>General Information for All Employees</w:t>
      </w:r>
      <w:r>
        <w:rPr>
          <w:noProof/>
        </w:rPr>
        <w:tab/>
      </w:r>
      <w:r>
        <w:rPr>
          <w:noProof/>
        </w:rPr>
        <w:fldChar w:fldCharType="begin"/>
      </w:r>
      <w:r>
        <w:rPr>
          <w:noProof/>
        </w:rPr>
        <w:instrText xml:space="preserve"> PAGEREF _Toc495063971 \h </w:instrText>
      </w:r>
      <w:r>
        <w:rPr>
          <w:noProof/>
        </w:rPr>
      </w:r>
      <w:r>
        <w:rPr>
          <w:noProof/>
        </w:rPr>
        <w:fldChar w:fldCharType="separate"/>
      </w:r>
      <w:r>
        <w:rPr>
          <w:noProof/>
        </w:rPr>
        <w:t>10</w:t>
      </w:r>
      <w:r>
        <w:rPr>
          <w:noProof/>
        </w:rPr>
        <w:fldChar w:fldCharType="end"/>
      </w:r>
    </w:p>
    <w:p w14:paraId="00AB253B" w14:textId="77777777" w:rsidR="00F945EF" w:rsidRDefault="00F945EF">
      <w:pPr>
        <w:pStyle w:val="TOC2"/>
        <w:tabs>
          <w:tab w:val="left" w:pos="1000"/>
          <w:tab w:val="right" w:leader="dot" w:pos="10070"/>
        </w:tabs>
        <w:rPr>
          <w:rFonts w:asciiTheme="minorHAnsi" w:hAnsiTheme="minorHAnsi" w:cstheme="minorBidi"/>
          <w:noProof/>
          <w:sz w:val="22"/>
        </w:rPr>
      </w:pPr>
      <w:r>
        <w:rPr>
          <w:noProof/>
        </w:rPr>
        <w:t>3.1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_Toc495063972 \h </w:instrText>
      </w:r>
      <w:r>
        <w:rPr>
          <w:noProof/>
        </w:rPr>
      </w:r>
      <w:r>
        <w:rPr>
          <w:noProof/>
        </w:rPr>
        <w:fldChar w:fldCharType="separate"/>
      </w:r>
      <w:r>
        <w:rPr>
          <w:noProof/>
        </w:rPr>
        <w:t>10</w:t>
      </w:r>
      <w:r>
        <w:rPr>
          <w:noProof/>
        </w:rPr>
        <w:fldChar w:fldCharType="end"/>
      </w:r>
    </w:p>
    <w:p w14:paraId="40BFF385" w14:textId="77777777" w:rsidR="00F945EF" w:rsidRDefault="00F945EF">
      <w:pPr>
        <w:pStyle w:val="TOC2"/>
        <w:tabs>
          <w:tab w:val="left" w:pos="1000"/>
          <w:tab w:val="right" w:leader="dot" w:pos="10070"/>
        </w:tabs>
        <w:rPr>
          <w:rFonts w:asciiTheme="minorHAnsi" w:hAnsiTheme="minorHAnsi" w:cstheme="minorBidi"/>
          <w:noProof/>
          <w:sz w:val="22"/>
        </w:rPr>
      </w:pPr>
      <w:r>
        <w:rPr>
          <w:noProof/>
        </w:rPr>
        <w:t>3.2</w:t>
      </w:r>
      <w:r>
        <w:rPr>
          <w:rFonts w:asciiTheme="minorHAnsi" w:hAnsiTheme="minorHAnsi" w:cstheme="minorBidi"/>
          <w:noProof/>
          <w:sz w:val="22"/>
        </w:rPr>
        <w:tab/>
      </w:r>
      <w:r>
        <w:rPr>
          <w:noProof/>
        </w:rPr>
        <w:t>How to Access the SMBC BCDR Hotline</w:t>
      </w:r>
      <w:r>
        <w:rPr>
          <w:noProof/>
        </w:rPr>
        <w:tab/>
      </w:r>
      <w:r>
        <w:rPr>
          <w:noProof/>
        </w:rPr>
        <w:fldChar w:fldCharType="begin"/>
      </w:r>
      <w:r>
        <w:rPr>
          <w:noProof/>
        </w:rPr>
        <w:instrText xml:space="preserve"> PAGEREF _Toc495063973 \h </w:instrText>
      </w:r>
      <w:r>
        <w:rPr>
          <w:noProof/>
        </w:rPr>
      </w:r>
      <w:r>
        <w:rPr>
          <w:noProof/>
        </w:rPr>
        <w:fldChar w:fldCharType="separate"/>
      </w:r>
      <w:r>
        <w:rPr>
          <w:noProof/>
        </w:rPr>
        <w:t>10</w:t>
      </w:r>
      <w:r>
        <w:rPr>
          <w:noProof/>
        </w:rPr>
        <w:fldChar w:fldCharType="end"/>
      </w:r>
    </w:p>
    <w:p w14:paraId="1EEDF9CE" w14:textId="77777777" w:rsidR="00F945EF" w:rsidRDefault="00F945EF">
      <w:pPr>
        <w:pStyle w:val="TOC2"/>
        <w:tabs>
          <w:tab w:val="left" w:pos="1000"/>
          <w:tab w:val="right" w:leader="dot" w:pos="10070"/>
        </w:tabs>
        <w:rPr>
          <w:rFonts w:asciiTheme="minorHAnsi" w:hAnsiTheme="minorHAnsi" w:cstheme="minorBidi"/>
          <w:noProof/>
          <w:sz w:val="22"/>
        </w:rPr>
      </w:pPr>
      <w:r>
        <w:rPr>
          <w:noProof/>
        </w:rPr>
        <w:t>3.3</w:t>
      </w:r>
      <w:r>
        <w:rPr>
          <w:rFonts w:asciiTheme="minorHAnsi" w:hAnsiTheme="minorHAnsi" w:cstheme="minorBidi"/>
          <w:noProof/>
          <w:sz w:val="22"/>
        </w:rPr>
        <w:tab/>
      </w:r>
      <w:r>
        <w:rPr>
          <w:noProof/>
        </w:rPr>
        <w:t>E-mail Communications</w:t>
      </w:r>
      <w:r>
        <w:rPr>
          <w:noProof/>
        </w:rPr>
        <w:tab/>
      </w:r>
      <w:r>
        <w:rPr>
          <w:noProof/>
        </w:rPr>
        <w:fldChar w:fldCharType="begin"/>
      </w:r>
      <w:r>
        <w:rPr>
          <w:noProof/>
        </w:rPr>
        <w:instrText xml:space="preserve"> PAGEREF _Toc495063982 \h </w:instrText>
      </w:r>
      <w:r>
        <w:rPr>
          <w:noProof/>
        </w:rPr>
      </w:r>
      <w:r>
        <w:rPr>
          <w:noProof/>
        </w:rPr>
        <w:fldChar w:fldCharType="separate"/>
      </w:r>
      <w:r>
        <w:rPr>
          <w:noProof/>
        </w:rPr>
        <w:t>10</w:t>
      </w:r>
      <w:r>
        <w:rPr>
          <w:noProof/>
        </w:rPr>
        <w:fldChar w:fldCharType="end"/>
      </w:r>
    </w:p>
    <w:p w14:paraId="2A951387" w14:textId="77777777" w:rsidR="00F945EF" w:rsidRDefault="00F945EF">
      <w:pPr>
        <w:pStyle w:val="TOC2"/>
        <w:tabs>
          <w:tab w:val="left" w:pos="1000"/>
          <w:tab w:val="right" w:leader="dot" w:pos="10070"/>
        </w:tabs>
        <w:rPr>
          <w:rFonts w:asciiTheme="minorHAnsi" w:hAnsiTheme="minorHAnsi" w:cstheme="minorBidi"/>
          <w:noProof/>
          <w:sz w:val="22"/>
        </w:rPr>
      </w:pPr>
      <w:r>
        <w:rPr>
          <w:noProof/>
        </w:rPr>
        <w:t>3.4</w:t>
      </w:r>
      <w:r>
        <w:rPr>
          <w:rFonts w:asciiTheme="minorHAnsi" w:hAnsiTheme="minorHAnsi" w:cstheme="minorBidi"/>
          <w:noProof/>
          <w:sz w:val="22"/>
        </w:rPr>
        <w:tab/>
      </w:r>
      <w:r>
        <w:rPr>
          <w:noProof/>
        </w:rPr>
        <w:t>How to Evacuate 277 Park Avenue</w:t>
      </w:r>
      <w:r>
        <w:rPr>
          <w:noProof/>
        </w:rPr>
        <w:tab/>
      </w:r>
      <w:r>
        <w:rPr>
          <w:noProof/>
        </w:rPr>
        <w:fldChar w:fldCharType="begin"/>
      </w:r>
      <w:r>
        <w:rPr>
          <w:noProof/>
        </w:rPr>
        <w:instrText xml:space="preserve"> PAGEREF _Toc495063983 \h </w:instrText>
      </w:r>
      <w:r>
        <w:rPr>
          <w:noProof/>
        </w:rPr>
      </w:r>
      <w:r>
        <w:rPr>
          <w:noProof/>
        </w:rPr>
        <w:fldChar w:fldCharType="separate"/>
      </w:r>
      <w:r>
        <w:rPr>
          <w:noProof/>
        </w:rPr>
        <w:t>10</w:t>
      </w:r>
      <w:r>
        <w:rPr>
          <w:noProof/>
        </w:rPr>
        <w:fldChar w:fldCharType="end"/>
      </w:r>
    </w:p>
    <w:p w14:paraId="341AE4A8" w14:textId="77777777" w:rsidR="00F945EF" w:rsidRDefault="00F945EF">
      <w:pPr>
        <w:pStyle w:val="TOC2"/>
        <w:tabs>
          <w:tab w:val="left" w:pos="1000"/>
          <w:tab w:val="right" w:leader="dot" w:pos="10070"/>
        </w:tabs>
        <w:rPr>
          <w:rFonts w:asciiTheme="minorHAnsi" w:hAnsiTheme="minorHAnsi" w:cstheme="minorBidi"/>
          <w:noProof/>
          <w:sz w:val="22"/>
        </w:rPr>
      </w:pPr>
      <w:r>
        <w:rPr>
          <w:noProof/>
        </w:rPr>
        <w:t>3.5</w:t>
      </w:r>
      <w:r>
        <w:rPr>
          <w:rFonts w:asciiTheme="minorHAnsi" w:hAnsiTheme="minorHAnsi" w:cstheme="minorBidi"/>
          <w:noProof/>
          <w:sz w:val="22"/>
        </w:rPr>
        <w:tab/>
      </w:r>
      <w:r>
        <w:rPr>
          <w:noProof/>
        </w:rPr>
        <w:t>Calling Tree Procedures</w:t>
      </w:r>
      <w:r>
        <w:rPr>
          <w:noProof/>
        </w:rPr>
        <w:tab/>
      </w:r>
      <w:r>
        <w:rPr>
          <w:noProof/>
        </w:rPr>
        <w:fldChar w:fldCharType="begin"/>
      </w:r>
      <w:r>
        <w:rPr>
          <w:noProof/>
        </w:rPr>
        <w:instrText xml:space="preserve"> PAGEREF _Toc495063984 \h </w:instrText>
      </w:r>
      <w:r>
        <w:rPr>
          <w:noProof/>
        </w:rPr>
      </w:r>
      <w:r>
        <w:rPr>
          <w:noProof/>
        </w:rPr>
        <w:fldChar w:fldCharType="separate"/>
      </w:r>
      <w:r>
        <w:rPr>
          <w:noProof/>
        </w:rPr>
        <w:t>11</w:t>
      </w:r>
      <w:r>
        <w:rPr>
          <w:noProof/>
        </w:rPr>
        <w:fldChar w:fldCharType="end"/>
      </w:r>
    </w:p>
    <w:p w14:paraId="06C2C6DE" w14:textId="77777777" w:rsidR="00F945EF" w:rsidRDefault="00F945EF">
      <w:pPr>
        <w:pStyle w:val="TOC2"/>
        <w:tabs>
          <w:tab w:val="left" w:pos="1000"/>
          <w:tab w:val="right" w:leader="dot" w:pos="10070"/>
        </w:tabs>
        <w:rPr>
          <w:rFonts w:asciiTheme="minorHAnsi" w:hAnsiTheme="minorHAnsi" w:cstheme="minorBidi"/>
          <w:noProof/>
          <w:sz w:val="22"/>
        </w:rPr>
      </w:pPr>
      <w:r>
        <w:rPr>
          <w:noProof/>
        </w:rPr>
        <w:t>3.6</w:t>
      </w:r>
      <w:r>
        <w:rPr>
          <w:rFonts w:asciiTheme="minorHAnsi" w:hAnsiTheme="minorHAnsi" w:cstheme="minorBidi"/>
          <w:noProof/>
          <w:sz w:val="22"/>
        </w:rPr>
        <w:tab/>
      </w:r>
      <w:r>
        <w:rPr>
          <w:noProof/>
        </w:rPr>
        <w:t>How to Use the Remote Access Infrastructure</w:t>
      </w:r>
      <w:r>
        <w:rPr>
          <w:noProof/>
        </w:rPr>
        <w:tab/>
      </w:r>
      <w:r>
        <w:rPr>
          <w:noProof/>
        </w:rPr>
        <w:fldChar w:fldCharType="begin"/>
      </w:r>
      <w:r>
        <w:rPr>
          <w:noProof/>
        </w:rPr>
        <w:instrText xml:space="preserve"> PAGEREF _Toc495063985 \h </w:instrText>
      </w:r>
      <w:r>
        <w:rPr>
          <w:noProof/>
        </w:rPr>
      </w:r>
      <w:r>
        <w:rPr>
          <w:noProof/>
        </w:rPr>
        <w:fldChar w:fldCharType="separate"/>
      </w:r>
      <w:r>
        <w:rPr>
          <w:noProof/>
        </w:rPr>
        <w:t>13</w:t>
      </w:r>
      <w:r>
        <w:rPr>
          <w:noProof/>
        </w:rPr>
        <w:fldChar w:fldCharType="end"/>
      </w:r>
    </w:p>
    <w:p w14:paraId="7953F136" w14:textId="77777777" w:rsidR="00F945EF" w:rsidRDefault="00F945EF">
      <w:pPr>
        <w:pStyle w:val="TOC3"/>
        <w:tabs>
          <w:tab w:val="left" w:pos="1400"/>
          <w:tab w:val="right" w:leader="dot" w:pos="10070"/>
        </w:tabs>
        <w:rPr>
          <w:rFonts w:asciiTheme="minorHAnsi" w:hAnsiTheme="minorHAnsi" w:cstheme="minorBidi"/>
          <w:noProof/>
          <w:sz w:val="22"/>
        </w:rPr>
      </w:pPr>
      <w:r>
        <w:rPr>
          <w:noProof/>
        </w:rPr>
        <w:t>3.6.1</w:t>
      </w:r>
      <w:r>
        <w:rPr>
          <w:rFonts w:asciiTheme="minorHAnsi" w:hAnsiTheme="minorHAnsi" w:cstheme="minorBidi"/>
          <w:noProof/>
          <w:sz w:val="22"/>
        </w:rPr>
        <w:tab/>
      </w:r>
      <w:r>
        <w:rPr>
          <w:noProof/>
        </w:rPr>
        <w:t>How to Access Computer Workstations from a Remote Location</w:t>
      </w:r>
      <w:r>
        <w:rPr>
          <w:noProof/>
        </w:rPr>
        <w:tab/>
      </w:r>
      <w:r>
        <w:rPr>
          <w:noProof/>
        </w:rPr>
        <w:fldChar w:fldCharType="begin"/>
      </w:r>
      <w:r>
        <w:rPr>
          <w:noProof/>
        </w:rPr>
        <w:instrText xml:space="preserve"> PAGEREF _Toc495063986 \h </w:instrText>
      </w:r>
      <w:r>
        <w:rPr>
          <w:noProof/>
        </w:rPr>
      </w:r>
      <w:r>
        <w:rPr>
          <w:noProof/>
        </w:rPr>
        <w:fldChar w:fldCharType="separate"/>
      </w:r>
      <w:r>
        <w:rPr>
          <w:noProof/>
        </w:rPr>
        <w:t>14</w:t>
      </w:r>
      <w:r>
        <w:rPr>
          <w:noProof/>
        </w:rPr>
        <w:fldChar w:fldCharType="end"/>
      </w:r>
    </w:p>
    <w:p w14:paraId="24599829" w14:textId="77777777" w:rsidR="00F945EF" w:rsidRDefault="00F945EF">
      <w:pPr>
        <w:pStyle w:val="TOC3"/>
        <w:tabs>
          <w:tab w:val="left" w:pos="1400"/>
          <w:tab w:val="right" w:leader="dot" w:pos="10070"/>
        </w:tabs>
        <w:rPr>
          <w:rFonts w:asciiTheme="minorHAnsi" w:hAnsiTheme="minorHAnsi" w:cstheme="minorBidi"/>
          <w:noProof/>
          <w:sz w:val="22"/>
        </w:rPr>
      </w:pPr>
      <w:r>
        <w:rPr>
          <w:noProof/>
        </w:rPr>
        <w:t>3.6.2</w:t>
      </w:r>
      <w:r>
        <w:rPr>
          <w:rFonts w:asciiTheme="minorHAnsi" w:hAnsiTheme="minorHAnsi" w:cstheme="minorBidi"/>
          <w:noProof/>
          <w:sz w:val="22"/>
        </w:rPr>
        <w:tab/>
      </w:r>
      <w:r>
        <w:rPr>
          <w:noProof/>
        </w:rPr>
        <w:t>How to Communicate with Employees, Counterparties, Third Parties or Clients by Phone from a Remote Location</w:t>
      </w:r>
      <w:r>
        <w:rPr>
          <w:noProof/>
        </w:rPr>
        <w:tab/>
      </w:r>
      <w:r>
        <w:rPr>
          <w:noProof/>
        </w:rPr>
        <w:fldChar w:fldCharType="begin"/>
      </w:r>
      <w:r>
        <w:rPr>
          <w:noProof/>
        </w:rPr>
        <w:instrText xml:space="preserve"> PAGEREF _Toc495063987 \h </w:instrText>
      </w:r>
      <w:r>
        <w:rPr>
          <w:noProof/>
        </w:rPr>
      </w:r>
      <w:r>
        <w:rPr>
          <w:noProof/>
        </w:rPr>
        <w:fldChar w:fldCharType="separate"/>
      </w:r>
      <w:r>
        <w:rPr>
          <w:noProof/>
        </w:rPr>
        <w:t>16</w:t>
      </w:r>
      <w:r>
        <w:rPr>
          <w:noProof/>
        </w:rPr>
        <w:fldChar w:fldCharType="end"/>
      </w:r>
    </w:p>
    <w:p w14:paraId="1C2F13F8" w14:textId="77777777" w:rsidR="00F945EF" w:rsidRDefault="00F945EF">
      <w:pPr>
        <w:pStyle w:val="TOC2"/>
        <w:tabs>
          <w:tab w:val="left" w:pos="1000"/>
          <w:tab w:val="right" w:leader="dot" w:pos="10070"/>
        </w:tabs>
        <w:rPr>
          <w:rFonts w:asciiTheme="minorHAnsi" w:hAnsiTheme="minorHAnsi" w:cstheme="minorBidi"/>
          <w:noProof/>
          <w:sz w:val="22"/>
        </w:rPr>
      </w:pPr>
      <w:r>
        <w:rPr>
          <w:noProof/>
        </w:rPr>
        <w:t>3.7</w:t>
      </w:r>
      <w:r>
        <w:rPr>
          <w:rFonts w:asciiTheme="minorHAnsi" w:hAnsiTheme="minorHAnsi" w:cstheme="minorBidi"/>
          <w:noProof/>
          <w:sz w:val="22"/>
        </w:rPr>
        <w:tab/>
      </w:r>
      <w:r>
        <w:rPr>
          <w:noProof/>
        </w:rPr>
        <w:t>Pandemic Emergencies</w:t>
      </w:r>
      <w:r>
        <w:rPr>
          <w:noProof/>
        </w:rPr>
        <w:tab/>
      </w:r>
      <w:r>
        <w:rPr>
          <w:noProof/>
        </w:rPr>
        <w:fldChar w:fldCharType="begin"/>
      </w:r>
      <w:r>
        <w:rPr>
          <w:noProof/>
        </w:rPr>
        <w:instrText xml:space="preserve"> PAGEREF _Toc495063988 \h </w:instrText>
      </w:r>
      <w:r>
        <w:rPr>
          <w:noProof/>
        </w:rPr>
      </w:r>
      <w:r>
        <w:rPr>
          <w:noProof/>
        </w:rPr>
        <w:fldChar w:fldCharType="separate"/>
      </w:r>
      <w:r>
        <w:rPr>
          <w:noProof/>
        </w:rPr>
        <w:t>16</w:t>
      </w:r>
      <w:r>
        <w:rPr>
          <w:noProof/>
        </w:rPr>
        <w:fldChar w:fldCharType="end"/>
      </w:r>
    </w:p>
    <w:p w14:paraId="551DD7FA" w14:textId="77777777" w:rsidR="00F945EF" w:rsidRDefault="00F945EF">
      <w:pPr>
        <w:pStyle w:val="TOC3"/>
        <w:tabs>
          <w:tab w:val="left" w:pos="1400"/>
          <w:tab w:val="right" w:leader="dot" w:pos="10070"/>
        </w:tabs>
        <w:rPr>
          <w:rFonts w:asciiTheme="minorHAnsi" w:hAnsiTheme="minorHAnsi" w:cstheme="minorBidi"/>
          <w:noProof/>
          <w:sz w:val="22"/>
        </w:rPr>
      </w:pPr>
      <w:r>
        <w:rPr>
          <w:noProof/>
        </w:rPr>
        <w:t>3.7.1</w:t>
      </w:r>
      <w:r>
        <w:rPr>
          <w:rFonts w:asciiTheme="minorHAnsi" w:hAnsiTheme="minorHAnsi" w:cstheme="minorBidi"/>
          <w:noProof/>
          <w:sz w:val="22"/>
        </w:rPr>
        <w:tab/>
      </w:r>
      <w:r>
        <w:rPr>
          <w:noProof/>
        </w:rPr>
        <w:t>Pandemic Decision Tree</w:t>
      </w:r>
      <w:r>
        <w:rPr>
          <w:noProof/>
        </w:rPr>
        <w:tab/>
      </w:r>
      <w:r>
        <w:rPr>
          <w:noProof/>
        </w:rPr>
        <w:fldChar w:fldCharType="begin"/>
      </w:r>
      <w:r>
        <w:rPr>
          <w:noProof/>
        </w:rPr>
        <w:instrText xml:space="preserve"> PAGEREF _Toc495063989 \h </w:instrText>
      </w:r>
      <w:r>
        <w:rPr>
          <w:noProof/>
        </w:rPr>
      </w:r>
      <w:r>
        <w:rPr>
          <w:noProof/>
        </w:rPr>
        <w:fldChar w:fldCharType="separate"/>
      </w:r>
      <w:r>
        <w:rPr>
          <w:noProof/>
        </w:rPr>
        <w:t>17</w:t>
      </w:r>
      <w:r>
        <w:rPr>
          <w:noProof/>
        </w:rPr>
        <w:fldChar w:fldCharType="end"/>
      </w:r>
    </w:p>
    <w:p w14:paraId="74F36536" w14:textId="77777777" w:rsidR="00F945EF" w:rsidRDefault="00F945EF">
      <w:pPr>
        <w:pStyle w:val="TOC3"/>
        <w:tabs>
          <w:tab w:val="left" w:pos="1400"/>
          <w:tab w:val="right" w:leader="dot" w:pos="10070"/>
        </w:tabs>
        <w:rPr>
          <w:rFonts w:asciiTheme="minorHAnsi" w:hAnsiTheme="minorHAnsi" w:cstheme="minorBidi"/>
          <w:noProof/>
          <w:sz w:val="22"/>
        </w:rPr>
      </w:pPr>
      <w:r>
        <w:rPr>
          <w:noProof/>
        </w:rPr>
        <w:t>3.7.2</w:t>
      </w:r>
      <w:r>
        <w:rPr>
          <w:rFonts w:asciiTheme="minorHAnsi" w:hAnsiTheme="minorHAnsi" w:cstheme="minorBidi"/>
          <w:noProof/>
          <w:sz w:val="22"/>
        </w:rPr>
        <w:tab/>
      </w:r>
      <w:r>
        <w:rPr>
          <w:noProof/>
        </w:rPr>
        <w:t>Responsibilities of PDT Staff During a Pandemic Event</w:t>
      </w:r>
      <w:r>
        <w:rPr>
          <w:noProof/>
        </w:rPr>
        <w:tab/>
      </w:r>
      <w:r>
        <w:rPr>
          <w:noProof/>
        </w:rPr>
        <w:fldChar w:fldCharType="begin"/>
      </w:r>
      <w:r>
        <w:rPr>
          <w:noProof/>
        </w:rPr>
        <w:instrText xml:space="preserve"> PAGEREF _Toc495063990 \h </w:instrText>
      </w:r>
      <w:r>
        <w:rPr>
          <w:noProof/>
        </w:rPr>
      </w:r>
      <w:r>
        <w:rPr>
          <w:noProof/>
        </w:rPr>
        <w:fldChar w:fldCharType="separate"/>
      </w:r>
      <w:r>
        <w:rPr>
          <w:noProof/>
        </w:rPr>
        <w:t>17</w:t>
      </w:r>
      <w:r>
        <w:rPr>
          <w:noProof/>
        </w:rPr>
        <w:fldChar w:fldCharType="end"/>
      </w:r>
    </w:p>
    <w:p w14:paraId="387ECF30" w14:textId="77777777" w:rsidR="00F945EF" w:rsidRDefault="00F945EF">
      <w:pPr>
        <w:pStyle w:val="TOC3"/>
        <w:tabs>
          <w:tab w:val="left" w:pos="1400"/>
          <w:tab w:val="right" w:leader="dot" w:pos="10070"/>
        </w:tabs>
        <w:rPr>
          <w:rFonts w:asciiTheme="minorHAnsi" w:hAnsiTheme="minorHAnsi" w:cstheme="minorBidi"/>
          <w:noProof/>
          <w:sz w:val="22"/>
        </w:rPr>
      </w:pPr>
      <w:r>
        <w:rPr>
          <w:noProof/>
        </w:rPr>
        <w:t>3.7.3</w:t>
      </w:r>
      <w:r>
        <w:rPr>
          <w:rFonts w:asciiTheme="minorHAnsi" w:hAnsiTheme="minorHAnsi" w:cstheme="minorBidi"/>
          <w:noProof/>
          <w:sz w:val="22"/>
        </w:rPr>
        <w:tab/>
      </w:r>
      <w:r>
        <w:rPr>
          <w:noProof/>
        </w:rPr>
        <w:t>Responsibilities of PDT-Reserve Staff During a Pandemic Event</w:t>
      </w:r>
      <w:r>
        <w:rPr>
          <w:noProof/>
        </w:rPr>
        <w:tab/>
      </w:r>
      <w:r>
        <w:rPr>
          <w:noProof/>
        </w:rPr>
        <w:fldChar w:fldCharType="begin"/>
      </w:r>
      <w:r>
        <w:rPr>
          <w:noProof/>
        </w:rPr>
        <w:instrText xml:space="preserve"> PAGEREF _Toc495063991 \h </w:instrText>
      </w:r>
      <w:r>
        <w:rPr>
          <w:noProof/>
        </w:rPr>
      </w:r>
      <w:r>
        <w:rPr>
          <w:noProof/>
        </w:rPr>
        <w:fldChar w:fldCharType="separate"/>
      </w:r>
      <w:r>
        <w:rPr>
          <w:noProof/>
        </w:rPr>
        <w:t>17</w:t>
      </w:r>
      <w:r>
        <w:rPr>
          <w:noProof/>
        </w:rPr>
        <w:fldChar w:fldCharType="end"/>
      </w:r>
    </w:p>
    <w:p w14:paraId="73DF46F7" w14:textId="77777777" w:rsidR="00F945EF" w:rsidRDefault="00F945EF">
      <w:pPr>
        <w:pStyle w:val="TOC3"/>
        <w:tabs>
          <w:tab w:val="left" w:pos="1400"/>
          <w:tab w:val="right" w:leader="dot" w:pos="10070"/>
        </w:tabs>
        <w:rPr>
          <w:rFonts w:asciiTheme="minorHAnsi" w:hAnsiTheme="minorHAnsi" w:cstheme="minorBidi"/>
          <w:noProof/>
          <w:sz w:val="22"/>
        </w:rPr>
      </w:pPr>
      <w:r>
        <w:rPr>
          <w:noProof/>
        </w:rPr>
        <w:t>3.7.1</w:t>
      </w:r>
      <w:r>
        <w:rPr>
          <w:rFonts w:asciiTheme="minorHAnsi" w:hAnsiTheme="minorHAnsi" w:cstheme="minorBidi"/>
          <w:noProof/>
          <w:sz w:val="22"/>
        </w:rPr>
        <w:tab/>
      </w:r>
      <w:r>
        <w:rPr>
          <w:noProof/>
        </w:rPr>
        <w:t>CM Inc. Pandemic BCP Deployment Plan</w:t>
      </w:r>
      <w:r>
        <w:rPr>
          <w:noProof/>
        </w:rPr>
        <w:tab/>
      </w:r>
      <w:r>
        <w:rPr>
          <w:noProof/>
        </w:rPr>
        <w:fldChar w:fldCharType="begin"/>
      </w:r>
      <w:r>
        <w:rPr>
          <w:noProof/>
        </w:rPr>
        <w:instrText xml:space="preserve"> PAGEREF _Toc495063992 \h </w:instrText>
      </w:r>
      <w:r>
        <w:rPr>
          <w:noProof/>
        </w:rPr>
      </w:r>
      <w:r>
        <w:rPr>
          <w:noProof/>
        </w:rPr>
        <w:fldChar w:fldCharType="separate"/>
      </w:r>
      <w:r>
        <w:rPr>
          <w:noProof/>
        </w:rPr>
        <w:t>17</w:t>
      </w:r>
      <w:r>
        <w:rPr>
          <w:noProof/>
        </w:rPr>
        <w:fldChar w:fldCharType="end"/>
      </w:r>
    </w:p>
    <w:p w14:paraId="57B26C76" w14:textId="77777777" w:rsidR="00F945EF" w:rsidRDefault="00F945EF">
      <w:pPr>
        <w:pStyle w:val="TOC1"/>
        <w:tabs>
          <w:tab w:val="left" w:pos="720"/>
          <w:tab w:val="right" w:leader="dot" w:pos="10070"/>
        </w:tabs>
        <w:rPr>
          <w:rFonts w:asciiTheme="minorHAnsi" w:hAnsiTheme="minorHAnsi" w:cstheme="minorBidi"/>
          <w:b w:val="0"/>
          <w:caps w:val="0"/>
          <w:noProof/>
          <w:sz w:val="22"/>
        </w:rPr>
      </w:pPr>
      <w:r w:rsidRPr="00193856">
        <w:rPr>
          <w:noProof/>
        </w:rPr>
        <w:t>4.</w:t>
      </w:r>
      <w:r>
        <w:rPr>
          <w:rFonts w:asciiTheme="minorHAnsi" w:hAnsiTheme="minorHAnsi" w:cstheme="minorBidi"/>
          <w:b w:val="0"/>
          <w:caps w:val="0"/>
          <w:noProof/>
          <w:sz w:val="22"/>
        </w:rPr>
        <w:tab/>
      </w:r>
      <w:r>
        <w:rPr>
          <w:noProof/>
        </w:rPr>
        <w:t>Responsibilities of BCDR Supervisory Personnel</w:t>
      </w:r>
      <w:r>
        <w:rPr>
          <w:noProof/>
        </w:rPr>
        <w:tab/>
      </w:r>
      <w:r>
        <w:rPr>
          <w:noProof/>
        </w:rPr>
        <w:fldChar w:fldCharType="begin"/>
      </w:r>
      <w:r>
        <w:rPr>
          <w:noProof/>
        </w:rPr>
        <w:instrText xml:space="preserve"> PAGEREF _Toc495063993 \h </w:instrText>
      </w:r>
      <w:r>
        <w:rPr>
          <w:noProof/>
        </w:rPr>
      </w:r>
      <w:r>
        <w:rPr>
          <w:noProof/>
        </w:rPr>
        <w:fldChar w:fldCharType="separate"/>
      </w:r>
      <w:r>
        <w:rPr>
          <w:noProof/>
        </w:rPr>
        <w:t>18</w:t>
      </w:r>
      <w:r>
        <w:rPr>
          <w:noProof/>
        </w:rPr>
        <w:fldChar w:fldCharType="end"/>
      </w:r>
    </w:p>
    <w:p w14:paraId="72F7D915" w14:textId="77777777" w:rsidR="00F945EF" w:rsidRDefault="00F945EF">
      <w:pPr>
        <w:pStyle w:val="TOC2"/>
        <w:tabs>
          <w:tab w:val="left" w:pos="1000"/>
          <w:tab w:val="right" w:leader="dot" w:pos="10070"/>
        </w:tabs>
        <w:rPr>
          <w:rFonts w:asciiTheme="minorHAnsi" w:hAnsiTheme="minorHAnsi" w:cstheme="minorBidi"/>
          <w:noProof/>
          <w:sz w:val="22"/>
        </w:rPr>
      </w:pPr>
      <w:r>
        <w:rPr>
          <w:noProof/>
        </w:rPr>
        <w:t>4.1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_Toc495063994 \h </w:instrText>
      </w:r>
      <w:r>
        <w:rPr>
          <w:noProof/>
        </w:rPr>
      </w:r>
      <w:r>
        <w:rPr>
          <w:noProof/>
        </w:rPr>
        <w:fldChar w:fldCharType="separate"/>
      </w:r>
      <w:r>
        <w:rPr>
          <w:noProof/>
        </w:rPr>
        <w:t>18</w:t>
      </w:r>
      <w:r>
        <w:rPr>
          <w:noProof/>
        </w:rPr>
        <w:fldChar w:fldCharType="end"/>
      </w:r>
    </w:p>
    <w:p w14:paraId="29500240" w14:textId="77777777" w:rsidR="00F945EF" w:rsidRDefault="00F945EF">
      <w:pPr>
        <w:pStyle w:val="TOC2"/>
        <w:tabs>
          <w:tab w:val="left" w:pos="1000"/>
          <w:tab w:val="right" w:leader="dot" w:pos="10070"/>
        </w:tabs>
        <w:rPr>
          <w:rFonts w:asciiTheme="minorHAnsi" w:hAnsiTheme="minorHAnsi" w:cstheme="minorBidi"/>
          <w:noProof/>
          <w:sz w:val="22"/>
        </w:rPr>
      </w:pPr>
      <w:r>
        <w:rPr>
          <w:noProof/>
        </w:rPr>
        <w:t>4.2</w:t>
      </w:r>
      <w:r>
        <w:rPr>
          <w:rFonts w:asciiTheme="minorHAnsi" w:hAnsiTheme="minorHAnsi" w:cstheme="minorBidi"/>
          <w:noProof/>
          <w:sz w:val="22"/>
        </w:rPr>
        <w:tab/>
      </w:r>
      <w:r>
        <w:rPr>
          <w:noProof/>
        </w:rPr>
        <w:t>BCDR Plan Implementation</w:t>
      </w:r>
      <w:r>
        <w:rPr>
          <w:noProof/>
        </w:rPr>
        <w:tab/>
      </w:r>
      <w:r>
        <w:rPr>
          <w:noProof/>
        </w:rPr>
        <w:fldChar w:fldCharType="begin"/>
      </w:r>
      <w:r>
        <w:rPr>
          <w:noProof/>
        </w:rPr>
        <w:instrText xml:space="preserve"> PAGEREF _Toc495063995 \h </w:instrText>
      </w:r>
      <w:r>
        <w:rPr>
          <w:noProof/>
        </w:rPr>
      </w:r>
      <w:r>
        <w:rPr>
          <w:noProof/>
        </w:rPr>
        <w:fldChar w:fldCharType="separate"/>
      </w:r>
      <w:r>
        <w:rPr>
          <w:noProof/>
        </w:rPr>
        <w:t>18</w:t>
      </w:r>
      <w:r>
        <w:rPr>
          <w:noProof/>
        </w:rPr>
        <w:fldChar w:fldCharType="end"/>
      </w:r>
    </w:p>
    <w:p w14:paraId="7D732265" w14:textId="77777777" w:rsidR="00F945EF" w:rsidRDefault="00F945EF">
      <w:pPr>
        <w:pStyle w:val="TOC2"/>
        <w:tabs>
          <w:tab w:val="left" w:pos="1000"/>
          <w:tab w:val="right" w:leader="dot" w:pos="10070"/>
        </w:tabs>
        <w:rPr>
          <w:rFonts w:asciiTheme="minorHAnsi" w:hAnsiTheme="minorHAnsi" w:cstheme="minorBidi"/>
          <w:noProof/>
          <w:sz w:val="22"/>
        </w:rPr>
      </w:pPr>
      <w:r>
        <w:rPr>
          <w:noProof/>
        </w:rPr>
        <w:t>4.3</w:t>
      </w:r>
      <w:r>
        <w:rPr>
          <w:rFonts w:asciiTheme="minorHAnsi" w:hAnsiTheme="minorHAnsi" w:cstheme="minorBidi"/>
          <w:noProof/>
          <w:sz w:val="22"/>
        </w:rPr>
        <w:tab/>
      </w:r>
      <w:r>
        <w:rPr>
          <w:noProof/>
        </w:rPr>
        <w:t>Employee Communication Plan</w:t>
      </w:r>
      <w:r>
        <w:rPr>
          <w:noProof/>
        </w:rPr>
        <w:tab/>
      </w:r>
      <w:r>
        <w:rPr>
          <w:noProof/>
        </w:rPr>
        <w:fldChar w:fldCharType="begin"/>
      </w:r>
      <w:r>
        <w:rPr>
          <w:noProof/>
        </w:rPr>
        <w:instrText xml:space="preserve"> PAGEREF _Toc495063996 \h </w:instrText>
      </w:r>
      <w:r>
        <w:rPr>
          <w:noProof/>
        </w:rPr>
      </w:r>
      <w:r>
        <w:rPr>
          <w:noProof/>
        </w:rPr>
        <w:fldChar w:fldCharType="separate"/>
      </w:r>
      <w:r>
        <w:rPr>
          <w:noProof/>
        </w:rPr>
        <w:t>18</w:t>
      </w:r>
      <w:r>
        <w:rPr>
          <w:noProof/>
        </w:rPr>
        <w:fldChar w:fldCharType="end"/>
      </w:r>
    </w:p>
    <w:p w14:paraId="44FB7207" w14:textId="77777777" w:rsidR="00F945EF" w:rsidRDefault="00F945EF">
      <w:pPr>
        <w:pStyle w:val="TOC3"/>
        <w:tabs>
          <w:tab w:val="left" w:pos="1400"/>
          <w:tab w:val="right" w:leader="dot" w:pos="10070"/>
        </w:tabs>
        <w:rPr>
          <w:rFonts w:asciiTheme="minorHAnsi" w:hAnsiTheme="minorHAnsi" w:cstheme="minorBidi"/>
          <w:noProof/>
          <w:sz w:val="22"/>
        </w:rPr>
      </w:pPr>
      <w:r>
        <w:rPr>
          <w:noProof/>
        </w:rPr>
        <w:t>4.3.1</w:t>
      </w:r>
      <w:r>
        <w:rPr>
          <w:rFonts w:asciiTheme="minorHAnsi" w:hAnsiTheme="minorHAnsi" w:cstheme="minorBidi"/>
          <w:noProof/>
          <w:sz w:val="22"/>
        </w:rPr>
        <w:tab/>
      </w:r>
      <w:r>
        <w:rPr>
          <w:noProof/>
        </w:rPr>
        <w:t>Telephone Communications and the Calling Tree</w:t>
      </w:r>
      <w:r>
        <w:rPr>
          <w:noProof/>
        </w:rPr>
        <w:tab/>
      </w:r>
      <w:r>
        <w:rPr>
          <w:noProof/>
        </w:rPr>
        <w:fldChar w:fldCharType="begin"/>
      </w:r>
      <w:r>
        <w:rPr>
          <w:noProof/>
        </w:rPr>
        <w:instrText xml:space="preserve"> PAGEREF _Toc495063997 \h </w:instrText>
      </w:r>
      <w:r>
        <w:rPr>
          <w:noProof/>
        </w:rPr>
      </w:r>
      <w:r>
        <w:rPr>
          <w:noProof/>
        </w:rPr>
        <w:fldChar w:fldCharType="separate"/>
      </w:r>
      <w:r>
        <w:rPr>
          <w:noProof/>
        </w:rPr>
        <w:t>18</w:t>
      </w:r>
      <w:r>
        <w:rPr>
          <w:noProof/>
        </w:rPr>
        <w:fldChar w:fldCharType="end"/>
      </w:r>
    </w:p>
    <w:p w14:paraId="7D5261C3" w14:textId="77777777" w:rsidR="00F945EF" w:rsidRDefault="00F945EF">
      <w:pPr>
        <w:pStyle w:val="TOC3"/>
        <w:tabs>
          <w:tab w:val="left" w:pos="1400"/>
          <w:tab w:val="right" w:leader="dot" w:pos="10070"/>
        </w:tabs>
        <w:rPr>
          <w:rFonts w:asciiTheme="minorHAnsi" w:hAnsiTheme="minorHAnsi" w:cstheme="minorBidi"/>
          <w:noProof/>
          <w:sz w:val="22"/>
        </w:rPr>
      </w:pPr>
      <w:r>
        <w:rPr>
          <w:noProof/>
        </w:rPr>
        <w:t>4.3.2</w:t>
      </w:r>
      <w:r>
        <w:rPr>
          <w:rFonts w:asciiTheme="minorHAnsi" w:hAnsiTheme="minorHAnsi" w:cstheme="minorBidi"/>
          <w:noProof/>
          <w:sz w:val="22"/>
        </w:rPr>
        <w:tab/>
      </w:r>
      <w:r>
        <w:rPr>
          <w:noProof/>
        </w:rPr>
        <w:t>E-mail Communications</w:t>
      </w:r>
      <w:r>
        <w:rPr>
          <w:noProof/>
        </w:rPr>
        <w:tab/>
      </w:r>
      <w:r>
        <w:rPr>
          <w:noProof/>
        </w:rPr>
        <w:fldChar w:fldCharType="begin"/>
      </w:r>
      <w:r>
        <w:rPr>
          <w:noProof/>
        </w:rPr>
        <w:instrText xml:space="preserve"> PAGEREF _Toc495063998 \h </w:instrText>
      </w:r>
      <w:r>
        <w:rPr>
          <w:noProof/>
        </w:rPr>
      </w:r>
      <w:r>
        <w:rPr>
          <w:noProof/>
        </w:rPr>
        <w:fldChar w:fldCharType="separate"/>
      </w:r>
      <w:r>
        <w:rPr>
          <w:noProof/>
        </w:rPr>
        <w:t>19</w:t>
      </w:r>
      <w:r>
        <w:rPr>
          <w:noProof/>
        </w:rPr>
        <w:fldChar w:fldCharType="end"/>
      </w:r>
    </w:p>
    <w:p w14:paraId="5C7D7345" w14:textId="77777777" w:rsidR="00F945EF" w:rsidRDefault="00F945EF">
      <w:pPr>
        <w:pStyle w:val="TOC2"/>
        <w:tabs>
          <w:tab w:val="left" w:pos="1000"/>
          <w:tab w:val="right" w:leader="dot" w:pos="10070"/>
        </w:tabs>
        <w:rPr>
          <w:rFonts w:asciiTheme="minorHAnsi" w:hAnsiTheme="minorHAnsi" w:cstheme="minorBidi"/>
          <w:noProof/>
          <w:sz w:val="22"/>
        </w:rPr>
      </w:pPr>
      <w:r>
        <w:rPr>
          <w:noProof/>
        </w:rPr>
        <w:t>4.4</w:t>
      </w:r>
      <w:r>
        <w:rPr>
          <w:rFonts w:asciiTheme="minorHAnsi" w:hAnsiTheme="minorHAnsi" w:cstheme="minorBidi"/>
          <w:noProof/>
          <w:sz w:val="22"/>
        </w:rPr>
        <w:tab/>
      </w:r>
      <w:r>
        <w:rPr>
          <w:noProof/>
        </w:rPr>
        <w:t>Required Notification of Certain Third Parties</w:t>
      </w:r>
      <w:r>
        <w:rPr>
          <w:noProof/>
        </w:rPr>
        <w:tab/>
      </w:r>
      <w:r>
        <w:rPr>
          <w:noProof/>
        </w:rPr>
        <w:fldChar w:fldCharType="begin"/>
      </w:r>
      <w:r>
        <w:rPr>
          <w:noProof/>
        </w:rPr>
        <w:instrText xml:space="preserve"> PAGEREF _Toc495063999 \h </w:instrText>
      </w:r>
      <w:r>
        <w:rPr>
          <w:noProof/>
        </w:rPr>
      </w:r>
      <w:r>
        <w:rPr>
          <w:noProof/>
        </w:rPr>
        <w:fldChar w:fldCharType="separate"/>
      </w:r>
      <w:r>
        <w:rPr>
          <w:noProof/>
        </w:rPr>
        <w:t>19</w:t>
      </w:r>
      <w:r>
        <w:rPr>
          <w:noProof/>
        </w:rPr>
        <w:fldChar w:fldCharType="end"/>
      </w:r>
    </w:p>
    <w:p w14:paraId="53BBFA9A" w14:textId="77777777" w:rsidR="00F945EF" w:rsidRDefault="00F945EF">
      <w:pPr>
        <w:pStyle w:val="TOC1"/>
        <w:tabs>
          <w:tab w:val="left" w:pos="720"/>
          <w:tab w:val="right" w:leader="dot" w:pos="10070"/>
        </w:tabs>
        <w:rPr>
          <w:rFonts w:asciiTheme="minorHAnsi" w:hAnsiTheme="minorHAnsi" w:cstheme="minorBidi"/>
          <w:b w:val="0"/>
          <w:caps w:val="0"/>
          <w:noProof/>
          <w:sz w:val="22"/>
        </w:rPr>
      </w:pPr>
      <w:r w:rsidRPr="00193856">
        <w:rPr>
          <w:noProof/>
        </w:rPr>
        <w:t>5.</w:t>
      </w:r>
      <w:r>
        <w:rPr>
          <w:rFonts w:asciiTheme="minorHAnsi" w:hAnsiTheme="minorHAnsi" w:cstheme="minorBidi"/>
          <w:b w:val="0"/>
          <w:caps w:val="0"/>
          <w:noProof/>
          <w:sz w:val="22"/>
        </w:rPr>
        <w:tab/>
      </w:r>
      <w:r>
        <w:rPr>
          <w:noProof/>
        </w:rPr>
        <w:t>Responsibilities of BCDR Critical Employees</w:t>
      </w:r>
      <w:r>
        <w:rPr>
          <w:noProof/>
        </w:rPr>
        <w:tab/>
      </w:r>
      <w:r>
        <w:rPr>
          <w:noProof/>
        </w:rPr>
        <w:fldChar w:fldCharType="begin"/>
      </w:r>
      <w:r>
        <w:rPr>
          <w:noProof/>
        </w:rPr>
        <w:instrText xml:space="preserve"> PAGEREF _Toc495064000 \h </w:instrText>
      </w:r>
      <w:r>
        <w:rPr>
          <w:noProof/>
        </w:rPr>
      </w:r>
      <w:r>
        <w:rPr>
          <w:noProof/>
        </w:rPr>
        <w:fldChar w:fldCharType="separate"/>
      </w:r>
      <w:r>
        <w:rPr>
          <w:noProof/>
        </w:rPr>
        <w:t>20</w:t>
      </w:r>
      <w:r>
        <w:rPr>
          <w:noProof/>
        </w:rPr>
        <w:fldChar w:fldCharType="end"/>
      </w:r>
    </w:p>
    <w:p w14:paraId="6D89CC4B" w14:textId="77777777" w:rsidR="00F945EF" w:rsidRDefault="00F945EF">
      <w:pPr>
        <w:pStyle w:val="TOC2"/>
        <w:tabs>
          <w:tab w:val="left" w:pos="1000"/>
          <w:tab w:val="right" w:leader="dot" w:pos="10070"/>
        </w:tabs>
        <w:rPr>
          <w:rFonts w:asciiTheme="minorHAnsi" w:hAnsiTheme="minorHAnsi" w:cstheme="minorBidi"/>
          <w:noProof/>
          <w:sz w:val="22"/>
        </w:rPr>
      </w:pPr>
      <w:r>
        <w:rPr>
          <w:noProof/>
        </w:rPr>
        <w:t>5.1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_Toc495064001 \h </w:instrText>
      </w:r>
      <w:r>
        <w:rPr>
          <w:noProof/>
        </w:rPr>
      </w:r>
      <w:r>
        <w:rPr>
          <w:noProof/>
        </w:rPr>
        <w:fldChar w:fldCharType="separate"/>
      </w:r>
      <w:r>
        <w:rPr>
          <w:noProof/>
        </w:rPr>
        <w:t>20</w:t>
      </w:r>
      <w:r>
        <w:rPr>
          <w:noProof/>
        </w:rPr>
        <w:fldChar w:fldCharType="end"/>
      </w:r>
    </w:p>
    <w:p w14:paraId="5A6F5E18" w14:textId="77777777" w:rsidR="00F945EF" w:rsidRDefault="00F945EF">
      <w:pPr>
        <w:pStyle w:val="TOC2"/>
        <w:tabs>
          <w:tab w:val="left" w:pos="1000"/>
          <w:tab w:val="right" w:leader="dot" w:pos="10070"/>
        </w:tabs>
        <w:rPr>
          <w:rFonts w:asciiTheme="minorHAnsi" w:hAnsiTheme="minorHAnsi" w:cstheme="minorBidi"/>
          <w:noProof/>
          <w:sz w:val="22"/>
        </w:rPr>
      </w:pPr>
      <w:r>
        <w:rPr>
          <w:noProof/>
        </w:rPr>
        <w:t>5.2</w:t>
      </w:r>
      <w:r>
        <w:rPr>
          <w:rFonts w:asciiTheme="minorHAnsi" w:hAnsiTheme="minorHAnsi" w:cstheme="minorBidi"/>
          <w:noProof/>
          <w:sz w:val="22"/>
        </w:rPr>
        <w:tab/>
      </w:r>
      <w:r>
        <w:rPr>
          <w:noProof/>
        </w:rPr>
        <w:t>Communications with Third Parties</w:t>
      </w:r>
      <w:r>
        <w:rPr>
          <w:noProof/>
        </w:rPr>
        <w:tab/>
      </w:r>
      <w:r>
        <w:rPr>
          <w:noProof/>
        </w:rPr>
        <w:fldChar w:fldCharType="begin"/>
      </w:r>
      <w:r>
        <w:rPr>
          <w:noProof/>
        </w:rPr>
        <w:instrText xml:space="preserve"> PAGEREF _Toc495064002 \h </w:instrText>
      </w:r>
      <w:r>
        <w:rPr>
          <w:noProof/>
        </w:rPr>
      </w:r>
      <w:r>
        <w:rPr>
          <w:noProof/>
        </w:rPr>
        <w:fldChar w:fldCharType="separate"/>
      </w:r>
      <w:r>
        <w:rPr>
          <w:noProof/>
        </w:rPr>
        <w:t>20</w:t>
      </w:r>
      <w:r>
        <w:rPr>
          <w:noProof/>
        </w:rPr>
        <w:fldChar w:fldCharType="end"/>
      </w:r>
    </w:p>
    <w:p w14:paraId="7D799A81" w14:textId="77777777" w:rsidR="00F945EF" w:rsidRDefault="00F945EF">
      <w:pPr>
        <w:pStyle w:val="TOC3"/>
        <w:tabs>
          <w:tab w:val="left" w:pos="1400"/>
          <w:tab w:val="right" w:leader="dot" w:pos="10070"/>
        </w:tabs>
        <w:rPr>
          <w:rFonts w:asciiTheme="minorHAnsi" w:hAnsiTheme="minorHAnsi" w:cstheme="minorBidi"/>
          <w:noProof/>
          <w:sz w:val="22"/>
        </w:rPr>
      </w:pPr>
      <w:r>
        <w:rPr>
          <w:noProof/>
        </w:rPr>
        <w:t>5.2.1</w:t>
      </w:r>
      <w:r>
        <w:rPr>
          <w:rFonts w:asciiTheme="minorHAnsi" w:hAnsiTheme="minorHAnsi" w:cstheme="minorBidi"/>
          <w:noProof/>
          <w:sz w:val="22"/>
        </w:rPr>
        <w:tab/>
      </w:r>
      <w:r>
        <w:rPr>
          <w:noProof/>
        </w:rPr>
        <w:t>Notifying Counterparties</w:t>
      </w:r>
      <w:r>
        <w:rPr>
          <w:noProof/>
        </w:rPr>
        <w:tab/>
      </w:r>
      <w:r>
        <w:rPr>
          <w:noProof/>
        </w:rPr>
        <w:fldChar w:fldCharType="begin"/>
      </w:r>
      <w:r>
        <w:rPr>
          <w:noProof/>
        </w:rPr>
        <w:instrText xml:space="preserve"> PAGEREF _Toc495064003 \h </w:instrText>
      </w:r>
      <w:r>
        <w:rPr>
          <w:noProof/>
        </w:rPr>
      </w:r>
      <w:r>
        <w:rPr>
          <w:noProof/>
        </w:rPr>
        <w:fldChar w:fldCharType="separate"/>
      </w:r>
      <w:r>
        <w:rPr>
          <w:noProof/>
        </w:rPr>
        <w:t>20</w:t>
      </w:r>
      <w:r>
        <w:rPr>
          <w:noProof/>
        </w:rPr>
        <w:fldChar w:fldCharType="end"/>
      </w:r>
    </w:p>
    <w:p w14:paraId="3D293442" w14:textId="77777777" w:rsidR="00F945EF" w:rsidRDefault="00F945EF">
      <w:pPr>
        <w:pStyle w:val="TOC3"/>
        <w:tabs>
          <w:tab w:val="left" w:pos="1400"/>
          <w:tab w:val="right" w:leader="dot" w:pos="10070"/>
        </w:tabs>
        <w:rPr>
          <w:rFonts w:asciiTheme="minorHAnsi" w:hAnsiTheme="minorHAnsi" w:cstheme="minorBidi"/>
          <w:noProof/>
          <w:sz w:val="22"/>
        </w:rPr>
      </w:pPr>
      <w:r>
        <w:rPr>
          <w:noProof/>
        </w:rPr>
        <w:t>5.2.2</w:t>
      </w:r>
      <w:r>
        <w:rPr>
          <w:rFonts w:asciiTheme="minorHAnsi" w:hAnsiTheme="minorHAnsi" w:cstheme="minorBidi"/>
          <w:noProof/>
          <w:sz w:val="22"/>
        </w:rPr>
        <w:tab/>
      </w:r>
      <w:r>
        <w:rPr>
          <w:noProof/>
        </w:rPr>
        <w:t>Communicating with Execution and Trading Facilities</w:t>
      </w:r>
      <w:r>
        <w:rPr>
          <w:noProof/>
        </w:rPr>
        <w:tab/>
      </w:r>
      <w:r>
        <w:rPr>
          <w:noProof/>
        </w:rPr>
        <w:fldChar w:fldCharType="begin"/>
      </w:r>
      <w:r>
        <w:rPr>
          <w:noProof/>
        </w:rPr>
        <w:instrText xml:space="preserve"> PAGEREF _Toc495064004 \h </w:instrText>
      </w:r>
      <w:r>
        <w:rPr>
          <w:noProof/>
        </w:rPr>
      </w:r>
      <w:r>
        <w:rPr>
          <w:noProof/>
        </w:rPr>
        <w:fldChar w:fldCharType="separate"/>
      </w:r>
      <w:r>
        <w:rPr>
          <w:noProof/>
        </w:rPr>
        <w:t>21</w:t>
      </w:r>
      <w:r>
        <w:rPr>
          <w:noProof/>
        </w:rPr>
        <w:fldChar w:fldCharType="end"/>
      </w:r>
    </w:p>
    <w:p w14:paraId="70C6A94E" w14:textId="77777777" w:rsidR="00F945EF" w:rsidRDefault="00F945EF">
      <w:pPr>
        <w:pStyle w:val="TOC3"/>
        <w:tabs>
          <w:tab w:val="left" w:pos="1400"/>
          <w:tab w:val="right" w:leader="dot" w:pos="10070"/>
        </w:tabs>
        <w:rPr>
          <w:rFonts w:asciiTheme="minorHAnsi" w:hAnsiTheme="minorHAnsi" w:cstheme="minorBidi"/>
          <w:noProof/>
          <w:sz w:val="22"/>
        </w:rPr>
      </w:pPr>
      <w:r>
        <w:rPr>
          <w:noProof/>
        </w:rPr>
        <w:t>5.2.3</w:t>
      </w:r>
      <w:r>
        <w:rPr>
          <w:rFonts w:asciiTheme="minorHAnsi" w:hAnsiTheme="minorHAnsi" w:cstheme="minorBidi"/>
          <w:noProof/>
          <w:sz w:val="22"/>
        </w:rPr>
        <w:tab/>
      </w:r>
      <w:r>
        <w:rPr>
          <w:noProof/>
        </w:rPr>
        <w:t>Communicating with Swap Data Repositories (SDRs)</w:t>
      </w:r>
      <w:r>
        <w:rPr>
          <w:noProof/>
        </w:rPr>
        <w:tab/>
      </w:r>
      <w:r>
        <w:rPr>
          <w:noProof/>
        </w:rPr>
        <w:fldChar w:fldCharType="begin"/>
      </w:r>
      <w:r>
        <w:rPr>
          <w:noProof/>
        </w:rPr>
        <w:instrText xml:space="preserve"> PAGEREF _Toc495064005 \h </w:instrText>
      </w:r>
      <w:r>
        <w:rPr>
          <w:noProof/>
        </w:rPr>
      </w:r>
      <w:r>
        <w:rPr>
          <w:noProof/>
        </w:rPr>
        <w:fldChar w:fldCharType="separate"/>
      </w:r>
      <w:r>
        <w:rPr>
          <w:noProof/>
        </w:rPr>
        <w:t>22</w:t>
      </w:r>
      <w:r>
        <w:rPr>
          <w:noProof/>
        </w:rPr>
        <w:fldChar w:fldCharType="end"/>
      </w:r>
    </w:p>
    <w:p w14:paraId="105A13AB" w14:textId="77777777" w:rsidR="00F945EF" w:rsidRDefault="00F945EF">
      <w:pPr>
        <w:pStyle w:val="TOC3"/>
        <w:tabs>
          <w:tab w:val="left" w:pos="1400"/>
          <w:tab w:val="right" w:leader="dot" w:pos="10070"/>
        </w:tabs>
        <w:rPr>
          <w:rFonts w:asciiTheme="minorHAnsi" w:hAnsiTheme="minorHAnsi" w:cstheme="minorBidi"/>
          <w:noProof/>
          <w:sz w:val="22"/>
        </w:rPr>
      </w:pPr>
      <w:r>
        <w:rPr>
          <w:noProof/>
        </w:rPr>
        <w:t>5.2.4</w:t>
      </w:r>
      <w:r>
        <w:rPr>
          <w:rFonts w:asciiTheme="minorHAnsi" w:hAnsiTheme="minorHAnsi" w:cstheme="minorBidi"/>
          <w:noProof/>
          <w:sz w:val="22"/>
        </w:rPr>
        <w:tab/>
      </w:r>
      <w:r>
        <w:rPr>
          <w:noProof/>
        </w:rPr>
        <w:t>Communicating with Designated Clearing Facilities (DCOs)</w:t>
      </w:r>
      <w:r>
        <w:rPr>
          <w:noProof/>
        </w:rPr>
        <w:tab/>
      </w:r>
      <w:r>
        <w:rPr>
          <w:noProof/>
        </w:rPr>
        <w:fldChar w:fldCharType="begin"/>
      </w:r>
      <w:r>
        <w:rPr>
          <w:noProof/>
        </w:rPr>
        <w:instrText xml:space="preserve"> PAGEREF _Toc495064006 \h </w:instrText>
      </w:r>
      <w:r>
        <w:rPr>
          <w:noProof/>
        </w:rPr>
      </w:r>
      <w:r>
        <w:rPr>
          <w:noProof/>
        </w:rPr>
        <w:fldChar w:fldCharType="separate"/>
      </w:r>
      <w:r>
        <w:rPr>
          <w:noProof/>
        </w:rPr>
        <w:t>22</w:t>
      </w:r>
      <w:r>
        <w:rPr>
          <w:noProof/>
        </w:rPr>
        <w:fldChar w:fldCharType="end"/>
      </w:r>
    </w:p>
    <w:p w14:paraId="6AB1442F" w14:textId="77777777" w:rsidR="00F945EF" w:rsidRDefault="00F945EF">
      <w:pPr>
        <w:pStyle w:val="TOC3"/>
        <w:tabs>
          <w:tab w:val="left" w:pos="1400"/>
          <w:tab w:val="right" w:leader="dot" w:pos="10070"/>
        </w:tabs>
        <w:rPr>
          <w:rFonts w:asciiTheme="minorHAnsi" w:hAnsiTheme="minorHAnsi" w:cstheme="minorBidi"/>
          <w:noProof/>
          <w:sz w:val="22"/>
        </w:rPr>
      </w:pPr>
      <w:r>
        <w:rPr>
          <w:noProof/>
        </w:rPr>
        <w:t>5.2.5</w:t>
      </w:r>
      <w:r>
        <w:rPr>
          <w:rFonts w:asciiTheme="minorHAnsi" w:hAnsiTheme="minorHAnsi" w:cstheme="minorBidi"/>
          <w:noProof/>
          <w:sz w:val="22"/>
        </w:rPr>
        <w:tab/>
      </w:r>
      <w:r>
        <w:rPr>
          <w:noProof/>
        </w:rPr>
        <w:t>Communicating with Data, Communications, Infrastructure Providers, and Other Third Parties</w:t>
      </w:r>
      <w:r>
        <w:rPr>
          <w:noProof/>
        </w:rPr>
        <w:tab/>
      </w:r>
      <w:r>
        <w:rPr>
          <w:noProof/>
        </w:rPr>
        <w:fldChar w:fldCharType="begin"/>
      </w:r>
      <w:r>
        <w:rPr>
          <w:noProof/>
        </w:rPr>
        <w:instrText xml:space="preserve"> PAGEREF _Toc495064007 \h </w:instrText>
      </w:r>
      <w:r>
        <w:rPr>
          <w:noProof/>
        </w:rPr>
      </w:r>
      <w:r>
        <w:rPr>
          <w:noProof/>
        </w:rPr>
        <w:fldChar w:fldCharType="separate"/>
      </w:r>
      <w:r>
        <w:rPr>
          <w:noProof/>
        </w:rPr>
        <w:t>22</w:t>
      </w:r>
      <w:r>
        <w:rPr>
          <w:noProof/>
        </w:rPr>
        <w:fldChar w:fldCharType="end"/>
      </w:r>
    </w:p>
    <w:p w14:paraId="2D91C0B4" w14:textId="77777777" w:rsidR="00F945EF" w:rsidRDefault="00F945EF">
      <w:pPr>
        <w:pStyle w:val="TOC2"/>
        <w:tabs>
          <w:tab w:val="left" w:pos="1000"/>
          <w:tab w:val="right" w:leader="dot" w:pos="10070"/>
        </w:tabs>
        <w:rPr>
          <w:rFonts w:asciiTheme="minorHAnsi" w:hAnsiTheme="minorHAnsi" w:cstheme="minorBidi"/>
          <w:noProof/>
          <w:sz w:val="22"/>
        </w:rPr>
      </w:pPr>
      <w:r>
        <w:rPr>
          <w:noProof/>
        </w:rPr>
        <w:t>5.3</w:t>
      </w:r>
      <w:r>
        <w:rPr>
          <w:rFonts w:asciiTheme="minorHAnsi" w:hAnsiTheme="minorHAnsi" w:cstheme="minorBidi"/>
          <w:noProof/>
          <w:sz w:val="22"/>
        </w:rPr>
        <w:tab/>
      </w:r>
      <w:r>
        <w:rPr>
          <w:noProof/>
        </w:rPr>
        <w:t>Notification of Regulators</w:t>
      </w:r>
      <w:r>
        <w:rPr>
          <w:noProof/>
        </w:rPr>
        <w:tab/>
      </w:r>
      <w:r>
        <w:rPr>
          <w:noProof/>
        </w:rPr>
        <w:fldChar w:fldCharType="begin"/>
      </w:r>
      <w:r>
        <w:rPr>
          <w:noProof/>
        </w:rPr>
        <w:instrText xml:space="preserve"> PAGEREF _Toc495064008 \h </w:instrText>
      </w:r>
      <w:r>
        <w:rPr>
          <w:noProof/>
        </w:rPr>
      </w:r>
      <w:r>
        <w:rPr>
          <w:noProof/>
        </w:rPr>
        <w:fldChar w:fldCharType="separate"/>
      </w:r>
      <w:r>
        <w:rPr>
          <w:noProof/>
        </w:rPr>
        <w:t>23</w:t>
      </w:r>
      <w:r>
        <w:rPr>
          <w:noProof/>
        </w:rPr>
        <w:fldChar w:fldCharType="end"/>
      </w:r>
    </w:p>
    <w:p w14:paraId="4B9A7602" w14:textId="77777777" w:rsidR="00F945EF" w:rsidRDefault="00F945EF">
      <w:pPr>
        <w:pStyle w:val="TOC2"/>
        <w:tabs>
          <w:tab w:val="left" w:pos="1000"/>
          <w:tab w:val="right" w:leader="dot" w:pos="10070"/>
        </w:tabs>
        <w:rPr>
          <w:rFonts w:asciiTheme="minorHAnsi" w:hAnsiTheme="minorHAnsi" w:cstheme="minorBidi"/>
          <w:noProof/>
          <w:sz w:val="22"/>
        </w:rPr>
      </w:pPr>
      <w:r>
        <w:rPr>
          <w:noProof/>
        </w:rPr>
        <w:t>5.4</w:t>
      </w:r>
      <w:r>
        <w:rPr>
          <w:rFonts w:asciiTheme="minorHAnsi" w:hAnsiTheme="minorHAnsi" w:cstheme="minorBidi"/>
          <w:noProof/>
          <w:sz w:val="22"/>
        </w:rPr>
        <w:tab/>
      </w:r>
      <w:r>
        <w:rPr>
          <w:noProof/>
        </w:rPr>
        <w:t>Business Document and Data Locations</w:t>
      </w:r>
      <w:r>
        <w:rPr>
          <w:noProof/>
        </w:rPr>
        <w:tab/>
      </w:r>
      <w:r>
        <w:rPr>
          <w:noProof/>
        </w:rPr>
        <w:fldChar w:fldCharType="begin"/>
      </w:r>
      <w:r>
        <w:rPr>
          <w:noProof/>
        </w:rPr>
        <w:instrText xml:space="preserve"> PAGEREF _Toc495064009 \h </w:instrText>
      </w:r>
      <w:r>
        <w:rPr>
          <w:noProof/>
        </w:rPr>
      </w:r>
      <w:r>
        <w:rPr>
          <w:noProof/>
        </w:rPr>
        <w:fldChar w:fldCharType="separate"/>
      </w:r>
      <w:r>
        <w:rPr>
          <w:noProof/>
        </w:rPr>
        <w:t>24</w:t>
      </w:r>
      <w:r>
        <w:rPr>
          <w:noProof/>
        </w:rPr>
        <w:fldChar w:fldCharType="end"/>
      </w:r>
    </w:p>
    <w:p w14:paraId="7FAE028A" w14:textId="77777777" w:rsidR="00F945EF" w:rsidRDefault="00F945EF">
      <w:pPr>
        <w:pStyle w:val="TOC2"/>
        <w:tabs>
          <w:tab w:val="left" w:pos="1000"/>
          <w:tab w:val="right" w:leader="dot" w:pos="10070"/>
        </w:tabs>
        <w:rPr>
          <w:rFonts w:asciiTheme="minorHAnsi" w:hAnsiTheme="minorHAnsi" w:cstheme="minorBidi"/>
          <w:noProof/>
          <w:sz w:val="22"/>
        </w:rPr>
      </w:pPr>
      <w:r>
        <w:rPr>
          <w:noProof/>
        </w:rPr>
        <w:t>5.5</w:t>
      </w:r>
      <w:r>
        <w:rPr>
          <w:rFonts w:asciiTheme="minorHAnsi" w:hAnsiTheme="minorHAnsi" w:cstheme="minorBidi"/>
          <w:noProof/>
          <w:sz w:val="22"/>
        </w:rPr>
        <w:tab/>
      </w:r>
      <w:r>
        <w:rPr>
          <w:noProof/>
        </w:rPr>
        <w:t>Critical Third Parties</w:t>
      </w:r>
      <w:r>
        <w:rPr>
          <w:noProof/>
        </w:rPr>
        <w:tab/>
      </w:r>
      <w:r>
        <w:rPr>
          <w:noProof/>
        </w:rPr>
        <w:fldChar w:fldCharType="begin"/>
      </w:r>
      <w:r>
        <w:rPr>
          <w:noProof/>
        </w:rPr>
        <w:instrText xml:space="preserve"> PAGEREF _Toc495064010 \h </w:instrText>
      </w:r>
      <w:r>
        <w:rPr>
          <w:noProof/>
        </w:rPr>
      </w:r>
      <w:r>
        <w:rPr>
          <w:noProof/>
        </w:rPr>
        <w:fldChar w:fldCharType="separate"/>
      </w:r>
      <w:r>
        <w:rPr>
          <w:noProof/>
        </w:rPr>
        <w:t>28</w:t>
      </w:r>
      <w:r>
        <w:rPr>
          <w:noProof/>
        </w:rPr>
        <w:fldChar w:fldCharType="end"/>
      </w:r>
    </w:p>
    <w:p w14:paraId="51A463D7" w14:textId="77777777" w:rsidR="00F945EF" w:rsidRDefault="00F945EF">
      <w:pPr>
        <w:pStyle w:val="TOC3"/>
        <w:tabs>
          <w:tab w:val="left" w:pos="1400"/>
          <w:tab w:val="right" w:leader="dot" w:pos="10070"/>
        </w:tabs>
        <w:rPr>
          <w:rFonts w:asciiTheme="minorHAnsi" w:hAnsiTheme="minorHAnsi" w:cstheme="minorBidi"/>
          <w:noProof/>
          <w:sz w:val="22"/>
        </w:rPr>
      </w:pPr>
      <w:r>
        <w:rPr>
          <w:noProof/>
        </w:rPr>
        <w:t>5.5.1</w:t>
      </w:r>
      <w:r>
        <w:rPr>
          <w:rFonts w:asciiTheme="minorHAnsi" w:hAnsiTheme="minorHAnsi" w:cstheme="minorBidi"/>
          <w:noProof/>
          <w:sz w:val="22"/>
        </w:rPr>
        <w:tab/>
      </w:r>
      <w:r>
        <w:rPr>
          <w:noProof/>
        </w:rPr>
        <w:t>Execution of Trades</w:t>
      </w:r>
      <w:r>
        <w:rPr>
          <w:noProof/>
        </w:rPr>
        <w:tab/>
      </w:r>
      <w:r>
        <w:rPr>
          <w:noProof/>
        </w:rPr>
        <w:fldChar w:fldCharType="begin"/>
      </w:r>
      <w:r>
        <w:rPr>
          <w:noProof/>
        </w:rPr>
        <w:instrText xml:space="preserve"> PAGEREF _Toc495064011 \h </w:instrText>
      </w:r>
      <w:r>
        <w:rPr>
          <w:noProof/>
        </w:rPr>
      </w:r>
      <w:r>
        <w:rPr>
          <w:noProof/>
        </w:rPr>
        <w:fldChar w:fldCharType="separate"/>
      </w:r>
      <w:r>
        <w:rPr>
          <w:noProof/>
        </w:rPr>
        <w:t>28</w:t>
      </w:r>
      <w:r>
        <w:rPr>
          <w:noProof/>
        </w:rPr>
        <w:fldChar w:fldCharType="end"/>
      </w:r>
    </w:p>
    <w:p w14:paraId="2A9704C0" w14:textId="77777777" w:rsidR="00F945EF" w:rsidRDefault="00F945EF">
      <w:pPr>
        <w:pStyle w:val="TOC3"/>
        <w:tabs>
          <w:tab w:val="left" w:pos="1400"/>
          <w:tab w:val="right" w:leader="dot" w:pos="10070"/>
        </w:tabs>
        <w:rPr>
          <w:rFonts w:asciiTheme="minorHAnsi" w:hAnsiTheme="minorHAnsi" w:cstheme="minorBidi"/>
          <w:noProof/>
          <w:sz w:val="22"/>
        </w:rPr>
      </w:pPr>
      <w:r>
        <w:rPr>
          <w:noProof/>
        </w:rPr>
        <w:t>5.5.2</w:t>
      </w:r>
      <w:r>
        <w:rPr>
          <w:rFonts w:asciiTheme="minorHAnsi" w:hAnsiTheme="minorHAnsi" w:cstheme="minorBidi"/>
          <w:noProof/>
          <w:sz w:val="22"/>
        </w:rPr>
        <w:tab/>
      </w:r>
      <w:r>
        <w:rPr>
          <w:noProof/>
        </w:rPr>
        <w:t>Operations - Settlement and Clearing of Trades</w:t>
      </w:r>
      <w:r>
        <w:rPr>
          <w:noProof/>
        </w:rPr>
        <w:tab/>
      </w:r>
      <w:r>
        <w:rPr>
          <w:noProof/>
        </w:rPr>
        <w:fldChar w:fldCharType="begin"/>
      </w:r>
      <w:r>
        <w:rPr>
          <w:noProof/>
        </w:rPr>
        <w:instrText xml:space="preserve"> PAGEREF _Toc495064012 \h </w:instrText>
      </w:r>
      <w:r>
        <w:rPr>
          <w:noProof/>
        </w:rPr>
      </w:r>
      <w:r>
        <w:rPr>
          <w:noProof/>
        </w:rPr>
        <w:fldChar w:fldCharType="separate"/>
      </w:r>
      <w:r>
        <w:rPr>
          <w:noProof/>
        </w:rPr>
        <w:t>30</w:t>
      </w:r>
      <w:r>
        <w:rPr>
          <w:noProof/>
        </w:rPr>
        <w:fldChar w:fldCharType="end"/>
      </w:r>
    </w:p>
    <w:p w14:paraId="7E9E04D3" w14:textId="77777777" w:rsidR="00F945EF" w:rsidRDefault="00F945EF">
      <w:pPr>
        <w:pStyle w:val="TOC3"/>
        <w:tabs>
          <w:tab w:val="left" w:pos="1400"/>
          <w:tab w:val="right" w:leader="dot" w:pos="10070"/>
        </w:tabs>
        <w:rPr>
          <w:rFonts w:asciiTheme="minorHAnsi" w:hAnsiTheme="minorHAnsi" w:cstheme="minorBidi"/>
          <w:noProof/>
          <w:sz w:val="22"/>
        </w:rPr>
      </w:pPr>
      <w:r>
        <w:rPr>
          <w:noProof/>
        </w:rPr>
        <w:t>5.5.3</w:t>
      </w:r>
      <w:r>
        <w:rPr>
          <w:rFonts w:asciiTheme="minorHAnsi" w:hAnsiTheme="minorHAnsi" w:cstheme="minorBidi"/>
          <w:noProof/>
          <w:sz w:val="22"/>
        </w:rPr>
        <w:tab/>
      </w:r>
      <w:r>
        <w:rPr>
          <w:noProof/>
        </w:rPr>
        <w:t>Credit – Credit Ratings</w:t>
      </w:r>
      <w:r>
        <w:rPr>
          <w:noProof/>
        </w:rPr>
        <w:tab/>
      </w:r>
      <w:r>
        <w:rPr>
          <w:noProof/>
        </w:rPr>
        <w:fldChar w:fldCharType="begin"/>
      </w:r>
      <w:r>
        <w:rPr>
          <w:noProof/>
        </w:rPr>
        <w:instrText xml:space="preserve"> PAGEREF _Toc495064013 \h </w:instrText>
      </w:r>
      <w:r>
        <w:rPr>
          <w:noProof/>
        </w:rPr>
      </w:r>
      <w:r>
        <w:rPr>
          <w:noProof/>
        </w:rPr>
        <w:fldChar w:fldCharType="separate"/>
      </w:r>
      <w:r>
        <w:rPr>
          <w:noProof/>
        </w:rPr>
        <w:t>32</w:t>
      </w:r>
      <w:r>
        <w:rPr>
          <w:noProof/>
        </w:rPr>
        <w:fldChar w:fldCharType="end"/>
      </w:r>
    </w:p>
    <w:p w14:paraId="0F2C1302" w14:textId="77777777" w:rsidR="00F945EF" w:rsidRDefault="00F945EF">
      <w:pPr>
        <w:pStyle w:val="TOC3"/>
        <w:tabs>
          <w:tab w:val="left" w:pos="1400"/>
          <w:tab w:val="right" w:leader="dot" w:pos="10070"/>
        </w:tabs>
        <w:rPr>
          <w:rFonts w:asciiTheme="minorHAnsi" w:hAnsiTheme="minorHAnsi" w:cstheme="minorBidi"/>
          <w:noProof/>
          <w:sz w:val="22"/>
        </w:rPr>
      </w:pPr>
      <w:r>
        <w:rPr>
          <w:noProof/>
        </w:rPr>
        <w:t>5.5.4</w:t>
      </w:r>
      <w:r>
        <w:rPr>
          <w:rFonts w:asciiTheme="minorHAnsi" w:hAnsiTheme="minorHAnsi" w:cstheme="minorBidi"/>
          <w:noProof/>
          <w:sz w:val="22"/>
        </w:rPr>
        <w:tab/>
      </w:r>
      <w:r>
        <w:rPr>
          <w:noProof/>
        </w:rPr>
        <w:t>Systems Infrastructure Third-Party Contacts</w:t>
      </w:r>
      <w:r>
        <w:rPr>
          <w:noProof/>
        </w:rPr>
        <w:tab/>
      </w:r>
      <w:r>
        <w:rPr>
          <w:noProof/>
        </w:rPr>
        <w:fldChar w:fldCharType="begin"/>
      </w:r>
      <w:r>
        <w:rPr>
          <w:noProof/>
        </w:rPr>
        <w:instrText xml:space="preserve"> PAGEREF _Toc495064014 \h </w:instrText>
      </w:r>
      <w:r>
        <w:rPr>
          <w:noProof/>
        </w:rPr>
      </w:r>
      <w:r>
        <w:rPr>
          <w:noProof/>
        </w:rPr>
        <w:fldChar w:fldCharType="separate"/>
      </w:r>
      <w:r>
        <w:rPr>
          <w:noProof/>
        </w:rPr>
        <w:t>32</w:t>
      </w:r>
      <w:r>
        <w:rPr>
          <w:noProof/>
        </w:rPr>
        <w:fldChar w:fldCharType="end"/>
      </w:r>
    </w:p>
    <w:p w14:paraId="28E1ED0C" w14:textId="77777777" w:rsidR="00F945EF" w:rsidRDefault="00F945EF">
      <w:pPr>
        <w:pStyle w:val="TOC2"/>
        <w:tabs>
          <w:tab w:val="left" w:pos="1000"/>
          <w:tab w:val="right" w:leader="dot" w:pos="10070"/>
        </w:tabs>
        <w:rPr>
          <w:rFonts w:asciiTheme="minorHAnsi" w:hAnsiTheme="minorHAnsi" w:cstheme="minorBidi"/>
          <w:noProof/>
          <w:sz w:val="22"/>
        </w:rPr>
      </w:pPr>
      <w:r>
        <w:rPr>
          <w:noProof/>
        </w:rPr>
        <w:t>5.6</w:t>
      </w:r>
      <w:r>
        <w:rPr>
          <w:rFonts w:asciiTheme="minorHAnsi" w:hAnsiTheme="minorHAnsi" w:cstheme="minorBidi"/>
          <w:noProof/>
          <w:sz w:val="22"/>
        </w:rPr>
        <w:tab/>
      </w:r>
      <w:r>
        <w:rPr>
          <w:noProof/>
        </w:rPr>
        <w:t>CM INC’s User Recovery Sites</w:t>
      </w:r>
      <w:r>
        <w:rPr>
          <w:noProof/>
        </w:rPr>
        <w:tab/>
      </w:r>
      <w:r>
        <w:rPr>
          <w:noProof/>
        </w:rPr>
        <w:fldChar w:fldCharType="begin"/>
      </w:r>
      <w:r>
        <w:rPr>
          <w:noProof/>
        </w:rPr>
        <w:instrText xml:space="preserve"> PAGEREF _Toc495064015 \h </w:instrText>
      </w:r>
      <w:r>
        <w:rPr>
          <w:noProof/>
        </w:rPr>
      </w:r>
      <w:r>
        <w:rPr>
          <w:noProof/>
        </w:rPr>
        <w:fldChar w:fldCharType="separate"/>
      </w:r>
      <w:r>
        <w:rPr>
          <w:noProof/>
        </w:rPr>
        <w:t>33</w:t>
      </w:r>
      <w:r>
        <w:rPr>
          <w:noProof/>
        </w:rPr>
        <w:fldChar w:fldCharType="end"/>
      </w:r>
    </w:p>
    <w:p w14:paraId="7E4FBD79"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5.6.1</w:t>
      </w:r>
      <w:r>
        <w:rPr>
          <w:rFonts w:asciiTheme="minorHAnsi" w:hAnsiTheme="minorHAnsi" w:cstheme="minorBidi"/>
          <w:noProof/>
          <w:sz w:val="22"/>
        </w:rPr>
        <w:tab/>
      </w:r>
      <w:r>
        <w:rPr>
          <w:noProof/>
        </w:rPr>
        <w:t>Introduction</w:t>
      </w:r>
      <w:r>
        <w:rPr>
          <w:noProof/>
        </w:rPr>
        <w:tab/>
      </w:r>
      <w:r>
        <w:rPr>
          <w:noProof/>
        </w:rPr>
        <w:fldChar w:fldCharType="begin"/>
      </w:r>
      <w:r>
        <w:rPr>
          <w:noProof/>
        </w:rPr>
        <w:instrText xml:space="preserve"> PAGEREF _Toc495064016 \h </w:instrText>
      </w:r>
      <w:r>
        <w:rPr>
          <w:noProof/>
        </w:rPr>
      </w:r>
      <w:r>
        <w:rPr>
          <w:noProof/>
        </w:rPr>
        <w:fldChar w:fldCharType="separate"/>
      </w:r>
      <w:r>
        <w:rPr>
          <w:noProof/>
        </w:rPr>
        <w:t>33</w:t>
      </w:r>
      <w:r>
        <w:rPr>
          <w:noProof/>
        </w:rPr>
        <w:fldChar w:fldCharType="end"/>
      </w:r>
    </w:p>
    <w:p w14:paraId="5424BC2C"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5.6.2</w:t>
      </w:r>
      <w:r>
        <w:rPr>
          <w:rFonts w:asciiTheme="minorHAnsi" w:hAnsiTheme="minorHAnsi" w:cstheme="minorBidi"/>
          <w:noProof/>
          <w:sz w:val="22"/>
        </w:rPr>
        <w:tab/>
      </w:r>
      <w:r>
        <w:rPr>
          <w:noProof/>
        </w:rPr>
        <w:t>Purpose</w:t>
      </w:r>
      <w:r>
        <w:rPr>
          <w:noProof/>
        </w:rPr>
        <w:tab/>
      </w:r>
      <w:r>
        <w:rPr>
          <w:noProof/>
        </w:rPr>
        <w:fldChar w:fldCharType="begin"/>
      </w:r>
      <w:r>
        <w:rPr>
          <w:noProof/>
        </w:rPr>
        <w:instrText xml:space="preserve"> PAGEREF _Toc495064017 \h </w:instrText>
      </w:r>
      <w:r>
        <w:rPr>
          <w:noProof/>
        </w:rPr>
      </w:r>
      <w:r>
        <w:rPr>
          <w:noProof/>
        </w:rPr>
        <w:fldChar w:fldCharType="separate"/>
      </w:r>
      <w:r>
        <w:rPr>
          <w:noProof/>
        </w:rPr>
        <w:t>34</w:t>
      </w:r>
      <w:r>
        <w:rPr>
          <w:noProof/>
        </w:rPr>
        <w:fldChar w:fldCharType="end"/>
      </w:r>
    </w:p>
    <w:p w14:paraId="2053CF82"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5.6.3</w:t>
      </w:r>
      <w:r>
        <w:rPr>
          <w:rFonts w:asciiTheme="minorHAnsi" w:hAnsiTheme="minorHAnsi" w:cstheme="minorBidi"/>
          <w:noProof/>
          <w:sz w:val="22"/>
        </w:rPr>
        <w:tab/>
      </w:r>
      <w:r>
        <w:rPr>
          <w:noProof/>
        </w:rPr>
        <w:t>Business Functions Supported at Hawthorne</w:t>
      </w:r>
      <w:r>
        <w:rPr>
          <w:noProof/>
        </w:rPr>
        <w:tab/>
      </w:r>
      <w:r>
        <w:rPr>
          <w:noProof/>
        </w:rPr>
        <w:fldChar w:fldCharType="begin"/>
      </w:r>
      <w:r>
        <w:rPr>
          <w:noProof/>
        </w:rPr>
        <w:instrText xml:space="preserve"> PAGEREF _Toc495064018 \h </w:instrText>
      </w:r>
      <w:r>
        <w:rPr>
          <w:noProof/>
        </w:rPr>
      </w:r>
      <w:r>
        <w:rPr>
          <w:noProof/>
        </w:rPr>
        <w:fldChar w:fldCharType="separate"/>
      </w:r>
      <w:r>
        <w:rPr>
          <w:noProof/>
        </w:rPr>
        <w:t>34</w:t>
      </w:r>
      <w:r>
        <w:rPr>
          <w:noProof/>
        </w:rPr>
        <w:fldChar w:fldCharType="end"/>
      </w:r>
    </w:p>
    <w:p w14:paraId="4A4C7ACE"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5.6.4</w:t>
      </w:r>
      <w:r>
        <w:rPr>
          <w:rFonts w:asciiTheme="minorHAnsi" w:hAnsiTheme="minorHAnsi" w:cstheme="minorBidi"/>
          <w:noProof/>
          <w:sz w:val="22"/>
        </w:rPr>
        <w:tab/>
      </w:r>
      <w:r>
        <w:rPr>
          <w:noProof/>
        </w:rPr>
        <w:t>Conversion Time</w:t>
      </w:r>
      <w:r>
        <w:rPr>
          <w:noProof/>
        </w:rPr>
        <w:tab/>
      </w:r>
      <w:r>
        <w:rPr>
          <w:noProof/>
        </w:rPr>
        <w:fldChar w:fldCharType="begin"/>
      </w:r>
      <w:r>
        <w:rPr>
          <w:noProof/>
        </w:rPr>
        <w:instrText xml:space="preserve"> PAGEREF _Toc495064019 \h </w:instrText>
      </w:r>
      <w:r>
        <w:rPr>
          <w:noProof/>
        </w:rPr>
      </w:r>
      <w:r>
        <w:rPr>
          <w:noProof/>
        </w:rPr>
        <w:fldChar w:fldCharType="separate"/>
      </w:r>
      <w:r>
        <w:rPr>
          <w:noProof/>
        </w:rPr>
        <w:t>34</w:t>
      </w:r>
      <w:r>
        <w:rPr>
          <w:noProof/>
        </w:rPr>
        <w:fldChar w:fldCharType="end"/>
      </w:r>
    </w:p>
    <w:p w14:paraId="730FFCBC"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5.6.5</w:t>
      </w:r>
      <w:r>
        <w:rPr>
          <w:rFonts w:asciiTheme="minorHAnsi" w:hAnsiTheme="minorHAnsi" w:cstheme="minorBidi"/>
          <w:noProof/>
          <w:sz w:val="22"/>
        </w:rPr>
        <w:tab/>
      </w:r>
      <w:r>
        <w:rPr>
          <w:noProof/>
        </w:rPr>
        <w:t>Length of Time to Support Critical Business Functions</w:t>
      </w:r>
      <w:r>
        <w:rPr>
          <w:noProof/>
        </w:rPr>
        <w:tab/>
      </w:r>
      <w:r>
        <w:rPr>
          <w:noProof/>
        </w:rPr>
        <w:fldChar w:fldCharType="begin"/>
      </w:r>
      <w:r>
        <w:rPr>
          <w:noProof/>
        </w:rPr>
        <w:instrText xml:space="preserve"> PAGEREF _Toc495064020 \h </w:instrText>
      </w:r>
      <w:r>
        <w:rPr>
          <w:noProof/>
        </w:rPr>
      </w:r>
      <w:r>
        <w:rPr>
          <w:noProof/>
        </w:rPr>
        <w:fldChar w:fldCharType="separate"/>
      </w:r>
      <w:r>
        <w:rPr>
          <w:noProof/>
        </w:rPr>
        <w:t>34</w:t>
      </w:r>
      <w:r>
        <w:rPr>
          <w:noProof/>
        </w:rPr>
        <w:fldChar w:fldCharType="end"/>
      </w:r>
    </w:p>
    <w:p w14:paraId="475FB893"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5.6.6</w:t>
      </w:r>
      <w:r>
        <w:rPr>
          <w:rFonts w:asciiTheme="minorHAnsi" w:hAnsiTheme="minorHAnsi" w:cstheme="minorBidi"/>
          <w:noProof/>
          <w:sz w:val="22"/>
        </w:rPr>
        <w:tab/>
      </w:r>
      <w:r>
        <w:rPr>
          <w:noProof/>
        </w:rPr>
        <w:t>Preparedness Level</w:t>
      </w:r>
      <w:r>
        <w:rPr>
          <w:noProof/>
        </w:rPr>
        <w:tab/>
      </w:r>
      <w:r>
        <w:rPr>
          <w:noProof/>
        </w:rPr>
        <w:fldChar w:fldCharType="begin"/>
      </w:r>
      <w:r>
        <w:rPr>
          <w:noProof/>
        </w:rPr>
        <w:instrText xml:space="preserve"> PAGEREF _Toc495064021 \h </w:instrText>
      </w:r>
      <w:r>
        <w:rPr>
          <w:noProof/>
        </w:rPr>
      </w:r>
      <w:r>
        <w:rPr>
          <w:noProof/>
        </w:rPr>
        <w:fldChar w:fldCharType="separate"/>
      </w:r>
      <w:r>
        <w:rPr>
          <w:noProof/>
        </w:rPr>
        <w:t>34</w:t>
      </w:r>
      <w:r>
        <w:rPr>
          <w:noProof/>
        </w:rPr>
        <w:fldChar w:fldCharType="end"/>
      </w:r>
    </w:p>
    <w:p w14:paraId="3E38B80B"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5.6.7</w:t>
      </w:r>
      <w:r>
        <w:rPr>
          <w:rFonts w:asciiTheme="minorHAnsi" w:hAnsiTheme="minorHAnsi" w:cstheme="minorBidi"/>
          <w:noProof/>
          <w:sz w:val="22"/>
        </w:rPr>
        <w:tab/>
      </w:r>
      <w:r>
        <w:rPr>
          <w:noProof/>
        </w:rPr>
        <w:t>User Recovery Site Locations and Maps</w:t>
      </w:r>
      <w:r>
        <w:rPr>
          <w:noProof/>
        </w:rPr>
        <w:tab/>
      </w:r>
      <w:r>
        <w:rPr>
          <w:noProof/>
        </w:rPr>
        <w:fldChar w:fldCharType="begin"/>
      </w:r>
      <w:r>
        <w:rPr>
          <w:noProof/>
        </w:rPr>
        <w:instrText xml:space="preserve"> PAGEREF _Toc495064022 \h </w:instrText>
      </w:r>
      <w:r>
        <w:rPr>
          <w:noProof/>
        </w:rPr>
      </w:r>
      <w:r>
        <w:rPr>
          <w:noProof/>
        </w:rPr>
        <w:fldChar w:fldCharType="separate"/>
      </w:r>
      <w:r>
        <w:rPr>
          <w:noProof/>
        </w:rPr>
        <w:t>35</w:t>
      </w:r>
      <w:r>
        <w:rPr>
          <w:noProof/>
        </w:rPr>
        <w:fldChar w:fldCharType="end"/>
      </w:r>
    </w:p>
    <w:p w14:paraId="20F95344"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5.6.8</w:t>
      </w:r>
      <w:r>
        <w:rPr>
          <w:rFonts w:asciiTheme="minorHAnsi" w:hAnsiTheme="minorHAnsi" w:cstheme="minorBidi"/>
          <w:noProof/>
          <w:sz w:val="22"/>
        </w:rPr>
        <w:tab/>
      </w:r>
      <w:r>
        <w:rPr>
          <w:noProof/>
        </w:rPr>
        <w:t>CM Inc. User Recovery Sites Phone Numbers</w:t>
      </w:r>
      <w:r>
        <w:rPr>
          <w:noProof/>
        </w:rPr>
        <w:tab/>
      </w:r>
      <w:r>
        <w:rPr>
          <w:noProof/>
        </w:rPr>
        <w:fldChar w:fldCharType="begin"/>
      </w:r>
      <w:r>
        <w:rPr>
          <w:noProof/>
        </w:rPr>
        <w:instrText xml:space="preserve"> PAGEREF _Toc495064023 \h </w:instrText>
      </w:r>
      <w:r>
        <w:rPr>
          <w:noProof/>
        </w:rPr>
      </w:r>
      <w:r>
        <w:rPr>
          <w:noProof/>
        </w:rPr>
        <w:fldChar w:fldCharType="separate"/>
      </w:r>
      <w:r>
        <w:rPr>
          <w:noProof/>
        </w:rPr>
        <w:t>40</w:t>
      </w:r>
      <w:r>
        <w:rPr>
          <w:noProof/>
        </w:rPr>
        <w:fldChar w:fldCharType="end"/>
      </w:r>
    </w:p>
    <w:p w14:paraId="17FC264E" w14:textId="77777777" w:rsidR="00F945EF" w:rsidRDefault="00F945EF">
      <w:pPr>
        <w:pStyle w:val="TOC3"/>
        <w:tabs>
          <w:tab w:val="left" w:pos="1400"/>
          <w:tab w:val="right" w:leader="dot" w:pos="10070"/>
        </w:tabs>
        <w:rPr>
          <w:rFonts w:asciiTheme="minorHAnsi" w:hAnsiTheme="minorHAnsi" w:cstheme="minorBidi"/>
          <w:noProof/>
          <w:sz w:val="22"/>
        </w:rPr>
      </w:pPr>
      <w:r>
        <w:rPr>
          <w:noProof/>
        </w:rPr>
        <w:t>5.6.9</w:t>
      </w:r>
      <w:r>
        <w:rPr>
          <w:rFonts w:asciiTheme="minorHAnsi" w:hAnsiTheme="minorHAnsi" w:cstheme="minorBidi"/>
          <w:noProof/>
          <w:sz w:val="22"/>
        </w:rPr>
        <w:tab/>
      </w:r>
      <w:r>
        <w:rPr>
          <w:noProof/>
        </w:rPr>
        <w:t>How to Get to the User Recovery Sites</w:t>
      </w:r>
      <w:r>
        <w:rPr>
          <w:noProof/>
        </w:rPr>
        <w:tab/>
      </w:r>
      <w:r>
        <w:rPr>
          <w:noProof/>
        </w:rPr>
        <w:fldChar w:fldCharType="begin"/>
      </w:r>
      <w:r>
        <w:rPr>
          <w:noProof/>
        </w:rPr>
        <w:instrText xml:space="preserve"> PAGEREF _Toc495064024 \h </w:instrText>
      </w:r>
      <w:r>
        <w:rPr>
          <w:noProof/>
        </w:rPr>
      </w:r>
      <w:r>
        <w:rPr>
          <w:noProof/>
        </w:rPr>
        <w:fldChar w:fldCharType="separate"/>
      </w:r>
      <w:r>
        <w:rPr>
          <w:noProof/>
        </w:rPr>
        <w:t>45</w:t>
      </w:r>
      <w:r>
        <w:rPr>
          <w:noProof/>
        </w:rPr>
        <w:fldChar w:fldCharType="end"/>
      </w:r>
    </w:p>
    <w:p w14:paraId="3F564691" w14:textId="77777777" w:rsidR="00F945EF" w:rsidRDefault="00F945EF">
      <w:pPr>
        <w:pStyle w:val="TOC3"/>
        <w:tabs>
          <w:tab w:val="left" w:pos="1600"/>
          <w:tab w:val="right" w:leader="dot" w:pos="10070"/>
        </w:tabs>
        <w:rPr>
          <w:rFonts w:asciiTheme="minorHAnsi" w:hAnsiTheme="minorHAnsi" w:cstheme="minorBidi"/>
          <w:noProof/>
          <w:sz w:val="22"/>
        </w:rPr>
      </w:pPr>
      <w:r>
        <w:rPr>
          <w:noProof/>
        </w:rPr>
        <w:t>5.6.10</w:t>
      </w:r>
      <w:r>
        <w:rPr>
          <w:rFonts w:asciiTheme="minorHAnsi" w:hAnsiTheme="minorHAnsi" w:cstheme="minorBidi"/>
          <w:noProof/>
          <w:sz w:val="22"/>
        </w:rPr>
        <w:tab/>
      </w:r>
      <w:r>
        <w:rPr>
          <w:noProof/>
        </w:rPr>
        <w:t>Access to each Building</w:t>
      </w:r>
      <w:r>
        <w:rPr>
          <w:noProof/>
        </w:rPr>
        <w:tab/>
      </w:r>
      <w:r>
        <w:rPr>
          <w:noProof/>
        </w:rPr>
        <w:fldChar w:fldCharType="begin"/>
      </w:r>
      <w:r>
        <w:rPr>
          <w:noProof/>
        </w:rPr>
        <w:instrText xml:space="preserve"> PAGEREF _Toc495064025 \h </w:instrText>
      </w:r>
      <w:r>
        <w:rPr>
          <w:noProof/>
        </w:rPr>
      </w:r>
      <w:r>
        <w:rPr>
          <w:noProof/>
        </w:rPr>
        <w:fldChar w:fldCharType="separate"/>
      </w:r>
      <w:r>
        <w:rPr>
          <w:noProof/>
        </w:rPr>
        <w:t>46</w:t>
      </w:r>
      <w:r>
        <w:rPr>
          <w:noProof/>
        </w:rPr>
        <w:fldChar w:fldCharType="end"/>
      </w:r>
    </w:p>
    <w:p w14:paraId="6BDE0669" w14:textId="77777777" w:rsidR="00F945EF" w:rsidRDefault="00F945EF">
      <w:pPr>
        <w:pStyle w:val="TOC3"/>
        <w:tabs>
          <w:tab w:val="left" w:pos="1600"/>
          <w:tab w:val="right" w:leader="dot" w:pos="10070"/>
        </w:tabs>
        <w:rPr>
          <w:rFonts w:asciiTheme="minorHAnsi" w:hAnsiTheme="minorHAnsi" w:cstheme="minorBidi"/>
          <w:noProof/>
          <w:sz w:val="22"/>
        </w:rPr>
      </w:pPr>
      <w:r>
        <w:rPr>
          <w:noProof/>
        </w:rPr>
        <w:t>5.6.11</w:t>
      </w:r>
      <w:r>
        <w:rPr>
          <w:rFonts w:asciiTheme="minorHAnsi" w:hAnsiTheme="minorHAnsi" w:cstheme="minorBidi"/>
          <w:noProof/>
          <w:sz w:val="22"/>
        </w:rPr>
        <w:tab/>
      </w:r>
      <w:r>
        <w:rPr>
          <w:noProof/>
        </w:rPr>
        <w:t>Floor Plans for the User Recovery Sites</w:t>
      </w:r>
      <w:r>
        <w:rPr>
          <w:noProof/>
        </w:rPr>
        <w:tab/>
      </w:r>
      <w:r>
        <w:rPr>
          <w:noProof/>
        </w:rPr>
        <w:fldChar w:fldCharType="begin"/>
      </w:r>
      <w:r>
        <w:rPr>
          <w:noProof/>
        </w:rPr>
        <w:instrText xml:space="preserve"> PAGEREF _Toc495064026 \h </w:instrText>
      </w:r>
      <w:r>
        <w:rPr>
          <w:noProof/>
        </w:rPr>
      </w:r>
      <w:r>
        <w:rPr>
          <w:noProof/>
        </w:rPr>
        <w:fldChar w:fldCharType="separate"/>
      </w:r>
      <w:r>
        <w:rPr>
          <w:noProof/>
        </w:rPr>
        <w:t>46</w:t>
      </w:r>
      <w:r>
        <w:rPr>
          <w:noProof/>
        </w:rPr>
        <w:fldChar w:fldCharType="end"/>
      </w:r>
    </w:p>
    <w:p w14:paraId="3FA8CCE6" w14:textId="77777777" w:rsidR="00F945EF" w:rsidRDefault="00F945EF">
      <w:pPr>
        <w:pStyle w:val="TOC2"/>
        <w:tabs>
          <w:tab w:val="left" w:pos="1000"/>
          <w:tab w:val="right" w:leader="dot" w:pos="10070"/>
        </w:tabs>
        <w:rPr>
          <w:rFonts w:asciiTheme="minorHAnsi" w:hAnsiTheme="minorHAnsi" w:cstheme="minorBidi"/>
          <w:noProof/>
          <w:sz w:val="22"/>
        </w:rPr>
      </w:pPr>
      <w:r>
        <w:rPr>
          <w:noProof/>
        </w:rPr>
        <w:t>5.7</w:t>
      </w:r>
      <w:r>
        <w:rPr>
          <w:rFonts w:asciiTheme="minorHAnsi" w:hAnsiTheme="minorHAnsi" w:cstheme="minorBidi"/>
          <w:noProof/>
          <w:sz w:val="22"/>
        </w:rPr>
        <w:tab/>
      </w:r>
      <w:r>
        <w:rPr>
          <w:noProof/>
        </w:rPr>
        <w:t>Harborside Backup Data Center Location</w:t>
      </w:r>
      <w:r>
        <w:rPr>
          <w:noProof/>
        </w:rPr>
        <w:tab/>
      </w:r>
      <w:r>
        <w:rPr>
          <w:noProof/>
        </w:rPr>
        <w:fldChar w:fldCharType="begin"/>
      </w:r>
      <w:r>
        <w:rPr>
          <w:noProof/>
        </w:rPr>
        <w:instrText xml:space="preserve"> PAGEREF _Toc495064027 \h </w:instrText>
      </w:r>
      <w:r>
        <w:rPr>
          <w:noProof/>
        </w:rPr>
      </w:r>
      <w:r>
        <w:rPr>
          <w:noProof/>
        </w:rPr>
        <w:fldChar w:fldCharType="separate"/>
      </w:r>
      <w:r>
        <w:rPr>
          <w:noProof/>
        </w:rPr>
        <w:t>48</w:t>
      </w:r>
      <w:r>
        <w:rPr>
          <w:noProof/>
        </w:rPr>
        <w:fldChar w:fldCharType="end"/>
      </w:r>
    </w:p>
    <w:p w14:paraId="49C97CFB" w14:textId="77777777" w:rsidR="00F945EF" w:rsidRDefault="00F945EF">
      <w:pPr>
        <w:pStyle w:val="TOC3"/>
        <w:tabs>
          <w:tab w:val="left" w:pos="1400"/>
          <w:tab w:val="right" w:leader="dot" w:pos="10070"/>
        </w:tabs>
        <w:rPr>
          <w:rFonts w:asciiTheme="minorHAnsi" w:hAnsiTheme="minorHAnsi" w:cstheme="minorBidi"/>
          <w:noProof/>
          <w:sz w:val="22"/>
        </w:rPr>
      </w:pPr>
      <w:r>
        <w:rPr>
          <w:noProof/>
        </w:rPr>
        <w:t>5.7.1</w:t>
      </w:r>
      <w:r>
        <w:rPr>
          <w:rFonts w:asciiTheme="minorHAnsi" w:hAnsiTheme="minorHAnsi" w:cstheme="minorBidi"/>
          <w:noProof/>
          <w:sz w:val="22"/>
        </w:rPr>
        <w:tab/>
      </w:r>
      <w:r>
        <w:rPr>
          <w:noProof/>
        </w:rPr>
        <w:t>Introduction</w:t>
      </w:r>
      <w:r>
        <w:rPr>
          <w:noProof/>
        </w:rPr>
        <w:tab/>
      </w:r>
      <w:r>
        <w:rPr>
          <w:noProof/>
        </w:rPr>
        <w:fldChar w:fldCharType="begin"/>
      </w:r>
      <w:r>
        <w:rPr>
          <w:noProof/>
        </w:rPr>
        <w:instrText xml:space="preserve"> PAGEREF _Toc495064028 \h </w:instrText>
      </w:r>
      <w:r>
        <w:rPr>
          <w:noProof/>
        </w:rPr>
      </w:r>
      <w:r>
        <w:rPr>
          <w:noProof/>
        </w:rPr>
        <w:fldChar w:fldCharType="separate"/>
      </w:r>
      <w:r>
        <w:rPr>
          <w:noProof/>
        </w:rPr>
        <w:t>48</w:t>
      </w:r>
      <w:r>
        <w:rPr>
          <w:noProof/>
        </w:rPr>
        <w:fldChar w:fldCharType="end"/>
      </w:r>
    </w:p>
    <w:p w14:paraId="51CC7276" w14:textId="77777777" w:rsidR="00F945EF" w:rsidRDefault="00F945EF">
      <w:pPr>
        <w:pStyle w:val="TOC3"/>
        <w:tabs>
          <w:tab w:val="left" w:pos="1400"/>
          <w:tab w:val="right" w:leader="dot" w:pos="10070"/>
        </w:tabs>
        <w:rPr>
          <w:rFonts w:asciiTheme="minorHAnsi" w:hAnsiTheme="minorHAnsi" w:cstheme="minorBidi"/>
          <w:noProof/>
          <w:sz w:val="22"/>
        </w:rPr>
      </w:pPr>
      <w:r>
        <w:rPr>
          <w:noProof/>
        </w:rPr>
        <w:t>5.7.2</w:t>
      </w:r>
      <w:r>
        <w:rPr>
          <w:rFonts w:asciiTheme="minorHAnsi" w:hAnsiTheme="minorHAnsi" w:cstheme="minorBidi"/>
          <w:noProof/>
          <w:sz w:val="22"/>
        </w:rPr>
        <w:tab/>
      </w:r>
      <w:r>
        <w:rPr>
          <w:noProof/>
        </w:rPr>
        <w:t>Purpose</w:t>
      </w:r>
      <w:r>
        <w:rPr>
          <w:noProof/>
        </w:rPr>
        <w:tab/>
      </w:r>
      <w:r>
        <w:rPr>
          <w:noProof/>
        </w:rPr>
        <w:fldChar w:fldCharType="begin"/>
      </w:r>
      <w:r>
        <w:rPr>
          <w:noProof/>
        </w:rPr>
        <w:instrText xml:space="preserve"> PAGEREF _Toc495064029 \h </w:instrText>
      </w:r>
      <w:r>
        <w:rPr>
          <w:noProof/>
        </w:rPr>
      </w:r>
      <w:r>
        <w:rPr>
          <w:noProof/>
        </w:rPr>
        <w:fldChar w:fldCharType="separate"/>
      </w:r>
      <w:r>
        <w:rPr>
          <w:noProof/>
        </w:rPr>
        <w:t>48</w:t>
      </w:r>
      <w:r>
        <w:rPr>
          <w:noProof/>
        </w:rPr>
        <w:fldChar w:fldCharType="end"/>
      </w:r>
    </w:p>
    <w:p w14:paraId="2B500B6F" w14:textId="77777777" w:rsidR="00F945EF" w:rsidRDefault="00F945EF">
      <w:pPr>
        <w:pStyle w:val="TOC3"/>
        <w:tabs>
          <w:tab w:val="left" w:pos="1400"/>
          <w:tab w:val="right" w:leader="dot" w:pos="10070"/>
        </w:tabs>
        <w:rPr>
          <w:rFonts w:asciiTheme="minorHAnsi" w:hAnsiTheme="minorHAnsi" w:cstheme="minorBidi"/>
          <w:noProof/>
          <w:sz w:val="22"/>
        </w:rPr>
      </w:pPr>
      <w:r>
        <w:rPr>
          <w:noProof/>
        </w:rPr>
        <w:t>5.7.3</w:t>
      </w:r>
      <w:r>
        <w:rPr>
          <w:rFonts w:asciiTheme="minorHAnsi" w:hAnsiTheme="minorHAnsi" w:cstheme="minorBidi"/>
          <w:noProof/>
          <w:sz w:val="22"/>
        </w:rPr>
        <w:tab/>
      </w:r>
      <w:r>
        <w:rPr>
          <w:noProof/>
        </w:rPr>
        <w:t>Conversion Time</w:t>
      </w:r>
      <w:r>
        <w:rPr>
          <w:noProof/>
        </w:rPr>
        <w:tab/>
      </w:r>
      <w:r>
        <w:rPr>
          <w:noProof/>
        </w:rPr>
        <w:fldChar w:fldCharType="begin"/>
      </w:r>
      <w:r>
        <w:rPr>
          <w:noProof/>
        </w:rPr>
        <w:instrText xml:space="preserve"> PAGEREF _Toc495064030 \h </w:instrText>
      </w:r>
      <w:r>
        <w:rPr>
          <w:noProof/>
        </w:rPr>
      </w:r>
      <w:r>
        <w:rPr>
          <w:noProof/>
        </w:rPr>
        <w:fldChar w:fldCharType="separate"/>
      </w:r>
      <w:r>
        <w:rPr>
          <w:noProof/>
        </w:rPr>
        <w:t>49</w:t>
      </w:r>
      <w:r>
        <w:rPr>
          <w:noProof/>
        </w:rPr>
        <w:fldChar w:fldCharType="end"/>
      </w:r>
    </w:p>
    <w:p w14:paraId="38D370C0" w14:textId="77777777" w:rsidR="00F945EF" w:rsidRDefault="00F945EF">
      <w:pPr>
        <w:pStyle w:val="TOC3"/>
        <w:tabs>
          <w:tab w:val="left" w:pos="1400"/>
          <w:tab w:val="right" w:leader="dot" w:pos="10070"/>
        </w:tabs>
        <w:rPr>
          <w:rFonts w:asciiTheme="minorHAnsi" w:hAnsiTheme="minorHAnsi" w:cstheme="minorBidi"/>
          <w:noProof/>
          <w:sz w:val="22"/>
        </w:rPr>
      </w:pPr>
      <w:r>
        <w:rPr>
          <w:noProof/>
        </w:rPr>
        <w:t>5.7.4</w:t>
      </w:r>
      <w:r>
        <w:rPr>
          <w:rFonts w:asciiTheme="minorHAnsi" w:hAnsiTheme="minorHAnsi" w:cstheme="minorBidi"/>
          <w:noProof/>
          <w:sz w:val="22"/>
        </w:rPr>
        <w:tab/>
      </w:r>
      <w:r>
        <w:rPr>
          <w:noProof/>
        </w:rPr>
        <w:t>Preparedness Level</w:t>
      </w:r>
      <w:r>
        <w:rPr>
          <w:noProof/>
        </w:rPr>
        <w:tab/>
      </w:r>
      <w:r>
        <w:rPr>
          <w:noProof/>
        </w:rPr>
        <w:fldChar w:fldCharType="begin"/>
      </w:r>
      <w:r>
        <w:rPr>
          <w:noProof/>
        </w:rPr>
        <w:instrText xml:space="preserve"> PAGEREF _Toc495064031 \h </w:instrText>
      </w:r>
      <w:r>
        <w:rPr>
          <w:noProof/>
        </w:rPr>
      </w:r>
      <w:r>
        <w:rPr>
          <w:noProof/>
        </w:rPr>
        <w:fldChar w:fldCharType="separate"/>
      </w:r>
      <w:r>
        <w:rPr>
          <w:noProof/>
        </w:rPr>
        <w:t>49</w:t>
      </w:r>
      <w:r>
        <w:rPr>
          <w:noProof/>
        </w:rPr>
        <w:fldChar w:fldCharType="end"/>
      </w:r>
    </w:p>
    <w:p w14:paraId="22993DE8" w14:textId="77777777" w:rsidR="00F945EF" w:rsidRDefault="00F945EF">
      <w:pPr>
        <w:pStyle w:val="TOC3"/>
        <w:tabs>
          <w:tab w:val="left" w:pos="1400"/>
          <w:tab w:val="right" w:leader="dot" w:pos="10070"/>
        </w:tabs>
        <w:rPr>
          <w:rFonts w:asciiTheme="minorHAnsi" w:hAnsiTheme="minorHAnsi" w:cstheme="minorBidi"/>
          <w:noProof/>
          <w:sz w:val="22"/>
        </w:rPr>
      </w:pPr>
      <w:r>
        <w:rPr>
          <w:noProof/>
        </w:rPr>
        <w:t>5.7.5</w:t>
      </w:r>
      <w:r>
        <w:rPr>
          <w:rFonts w:asciiTheme="minorHAnsi" w:hAnsiTheme="minorHAnsi" w:cstheme="minorBidi"/>
          <w:noProof/>
          <w:sz w:val="22"/>
        </w:rPr>
        <w:tab/>
      </w:r>
      <w:r>
        <w:rPr>
          <w:noProof/>
        </w:rPr>
        <w:t>Harborside Backup Site Location</w:t>
      </w:r>
      <w:r>
        <w:rPr>
          <w:noProof/>
        </w:rPr>
        <w:tab/>
      </w:r>
      <w:r>
        <w:rPr>
          <w:noProof/>
        </w:rPr>
        <w:fldChar w:fldCharType="begin"/>
      </w:r>
      <w:r>
        <w:rPr>
          <w:noProof/>
        </w:rPr>
        <w:instrText xml:space="preserve"> PAGEREF _Toc495064032 \h </w:instrText>
      </w:r>
      <w:r>
        <w:rPr>
          <w:noProof/>
        </w:rPr>
      </w:r>
      <w:r>
        <w:rPr>
          <w:noProof/>
        </w:rPr>
        <w:fldChar w:fldCharType="separate"/>
      </w:r>
      <w:r>
        <w:rPr>
          <w:noProof/>
        </w:rPr>
        <w:t>49</w:t>
      </w:r>
      <w:r>
        <w:rPr>
          <w:noProof/>
        </w:rPr>
        <w:fldChar w:fldCharType="end"/>
      </w:r>
    </w:p>
    <w:p w14:paraId="6BE8C40C" w14:textId="77777777" w:rsidR="00F945EF" w:rsidRDefault="00F945EF">
      <w:pPr>
        <w:pStyle w:val="TOC1"/>
        <w:tabs>
          <w:tab w:val="left" w:pos="720"/>
          <w:tab w:val="right" w:leader="dot" w:pos="10070"/>
        </w:tabs>
        <w:rPr>
          <w:rFonts w:asciiTheme="minorHAnsi" w:hAnsiTheme="minorHAnsi" w:cstheme="minorBidi"/>
          <w:b w:val="0"/>
          <w:caps w:val="0"/>
          <w:noProof/>
          <w:sz w:val="22"/>
        </w:rPr>
      </w:pPr>
      <w:r w:rsidRPr="00193856">
        <w:rPr>
          <w:noProof/>
        </w:rPr>
        <w:t>6.</w:t>
      </w:r>
      <w:r>
        <w:rPr>
          <w:rFonts w:asciiTheme="minorHAnsi" w:hAnsiTheme="minorHAnsi" w:cstheme="minorBidi"/>
          <w:b w:val="0"/>
          <w:caps w:val="0"/>
          <w:noProof/>
          <w:sz w:val="22"/>
        </w:rPr>
        <w:tab/>
      </w:r>
      <w:r>
        <w:rPr>
          <w:noProof/>
        </w:rPr>
        <w:t>Systems Infrastructure Backup Site Plan</w:t>
      </w:r>
      <w:r>
        <w:rPr>
          <w:noProof/>
        </w:rPr>
        <w:tab/>
      </w:r>
      <w:r>
        <w:rPr>
          <w:noProof/>
        </w:rPr>
        <w:fldChar w:fldCharType="begin"/>
      </w:r>
      <w:r>
        <w:rPr>
          <w:noProof/>
        </w:rPr>
        <w:instrText xml:space="preserve"> PAGEREF _Toc495064033 \h </w:instrText>
      </w:r>
      <w:r>
        <w:rPr>
          <w:noProof/>
        </w:rPr>
      </w:r>
      <w:r>
        <w:rPr>
          <w:noProof/>
        </w:rPr>
        <w:fldChar w:fldCharType="separate"/>
      </w:r>
      <w:r>
        <w:rPr>
          <w:noProof/>
        </w:rPr>
        <w:t>51</w:t>
      </w:r>
      <w:r>
        <w:rPr>
          <w:noProof/>
        </w:rPr>
        <w:fldChar w:fldCharType="end"/>
      </w:r>
    </w:p>
    <w:p w14:paraId="5BB5E73C"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w:t>
      </w:r>
      <w:r>
        <w:rPr>
          <w:rFonts w:asciiTheme="minorHAnsi" w:hAnsiTheme="minorHAnsi" w:cstheme="minorBidi"/>
          <w:noProof/>
          <w:sz w:val="22"/>
        </w:rPr>
        <w:tab/>
      </w:r>
      <w:r>
        <w:rPr>
          <w:noProof/>
        </w:rPr>
        <w:t>Data Network</w:t>
      </w:r>
      <w:r>
        <w:rPr>
          <w:noProof/>
        </w:rPr>
        <w:tab/>
      </w:r>
      <w:r>
        <w:rPr>
          <w:noProof/>
        </w:rPr>
        <w:fldChar w:fldCharType="begin"/>
      </w:r>
      <w:r>
        <w:rPr>
          <w:noProof/>
        </w:rPr>
        <w:instrText xml:space="preserve"> PAGEREF _Toc495064035 \h </w:instrText>
      </w:r>
      <w:r>
        <w:rPr>
          <w:noProof/>
        </w:rPr>
      </w:r>
      <w:r>
        <w:rPr>
          <w:noProof/>
        </w:rPr>
        <w:fldChar w:fldCharType="separate"/>
      </w:r>
      <w:r>
        <w:rPr>
          <w:noProof/>
        </w:rPr>
        <w:t>51</w:t>
      </w:r>
      <w:r>
        <w:rPr>
          <w:noProof/>
        </w:rPr>
        <w:fldChar w:fldCharType="end"/>
      </w:r>
    </w:p>
    <w:p w14:paraId="6C74D1C5" w14:textId="77777777" w:rsidR="00F945EF" w:rsidRDefault="00F945EF">
      <w:pPr>
        <w:pStyle w:val="TOC3"/>
        <w:tabs>
          <w:tab w:val="left" w:pos="1400"/>
          <w:tab w:val="right" w:leader="dot" w:pos="10070"/>
        </w:tabs>
        <w:rPr>
          <w:rFonts w:asciiTheme="minorHAnsi" w:hAnsiTheme="minorHAnsi" w:cstheme="minorBidi"/>
          <w:noProof/>
          <w:sz w:val="22"/>
        </w:rPr>
      </w:pPr>
      <w:r>
        <w:rPr>
          <w:noProof/>
        </w:rPr>
        <w:t>6.1.1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_Toc495064036 \h </w:instrText>
      </w:r>
      <w:r>
        <w:rPr>
          <w:noProof/>
        </w:rPr>
      </w:r>
      <w:r>
        <w:rPr>
          <w:noProof/>
        </w:rPr>
        <w:fldChar w:fldCharType="separate"/>
      </w:r>
      <w:r>
        <w:rPr>
          <w:noProof/>
        </w:rPr>
        <w:t>51</w:t>
      </w:r>
      <w:r>
        <w:rPr>
          <w:noProof/>
        </w:rPr>
        <w:fldChar w:fldCharType="end"/>
      </w:r>
    </w:p>
    <w:p w14:paraId="58A05EC3" w14:textId="77777777" w:rsidR="00F945EF" w:rsidRDefault="00F945EF">
      <w:pPr>
        <w:pStyle w:val="TOC3"/>
        <w:tabs>
          <w:tab w:val="left" w:pos="1400"/>
          <w:tab w:val="right" w:leader="dot" w:pos="10070"/>
        </w:tabs>
        <w:rPr>
          <w:rFonts w:asciiTheme="minorHAnsi" w:hAnsiTheme="minorHAnsi" w:cstheme="minorBidi"/>
          <w:noProof/>
          <w:sz w:val="22"/>
        </w:rPr>
      </w:pPr>
      <w:r>
        <w:rPr>
          <w:noProof/>
        </w:rPr>
        <w:t>6.1.2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_Toc495064037 \h </w:instrText>
      </w:r>
      <w:r>
        <w:rPr>
          <w:noProof/>
        </w:rPr>
      </w:r>
      <w:r>
        <w:rPr>
          <w:noProof/>
        </w:rPr>
        <w:fldChar w:fldCharType="separate"/>
      </w:r>
      <w:r>
        <w:rPr>
          <w:noProof/>
        </w:rPr>
        <w:t>52</w:t>
      </w:r>
      <w:r>
        <w:rPr>
          <w:noProof/>
        </w:rPr>
        <w:fldChar w:fldCharType="end"/>
      </w:r>
    </w:p>
    <w:p w14:paraId="1B6043C5" w14:textId="77777777" w:rsidR="00F945EF" w:rsidRDefault="00F945EF">
      <w:pPr>
        <w:pStyle w:val="TOC3"/>
        <w:tabs>
          <w:tab w:val="left" w:pos="1400"/>
          <w:tab w:val="right" w:leader="dot" w:pos="10070"/>
        </w:tabs>
        <w:rPr>
          <w:rFonts w:asciiTheme="minorHAnsi" w:hAnsiTheme="minorHAnsi" w:cstheme="minorBidi"/>
          <w:noProof/>
          <w:sz w:val="22"/>
        </w:rPr>
      </w:pPr>
      <w:r>
        <w:rPr>
          <w:noProof/>
        </w:rPr>
        <w:t>6.1.3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_Toc495064038 \h </w:instrText>
      </w:r>
      <w:r>
        <w:rPr>
          <w:noProof/>
        </w:rPr>
      </w:r>
      <w:r>
        <w:rPr>
          <w:noProof/>
        </w:rPr>
        <w:fldChar w:fldCharType="separate"/>
      </w:r>
      <w:r>
        <w:rPr>
          <w:noProof/>
        </w:rPr>
        <w:t>52</w:t>
      </w:r>
      <w:r>
        <w:rPr>
          <w:noProof/>
        </w:rPr>
        <w:fldChar w:fldCharType="end"/>
      </w:r>
    </w:p>
    <w:p w14:paraId="5714A9BE" w14:textId="77777777" w:rsidR="00F945EF" w:rsidRDefault="00F945EF">
      <w:pPr>
        <w:pStyle w:val="TOC3"/>
        <w:tabs>
          <w:tab w:val="left" w:pos="1400"/>
          <w:tab w:val="right" w:leader="dot" w:pos="10070"/>
        </w:tabs>
        <w:rPr>
          <w:rFonts w:asciiTheme="minorHAnsi" w:hAnsiTheme="minorHAnsi" w:cstheme="minorBidi"/>
          <w:noProof/>
          <w:sz w:val="22"/>
        </w:rPr>
      </w:pPr>
      <w:r>
        <w:rPr>
          <w:noProof/>
        </w:rPr>
        <w:t>6.1.4</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_Toc495064039 \h </w:instrText>
      </w:r>
      <w:r>
        <w:rPr>
          <w:noProof/>
        </w:rPr>
      </w:r>
      <w:r>
        <w:rPr>
          <w:noProof/>
        </w:rPr>
        <w:fldChar w:fldCharType="separate"/>
      </w:r>
      <w:r>
        <w:rPr>
          <w:noProof/>
        </w:rPr>
        <w:t>53</w:t>
      </w:r>
      <w:r>
        <w:rPr>
          <w:noProof/>
        </w:rPr>
        <w:fldChar w:fldCharType="end"/>
      </w:r>
    </w:p>
    <w:p w14:paraId="4EC0BB4F" w14:textId="77777777" w:rsidR="00F945EF" w:rsidRDefault="00F945EF">
      <w:pPr>
        <w:pStyle w:val="TOC3"/>
        <w:tabs>
          <w:tab w:val="left" w:pos="1400"/>
          <w:tab w:val="right" w:leader="dot" w:pos="10070"/>
        </w:tabs>
        <w:rPr>
          <w:rFonts w:asciiTheme="minorHAnsi" w:hAnsiTheme="minorHAnsi" w:cstheme="minorBidi"/>
          <w:noProof/>
          <w:sz w:val="22"/>
        </w:rPr>
      </w:pPr>
      <w:r>
        <w:rPr>
          <w:noProof/>
        </w:rPr>
        <w:t>6.1.5</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_Toc495064040 \h </w:instrText>
      </w:r>
      <w:r>
        <w:rPr>
          <w:noProof/>
        </w:rPr>
      </w:r>
      <w:r>
        <w:rPr>
          <w:noProof/>
        </w:rPr>
        <w:fldChar w:fldCharType="separate"/>
      </w:r>
      <w:r>
        <w:rPr>
          <w:noProof/>
        </w:rPr>
        <w:t>53</w:t>
      </w:r>
      <w:r>
        <w:rPr>
          <w:noProof/>
        </w:rPr>
        <w:fldChar w:fldCharType="end"/>
      </w:r>
    </w:p>
    <w:p w14:paraId="52DEA502" w14:textId="77777777" w:rsidR="00F945EF" w:rsidRDefault="00F945EF">
      <w:pPr>
        <w:pStyle w:val="TOC2"/>
        <w:tabs>
          <w:tab w:val="left" w:pos="1000"/>
          <w:tab w:val="right" w:leader="dot" w:pos="10070"/>
        </w:tabs>
        <w:rPr>
          <w:rFonts w:asciiTheme="minorHAnsi" w:hAnsiTheme="minorHAnsi" w:cstheme="minorBidi"/>
          <w:noProof/>
          <w:sz w:val="22"/>
        </w:rPr>
      </w:pPr>
      <w:r>
        <w:rPr>
          <w:noProof/>
        </w:rPr>
        <w:t>6.2</w:t>
      </w:r>
      <w:r>
        <w:rPr>
          <w:rFonts w:asciiTheme="minorHAnsi" w:hAnsiTheme="minorHAnsi" w:cstheme="minorBidi"/>
          <w:noProof/>
          <w:sz w:val="22"/>
        </w:rPr>
        <w:tab/>
      </w:r>
      <w:r>
        <w:rPr>
          <w:noProof/>
        </w:rPr>
        <w:t>Prism</w:t>
      </w:r>
      <w:r>
        <w:rPr>
          <w:noProof/>
        </w:rPr>
        <w:tab/>
      </w:r>
      <w:r>
        <w:rPr>
          <w:noProof/>
        </w:rPr>
        <w:fldChar w:fldCharType="begin"/>
      </w:r>
      <w:r>
        <w:rPr>
          <w:noProof/>
        </w:rPr>
        <w:instrText xml:space="preserve"> PAGEREF _Toc495064041 \h </w:instrText>
      </w:r>
      <w:r>
        <w:rPr>
          <w:noProof/>
        </w:rPr>
      </w:r>
      <w:r>
        <w:rPr>
          <w:noProof/>
        </w:rPr>
        <w:fldChar w:fldCharType="separate"/>
      </w:r>
      <w:r>
        <w:rPr>
          <w:noProof/>
        </w:rPr>
        <w:t>54</w:t>
      </w:r>
      <w:r>
        <w:rPr>
          <w:noProof/>
        </w:rPr>
        <w:fldChar w:fldCharType="end"/>
      </w:r>
    </w:p>
    <w:p w14:paraId="426D195D" w14:textId="77777777" w:rsidR="00F945EF" w:rsidRDefault="00F945EF">
      <w:pPr>
        <w:pStyle w:val="TOC3"/>
        <w:tabs>
          <w:tab w:val="left" w:pos="1400"/>
          <w:tab w:val="right" w:leader="dot" w:pos="10070"/>
        </w:tabs>
        <w:rPr>
          <w:rFonts w:asciiTheme="minorHAnsi" w:hAnsiTheme="minorHAnsi" w:cstheme="minorBidi"/>
          <w:noProof/>
          <w:sz w:val="22"/>
        </w:rPr>
      </w:pPr>
      <w:r>
        <w:rPr>
          <w:noProof/>
        </w:rPr>
        <w:t>6.2.1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_Toc495064042 \h </w:instrText>
      </w:r>
      <w:r>
        <w:rPr>
          <w:noProof/>
        </w:rPr>
      </w:r>
      <w:r>
        <w:rPr>
          <w:noProof/>
        </w:rPr>
        <w:fldChar w:fldCharType="separate"/>
      </w:r>
      <w:r>
        <w:rPr>
          <w:noProof/>
        </w:rPr>
        <w:t>54</w:t>
      </w:r>
      <w:r>
        <w:rPr>
          <w:noProof/>
        </w:rPr>
        <w:fldChar w:fldCharType="end"/>
      </w:r>
    </w:p>
    <w:p w14:paraId="6E72E43E" w14:textId="77777777" w:rsidR="00F945EF" w:rsidRDefault="00F945EF">
      <w:pPr>
        <w:pStyle w:val="TOC3"/>
        <w:tabs>
          <w:tab w:val="left" w:pos="1400"/>
          <w:tab w:val="right" w:leader="dot" w:pos="10070"/>
        </w:tabs>
        <w:rPr>
          <w:rFonts w:asciiTheme="minorHAnsi" w:hAnsiTheme="minorHAnsi" w:cstheme="minorBidi"/>
          <w:noProof/>
          <w:sz w:val="22"/>
        </w:rPr>
      </w:pPr>
      <w:r>
        <w:rPr>
          <w:noProof/>
        </w:rPr>
        <w:t>6.2.2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_Toc495064043 \h </w:instrText>
      </w:r>
      <w:r>
        <w:rPr>
          <w:noProof/>
        </w:rPr>
      </w:r>
      <w:r>
        <w:rPr>
          <w:noProof/>
        </w:rPr>
        <w:fldChar w:fldCharType="separate"/>
      </w:r>
      <w:r>
        <w:rPr>
          <w:noProof/>
        </w:rPr>
        <w:t>55</w:t>
      </w:r>
      <w:r>
        <w:rPr>
          <w:noProof/>
        </w:rPr>
        <w:fldChar w:fldCharType="end"/>
      </w:r>
    </w:p>
    <w:p w14:paraId="48AB0819" w14:textId="77777777" w:rsidR="00F945EF" w:rsidRDefault="00F945EF">
      <w:pPr>
        <w:pStyle w:val="TOC3"/>
        <w:tabs>
          <w:tab w:val="left" w:pos="1400"/>
          <w:tab w:val="right" w:leader="dot" w:pos="10070"/>
        </w:tabs>
        <w:rPr>
          <w:rFonts w:asciiTheme="minorHAnsi" w:hAnsiTheme="minorHAnsi" w:cstheme="minorBidi"/>
          <w:noProof/>
          <w:sz w:val="22"/>
        </w:rPr>
      </w:pPr>
      <w:r>
        <w:rPr>
          <w:noProof/>
        </w:rPr>
        <w:t>6.2.3</w:t>
      </w:r>
      <w:r>
        <w:rPr>
          <w:rFonts w:asciiTheme="minorHAnsi" w:hAnsiTheme="minorHAnsi" w:cstheme="minorBidi"/>
          <w:noProof/>
          <w:sz w:val="22"/>
        </w:rPr>
        <w:tab/>
      </w:r>
      <w:r>
        <w:rPr>
          <w:noProof/>
        </w:rPr>
        <w:t>Cutover Procedures</w:t>
      </w:r>
      <w:r>
        <w:rPr>
          <w:noProof/>
        </w:rPr>
        <w:tab/>
      </w:r>
      <w:r>
        <w:rPr>
          <w:noProof/>
        </w:rPr>
        <w:fldChar w:fldCharType="begin"/>
      </w:r>
      <w:r>
        <w:rPr>
          <w:noProof/>
        </w:rPr>
        <w:instrText xml:space="preserve"> PAGEREF _Toc495064044 \h </w:instrText>
      </w:r>
      <w:r>
        <w:rPr>
          <w:noProof/>
        </w:rPr>
      </w:r>
      <w:r>
        <w:rPr>
          <w:noProof/>
        </w:rPr>
        <w:fldChar w:fldCharType="separate"/>
      </w:r>
      <w:r>
        <w:rPr>
          <w:noProof/>
        </w:rPr>
        <w:t>56</w:t>
      </w:r>
      <w:r>
        <w:rPr>
          <w:noProof/>
        </w:rPr>
        <w:fldChar w:fldCharType="end"/>
      </w:r>
    </w:p>
    <w:p w14:paraId="64627E5F" w14:textId="77777777" w:rsidR="00F945EF" w:rsidRDefault="00F945EF">
      <w:pPr>
        <w:pStyle w:val="TOC2"/>
        <w:tabs>
          <w:tab w:val="left" w:pos="1000"/>
          <w:tab w:val="right" w:leader="dot" w:pos="10070"/>
        </w:tabs>
        <w:rPr>
          <w:rFonts w:asciiTheme="minorHAnsi" w:hAnsiTheme="minorHAnsi" w:cstheme="minorBidi"/>
          <w:noProof/>
          <w:sz w:val="22"/>
        </w:rPr>
      </w:pPr>
      <w:r>
        <w:rPr>
          <w:noProof/>
        </w:rPr>
        <w:t>6.3</w:t>
      </w:r>
      <w:r>
        <w:rPr>
          <w:rFonts w:asciiTheme="minorHAnsi" w:hAnsiTheme="minorHAnsi" w:cstheme="minorBidi"/>
          <w:noProof/>
          <w:sz w:val="22"/>
        </w:rPr>
        <w:tab/>
      </w:r>
      <w:r>
        <w:rPr>
          <w:noProof/>
        </w:rPr>
        <w:t>Elf GL</w:t>
      </w:r>
      <w:r>
        <w:rPr>
          <w:noProof/>
        </w:rPr>
        <w:tab/>
      </w:r>
      <w:r>
        <w:rPr>
          <w:noProof/>
        </w:rPr>
        <w:fldChar w:fldCharType="begin"/>
      </w:r>
      <w:r>
        <w:rPr>
          <w:noProof/>
        </w:rPr>
        <w:instrText xml:space="preserve"> PAGEREF _Toc495064045 \h </w:instrText>
      </w:r>
      <w:r>
        <w:rPr>
          <w:noProof/>
        </w:rPr>
      </w:r>
      <w:r>
        <w:rPr>
          <w:noProof/>
        </w:rPr>
        <w:fldChar w:fldCharType="separate"/>
      </w:r>
      <w:r>
        <w:rPr>
          <w:noProof/>
        </w:rPr>
        <w:t>68</w:t>
      </w:r>
      <w:r>
        <w:rPr>
          <w:noProof/>
        </w:rPr>
        <w:fldChar w:fldCharType="end"/>
      </w:r>
    </w:p>
    <w:p w14:paraId="3196F3CE" w14:textId="77777777" w:rsidR="00F945EF" w:rsidRDefault="00F945EF">
      <w:pPr>
        <w:pStyle w:val="TOC3"/>
        <w:tabs>
          <w:tab w:val="left" w:pos="1400"/>
          <w:tab w:val="right" w:leader="dot" w:pos="10070"/>
        </w:tabs>
        <w:rPr>
          <w:rFonts w:asciiTheme="minorHAnsi" w:hAnsiTheme="minorHAnsi" w:cstheme="minorBidi"/>
          <w:noProof/>
          <w:sz w:val="22"/>
        </w:rPr>
      </w:pPr>
      <w:r>
        <w:rPr>
          <w:noProof/>
        </w:rPr>
        <w:t>6.3.1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_Toc495064046 \h </w:instrText>
      </w:r>
      <w:r>
        <w:rPr>
          <w:noProof/>
        </w:rPr>
      </w:r>
      <w:r>
        <w:rPr>
          <w:noProof/>
        </w:rPr>
        <w:fldChar w:fldCharType="separate"/>
      </w:r>
      <w:r>
        <w:rPr>
          <w:noProof/>
        </w:rPr>
        <w:t>68</w:t>
      </w:r>
      <w:r>
        <w:rPr>
          <w:noProof/>
        </w:rPr>
        <w:fldChar w:fldCharType="end"/>
      </w:r>
    </w:p>
    <w:p w14:paraId="0713F1E4" w14:textId="77777777" w:rsidR="00F945EF" w:rsidRDefault="00F945EF">
      <w:pPr>
        <w:pStyle w:val="TOC3"/>
        <w:tabs>
          <w:tab w:val="left" w:pos="1400"/>
          <w:tab w:val="right" w:leader="dot" w:pos="10070"/>
        </w:tabs>
        <w:rPr>
          <w:rFonts w:asciiTheme="minorHAnsi" w:hAnsiTheme="minorHAnsi" w:cstheme="minorBidi"/>
          <w:noProof/>
          <w:sz w:val="22"/>
        </w:rPr>
      </w:pPr>
      <w:r>
        <w:rPr>
          <w:noProof/>
        </w:rPr>
        <w:t>6.3.2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_Toc495064047 \h </w:instrText>
      </w:r>
      <w:r>
        <w:rPr>
          <w:noProof/>
        </w:rPr>
      </w:r>
      <w:r>
        <w:rPr>
          <w:noProof/>
        </w:rPr>
        <w:fldChar w:fldCharType="separate"/>
      </w:r>
      <w:r>
        <w:rPr>
          <w:noProof/>
        </w:rPr>
        <w:t>69</w:t>
      </w:r>
      <w:r>
        <w:rPr>
          <w:noProof/>
        </w:rPr>
        <w:fldChar w:fldCharType="end"/>
      </w:r>
    </w:p>
    <w:p w14:paraId="23337951" w14:textId="77777777" w:rsidR="00F945EF" w:rsidRDefault="00F945EF">
      <w:pPr>
        <w:pStyle w:val="TOC3"/>
        <w:tabs>
          <w:tab w:val="left" w:pos="1400"/>
          <w:tab w:val="right" w:leader="dot" w:pos="10070"/>
        </w:tabs>
        <w:rPr>
          <w:rFonts w:asciiTheme="minorHAnsi" w:hAnsiTheme="minorHAnsi" w:cstheme="minorBidi"/>
          <w:noProof/>
          <w:sz w:val="22"/>
        </w:rPr>
      </w:pPr>
      <w:r>
        <w:rPr>
          <w:noProof/>
        </w:rPr>
        <w:t>6.3.3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_Toc495064048 \h </w:instrText>
      </w:r>
      <w:r>
        <w:rPr>
          <w:noProof/>
        </w:rPr>
      </w:r>
      <w:r>
        <w:rPr>
          <w:noProof/>
        </w:rPr>
        <w:fldChar w:fldCharType="separate"/>
      </w:r>
      <w:r>
        <w:rPr>
          <w:noProof/>
        </w:rPr>
        <w:t>69</w:t>
      </w:r>
      <w:r>
        <w:rPr>
          <w:noProof/>
        </w:rPr>
        <w:fldChar w:fldCharType="end"/>
      </w:r>
    </w:p>
    <w:p w14:paraId="08C1E8D4" w14:textId="77777777" w:rsidR="00F945EF" w:rsidRDefault="00F945EF">
      <w:pPr>
        <w:pStyle w:val="TOC2"/>
        <w:tabs>
          <w:tab w:val="left" w:pos="1000"/>
          <w:tab w:val="right" w:leader="dot" w:pos="10070"/>
        </w:tabs>
        <w:rPr>
          <w:rFonts w:asciiTheme="minorHAnsi" w:hAnsiTheme="minorHAnsi" w:cstheme="minorBidi"/>
          <w:noProof/>
          <w:sz w:val="22"/>
        </w:rPr>
      </w:pPr>
      <w:r>
        <w:rPr>
          <w:noProof/>
        </w:rPr>
        <w:t>6.4</w:t>
      </w:r>
      <w:r>
        <w:rPr>
          <w:rFonts w:asciiTheme="minorHAnsi" w:hAnsiTheme="minorHAnsi" w:cstheme="minorBidi"/>
          <w:noProof/>
          <w:sz w:val="22"/>
        </w:rPr>
        <w:tab/>
      </w:r>
      <w:r>
        <w:rPr>
          <w:noProof/>
        </w:rPr>
        <w:t>STAR</w:t>
      </w:r>
      <w:r>
        <w:rPr>
          <w:noProof/>
        </w:rPr>
        <w:tab/>
      </w:r>
      <w:r>
        <w:rPr>
          <w:noProof/>
        </w:rPr>
        <w:fldChar w:fldCharType="begin"/>
      </w:r>
      <w:r>
        <w:rPr>
          <w:noProof/>
        </w:rPr>
        <w:instrText xml:space="preserve"> PAGEREF _Toc495064049 \h </w:instrText>
      </w:r>
      <w:r>
        <w:rPr>
          <w:noProof/>
        </w:rPr>
      </w:r>
      <w:r>
        <w:rPr>
          <w:noProof/>
        </w:rPr>
        <w:fldChar w:fldCharType="separate"/>
      </w:r>
      <w:r>
        <w:rPr>
          <w:noProof/>
        </w:rPr>
        <w:t>69</w:t>
      </w:r>
      <w:r>
        <w:rPr>
          <w:noProof/>
        </w:rPr>
        <w:fldChar w:fldCharType="end"/>
      </w:r>
    </w:p>
    <w:p w14:paraId="120DBCAC" w14:textId="77777777" w:rsidR="00F945EF" w:rsidRDefault="00F945EF">
      <w:pPr>
        <w:pStyle w:val="TOC3"/>
        <w:tabs>
          <w:tab w:val="left" w:pos="1400"/>
          <w:tab w:val="right" w:leader="dot" w:pos="10070"/>
        </w:tabs>
        <w:rPr>
          <w:rFonts w:asciiTheme="minorHAnsi" w:hAnsiTheme="minorHAnsi" w:cstheme="minorBidi"/>
          <w:noProof/>
          <w:sz w:val="22"/>
        </w:rPr>
      </w:pPr>
      <w:r>
        <w:rPr>
          <w:noProof/>
        </w:rPr>
        <w:t>6.4.1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_Toc495064050 \h </w:instrText>
      </w:r>
      <w:r>
        <w:rPr>
          <w:noProof/>
        </w:rPr>
      </w:r>
      <w:r>
        <w:rPr>
          <w:noProof/>
        </w:rPr>
        <w:fldChar w:fldCharType="separate"/>
      </w:r>
      <w:r>
        <w:rPr>
          <w:noProof/>
        </w:rPr>
        <w:t>69</w:t>
      </w:r>
      <w:r>
        <w:rPr>
          <w:noProof/>
        </w:rPr>
        <w:fldChar w:fldCharType="end"/>
      </w:r>
    </w:p>
    <w:p w14:paraId="340BDA0B" w14:textId="77777777" w:rsidR="00F945EF" w:rsidRDefault="00F945EF">
      <w:pPr>
        <w:pStyle w:val="TOC3"/>
        <w:tabs>
          <w:tab w:val="left" w:pos="1400"/>
          <w:tab w:val="right" w:leader="dot" w:pos="10070"/>
        </w:tabs>
        <w:rPr>
          <w:rFonts w:asciiTheme="minorHAnsi" w:hAnsiTheme="minorHAnsi" w:cstheme="minorBidi"/>
          <w:noProof/>
          <w:sz w:val="22"/>
        </w:rPr>
      </w:pPr>
      <w:r>
        <w:rPr>
          <w:noProof/>
        </w:rPr>
        <w:t>6.4.2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_Toc495064051 \h </w:instrText>
      </w:r>
      <w:r>
        <w:rPr>
          <w:noProof/>
        </w:rPr>
      </w:r>
      <w:r>
        <w:rPr>
          <w:noProof/>
        </w:rPr>
        <w:fldChar w:fldCharType="separate"/>
      </w:r>
      <w:r>
        <w:rPr>
          <w:noProof/>
        </w:rPr>
        <w:t>69</w:t>
      </w:r>
      <w:r>
        <w:rPr>
          <w:noProof/>
        </w:rPr>
        <w:fldChar w:fldCharType="end"/>
      </w:r>
    </w:p>
    <w:p w14:paraId="45B89D61" w14:textId="77777777" w:rsidR="00F945EF" w:rsidRDefault="00F945EF">
      <w:pPr>
        <w:pStyle w:val="TOC3"/>
        <w:tabs>
          <w:tab w:val="left" w:pos="1400"/>
          <w:tab w:val="right" w:leader="dot" w:pos="10070"/>
        </w:tabs>
        <w:rPr>
          <w:rFonts w:asciiTheme="minorHAnsi" w:hAnsiTheme="minorHAnsi" w:cstheme="minorBidi"/>
          <w:noProof/>
          <w:sz w:val="22"/>
        </w:rPr>
      </w:pPr>
      <w:r>
        <w:rPr>
          <w:noProof/>
        </w:rPr>
        <w:t>6.4.3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_Toc495064052 \h </w:instrText>
      </w:r>
      <w:r>
        <w:rPr>
          <w:noProof/>
        </w:rPr>
      </w:r>
      <w:r>
        <w:rPr>
          <w:noProof/>
        </w:rPr>
        <w:fldChar w:fldCharType="separate"/>
      </w:r>
      <w:r>
        <w:rPr>
          <w:noProof/>
        </w:rPr>
        <w:t>69</w:t>
      </w:r>
      <w:r>
        <w:rPr>
          <w:noProof/>
        </w:rPr>
        <w:fldChar w:fldCharType="end"/>
      </w:r>
    </w:p>
    <w:p w14:paraId="567A73B8" w14:textId="77777777" w:rsidR="00F945EF" w:rsidRDefault="00F945EF">
      <w:pPr>
        <w:pStyle w:val="TOC2"/>
        <w:tabs>
          <w:tab w:val="left" w:pos="1000"/>
          <w:tab w:val="right" w:leader="dot" w:pos="10070"/>
        </w:tabs>
        <w:rPr>
          <w:rFonts w:asciiTheme="minorHAnsi" w:hAnsiTheme="minorHAnsi" w:cstheme="minorBidi"/>
          <w:noProof/>
          <w:sz w:val="22"/>
        </w:rPr>
      </w:pPr>
      <w:r>
        <w:rPr>
          <w:noProof/>
        </w:rPr>
        <w:t>6.5</w:t>
      </w:r>
      <w:r>
        <w:rPr>
          <w:rFonts w:asciiTheme="minorHAnsi" w:hAnsiTheme="minorHAnsi" w:cstheme="minorBidi"/>
          <w:noProof/>
          <w:sz w:val="22"/>
        </w:rPr>
        <w:tab/>
      </w:r>
      <w:r>
        <w:rPr>
          <w:noProof/>
        </w:rPr>
        <w:t>Simulation</w:t>
      </w:r>
      <w:r>
        <w:rPr>
          <w:noProof/>
        </w:rPr>
        <w:tab/>
      </w:r>
      <w:r>
        <w:rPr>
          <w:noProof/>
        </w:rPr>
        <w:fldChar w:fldCharType="begin"/>
      </w:r>
      <w:r>
        <w:rPr>
          <w:noProof/>
        </w:rPr>
        <w:instrText xml:space="preserve"> PAGEREF _Toc495064053 \h </w:instrText>
      </w:r>
      <w:r>
        <w:rPr>
          <w:noProof/>
        </w:rPr>
      </w:r>
      <w:r>
        <w:rPr>
          <w:noProof/>
        </w:rPr>
        <w:fldChar w:fldCharType="separate"/>
      </w:r>
      <w:r>
        <w:rPr>
          <w:noProof/>
        </w:rPr>
        <w:t>72</w:t>
      </w:r>
      <w:r>
        <w:rPr>
          <w:noProof/>
        </w:rPr>
        <w:fldChar w:fldCharType="end"/>
      </w:r>
    </w:p>
    <w:p w14:paraId="32B63FBF" w14:textId="77777777" w:rsidR="00F945EF" w:rsidRDefault="00F945EF">
      <w:pPr>
        <w:pStyle w:val="TOC3"/>
        <w:tabs>
          <w:tab w:val="left" w:pos="1400"/>
          <w:tab w:val="right" w:leader="dot" w:pos="10070"/>
        </w:tabs>
        <w:rPr>
          <w:rFonts w:asciiTheme="minorHAnsi" w:hAnsiTheme="minorHAnsi" w:cstheme="minorBidi"/>
          <w:noProof/>
          <w:sz w:val="22"/>
        </w:rPr>
      </w:pPr>
      <w:r>
        <w:rPr>
          <w:noProof/>
        </w:rPr>
        <w:t>6.5.1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_Toc495064054 \h </w:instrText>
      </w:r>
      <w:r>
        <w:rPr>
          <w:noProof/>
        </w:rPr>
      </w:r>
      <w:r>
        <w:rPr>
          <w:noProof/>
        </w:rPr>
        <w:fldChar w:fldCharType="separate"/>
      </w:r>
      <w:r>
        <w:rPr>
          <w:noProof/>
        </w:rPr>
        <w:t>72</w:t>
      </w:r>
      <w:r>
        <w:rPr>
          <w:noProof/>
        </w:rPr>
        <w:fldChar w:fldCharType="end"/>
      </w:r>
    </w:p>
    <w:p w14:paraId="14B85D6D" w14:textId="77777777" w:rsidR="00F945EF" w:rsidRDefault="00F945EF">
      <w:pPr>
        <w:pStyle w:val="TOC3"/>
        <w:tabs>
          <w:tab w:val="left" w:pos="1400"/>
          <w:tab w:val="right" w:leader="dot" w:pos="10070"/>
        </w:tabs>
        <w:rPr>
          <w:rFonts w:asciiTheme="minorHAnsi" w:hAnsiTheme="minorHAnsi" w:cstheme="minorBidi"/>
          <w:noProof/>
          <w:sz w:val="22"/>
        </w:rPr>
      </w:pPr>
      <w:r>
        <w:rPr>
          <w:noProof/>
        </w:rPr>
        <w:t>6.5.2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_Toc495064055 \h </w:instrText>
      </w:r>
      <w:r>
        <w:rPr>
          <w:noProof/>
        </w:rPr>
      </w:r>
      <w:r>
        <w:rPr>
          <w:noProof/>
        </w:rPr>
        <w:fldChar w:fldCharType="separate"/>
      </w:r>
      <w:r>
        <w:rPr>
          <w:noProof/>
        </w:rPr>
        <w:t>72</w:t>
      </w:r>
      <w:r>
        <w:rPr>
          <w:noProof/>
        </w:rPr>
        <w:fldChar w:fldCharType="end"/>
      </w:r>
    </w:p>
    <w:p w14:paraId="7FE4ECAB" w14:textId="77777777" w:rsidR="00F945EF" w:rsidRDefault="00F945EF">
      <w:pPr>
        <w:pStyle w:val="TOC3"/>
        <w:tabs>
          <w:tab w:val="left" w:pos="1400"/>
          <w:tab w:val="right" w:leader="dot" w:pos="10070"/>
        </w:tabs>
        <w:rPr>
          <w:rFonts w:asciiTheme="minorHAnsi" w:hAnsiTheme="minorHAnsi" w:cstheme="minorBidi"/>
          <w:noProof/>
          <w:sz w:val="22"/>
        </w:rPr>
      </w:pPr>
      <w:r>
        <w:rPr>
          <w:noProof/>
        </w:rPr>
        <w:t>6.5.3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_Toc495064056 \h </w:instrText>
      </w:r>
      <w:r>
        <w:rPr>
          <w:noProof/>
        </w:rPr>
      </w:r>
      <w:r>
        <w:rPr>
          <w:noProof/>
        </w:rPr>
        <w:fldChar w:fldCharType="separate"/>
      </w:r>
      <w:r>
        <w:rPr>
          <w:noProof/>
        </w:rPr>
        <w:t>72</w:t>
      </w:r>
      <w:r>
        <w:rPr>
          <w:noProof/>
        </w:rPr>
        <w:fldChar w:fldCharType="end"/>
      </w:r>
    </w:p>
    <w:p w14:paraId="0C5866AB" w14:textId="77777777" w:rsidR="00F945EF" w:rsidRDefault="00F945EF">
      <w:pPr>
        <w:pStyle w:val="TOC2"/>
        <w:tabs>
          <w:tab w:val="left" w:pos="1000"/>
          <w:tab w:val="right" w:leader="dot" w:pos="10070"/>
        </w:tabs>
        <w:rPr>
          <w:rFonts w:asciiTheme="minorHAnsi" w:hAnsiTheme="minorHAnsi" w:cstheme="minorBidi"/>
          <w:noProof/>
          <w:sz w:val="22"/>
        </w:rPr>
      </w:pPr>
      <w:r>
        <w:rPr>
          <w:noProof/>
        </w:rPr>
        <w:t>6.6</w:t>
      </w:r>
      <w:r>
        <w:rPr>
          <w:rFonts w:asciiTheme="minorHAnsi" w:hAnsiTheme="minorHAnsi" w:cstheme="minorBidi"/>
          <w:noProof/>
          <w:sz w:val="22"/>
        </w:rPr>
        <w:tab/>
      </w:r>
      <w:r>
        <w:rPr>
          <w:noProof/>
        </w:rPr>
        <w:t>Alib</w:t>
      </w:r>
      <w:r>
        <w:rPr>
          <w:noProof/>
        </w:rPr>
        <w:tab/>
      </w:r>
      <w:r>
        <w:rPr>
          <w:noProof/>
        </w:rPr>
        <w:fldChar w:fldCharType="begin"/>
      </w:r>
      <w:r>
        <w:rPr>
          <w:noProof/>
        </w:rPr>
        <w:instrText xml:space="preserve"> PAGEREF _Toc495064057 \h </w:instrText>
      </w:r>
      <w:r>
        <w:rPr>
          <w:noProof/>
        </w:rPr>
      </w:r>
      <w:r>
        <w:rPr>
          <w:noProof/>
        </w:rPr>
        <w:fldChar w:fldCharType="separate"/>
      </w:r>
      <w:r>
        <w:rPr>
          <w:noProof/>
        </w:rPr>
        <w:t>73</w:t>
      </w:r>
      <w:r>
        <w:rPr>
          <w:noProof/>
        </w:rPr>
        <w:fldChar w:fldCharType="end"/>
      </w:r>
    </w:p>
    <w:p w14:paraId="36675C0E" w14:textId="77777777" w:rsidR="00F945EF" w:rsidRDefault="00F945EF">
      <w:pPr>
        <w:pStyle w:val="TOC3"/>
        <w:tabs>
          <w:tab w:val="left" w:pos="1400"/>
          <w:tab w:val="right" w:leader="dot" w:pos="10070"/>
        </w:tabs>
        <w:rPr>
          <w:rFonts w:asciiTheme="minorHAnsi" w:hAnsiTheme="minorHAnsi" w:cstheme="minorBidi"/>
          <w:noProof/>
          <w:sz w:val="22"/>
        </w:rPr>
      </w:pPr>
      <w:r>
        <w:rPr>
          <w:noProof/>
        </w:rPr>
        <w:t>6.6.1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_Toc495064059 \h </w:instrText>
      </w:r>
      <w:r>
        <w:rPr>
          <w:noProof/>
        </w:rPr>
      </w:r>
      <w:r>
        <w:rPr>
          <w:noProof/>
        </w:rPr>
        <w:fldChar w:fldCharType="separate"/>
      </w:r>
      <w:r>
        <w:rPr>
          <w:noProof/>
        </w:rPr>
        <w:t>73</w:t>
      </w:r>
      <w:r>
        <w:rPr>
          <w:noProof/>
        </w:rPr>
        <w:fldChar w:fldCharType="end"/>
      </w:r>
    </w:p>
    <w:p w14:paraId="364345D3" w14:textId="77777777" w:rsidR="00F945EF" w:rsidRDefault="00F945EF">
      <w:pPr>
        <w:pStyle w:val="TOC3"/>
        <w:tabs>
          <w:tab w:val="left" w:pos="1400"/>
          <w:tab w:val="right" w:leader="dot" w:pos="10070"/>
        </w:tabs>
        <w:rPr>
          <w:rFonts w:asciiTheme="minorHAnsi" w:hAnsiTheme="minorHAnsi" w:cstheme="minorBidi"/>
          <w:noProof/>
          <w:sz w:val="22"/>
        </w:rPr>
      </w:pPr>
      <w:r>
        <w:rPr>
          <w:noProof/>
        </w:rPr>
        <w:t>6.6.2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_Toc495064060 \h </w:instrText>
      </w:r>
      <w:r>
        <w:rPr>
          <w:noProof/>
        </w:rPr>
      </w:r>
      <w:r>
        <w:rPr>
          <w:noProof/>
        </w:rPr>
        <w:fldChar w:fldCharType="separate"/>
      </w:r>
      <w:r>
        <w:rPr>
          <w:noProof/>
        </w:rPr>
        <w:t>73</w:t>
      </w:r>
      <w:r>
        <w:rPr>
          <w:noProof/>
        </w:rPr>
        <w:fldChar w:fldCharType="end"/>
      </w:r>
    </w:p>
    <w:p w14:paraId="4DDA8718" w14:textId="77777777" w:rsidR="00F945EF" w:rsidRDefault="00F945EF">
      <w:pPr>
        <w:pStyle w:val="TOC3"/>
        <w:tabs>
          <w:tab w:val="left" w:pos="1400"/>
          <w:tab w:val="right" w:leader="dot" w:pos="10070"/>
        </w:tabs>
        <w:rPr>
          <w:rFonts w:asciiTheme="minorHAnsi" w:hAnsiTheme="minorHAnsi" w:cstheme="minorBidi"/>
          <w:noProof/>
          <w:sz w:val="22"/>
        </w:rPr>
      </w:pPr>
      <w:r>
        <w:rPr>
          <w:noProof/>
        </w:rPr>
        <w:t>6.6.3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_Toc495064061 \h </w:instrText>
      </w:r>
      <w:r>
        <w:rPr>
          <w:noProof/>
        </w:rPr>
      </w:r>
      <w:r>
        <w:rPr>
          <w:noProof/>
        </w:rPr>
        <w:fldChar w:fldCharType="separate"/>
      </w:r>
      <w:r>
        <w:rPr>
          <w:noProof/>
        </w:rPr>
        <w:t>73</w:t>
      </w:r>
      <w:r>
        <w:rPr>
          <w:noProof/>
        </w:rPr>
        <w:fldChar w:fldCharType="end"/>
      </w:r>
    </w:p>
    <w:p w14:paraId="537D7C95" w14:textId="77777777" w:rsidR="00F945EF" w:rsidRDefault="00F945EF">
      <w:pPr>
        <w:pStyle w:val="TOC2"/>
        <w:tabs>
          <w:tab w:val="left" w:pos="1000"/>
          <w:tab w:val="right" w:leader="dot" w:pos="10070"/>
        </w:tabs>
        <w:rPr>
          <w:rFonts w:asciiTheme="minorHAnsi" w:hAnsiTheme="minorHAnsi" w:cstheme="minorBidi"/>
          <w:noProof/>
          <w:sz w:val="22"/>
        </w:rPr>
      </w:pPr>
      <w:r>
        <w:rPr>
          <w:noProof/>
        </w:rPr>
        <w:t>6.7</w:t>
      </w:r>
      <w:r>
        <w:rPr>
          <w:rFonts w:asciiTheme="minorHAnsi" w:hAnsiTheme="minorHAnsi" w:cstheme="minorBidi"/>
          <w:noProof/>
          <w:sz w:val="22"/>
        </w:rPr>
        <w:tab/>
      </w:r>
      <w:r>
        <w:rPr>
          <w:noProof/>
        </w:rPr>
        <w:t>Lotus Notes</w:t>
      </w:r>
      <w:r>
        <w:rPr>
          <w:noProof/>
        </w:rPr>
        <w:tab/>
      </w:r>
      <w:r>
        <w:rPr>
          <w:noProof/>
        </w:rPr>
        <w:fldChar w:fldCharType="begin"/>
      </w:r>
      <w:r>
        <w:rPr>
          <w:noProof/>
        </w:rPr>
        <w:instrText xml:space="preserve"> PAGEREF _Toc495064062 \h </w:instrText>
      </w:r>
      <w:r>
        <w:rPr>
          <w:noProof/>
        </w:rPr>
      </w:r>
      <w:r>
        <w:rPr>
          <w:noProof/>
        </w:rPr>
        <w:fldChar w:fldCharType="separate"/>
      </w:r>
      <w:r>
        <w:rPr>
          <w:noProof/>
        </w:rPr>
        <w:t>73</w:t>
      </w:r>
      <w:r>
        <w:rPr>
          <w:noProof/>
        </w:rPr>
        <w:fldChar w:fldCharType="end"/>
      </w:r>
    </w:p>
    <w:p w14:paraId="10214A4E" w14:textId="77777777" w:rsidR="00F945EF" w:rsidRDefault="00F945EF">
      <w:pPr>
        <w:pStyle w:val="TOC3"/>
        <w:tabs>
          <w:tab w:val="left" w:pos="1400"/>
          <w:tab w:val="right" w:leader="dot" w:pos="10070"/>
        </w:tabs>
        <w:rPr>
          <w:rFonts w:asciiTheme="minorHAnsi" w:hAnsiTheme="minorHAnsi" w:cstheme="minorBidi"/>
          <w:noProof/>
          <w:sz w:val="22"/>
        </w:rPr>
      </w:pPr>
      <w:r>
        <w:rPr>
          <w:noProof/>
        </w:rPr>
        <w:t>6.7.1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_Toc495064064 \h </w:instrText>
      </w:r>
      <w:r>
        <w:rPr>
          <w:noProof/>
        </w:rPr>
      </w:r>
      <w:r>
        <w:rPr>
          <w:noProof/>
        </w:rPr>
        <w:fldChar w:fldCharType="separate"/>
      </w:r>
      <w:r>
        <w:rPr>
          <w:noProof/>
        </w:rPr>
        <w:t>73</w:t>
      </w:r>
      <w:r>
        <w:rPr>
          <w:noProof/>
        </w:rPr>
        <w:fldChar w:fldCharType="end"/>
      </w:r>
    </w:p>
    <w:p w14:paraId="682C5492" w14:textId="77777777" w:rsidR="00F945EF" w:rsidRDefault="00F945EF">
      <w:pPr>
        <w:pStyle w:val="TOC3"/>
        <w:tabs>
          <w:tab w:val="left" w:pos="1400"/>
          <w:tab w:val="right" w:leader="dot" w:pos="10070"/>
        </w:tabs>
        <w:rPr>
          <w:rFonts w:asciiTheme="minorHAnsi" w:hAnsiTheme="minorHAnsi" w:cstheme="minorBidi"/>
          <w:noProof/>
          <w:sz w:val="22"/>
        </w:rPr>
      </w:pPr>
      <w:r>
        <w:rPr>
          <w:noProof/>
        </w:rPr>
        <w:t>6.7.2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_Toc495064065 \h </w:instrText>
      </w:r>
      <w:r>
        <w:rPr>
          <w:noProof/>
        </w:rPr>
      </w:r>
      <w:r>
        <w:rPr>
          <w:noProof/>
        </w:rPr>
        <w:fldChar w:fldCharType="separate"/>
      </w:r>
      <w:r>
        <w:rPr>
          <w:noProof/>
        </w:rPr>
        <w:t>74</w:t>
      </w:r>
      <w:r>
        <w:rPr>
          <w:noProof/>
        </w:rPr>
        <w:fldChar w:fldCharType="end"/>
      </w:r>
    </w:p>
    <w:p w14:paraId="07B554C3" w14:textId="77777777" w:rsidR="00F945EF" w:rsidRDefault="00F945EF">
      <w:pPr>
        <w:pStyle w:val="TOC3"/>
        <w:tabs>
          <w:tab w:val="left" w:pos="1400"/>
          <w:tab w:val="right" w:leader="dot" w:pos="10070"/>
        </w:tabs>
        <w:rPr>
          <w:rFonts w:asciiTheme="minorHAnsi" w:hAnsiTheme="minorHAnsi" w:cstheme="minorBidi"/>
          <w:noProof/>
          <w:sz w:val="22"/>
        </w:rPr>
      </w:pPr>
      <w:r>
        <w:rPr>
          <w:noProof/>
        </w:rPr>
        <w:t>6.7.3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_Toc495064066 \h </w:instrText>
      </w:r>
      <w:r>
        <w:rPr>
          <w:noProof/>
        </w:rPr>
      </w:r>
      <w:r>
        <w:rPr>
          <w:noProof/>
        </w:rPr>
        <w:fldChar w:fldCharType="separate"/>
      </w:r>
      <w:r>
        <w:rPr>
          <w:noProof/>
        </w:rPr>
        <w:t>74</w:t>
      </w:r>
      <w:r>
        <w:rPr>
          <w:noProof/>
        </w:rPr>
        <w:fldChar w:fldCharType="end"/>
      </w:r>
    </w:p>
    <w:p w14:paraId="528169A5" w14:textId="77777777" w:rsidR="00F945EF" w:rsidRDefault="00F945EF">
      <w:pPr>
        <w:pStyle w:val="TOC2"/>
        <w:tabs>
          <w:tab w:val="left" w:pos="1000"/>
          <w:tab w:val="right" w:leader="dot" w:pos="10070"/>
        </w:tabs>
        <w:rPr>
          <w:rFonts w:asciiTheme="minorHAnsi" w:hAnsiTheme="minorHAnsi" w:cstheme="minorBidi"/>
          <w:noProof/>
          <w:sz w:val="22"/>
        </w:rPr>
      </w:pPr>
      <w:r>
        <w:rPr>
          <w:noProof/>
          <w:lang w:eastAsia="ja-JP"/>
        </w:rPr>
        <w:t>6.8</w:t>
      </w:r>
      <w:r>
        <w:rPr>
          <w:rFonts w:asciiTheme="minorHAnsi" w:hAnsiTheme="minorHAnsi" w:cstheme="minorBidi"/>
          <w:noProof/>
          <w:sz w:val="22"/>
        </w:rPr>
        <w:tab/>
      </w:r>
      <w:r>
        <w:rPr>
          <w:noProof/>
          <w:lang w:eastAsia="ja-JP"/>
        </w:rPr>
        <w:t>SourceOne</w:t>
      </w:r>
      <w:r>
        <w:rPr>
          <w:noProof/>
        </w:rPr>
        <w:tab/>
      </w:r>
      <w:r>
        <w:rPr>
          <w:noProof/>
        </w:rPr>
        <w:fldChar w:fldCharType="begin"/>
      </w:r>
      <w:r>
        <w:rPr>
          <w:noProof/>
        </w:rPr>
        <w:instrText xml:space="preserve"> PAGEREF _Toc495064067 \h </w:instrText>
      </w:r>
      <w:r>
        <w:rPr>
          <w:noProof/>
        </w:rPr>
      </w:r>
      <w:r>
        <w:rPr>
          <w:noProof/>
        </w:rPr>
        <w:fldChar w:fldCharType="separate"/>
      </w:r>
      <w:r>
        <w:rPr>
          <w:noProof/>
        </w:rPr>
        <w:t>75</w:t>
      </w:r>
      <w:r>
        <w:rPr>
          <w:noProof/>
        </w:rPr>
        <w:fldChar w:fldCharType="end"/>
      </w:r>
    </w:p>
    <w:p w14:paraId="49BED09B" w14:textId="77777777" w:rsidR="00F945EF" w:rsidRDefault="00F945EF">
      <w:pPr>
        <w:pStyle w:val="TOC3"/>
        <w:tabs>
          <w:tab w:val="left" w:pos="1400"/>
          <w:tab w:val="right" w:leader="dot" w:pos="10070"/>
        </w:tabs>
        <w:rPr>
          <w:rFonts w:asciiTheme="minorHAnsi" w:hAnsiTheme="minorHAnsi" w:cstheme="minorBidi"/>
          <w:noProof/>
          <w:sz w:val="22"/>
        </w:rPr>
      </w:pPr>
      <w:r>
        <w:rPr>
          <w:noProof/>
        </w:rPr>
        <w:t>6.8.1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_Toc495064069 \h </w:instrText>
      </w:r>
      <w:r>
        <w:rPr>
          <w:noProof/>
        </w:rPr>
      </w:r>
      <w:r>
        <w:rPr>
          <w:noProof/>
        </w:rPr>
        <w:fldChar w:fldCharType="separate"/>
      </w:r>
      <w:r>
        <w:rPr>
          <w:noProof/>
        </w:rPr>
        <w:t>75</w:t>
      </w:r>
      <w:r>
        <w:rPr>
          <w:noProof/>
        </w:rPr>
        <w:fldChar w:fldCharType="end"/>
      </w:r>
    </w:p>
    <w:p w14:paraId="3855B934" w14:textId="77777777" w:rsidR="00F945EF" w:rsidRDefault="00F945EF">
      <w:pPr>
        <w:pStyle w:val="TOC3"/>
        <w:tabs>
          <w:tab w:val="left" w:pos="1400"/>
          <w:tab w:val="right" w:leader="dot" w:pos="10070"/>
        </w:tabs>
        <w:rPr>
          <w:rFonts w:asciiTheme="minorHAnsi" w:hAnsiTheme="minorHAnsi" w:cstheme="minorBidi"/>
          <w:noProof/>
          <w:sz w:val="22"/>
        </w:rPr>
      </w:pPr>
      <w:r>
        <w:rPr>
          <w:noProof/>
        </w:rPr>
        <w:t>6.8.2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_Toc495064070 \h </w:instrText>
      </w:r>
      <w:r>
        <w:rPr>
          <w:noProof/>
        </w:rPr>
      </w:r>
      <w:r>
        <w:rPr>
          <w:noProof/>
        </w:rPr>
        <w:fldChar w:fldCharType="separate"/>
      </w:r>
      <w:r>
        <w:rPr>
          <w:noProof/>
        </w:rPr>
        <w:t>75</w:t>
      </w:r>
      <w:r>
        <w:rPr>
          <w:noProof/>
        </w:rPr>
        <w:fldChar w:fldCharType="end"/>
      </w:r>
    </w:p>
    <w:p w14:paraId="4BAED323" w14:textId="77777777" w:rsidR="00F945EF" w:rsidRDefault="00F945EF">
      <w:pPr>
        <w:pStyle w:val="TOC3"/>
        <w:tabs>
          <w:tab w:val="left" w:pos="1400"/>
          <w:tab w:val="right" w:leader="dot" w:pos="10070"/>
        </w:tabs>
        <w:rPr>
          <w:rFonts w:asciiTheme="minorHAnsi" w:hAnsiTheme="minorHAnsi" w:cstheme="minorBidi"/>
          <w:noProof/>
          <w:sz w:val="22"/>
        </w:rPr>
      </w:pPr>
      <w:r>
        <w:rPr>
          <w:noProof/>
        </w:rPr>
        <w:t>6.8.3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_Toc495064071 \h </w:instrText>
      </w:r>
      <w:r>
        <w:rPr>
          <w:noProof/>
        </w:rPr>
      </w:r>
      <w:r>
        <w:rPr>
          <w:noProof/>
        </w:rPr>
        <w:fldChar w:fldCharType="separate"/>
      </w:r>
      <w:r>
        <w:rPr>
          <w:noProof/>
        </w:rPr>
        <w:t>75</w:t>
      </w:r>
      <w:r>
        <w:rPr>
          <w:noProof/>
        </w:rPr>
        <w:fldChar w:fldCharType="end"/>
      </w:r>
    </w:p>
    <w:p w14:paraId="0CE6B7FD" w14:textId="77777777" w:rsidR="00F945EF" w:rsidRDefault="00F945EF">
      <w:pPr>
        <w:pStyle w:val="TOC2"/>
        <w:tabs>
          <w:tab w:val="left" w:pos="1000"/>
          <w:tab w:val="right" w:leader="dot" w:pos="10070"/>
        </w:tabs>
        <w:rPr>
          <w:rFonts w:asciiTheme="minorHAnsi" w:hAnsiTheme="minorHAnsi" w:cstheme="minorBidi"/>
          <w:noProof/>
          <w:sz w:val="22"/>
        </w:rPr>
      </w:pPr>
      <w:r>
        <w:rPr>
          <w:noProof/>
          <w:lang w:eastAsia="ja-JP"/>
        </w:rPr>
        <w:t>6.9</w:t>
      </w:r>
      <w:r>
        <w:rPr>
          <w:rFonts w:asciiTheme="minorHAnsi" w:hAnsiTheme="minorHAnsi" w:cstheme="minorBidi"/>
          <w:noProof/>
          <w:sz w:val="22"/>
        </w:rPr>
        <w:tab/>
      </w:r>
      <w:r>
        <w:rPr>
          <w:noProof/>
          <w:lang w:eastAsia="ja-JP"/>
        </w:rPr>
        <w:t>SharePoint</w:t>
      </w:r>
      <w:r>
        <w:rPr>
          <w:noProof/>
        </w:rPr>
        <w:tab/>
      </w:r>
      <w:r>
        <w:rPr>
          <w:noProof/>
        </w:rPr>
        <w:fldChar w:fldCharType="begin"/>
      </w:r>
      <w:r>
        <w:rPr>
          <w:noProof/>
        </w:rPr>
        <w:instrText xml:space="preserve"> PAGEREF _Toc495064072 \h </w:instrText>
      </w:r>
      <w:r>
        <w:rPr>
          <w:noProof/>
        </w:rPr>
      </w:r>
      <w:r>
        <w:rPr>
          <w:noProof/>
        </w:rPr>
        <w:fldChar w:fldCharType="separate"/>
      </w:r>
      <w:r>
        <w:rPr>
          <w:noProof/>
        </w:rPr>
        <w:t>75</w:t>
      </w:r>
      <w:r>
        <w:rPr>
          <w:noProof/>
        </w:rPr>
        <w:fldChar w:fldCharType="end"/>
      </w:r>
    </w:p>
    <w:p w14:paraId="0A2D2953" w14:textId="77777777" w:rsidR="00F945EF" w:rsidRDefault="00F945EF">
      <w:pPr>
        <w:pStyle w:val="TOC3"/>
        <w:tabs>
          <w:tab w:val="left" w:pos="1400"/>
          <w:tab w:val="right" w:leader="dot" w:pos="10070"/>
        </w:tabs>
        <w:rPr>
          <w:rFonts w:asciiTheme="minorHAnsi" w:hAnsiTheme="minorHAnsi" w:cstheme="minorBidi"/>
          <w:noProof/>
          <w:sz w:val="22"/>
        </w:rPr>
      </w:pPr>
      <w:r>
        <w:rPr>
          <w:noProof/>
        </w:rPr>
        <w:t>6.9.1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_Toc495064074 \h </w:instrText>
      </w:r>
      <w:r>
        <w:rPr>
          <w:noProof/>
        </w:rPr>
      </w:r>
      <w:r>
        <w:rPr>
          <w:noProof/>
        </w:rPr>
        <w:fldChar w:fldCharType="separate"/>
      </w:r>
      <w:r>
        <w:rPr>
          <w:noProof/>
        </w:rPr>
        <w:t>75</w:t>
      </w:r>
      <w:r>
        <w:rPr>
          <w:noProof/>
        </w:rPr>
        <w:fldChar w:fldCharType="end"/>
      </w:r>
    </w:p>
    <w:p w14:paraId="0197026A" w14:textId="77777777" w:rsidR="00F945EF" w:rsidRDefault="00F945EF">
      <w:pPr>
        <w:pStyle w:val="TOC3"/>
        <w:tabs>
          <w:tab w:val="left" w:pos="1400"/>
          <w:tab w:val="right" w:leader="dot" w:pos="10070"/>
        </w:tabs>
        <w:rPr>
          <w:rFonts w:asciiTheme="minorHAnsi" w:hAnsiTheme="minorHAnsi" w:cstheme="minorBidi"/>
          <w:noProof/>
          <w:sz w:val="22"/>
        </w:rPr>
      </w:pPr>
      <w:r>
        <w:rPr>
          <w:noProof/>
        </w:rPr>
        <w:t>6.9.2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_Toc495064075 \h </w:instrText>
      </w:r>
      <w:r>
        <w:rPr>
          <w:noProof/>
        </w:rPr>
      </w:r>
      <w:r>
        <w:rPr>
          <w:noProof/>
        </w:rPr>
        <w:fldChar w:fldCharType="separate"/>
      </w:r>
      <w:r>
        <w:rPr>
          <w:noProof/>
        </w:rPr>
        <w:t>76</w:t>
      </w:r>
      <w:r>
        <w:rPr>
          <w:noProof/>
        </w:rPr>
        <w:fldChar w:fldCharType="end"/>
      </w:r>
    </w:p>
    <w:p w14:paraId="194444E6" w14:textId="77777777" w:rsidR="00F945EF" w:rsidRDefault="00F945EF">
      <w:pPr>
        <w:pStyle w:val="TOC3"/>
        <w:tabs>
          <w:tab w:val="left" w:pos="1400"/>
          <w:tab w:val="right" w:leader="dot" w:pos="10070"/>
        </w:tabs>
        <w:rPr>
          <w:rFonts w:asciiTheme="minorHAnsi" w:hAnsiTheme="minorHAnsi" w:cstheme="minorBidi"/>
          <w:noProof/>
          <w:sz w:val="22"/>
        </w:rPr>
      </w:pPr>
      <w:r>
        <w:rPr>
          <w:noProof/>
        </w:rPr>
        <w:t>6.9.3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_Toc495064076 \h </w:instrText>
      </w:r>
      <w:r>
        <w:rPr>
          <w:noProof/>
        </w:rPr>
      </w:r>
      <w:r>
        <w:rPr>
          <w:noProof/>
        </w:rPr>
        <w:fldChar w:fldCharType="separate"/>
      </w:r>
      <w:r>
        <w:rPr>
          <w:noProof/>
        </w:rPr>
        <w:t>76</w:t>
      </w:r>
      <w:r>
        <w:rPr>
          <w:noProof/>
        </w:rPr>
        <w:fldChar w:fldCharType="end"/>
      </w:r>
    </w:p>
    <w:p w14:paraId="6B13DB5C"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6.10</w:t>
      </w:r>
      <w:r>
        <w:rPr>
          <w:rFonts w:asciiTheme="minorHAnsi" w:hAnsiTheme="minorHAnsi" w:cstheme="minorBidi"/>
          <w:noProof/>
          <w:sz w:val="22"/>
        </w:rPr>
        <w:tab/>
      </w:r>
      <w:r>
        <w:rPr>
          <w:noProof/>
        </w:rPr>
        <w:t>UNIX Systems</w:t>
      </w:r>
      <w:r>
        <w:rPr>
          <w:noProof/>
        </w:rPr>
        <w:tab/>
      </w:r>
      <w:r>
        <w:rPr>
          <w:noProof/>
        </w:rPr>
        <w:fldChar w:fldCharType="begin"/>
      </w:r>
      <w:r>
        <w:rPr>
          <w:noProof/>
        </w:rPr>
        <w:instrText xml:space="preserve"> PAGEREF _Toc495064077 \h </w:instrText>
      </w:r>
      <w:r>
        <w:rPr>
          <w:noProof/>
        </w:rPr>
      </w:r>
      <w:r>
        <w:rPr>
          <w:noProof/>
        </w:rPr>
        <w:fldChar w:fldCharType="separate"/>
      </w:r>
      <w:r>
        <w:rPr>
          <w:noProof/>
        </w:rPr>
        <w:t>76</w:t>
      </w:r>
      <w:r>
        <w:rPr>
          <w:noProof/>
        </w:rPr>
        <w:fldChar w:fldCharType="end"/>
      </w:r>
    </w:p>
    <w:p w14:paraId="73D3396A"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6.10.1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_Toc495064078 \h </w:instrText>
      </w:r>
      <w:r>
        <w:rPr>
          <w:noProof/>
        </w:rPr>
      </w:r>
      <w:r>
        <w:rPr>
          <w:noProof/>
        </w:rPr>
        <w:fldChar w:fldCharType="separate"/>
      </w:r>
      <w:r>
        <w:rPr>
          <w:noProof/>
        </w:rPr>
        <w:t>76</w:t>
      </w:r>
      <w:r>
        <w:rPr>
          <w:noProof/>
        </w:rPr>
        <w:fldChar w:fldCharType="end"/>
      </w:r>
    </w:p>
    <w:p w14:paraId="094E89C7"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6.10.2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_Toc495064079 \h </w:instrText>
      </w:r>
      <w:r>
        <w:rPr>
          <w:noProof/>
        </w:rPr>
      </w:r>
      <w:r>
        <w:rPr>
          <w:noProof/>
        </w:rPr>
        <w:fldChar w:fldCharType="separate"/>
      </w:r>
      <w:r>
        <w:rPr>
          <w:noProof/>
        </w:rPr>
        <w:t>80</w:t>
      </w:r>
      <w:r>
        <w:rPr>
          <w:noProof/>
        </w:rPr>
        <w:fldChar w:fldCharType="end"/>
      </w:r>
    </w:p>
    <w:p w14:paraId="25084AEC"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6.10.3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_Toc495064080 \h </w:instrText>
      </w:r>
      <w:r>
        <w:rPr>
          <w:noProof/>
        </w:rPr>
      </w:r>
      <w:r>
        <w:rPr>
          <w:noProof/>
        </w:rPr>
        <w:fldChar w:fldCharType="separate"/>
      </w:r>
      <w:r>
        <w:rPr>
          <w:noProof/>
        </w:rPr>
        <w:t>80</w:t>
      </w:r>
      <w:r>
        <w:rPr>
          <w:noProof/>
        </w:rPr>
        <w:fldChar w:fldCharType="end"/>
      </w:r>
    </w:p>
    <w:p w14:paraId="4A2EF8FB"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6.11</w:t>
      </w:r>
      <w:r>
        <w:rPr>
          <w:rFonts w:asciiTheme="minorHAnsi" w:hAnsiTheme="minorHAnsi" w:cstheme="minorBidi"/>
          <w:noProof/>
          <w:sz w:val="22"/>
        </w:rPr>
        <w:tab/>
      </w:r>
      <w:r>
        <w:rPr>
          <w:noProof/>
        </w:rPr>
        <w:t>Databases and Storage Area Network (SAN)</w:t>
      </w:r>
      <w:r>
        <w:rPr>
          <w:noProof/>
        </w:rPr>
        <w:tab/>
      </w:r>
      <w:r>
        <w:rPr>
          <w:noProof/>
        </w:rPr>
        <w:fldChar w:fldCharType="begin"/>
      </w:r>
      <w:r>
        <w:rPr>
          <w:noProof/>
        </w:rPr>
        <w:instrText xml:space="preserve"> PAGEREF _Toc495064081 \h </w:instrText>
      </w:r>
      <w:r>
        <w:rPr>
          <w:noProof/>
        </w:rPr>
      </w:r>
      <w:r>
        <w:rPr>
          <w:noProof/>
        </w:rPr>
        <w:fldChar w:fldCharType="separate"/>
      </w:r>
      <w:r>
        <w:rPr>
          <w:noProof/>
        </w:rPr>
        <w:t>80</w:t>
      </w:r>
      <w:r>
        <w:rPr>
          <w:noProof/>
        </w:rPr>
        <w:fldChar w:fldCharType="end"/>
      </w:r>
    </w:p>
    <w:p w14:paraId="07128656"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6.11.1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_Toc495064082 \h </w:instrText>
      </w:r>
      <w:r>
        <w:rPr>
          <w:noProof/>
        </w:rPr>
      </w:r>
      <w:r>
        <w:rPr>
          <w:noProof/>
        </w:rPr>
        <w:fldChar w:fldCharType="separate"/>
      </w:r>
      <w:r>
        <w:rPr>
          <w:noProof/>
        </w:rPr>
        <w:t>80</w:t>
      </w:r>
      <w:r>
        <w:rPr>
          <w:noProof/>
        </w:rPr>
        <w:fldChar w:fldCharType="end"/>
      </w:r>
    </w:p>
    <w:p w14:paraId="6CB839DA"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6.11.2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_Toc495064083 \h </w:instrText>
      </w:r>
      <w:r>
        <w:rPr>
          <w:noProof/>
        </w:rPr>
      </w:r>
      <w:r>
        <w:rPr>
          <w:noProof/>
        </w:rPr>
        <w:fldChar w:fldCharType="separate"/>
      </w:r>
      <w:r>
        <w:rPr>
          <w:noProof/>
        </w:rPr>
        <w:t>80</w:t>
      </w:r>
      <w:r>
        <w:rPr>
          <w:noProof/>
        </w:rPr>
        <w:fldChar w:fldCharType="end"/>
      </w:r>
    </w:p>
    <w:p w14:paraId="72904B44"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6.11.3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_Toc495064084 \h </w:instrText>
      </w:r>
      <w:r>
        <w:rPr>
          <w:noProof/>
        </w:rPr>
      </w:r>
      <w:r>
        <w:rPr>
          <w:noProof/>
        </w:rPr>
        <w:fldChar w:fldCharType="separate"/>
      </w:r>
      <w:r>
        <w:rPr>
          <w:noProof/>
        </w:rPr>
        <w:t>81</w:t>
      </w:r>
      <w:r>
        <w:rPr>
          <w:noProof/>
        </w:rPr>
        <w:fldChar w:fldCharType="end"/>
      </w:r>
    </w:p>
    <w:p w14:paraId="24A45F46" w14:textId="77777777" w:rsidR="00F945EF" w:rsidRDefault="00F945EF">
      <w:pPr>
        <w:pStyle w:val="TOC2"/>
        <w:tabs>
          <w:tab w:val="left" w:pos="1000"/>
          <w:tab w:val="right" w:leader="dot" w:pos="10070"/>
        </w:tabs>
        <w:rPr>
          <w:rFonts w:asciiTheme="minorHAnsi" w:hAnsiTheme="minorHAnsi" w:cstheme="minorBidi"/>
          <w:noProof/>
          <w:sz w:val="22"/>
        </w:rPr>
      </w:pPr>
      <w:r w:rsidRPr="00193856">
        <w:rPr>
          <w:rFonts w:eastAsiaTheme="majorEastAsia"/>
          <w:noProof/>
        </w:rPr>
        <w:t>6.12</w:t>
      </w:r>
      <w:r>
        <w:rPr>
          <w:rFonts w:asciiTheme="minorHAnsi" w:hAnsiTheme="minorHAnsi" w:cstheme="minorBidi"/>
          <w:noProof/>
          <w:sz w:val="22"/>
        </w:rPr>
        <w:tab/>
      </w:r>
      <w:r w:rsidRPr="00193856">
        <w:rPr>
          <w:rFonts w:eastAsiaTheme="majorEastAsia"/>
          <w:noProof/>
        </w:rPr>
        <w:t>Prism Database and Folders</w:t>
      </w:r>
      <w:r>
        <w:rPr>
          <w:noProof/>
        </w:rPr>
        <w:tab/>
      </w:r>
      <w:r>
        <w:rPr>
          <w:noProof/>
        </w:rPr>
        <w:fldChar w:fldCharType="begin"/>
      </w:r>
      <w:r>
        <w:rPr>
          <w:noProof/>
        </w:rPr>
        <w:instrText xml:space="preserve"> PAGEREF _Toc495064085 \h </w:instrText>
      </w:r>
      <w:r>
        <w:rPr>
          <w:noProof/>
        </w:rPr>
      </w:r>
      <w:r>
        <w:rPr>
          <w:noProof/>
        </w:rPr>
        <w:fldChar w:fldCharType="separate"/>
      </w:r>
      <w:r>
        <w:rPr>
          <w:noProof/>
        </w:rPr>
        <w:t>81</w:t>
      </w:r>
      <w:r>
        <w:rPr>
          <w:noProof/>
        </w:rPr>
        <w:fldChar w:fldCharType="end"/>
      </w:r>
    </w:p>
    <w:p w14:paraId="50E7C5BD"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6.12.1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_Toc495064086 \h </w:instrText>
      </w:r>
      <w:r>
        <w:rPr>
          <w:noProof/>
        </w:rPr>
      </w:r>
      <w:r>
        <w:rPr>
          <w:noProof/>
        </w:rPr>
        <w:fldChar w:fldCharType="separate"/>
      </w:r>
      <w:r>
        <w:rPr>
          <w:noProof/>
        </w:rPr>
        <w:t>81</w:t>
      </w:r>
      <w:r>
        <w:rPr>
          <w:noProof/>
        </w:rPr>
        <w:fldChar w:fldCharType="end"/>
      </w:r>
    </w:p>
    <w:p w14:paraId="6699BE2C"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6.12.2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_Toc495064088 \h </w:instrText>
      </w:r>
      <w:r>
        <w:rPr>
          <w:noProof/>
        </w:rPr>
      </w:r>
      <w:r>
        <w:rPr>
          <w:noProof/>
        </w:rPr>
        <w:fldChar w:fldCharType="separate"/>
      </w:r>
      <w:r>
        <w:rPr>
          <w:noProof/>
        </w:rPr>
        <w:t>81</w:t>
      </w:r>
      <w:r>
        <w:rPr>
          <w:noProof/>
        </w:rPr>
        <w:fldChar w:fldCharType="end"/>
      </w:r>
    </w:p>
    <w:p w14:paraId="33218802"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6.12.3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_Toc495064089 \h </w:instrText>
      </w:r>
      <w:r>
        <w:rPr>
          <w:noProof/>
        </w:rPr>
      </w:r>
      <w:r>
        <w:rPr>
          <w:noProof/>
        </w:rPr>
        <w:fldChar w:fldCharType="separate"/>
      </w:r>
      <w:r>
        <w:rPr>
          <w:noProof/>
        </w:rPr>
        <w:t>81</w:t>
      </w:r>
      <w:r>
        <w:rPr>
          <w:noProof/>
        </w:rPr>
        <w:fldChar w:fldCharType="end"/>
      </w:r>
    </w:p>
    <w:p w14:paraId="286B8F64" w14:textId="77777777" w:rsidR="00F945EF" w:rsidRDefault="00F945EF">
      <w:pPr>
        <w:pStyle w:val="TOC2"/>
        <w:tabs>
          <w:tab w:val="left" w:pos="1000"/>
          <w:tab w:val="right" w:leader="dot" w:pos="10070"/>
        </w:tabs>
        <w:rPr>
          <w:rFonts w:asciiTheme="minorHAnsi" w:hAnsiTheme="minorHAnsi" w:cstheme="minorBidi"/>
          <w:noProof/>
          <w:sz w:val="22"/>
        </w:rPr>
      </w:pPr>
      <w:r>
        <w:rPr>
          <w:noProof/>
          <w:lang w:eastAsia="ja-JP"/>
        </w:rPr>
        <w:t>6.13</w:t>
      </w:r>
      <w:r>
        <w:rPr>
          <w:rFonts w:asciiTheme="minorHAnsi" w:hAnsiTheme="minorHAnsi" w:cstheme="minorBidi"/>
          <w:noProof/>
          <w:sz w:val="22"/>
        </w:rPr>
        <w:tab/>
      </w:r>
      <w:r>
        <w:rPr>
          <w:noProof/>
          <w:lang w:eastAsia="ja-JP"/>
        </w:rPr>
        <w:t>Prism Folders Switching</w:t>
      </w:r>
      <w:r>
        <w:rPr>
          <w:noProof/>
        </w:rPr>
        <w:tab/>
      </w:r>
      <w:r>
        <w:rPr>
          <w:noProof/>
        </w:rPr>
        <w:fldChar w:fldCharType="begin"/>
      </w:r>
      <w:r>
        <w:rPr>
          <w:noProof/>
        </w:rPr>
        <w:instrText xml:space="preserve"> PAGEREF _Toc495064090 \h </w:instrText>
      </w:r>
      <w:r>
        <w:rPr>
          <w:noProof/>
        </w:rPr>
      </w:r>
      <w:r>
        <w:rPr>
          <w:noProof/>
        </w:rPr>
        <w:fldChar w:fldCharType="separate"/>
      </w:r>
      <w:r>
        <w:rPr>
          <w:noProof/>
        </w:rPr>
        <w:t>81</w:t>
      </w:r>
      <w:r>
        <w:rPr>
          <w:noProof/>
        </w:rPr>
        <w:fldChar w:fldCharType="end"/>
      </w:r>
    </w:p>
    <w:p w14:paraId="4168C0ED"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6.13.1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_Toc495064092 \h </w:instrText>
      </w:r>
      <w:r>
        <w:rPr>
          <w:noProof/>
        </w:rPr>
      </w:r>
      <w:r>
        <w:rPr>
          <w:noProof/>
        </w:rPr>
        <w:fldChar w:fldCharType="separate"/>
      </w:r>
      <w:r>
        <w:rPr>
          <w:noProof/>
        </w:rPr>
        <w:t>81</w:t>
      </w:r>
      <w:r>
        <w:rPr>
          <w:noProof/>
        </w:rPr>
        <w:fldChar w:fldCharType="end"/>
      </w:r>
    </w:p>
    <w:p w14:paraId="6ABE1684"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6.13.2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_Toc495064093 \h </w:instrText>
      </w:r>
      <w:r>
        <w:rPr>
          <w:noProof/>
        </w:rPr>
      </w:r>
      <w:r>
        <w:rPr>
          <w:noProof/>
        </w:rPr>
        <w:fldChar w:fldCharType="separate"/>
      </w:r>
      <w:r>
        <w:rPr>
          <w:noProof/>
        </w:rPr>
        <w:t>81</w:t>
      </w:r>
      <w:r>
        <w:rPr>
          <w:noProof/>
        </w:rPr>
        <w:fldChar w:fldCharType="end"/>
      </w:r>
    </w:p>
    <w:p w14:paraId="1972BEAA"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6.13.3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_Toc495064094 \h </w:instrText>
      </w:r>
      <w:r>
        <w:rPr>
          <w:noProof/>
        </w:rPr>
      </w:r>
      <w:r>
        <w:rPr>
          <w:noProof/>
        </w:rPr>
        <w:fldChar w:fldCharType="separate"/>
      </w:r>
      <w:r>
        <w:rPr>
          <w:noProof/>
        </w:rPr>
        <w:t>81</w:t>
      </w:r>
      <w:r>
        <w:rPr>
          <w:noProof/>
        </w:rPr>
        <w:fldChar w:fldCharType="end"/>
      </w:r>
    </w:p>
    <w:p w14:paraId="62094B22"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6.14</w:t>
      </w:r>
      <w:r>
        <w:rPr>
          <w:rFonts w:asciiTheme="minorHAnsi" w:hAnsiTheme="minorHAnsi" w:cstheme="minorBidi"/>
          <w:noProof/>
          <w:sz w:val="22"/>
        </w:rPr>
        <w:tab/>
      </w:r>
      <w:r>
        <w:rPr>
          <w:noProof/>
        </w:rPr>
        <w:t>Windows Servers</w:t>
      </w:r>
      <w:r>
        <w:rPr>
          <w:noProof/>
        </w:rPr>
        <w:tab/>
      </w:r>
      <w:r>
        <w:rPr>
          <w:noProof/>
        </w:rPr>
        <w:fldChar w:fldCharType="begin"/>
      </w:r>
      <w:r>
        <w:rPr>
          <w:noProof/>
        </w:rPr>
        <w:instrText xml:space="preserve"> PAGEREF _Toc495064095 \h </w:instrText>
      </w:r>
      <w:r>
        <w:rPr>
          <w:noProof/>
        </w:rPr>
      </w:r>
      <w:r>
        <w:rPr>
          <w:noProof/>
        </w:rPr>
        <w:fldChar w:fldCharType="separate"/>
      </w:r>
      <w:r>
        <w:rPr>
          <w:noProof/>
        </w:rPr>
        <w:t>82</w:t>
      </w:r>
      <w:r>
        <w:rPr>
          <w:noProof/>
        </w:rPr>
        <w:fldChar w:fldCharType="end"/>
      </w:r>
    </w:p>
    <w:p w14:paraId="19944D37"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6.14.1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_Toc495064097 \h </w:instrText>
      </w:r>
      <w:r>
        <w:rPr>
          <w:noProof/>
        </w:rPr>
      </w:r>
      <w:r>
        <w:rPr>
          <w:noProof/>
        </w:rPr>
        <w:fldChar w:fldCharType="separate"/>
      </w:r>
      <w:r>
        <w:rPr>
          <w:noProof/>
        </w:rPr>
        <w:t>82</w:t>
      </w:r>
      <w:r>
        <w:rPr>
          <w:noProof/>
        </w:rPr>
        <w:fldChar w:fldCharType="end"/>
      </w:r>
    </w:p>
    <w:p w14:paraId="6963061A"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6.14.2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_Toc495064098 \h </w:instrText>
      </w:r>
      <w:r>
        <w:rPr>
          <w:noProof/>
        </w:rPr>
      </w:r>
      <w:r>
        <w:rPr>
          <w:noProof/>
        </w:rPr>
        <w:fldChar w:fldCharType="separate"/>
      </w:r>
      <w:r>
        <w:rPr>
          <w:noProof/>
        </w:rPr>
        <w:t>82</w:t>
      </w:r>
      <w:r>
        <w:rPr>
          <w:noProof/>
        </w:rPr>
        <w:fldChar w:fldCharType="end"/>
      </w:r>
    </w:p>
    <w:p w14:paraId="16EE0C75"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6.14.3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_Toc495064099 \h </w:instrText>
      </w:r>
      <w:r>
        <w:rPr>
          <w:noProof/>
        </w:rPr>
      </w:r>
      <w:r>
        <w:rPr>
          <w:noProof/>
        </w:rPr>
        <w:fldChar w:fldCharType="separate"/>
      </w:r>
      <w:r>
        <w:rPr>
          <w:noProof/>
        </w:rPr>
        <w:t>82</w:t>
      </w:r>
      <w:r>
        <w:rPr>
          <w:noProof/>
        </w:rPr>
        <w:fldChar w:fldCharType="end"/>
      </w:r>
    </w:p>
    <w:p w14:paraId="4560A564"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6.15</w:t>
      </w:r>
      <w:r>
        <w:rPr>
          <w:rFonts w:asciiTheme="minorHAnsi" w:hAnsiTheme="minorHAnsi" w:cstheme="minorBidi"/>
          <w:noProof/>
          <w:sz w:val="22"/>
        </w:rPr>
        <w:tab/>
      </w:r>
      <w:r>
        <w:rPr>
          <w:noProof/>
        </w:rPr>
        <w:t>Windows Workstations</w:t>
      </w:r>
      <w:r>
        <w:rPr>
          <w:noProof/>
        </w:rPr>
        <w:tab/>
      </w:r>
      <w:r>
        <w:rPr>
          <w:noProof/>
        </w:rPr>
        <w:fldChar w:fldCharType="begin"/>
      </w:r>
      <w:r>
        <w:rPr>
          <w:noProof/>
        </w:rPr>
        <w:instrText xml:space="preserve"> PAGEREF _Toc495064100 \h </w:instrText>
      </w:r>
      <w:r>
        <w:rPr>
          <w:noProof/>
        </w:rPr>
      </w:r>
      <w:r>
        <w:rPr>
          <w:noProof/>
        </w:rPr>
        <w:fldChar w:fldCharType="separate"/>
      </w:r>
      <w:r>
        <w:rPr>
          <w:noProof/>
        </w:rPr>
        <w:t>84</w:t>
      </w:r>
      <w:r>
        <w:rPr>
          <w:noProof/>
        </w:rPr>
        <w:fldChar w:fldCharType="end"/>
      </w:r>
    </w:p>
    <w:p w14:paraId="27B5D2B5"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6.15.1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_Toc495064102 \h </w:instrText>
      </w:r>
      <w:r>
        <w:rPr>
          <w:noProof/>
        </w:rPr>
      </w:r>
      <w:r>
        <w:rPr>
          <w:noProof/>
        </w:rPr>
        <w:fldChar w:fldCharType="separate"/>
      </w:r>
      <w:r>
        <w:rPr>
          <w:noProof/>
        </w:rPr>
        <w:t>84</w:t>
      </w:r>
      <w:r>
        <w:rPr>
          <w:noProof/>
        </w:rPr>
        <w:fldChar w:fldCharType="end"/>
      </w:r>
    </w:p>
    <w:p w14:paraId="05613A61"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6.15.2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_Toc495064103 \h </w:instrText>
      </w:r>
      <w:r>
        <w:rPr>
          <w:noProof/>
        </w:rPr>
      </w:r>
      <w:r>
        <w:rPr>
          <w:noProof/>
        </w:rPr>
        <w:fldChar w:fldCharType="separate"/>
      </w:r>
      <w:r>
        <w:rPr>
          <w:noProof/>
        </w:rPr>
        <w:t>84</w:t>
      </w:r>
      <w:r>
        <w:rPr>
          <w:noProof/>
        </w:rPr>
        <w:fldChar w:fldCharType="end"/>
      </w:r>
    </w:p>
    <w:p w14:paraId="7E095FCB"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6.15.3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_Toc495064104 \h </w:instrText>
      </w:r>
      <w:r>
        <w:rPr>
          <w:noProof/>
        </w:rPr>
      </w:r>
      <w:r>
        <w:rPr>
          <w:noProof/>
        </w:rPr>
        <w:fldChar w:fldCharType="separate"/>
      </w:r>
      <w:r>
        <w:rPr>
          <w:noProof/>
        </w:rPr>
        <w:t>84</w:t>
      </w:r>
      <w:r>
        <w:rPr>
          <w:noProof/>
        </w:rPr>
        <w:fldChar w:fldCharType="end"/>
      </w:r>
    </w:p>
    <w:p w14:paraId="48ACF6AA"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6.16</w:t>
      </w:r>
      <w:r>
        <w:rPr>
          <w:rFonts w:asciiTheme="minorHAnsi" w:hAnsiTheme="minorHAnsi" w:cstheme="minorBidi"/>
          <w:noProof/>
          <w:sz w:val="22"/>
        </w:rPr>
        <w:tab/>
      </w:r>
      <w:r>
        <w:rPr>
          <w:noProof/>
        </w:rPr>
        <w:t>Server Management</w:t>
      </w:r>
      <w:r>
        <w:rPr>
          <w:noProof/>
        </w:rPr>
        <w:tab/>
      </w:r>
      <w:r>
        <w:rPr>
          <w:noProof/>
        </w:rPr>
        <w:fldChar w:fldCharType="begin"/>
      </w:r>
      <w:r>
        <w:rPr>
          <w:noProof/>
        </w:rPr>
        <w:instrText xml:space="preserve"> PAGEREF _Toc495064105 \h </w:instrText>
      </w:r>
      <w:r>
        <w:rPr>
          <w:noProof/>
        </w:rPr>
      </w:r>
      <w:r>
        <w:rPr>
          <w:noProof/>
        </w:rPr>
        <w:fldChar w:fldCharType="separate"/>
      </w:r>
      <w:r>
        <w:rPr>
          <w:noProof/>
        </w:rPr>
        <w:t>86</w:t>
      </w:r>
      <w:r>
        <w:rPr>
          <w:noProof/>
        </w:rPr>
        <w:fldChar w:fldCharType="end"/>
      </w:r>
    </w:p>
    <w:p w14:paraId="2E7FC4C8"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6.16.1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_Toc495064106 \h </w:instrText>
      </w:r>
      <w:r>
        <w:rPr>
          <w:noProof/>
        </w:rPr>
      </w:r>
      <w:r>
        <w:rPr>
          <w:noProof/>
        </w:rPr>
        <w:fldChar w:fldCharType="separate"/>
      </w:r>
      <w:r>
        <w:rPr>
          <w:noProof/>
        </w:rPr>
        <w:t>86</w:t>
      </w:r>
      <w:r>
        <w:rPr>
          <w:noProof/>
        </w:rPr>
        <w:fldChar w:fldCharType="end"/>
      </w:r>
    </w:p>
    <w:p w14:paraId="76ACEB25"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6.16.2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_Toc495064107 \h </w:instrText>
      </w:r>
      <w:r>
        <w:rPr>
          <w:noProof/>
        </w:rPr>
      </w:r>
      <w:r>
        <w:rPr>
          <w:noProof/>
        </w:rPr>
        <w:fldChar w:fldCharType="separate"/>
      </w:r>
      <w:r>
        <w:rPr>
          <w:noProof/>
        </w:rPr>
        <w:t>87</w:t>
      </w:r>
      <w:r>
        <w:rPr>
          <w:noProof/>
        </w:rPr>
        <w:fldChar w:fldCharType="end"/>
      </w:r>
    </w:p>
    <w:p w14:paraId="62C5D703"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6.16.3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_Toc495064108 \h </w:instrText>
      </w:r>
      <w:r>
        <w:rPr>
          <w:noProof/>
        </w:rPr>
      </w:r>
      <w:r>
        <w:rPr>
          <w:noProof/>
        </w:rPr>
        <w:fldChar w:fldCharType="separate"/>
      </w:r>
      <w:r>
        <w:rPr>
          <w:noProof/>
        </w:rPr>
        <w:t>87</w:t>
      </w:r>
      <w:r>
        <w:rPr>
          <w:noProof/>
        </w:rPr>
        <w:fldChar w:fldCharType="end"/>
      </w:r>
    </w:p>
    <w:p w14:paraId="5AD66F92"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6.17</w:t>
      </w:r>
      <w:r>
        <w:rPr>
          <w:rFonts w:asciiTheme="minorHAnsi" w:hAnsiTheme="minorHAnsi" w:cstheme="minorBidi"/>
          <w:noProof/>
          <w:sz w:val="22"/>
        </w:rPr>
        <w:tab/>
      </w:r>
      <w:r>
        <w:rPr>
          <w:noProof/>
        </w:rPr>
        <w:t>Market Data Environment (Oisin McGuinness, author)</w:t>
      </w:r>
      <w:r>
        <w:rPr>
          <w:noProof/>
        </w:rPr>
        <w:tab/>
      </w:r>
      <w:r>
        <w:rPr>
          <w:noProof/>
        </w:rPr>
        <w:fldChar w:fldCharType="begin"/>
      </w:r>
      <w:r>
        <w:rPr>
          <w:noProof/>
        </w:rPr>
        <w:instrText xml:space="preserve"> PAGEREF _Toc495064109 \h </w:instrText>
      </w:r>
      <w:r>
        <w:rPr>
          <w:noProof/>
        </w:rPr>
      </w:r>
      <w:r>
        <w:rPr>
          <w:noProof/>
        </w:rPr>
        <w:fldChar w:fldCharType="separate"/>
      </w:r>
      <w:r>
        <w:rPr>
          <w:noProof/>
        </w:rPr>
        <w:t>89</w:t>
      </w:r>
      <w:r>
        <w:rPr>
          <w:noProof/>
        </w:rPr>
        <w:fldChar w:fldCharType="end"/>
      </w:r>
    </w:p>
    <w:p w14:paraId="6F8319F0"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6.17.1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_Toc495064110 \h </w:instrText>
      </w:r>
      <w:r>
        <w:rPr>
          <w:noProof/>
        </w:rPr>
      </w:r>
      <w:r>
        <w:rPr>
          <w:noProof/>
        </w:rPr>
        <w:fldChar w:fldCharType="separate"/>
      </w:r>
      <w:r>
        <w:rPr>
          <w:noProof/>
        </w:rPr>
        <w:t>89</w:t>
      </w:r>
      <w:r>
        <w:rPr>
          <w:noProof/>
        </w:rPr>
        <w:fldChar w:fldCharType="end"/>
      </w:r>
    </w:p>
    <w:p w14:paraId="13870D97"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6.17.2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_Toc495064111 \h </w:instrText>
      </w:r>
      <w:r>
        <w:rPr>
          <w:noProof/>
        </w:rPr>
      </w:r>
      <w:r>
        <w:rPr>
          <w:noProof/>
        </w:rPr>
        <w:fldChar w:fldCharType="separate"/>
      </w:r>
      <w:r>
        <w:rPr>
          <w:noProof/>
        </w:rPr>
        <w:t>89</w:t>
      </w:r>
      <w:r>
        <w:rPr>
          <w:noProof/>
        </w:rPr>
        <w:fldChar w:fldCharType="end"/>
      </w:r>
    </w:p>
    <w:p w14:paraId="3F212802"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6.17.3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_Toc495064112 \h </w:instrText>
      </w:r>
      <w:r>
        <w:rPr>
          <w:noProof/>
        </w:rPr>
      </w:r>
      <w:r>
        <w:rPr>
          <w:noProof/>
        </w:rPr>
        <w:fldChar w:fldCharType="separate"/>
      </w:r>
      <w:r>
        <w:rPr>
          <w:noProof/>
        </w:rPr>
        <w:t>89</w:t>
      </w:r>
      <w:r>
        <w:rPr>
          <w:noProof/>
        </w:rPr>
        <w:fldChar w:fldCharType="end"/>
      </w:r>
    </w:p>
    <w:p w14:paraId="76089982"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6.18</w:t>
      </w:r>
      <w:r>
        <w:rPr>
          <w:rFonts w:asciiTheme="minorHAnsi" w:hAnsiTheme="minorHAnsi" w:cstheme="minorBidi"/>
          <w:noProof/>
          <w:sz w:val="22"/>
        </w:rPr>
        <w:tab/>
      </w:r>
      <w:r>
        <w:rPr>
          <w:noProof/>
        </w:rPr>
        <w:t>Open Bloomberg</w:t>
      </w:r>
      <w:r>
        <w:rPr>
          <w:noProof/>
        </w:rPr>
        <w:tab/>
      </w:r>
      <w:r>
        <w:rPr>
          <w:noProof/>
        </w:rPr>
        <w:fldChar w:fldCharType="begin"/>
      </w:r>
      <w:r>
        <w:rPr>
          <w:noProof/>
        </w:rPr>
        <w:instrText xml:space="preserve"> PAGEREF _Toc495064113 \h </w:instrText>
      </w:r>
      <w:r>
        <w:rPr>
          <w:noProof/>
        </w:rPr>
      </w:r>
      <w:r>
        <w:rPr>
          <w:noProof/>
        </w:rPr>
        <w:fldChar w:fldCharType="separate"/>
      </w:r>
      <w:r>
        <w:rPr>
          <w:noProof/>
        </w:rPr>
        <w:t>90</w:t>
      </w:r>
      <w:r>
        <w:rPr>
          <w:noProof/>
        </w:rPr>
        <w:fldChar w:fldCharType="end"/>
      </w:r>
    </w:p>
    <w:p w14:paraId="42F606B0"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6.18.1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_Toc495064114 \h </w:instrText>
      </w:r>
      <w:r>
        <w:rPr>
          <w:noProof/>
        </w:rPr>
      </w:r>
      <w:r>
        <w:rPr>
          <w:noProof/>
        </w:rPr>
        <w:fldChar w:fldCharType="separate"/>
      </w:r>
      <w:r>
        <w:rPr>
          <w:noProof/>
        </w:rPr>
        <w:t>90</w:t>
      </w:r>
      <w:r>
        <w:rPr>
          <w:noProof/>
        </w:rPr>
        <w:fldChar w:fldCharType="end"/>
      </w:r>
    </w:p>
    <w:p w14:paraId="736B6E84"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6.18.2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_Toc495064115 \h </w:instrText>
      </w:r>
      <w:r>
        <w:rPr>
          <w:noProof/>
        </w:rPr>
      </w:r>
      <w:r>
        <w:rPr>
          <w:noProof/>
        </w:rPr>
        <w:fldChar w:fldCharType="separate"/>
      </w:r>
      <w:r>
        <w:rPr>
          <w:noProof/>
        </w:rPr>
        <w:t>90</w:t>
      </w:r>
      <w:r>
        <w:rPr>
          <w:noProof/>
        </w:rPr>
        <w:fldChar w:fldCharType="end"/>
      </w:r>
    </w:p>
    <w:p w14:paraId="7B7BC352"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6.18.3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_Toc495064116 \h </w:instrText>
      </w:r>
      <w:r>
        <w:rPr>
          <w:noProof/>
        </w:rPr>
      </w:r>
      <w:r>
        <w:rPr>
          <w:noProof/>
        </w:rPr>
        <w:fldChar w:fldCharType="separate"/>
      </w:r>
      <w:r>
        <w:rPr>
          <w:noProof/>
        </w:rPr>
        <w:t>90</w:t>
      </w:r>
      <w:r>
        <w:rPr>
          <w:noProof/>
        </w:rPr>
        <w:fldChar w:fldCharType="end"/>
      </w:r>
    </w:p>
    <w:p w14:paraId="56012D47" w14:textId="77777777" w:rsidR="00F945EF" w:rsidRDefault="00F945EF">
      <w:pPr>
        <w:pStyle w:val="TOC2"/>
        <w:tabs>
          <w:tab w:val="left" w:pos="1000"/>
          <w:tab w:val="right" w:leader="dot" w:pos="10070"/>
        </w:tabs>
        <w:rPr>
          <w:rFonts w:asciiTheme="minorHAnsi" w:hAnsiTheme="minorHAnsi" w:cstheme="minorBidi"/>
          <w:noProof/>
          <w:sz w:val="22"/>
        </w:rPr>
      </w:pPr>
      <w:r>
        <w:rPr>
          <w:noProof/>
        </w:rPr>
        <w:t>6.19</w:t>
      </w:r>
      <w:r>
        <w:rPr>
          <w:rFonts w:asciiTheme="minorHAnsi" w:hAnsiTheme="minorHAnsi" w:cstheme="minorBidi"/>
          <w:noProof/>
          <w:sz w:val="22"/>
        </w:rPr>
        <w:tab/>
      </w:r>
      <w:r>
        <w:rPr>
          <w:noProof/>
        </w:rPr>
        <w:t>Thomson Reuters Eikon</w:t>
      </w:r>
      <w:r>
        <w:rPr>
          <w:noProof/>
        </w:rPr>
        <w:tab/>
      </w:r>
      <w:r>
        <w:rPr>
          <w:noProof/>
        </w:rPr>
        <w:fldChar w:fldCharType="begin"/>
      </w:r>
      <w:r>
        <w:rPr>
          <w:noProof/>
        </w:rPr>
        <w:instrText xml:space="preserve"> PAGEREF _Toc495064117 \h </w:instrText>
      </w:r>
      <w:r>
        <w:rPr>
          <w:noProof/>
        </w:rPr>
      </w:r>
      <w:r>
        <w:rPr>
          <w:noProof/>
        </w:rPr>
        <w:fldChar w:fldCharType="separate"/>
      </w:r>
      <w:r>
        <w:rPr>
          <w:noProof/>
        </w:rPr>
        <w:t>90</w:t>
      </w:r>
      <w:r>
        <w:rPr>
          <w:noProof/>
        </w:rPr>
        <w:fldChar w:fldCharType="end"/>
      </w:r>
    </w:p>
    <w:p w14:paraId="0632ECD1"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6.19.1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_Toc495064118 \h </w:instrText>
      </w:r>
      <w:r>
        <w:rPr>
          <w:noProof/>
        </w:rPr>
      </w:r>
      <w:r>
        <w:rPr>
          <w:noProof/>
        </w:rPr>
        <w:fldChar w:fldCharType="separate"/>
      </w:r>
      <w:r>
        <w:rPr>
          <w:noProof/>
        </w:rPr>
        <w:t>90</w:t>
      </w:r>
      <w:r>
        <w:rPr>
          <w:noProof/>
        </w:rPr>
        <w:fldChar w:fldCharType="end"/>
      </w:r>
    </w:p>
    <w:p w14:paraId="6AB3B03E"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6.19.2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_Toc495064119 \h </w:instrText>
      </w:r>
      <w:r>
        <w:rPr>
          <w:noProof/>
        </w:rPr>
      </w:r>
      <w:r>
        <w:rPr>
          <w:noProof/>
        </w:rPr>
        <w:fldChar w:fldCharType="separate"/>
      </w:r>
      <w:r>
        <w:rPr>
          <w:noProof/>
        </w:rPr>
        <w:t>90</w:t>
      </w:r>
      <w:r>
        <w:rPr>
          <w:noProof/>
        </w:rPr>
        <w:fldChar w:fldCharType="end"/>
      </w:r>
    </w:p>
    <w:p w14:paraId="0A7D1BB6" w14:textId="77777777" w:rsidR="00F945EF" w:rsidRDefault="00F945EF">
      <w:pPr>
        <w:pStyle w:val="TOC3"/>
        <w:tabs>
          <w:tab w:val="left" w:pos="1600"/>
          <w:tab w:val="right" w:leader="dot" w:pos="10070"/>
        </w:tabs>
        <w:rPr>
          <w:rFonts w:asciiTheme="minorHAnsi" w:hAnsiTheme="minorHAnsi" w:cstheme="minorBidi"/>
          <w:noProof/>
          <w:sz w:val="22"/>
        </w:rPr>
      </w:pPr>
      <w:r>
        <w:rPr>
          <w:noProof/>
        </w:rPr>
        <w:t>6.19.3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_Toc495064120 \h </w:instrText>
      </w:r>
      <w:r>
        <w:rPr>
          <w:noProof/>
        </w:rPr>
      </w:r>
      <w:r>
        <w:rPr>
          <w:noProof/>
        </w:rPr>
        <w:fldChar w:fldCharType="separate"/>
      </w:r>
      <w:r>
        <w:rPr>
          <w:noProof/>
        </w:rPr>
        <w:t>91</w:t>
      </w:r>
      <w:r>
        <w:rPr>
          <w:noProof/>
        </w:rPr>
        <w:fldChar w:fldCharType="end"/>
      </w:r>
    </w:p>
    <w:p w14:paraId="7C9CB8C8" w14:textId="77777777" w:rsidR="00F945EF" w:rsidRDefault="00F945EF">
      <w:pPr>
        <w:pStyle w:val="TOC2"/>
        <w:tabs>
          <w:tab w:val="left" w:pos="1000"/>
          <w:tab w:val="right" w:leader="dot" w:pos="10070"/>
        </w:tabs>
        <w:rPr>
          <w:rFonts w:asciiTheme="minorHAnsi" w:hAnsiTheme="minorHAnsi" w:cstheme="minorBidi"/>
          <w:noProof/>
          <w:sz w:val="22"/>
        </w:rPr>
      </w:pPr>
      <w:r>
        <w:rPr>
          <w:noProof/>
        </w:rPr>
        <w:t>6.20</w:t>
      </w:r>
      <w:r>
        <w:rPr>
          <w:rFonts w:asciiTheme="minorHAnsi" w:hAnsiTheme="minorHAnsi" w:cstheme="minorBidi"/>
          <w:noProof/>
          <w:sz w:val="22"/>
        </w:rPr>
        <w:tab/>
      </w:r>
      <w:r>
        <w:rPr>
          <w:noProof/>
        </w:rPr>
        <w:t>MarketView</w:t>
      </w:r>
      <w:r>
        <w:rPr>
          <w:noProof/>
        </w:rPr>
        <w:tab/>
      </w:r>
      <w:r>
        <w:rPr>
          <w:noProof/>
        </w:rPr>
        <w:fldChar w:fldCharType="begin"/>
      </w:r>
      <w:r>
        <w:rPr>
          <w:noProof/>
        </w:rPr>
        <w:instrText xml:space="preserve"> PAGEREF _Toc495064121 \h </w:instrText>
      </w:r>
      <w:r>
        <w:rPr>
          <w:noProof/>
        </w:rPr>
      </w:r>
      <w:r>
        <w:rPr>
          <w:noProof/>
        </w:rPr>
        <w:fldChar w:fldCharType="separate"/>
      </w:r>
      <w:r>
        <w:rPr>
          <w:noProof/>
        </w:rPr>
        <w:t>91</w:t>
      </w:r>
      <w:r>
        <w:rPr>
          <w:noProof/>
        </w:rPr>
        <w:fldChar w:fldCharType="end"/>
      </w:r>
    </w:p>
    <w:p w14:paraId="2369BC2E" w14:textId="77777777" w:rsidR="00F945EF" w:rsidRDefault="00F945EF">
      <w:pPr>
        <w:pStyle w:val="TOC3"/>
        <w:tabs>
          <w:tab w:val="left" w:pos="1600"/>
          <w:tab w:val="right" w:leader="dot" w:pos="10070"/>
        </w:tabs>
        <w:rPr>
          <w:rFonts w:asciiTheme="minorHAnsi" w:hAnsiTheme="minorHAnsi" w:cstheme="minorBidi"/>
          <w:noProof/>
          <w:sz w:val="22"/>
        </w:rPr>
      </w:pPr>
      <w:r>
        <w:rPr>
          <w:noProof/>
        </w:rPr>
        <w:t>6.20.1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_Toc495064122 \h </w:instrText>
      </w:r>
      <w:r>
        <w:rPr>
          <w:noProof/>
        </w:rPr>
      </w:r>
      <w:r>
        <w:rPr>
          <w:noProof/>
        </w:rPr>
        <w:fldChar w:fldCharType="separate"/>
      </w:r>
      <w:r>
        <w:rPr>
          <w:noProof/>
        </w:rPr>
        <w:t>91</w:t>
      </w:r>
      <w:r>
        <w:rPr>
          <w:noProof/>
        </w:rPr>
        <w:fldChar w:fldCharType="end"/>
      </w:r>
    </w:p>
    <w:p w14:paraId="2A64FD5D" w14:textId="77777777" w:rsidR="00F945EF" w:rsidRDefault="00F945EF">
      <w:pPr>
        <w:pStyle w:val="TOC3"/>
        <w:tabs>
          <w:tab w:val="left" w:pos="1600"/>
          <w:tab w:val="right" w:leader="dot" w:pos="10070"/>
        </w:tabs>
        <w:rPr>
          <w:rFonts w:asciiTheme="minorHAnsi" w:hAnsiTheme="minorHAnsi" w:cstheme="minorBidi"/>
          <w:noProof/>
          <w:sz w:val="22"/>
        </w:rPr>
      </w:pPr>
      <w:r>
        <w:rPr>
          <w:noProof/>
        </w:rPr>
        <w:t>6.20.2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_Toc495064123 \h </w:instrText>
      </w:r>
      <w:r>
        <w:rPr>
          <w:noProof/>
        </w:rPr>
      </w:r>
      <w:r>
        <w:rPr>
          <w:noProof/>
        </w:rPr>
        <w:fldChar w:fldCharType="separate"/>
      </w:r>
      <w:r>
        <w:rPr>
          <w:noProof/>
        </w:rPr>
        <w:t>91</w:t>
      </w:r>
      <w:r>
        <w:rPr>
          <w:noProof/>
        </w:rPr>
        <w:fldChar w:fldCharType="end"/>
      </w:r>
    </w:p>
    <w:p w14:paraId="7F58ABA7" w14:textId="77777777" w:rsidR="00F945EF" w:rsidRDefault="00F945EF">
      <w:pPr>
        <w:pStyle w:val="TOC3"/>
        <w:tabs>
          <w:tab w:val="left" w:pos="1600"/>
          <w:tab w:val="right" w:leader="dot" w:pos="10070"/>
        </w:tabs>
        <w:rPr>
          <w:rFonts w:asciiTheme="minorHAnsi" w:hAnsiTheme="minorHAnsi" w:cstheme="minorBidi"/>
          <w:noProof/>
          <w:sz w:val="22"/>
        </w:rPr>
      </w:pPr>
      <w:r>
        <w:rPr>
          <w:noProof/>
        </w:rPr>
        <w:t>6.20.3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_Toc495064124 \h </w:instrText>
      </w:r>
      <w:r>
        <w:rPr>
          <w:noProof/>
        </w:rPr>
      </w:r>
      <w:r>
        <w:rPr>
          <w:noProof/>
        </w:rPr>
        <w:fldChar w:fldCharType="separate"/>
      </w:r>
      <w:r>
        <w:rPr>
          <w:noProof/>
        </w:rPr>
        <w:t>91</w:t>
      </w:r>
      <w:r>
        <w:rPr>
          <w:noProof/>
        </w:rPr>
        <w:fldChar w:fldCharType="end"/>
      </w:r>
    </w:p>
    <w:p w14:paraId="07BE21D4" w14:textId="77777777" w:rsidR="00F945EF" w:rsidRDefault="00F945EF">
      <w:pPr>
        <w:pStyle w:val="TOC2"/>
        <w:tabs>
          <w:tab w:val="left" w:pos="1000"/>
          <w:tab w:val="right" w:leader="dot" w:pos="10070"/>
        </w:tabs>
        <w:rPr>
          <w:rFonts w:asciiTheme="minorHAnsi" w:hAnsiTheme="minorHAnsi" w:cstheme="minorBidi"/>
          <w:noProof/>
          <w:sz w:val="22"/>
        </w:rPr>
      </w:pPr>
      <w:r>
        <w:rPr>
          <w:noProof/>
        </w:rPr>
        <w:t>6.21</w:t>
      </w:r>
      <w:r>
        <w:rPr>
          <w:rFonts w:asciiTheme="minorHAnsi" w:hAnsiTheme="minorHAnsi" w:cstheme="minorBidi"/>
          <w:noProof/>
          <w:sz w:val="22"/>
        </w:rPr>
        <w:tab/>
      </w:r>
      <w:r>
        <w:rPr>
          <w:noProof/>
        </w:rPr>
        <w:t>Printers, Fax, Copier</w:t>
      </w:r>
      <w:r>
        <w:rPr>
          <w:noProof/>
        </w:rPr>
        <w:tab/>
      </w:r>
      <w:r>
        <w:rPr>
          <w:noProof/>
        </w:rPr>
        <w:fldChar w:fldCharType="begin"/>
      </w:r>
      <w:r>
        <w:rPr>
          <w:noProof/>
        </w:rPr>
        <w:instrText xml:space="preserve"> PAGEREF _Toc495064125 \h </w:instrText>
      </w:r>
      <w:r>
        <w:rPr>
          <w:noProof/>
        </w:rPr>
      </w:r>
      <w:r>
        <w:rPr>
          <w:noProof/>
        </w:rPr>
        <w:fldChar w:fldCharType="separate"/>
      </w:r>
      <w:r>
        <w:rPr>
          <w:noProof/>
        </w:rPr>
        <w:t>91</w:t>
      </w:r>
      <w:r>
        <w:rPr>
          <w:noProof/>
        </w:rPr>
        <w:fldChar w:fldCharType="end"/>
      </w:r>
    </w:p>
    <w:p w14:paraId="242474BE" w14:textId="77777777" w:rsidR="00F945EF" w:rsidRDefault="00F945EF">
      <w:pPr>
        <w:pStyle w:val="TOC3"/>
        <w:tabs>
          <w:tab w:val="left" w:pos="1600"/>
          <w:tab w:val="right" w:leader="dot" w:pos="10070"/>
        </w:tabs>
        <w:rPr>
          <w:rFonts w:asciiTheme="minorHAnsi" w:hAnsiTheme="minorHAnsi" w:cstheme="minorBidi"/>
          <w:noProof/>
          <w:sz w:val="22"/>
        </w:rPr>
      </w:pPr>
      <w:r>
        <w:rPr>
          <w:noProof/>
        </w:rPr>
        <w:t>6.21.1</w:t>
      </w:r>
      <w:r>
        <w:rPr>
          <w:rFonts w:asciiTheme="minorHAnsi" w:hAnsiTheme="minorHAnsi" w:cstheme="minorBidi"/>
          <w:noProof/>
          <w:sz w:val="22"/>
        </w:rPr>
        <w:tab/>
      </w:r>
      <w:r>
        <w:rPr>
          <w:noProof/>
        </w:rPr>
        <w:t>Overview</w:t>
      </w:r>
      <w:r>
        <w:rPr>
          <w:noProof/>
        </w:rPr>
        <w:tab/>
      </w:r>
      <w:r>
        <w:rPr>
          <w:noProof/>
        </w:rPr>
        <w:fldChar w:fldCharType="begin"/>
      </w:r>
      <w:r>
        <w:rPr>
          <w:noProof/>
        </w:rPr>
        <w:instrText xml:space="preserve"> PAGEREF _Toc495064126 \h </w:instrText>
      </w:r>
      <w:r>
        <w:rPr>
          <w:noProof/>
        </w:rPr>
      </w:r>
      <w:r>
        <w:rPr>
          <w:noProof/>
        </w:rPr>
        <w:fldChar w:fldCharType="separate"/>
      </w:r>
      <w:r>
        <w:rPr>
          <w:noProof/>
        </w:rPr>
        <w:t>91</w:t>
      </w:r>
      <w:r>
        <w:rPr>
          <w:noProof/>
        </w:rPr>
        <w:fldChar w:fldCharType="end"/>
      </w:r>
    </w:p>
    <w:p w14:paraId="259F75BE" w14:textId="77777777" w:rsidR="00F945EF" w:rsidRDefault="00F945EF">
      <w:pPr>
        <w:pStyle w:val="TOC3"/>
        <w:tabs>
          <w:tab w:val="left" w:pos="1600"/>
          <w:tab w:val="right" w:leader="dot" w:pos="10070"/>
        </w:tabs>
        <w:rPr>
          <w:rFonts w:asciiTheme="minorHAnsi" w:hAnsiTheme="minorHAnsi" w:cstheme="minorBidi"/>
          <w:noProof/>
          <w:sz w:val="22"/>
        </w:rPr>
      </w:pPr>
      <w:r>
        <w:rPr>
          <w:noProof/>
        </w:rPr>
        <w:t>6.21.2</w:t>
      </w:r>
      <w:r>
        <w:rPr>
          <w:rFonts w:asciiTheme="minorHAnsi" w:hAnsiTheme="minorHAnsi" w:cstheme="minorBidi"/>
          <w:noProof/>
          <w:sz w:val="22"/>
        </w:rPr>
        <w:tab/>
      </w:r>
      <w:r>
        <w:rPr>
          <w:noProof/>
        </w:rPr>
        <w:t>Maintenance Procedure</w:t>
      </w:r>
      <w:r>
        <w:rPr>
          <w:noProof/>
        </w:rPr>
        <w:tab/>
      </w:r>
      <w:r>
        <w:rPr>
          <w:noProof/>
        </w:rPr>
        <w:fldChar w:fldCharType="begin"/>
      </w:r>
      <w:r>
        <w:rPr>
          <w:noProof/>
        </w:rPr>
        <w:instrText xml:space="preserve"> PAGEREF _Toc495064127 \h </w:instrText>
      </w:r>
      <w:r>
        <w:rPr>
          <w:noProof/>
        </w:rPr>
      </w:r>
      <w:r>
        <w:rPr>
          <w:noProof/>
        </w:rPr>
        <w:fldChar w:fldCharType="separate"/>
      </w:r>
      <w:r>
        <w:rPr>
          <w:noProof/>
        </w:rPr>
        <w:t>91</w:t>
      </w:r>
      <w:r>
        <w:rPr>
          <w:noProof/>
        </w:rPr>
        <w:fldChar w:fldCharType="end"/>
      </w:r>
    </w:p>
    <w:p w14:paraId="7174AFE5" w14:textId="77777777" w:rsidR="00F945EF" w:rsidRDefault="00F945EF">
      <w:pPr>
        <w:pStyle w:val="TOC3"/>
        <w:tabs>
          <w:tab w:val="left" w:pos="1600"/>
          <w:tab w:val="right" w:leader="dot" w:pos="10070"/>
        </w:tabs>
        <w:rPr>
          <w:rFonts w:asciiTheme="minorHAnsi" w:hAnsiTheme="minorHAnsi" w:cstheme="minorBidi"/>
          <w:noProof/>
          <w:sz w:val="22"/>
        </w:rPr>
      </w:pPr>
      <w:r>
        <w:rPr>
          <w:noProof/>
        </w:rPr>
        <w:t>6.21.3</w:t>
      </w:r>
      <w:r>
        <w:rPr>
          <w:rFonts w:asciiTheme="minorHAnsi" w:hAnsiTheme="minorHAnsi" w:cstheme="minorBidi"/>
          <w:noProof/>
          <w:sz w:val="22"/>
        </w:rPr>
        <w:tab/>
      </w:r>
      <w:r>
        <w:rPr>
          <w:noProof/>
        </w:rPr>
        <w:t>Cutover Procedure</w:t>
      </w:r>
      <w:r>
        <w:rPr>
          <w:noProof/>
        </w:rPr>
        <w:tab/>
      </w:r>
      <w:r>
        <w:rPr>
          <w:noProof/>
        </w:rPr>
        <w:fldChar w:fldCharType="begin"/>
      </w:r>
      <w:r>
        <w:rPr>
          <w:noProof/>
        </w:rPr>
        <w:instrText xml:space="preserve"> PAGEREF _Toc495064128 \h </w:instrText>
      </w:r>
      <w:r>
        <w:rPr>
          <w:noProof/>
        </w:rPr>
      </w:r>
      <w:r>
        <w:rPr>
          <w:noProof/>
        </w:rPr>
        <w:fldChar w:fldCharType="separate"/>
      </w:r>
      <w:r>
        <w:rPr>
          <w:noProof/>
        </w:rPr>
        <w:t>91</w:t>
      </w:r>
      <w:r>
        <w:rPr>
          <w:noProof/>
        </w:rPr>
        <w:fldChar w:fldCharType="end"/>
      </w:r>
    </w:p>
    <w:p w14:paraId="248CD509" w14:textId="77777777" w:rsidR="00F945EF" w:rsidRDefault="00F945EF">
      <w:pPr>
        <w:pStyle w:val="TOC1"/>
        <w:tabs>
          <w:tab w:val="right" w:leader="dot" w:pos="10070"/>
        </w:tabs>
        <w:rPr>
          <w:rFonts w:asciiTheme="minorHAnsi" w:hAnsiTheme="minorHAnsi" w:cstheme="minorBidi"/>
          <w:b w:val="0"/>
          <w:caps w:val="0"/>
          <w:noProof/>
          <w:sz w:val="22"/>
        </w:rPr>
      </w:pPr>
      <w:r>
        <w:rPr>
          <w:noProof/>
        </w:rPr>
        <w:t>Appendix A: BCDR Supervisory Personnel</w:t>
      </w:r>
      <w:r>
        <w:rPr>
          <w:noProof/>
        </w:rPr>
        <w:tab/>
      </w:r>
      <w:r>
        <w:rPr>
          <w:noProof/>
        </w:rPr>
        <w:fldChar w:fldCharType="begin"/>
      </w:r>
      <w:r>
        <w:rPr>
          <w:noProof/>
        </w:rPr>
        <w:instrText xml:space="preserve"> PAGEREF _Toc495064129 \h </w:instrText>
      </w:r>
      <w:r>
        <w:rPr>
          <w:noProof/>
        </w:rPr>
      </w:r>
      <w:r>
        <w:rPr>
          <w:noProof/>
        </w:rPr>
        <w:fldChar w:fldCharType="separate"/>
      </w:r>
      <w:r>
        <w:rPr>
          <w:noProof/>
        </w:rPr>
        <w:t>93</w:t>
      </w:r>
      <w:r>
        <w:rPr>
          <w:noProof/>
        </w:rPr>
        <w:fldChar w:fldCharType="end"/>
      </w:r>
    </w:p>
    <w:p w14:paraId="49D58306" w14:textId="77777777" w:rsidR="00F945EF" w:rsidRDefault="00F945EF">
      <w:pPr>
        <w:pStyle w:val="TOC1"/>
        <w:tabs>
          <w:tab w:val="right" w:leader="dot" w:pos="10070"/>
        </w:tabs>
        <w:rPr>
          <w:rFonts w:asciiTheme="minorHAnsi" w:hAnsiTheme="minorHAnsi" w:cstheme="minorBidi"/>
          <w:b w:val="0"/>
          <w:caps w:val="0"/>
          <w:noProof/>
          <w:sz w:val="22"/>
        </w:rPr>
      </w:pPr>
      <w:r>
        <w:rPr>
          <w:noProof/>
        </w:rPr>
        <w:t>Appendix B: BCDR Critical Employees</w:t>
      </w:r>
      <w:r>
        <w:rPr>
          <w:noProof/>
        </w:rPr>
        <w:tab/>
      </w:r>
      <w:r>
        <w:rPr>
          <w:noProof/>
        </w:rPr>
        <w:fldChar w:fldCharType="begin"/>
      </w:r>
      <w:r>
        <w:rPr>
          <w:noProof/>
        </w:rPr>
        <w:instrText xml:space="preserve"> PAGEREF _Toc495064130 \h </w:instrText>
      </w:r>
      <w:r>
        <w:rPr>
          <w:noProof/>
        </w:rPr>
      </w:r>
      <w:r>
        <w:rPr>
          <w:noProof/>
        </w:rPr>
        <w:fldChar w:fldCharType="separate"/>
      </w:r>
      <w:r>
        <w:rPr>
          <w:noProof/>
        </w:rPr>
        <w:t>94</w:t>
      </w:r>
      <w:r>
        <w:rPr>
          <w:noProof/>
        </w:rPr>
        <w:fldChar w:fldCharType="end"/>
      </w:r>
    </w:p>
    <w:p w14:paraId="1F106555" w14:textId="77777777" w:rsidR="00F945EF" w:rsidRDefault="00F945EF">
      <w:pPr>
        <w:pStyle w:val="TOC1"/>
        <w:tabs>
          <w:tab w:val="right" w:leader="dot" w:pos="10070"/>
        </w:tabs>
        <w:rPr>
          <w:rFonts w:asciiTheme="minorHAnsi" w:hAnsiTheme="minorHAnsi" w:cstheme="minorBidi"/>
          <w:b w:val="0"/>
          <w:caps w:val="0"/>
          <w:noProof/>
          <w:sz w:val="22"/>
        </w:rPr>
      </w:pPr>
      <w:r>
        <w:rPr>
          <w:noProof/>
        </w:rPr>
        <w:t>Appendix C: Calling Tree</w:t>
      </w:r>
      <w:r>
        <w:rPr>
          <w:noProof/>
        </w:rPr>
        <w:tab/>
      </w:r>
      <w:r>
        <w:rPr>
          <w:noProof/>
        </w:rPr>
        <w:fldChar w:fldCharType="begin"/>
      </w:r>
      <w:r>
        <w:rPr>
          <w:noProof/>
        </w:rPr>
        <w:instrText xml:space="preserve"> PAGEREF _Toc495064131 \h </w:instrText>
      </w:r>
      <w:r>
        <w:rPr>
          <w:noProof/>
        </w:rPr>
      </w:r>
      <w:r>
        <w:rPr>
          <w:noProof/>
        </w:rPr>
        <w:fldChar w:fldCharType="separate"/>
      </w:r>
      <w:r>
        <w:rPr>
          <w:noProof/>
        </w:rPr>
        <w:t>99</w:t>
      </w:r>
      <w:r>
        <w:rPr>
          <w:noProof/>
        </w:rPr>
        <w:fldChar w:fldCharType="end"/>
      </w:r>
    </w:p>
    <w:p w14:paraId="530C33C9" w14:textId="77777777" w:rsidR="00F945EF" w:rsidRDefault="00F945EF">
      <w:pPr>
        <w:pStyle w:val="TOC1"/>
        <w:tabs>
          <w:tab w:val="right" w:leader="dot" w:pos="10070"/>
        </w:tabs>
        <w:rPr>
          <w:rFonts w:asciiTheme="minorHAnsi" w:hAnsiTheme="minorHAnsi" w:cstheme="minorBidi"/>
          <w:b w:val="0"/>
          <w:caps w:val="0"/>
          <w:noProof/>
          <w:sz w:val="22"/>
        </w:rPr>
      </w:pPr>
      <w:r>
        <w:rPr>
          <w:noProof/>
        </w:rPr>
        <w:t>Appendix D: Important Phone Numbers For BCDR</w:t>
      </w:r>
      <w:r>
        <w:rPr>
          <w:noProof/>
        </w:rPr>
        <w:tab/>
      </w:r>
      <w:r>
        <w:rPr>
          <w:noProof/>
        </w:rPr>
        <w:fldChar w:fldCharType="begin"/>
      </w:r>
      <w:r>
        <w:rPr>
          <w:noProof/>
        </w:rPr>
        <w:instrText xml:space="preserve"> PAGEREF _Toc495064132 \h </w:instrText>
      </w:r>
      <w:r>
        <w:rPr>
          <w:noProof/>
        </w:rPr>
      </w:r>
      <w:r>
        <w:rPr>
          <w:noProof/>
        </w:rPr>
        <w:fldChar w:fldCharType="separate"/>
      </w:r>
      <w:r>
        <w:rPr>
          <w:noProof/>
        </w:rPr>
        <w:t>100</w:t>
      </w:r>
      <w:r>
        <w:rPr>
          <w:noProof/>
        </w:rPr>
        <w:fldChar w:fldCharType="end"/>
      </w:r>
    </w:p>
    <w:p w14:paraId="162B91EB" w14:textId="77777777" w:rsidR="00F945EF" w:rsidRDefault="00F945EF">
      <w:pPr>
        <w:pStyle w:val="TOC1"/>
        <w:tabs>
          <w:tab w:val="right" w:leader="dot" w:pos="10070"/>
        </w:tabs>
        <w:rPr>
          <w:rFonts w:asciiTheme="minorHAnsi" w:hAnsiTheme="minorHAnsi" w:cstheme="minorBidi"/>
          <w:b w:val="0"/>
          <w:caps w:val="0"/>
          <w:noProof/>
          <w:sz w:val="22"/>
        </w:rPr>
      </w:pPr>
      <w:r>
        <w:rPr>
          <w:noProof/>
        </w:rPr>
        <w:t>Appendix E (Systems Infra.): Technology in Place at Harborside and user recovery sites</w:t>
      </w:r>
      <w:r>
        <w:rPr>
          <w:noProof/>
        </w:rPr>
        <w:tab/>
      </w:r>
      <w:r>
        <w:rPr>
          <w:noProof/>
        </w:rPr>
        <w:fldChar w:fldCharType="begin"/>
      </w:r>
      <w:r>
        <w:rPr>
          <w:noProof/>
        </w:rPr>
        <w:instrText xml:space="preserve"> PAGEREF _Toc495064133 \h </w:instrText>
      </w:r>
      <w:r>
        <w:rPr>
          <w:noProof/>
        </w:rPr>
      </w:r>
      <w:r>
        <w:rPr>
          <w:noProof/>
        </w:rPr>
        <w:fldChar w:fldCharType="separate"/>
      </w:r>
      <w:r>
        <w:rPr>
          <w:noProof/>
        </w:rPr>
        <w:t>106</w:t>
      </w:r>
      <w:r>
        <w:rPr>
          <w:noProof/>
        </w:rPr>
        <w:fldChar w:fldCharType="end"/>
      </w:r>
    </w:p>
    <w:p w14:paraId="2089AD6E" w14:textId="77777777" w:rsidR="00F945EF" w:rsidRDefault="00F945EF">
      <w:pPr>
        <w:pStyle w:val="TOC1"/>
        <w:tabs>
          <w:tab w:val="right" w:leader="dot" w:pos="10070"/>
        </w:tabs>
        <w:rPr>
          <w:rFonts w:asciiTheme="minorHAnsi" w:hAnsiTheme="minorHAnsi" w:cstheme="minorBidi"/>
          <w:b w:val="0"/>
          <w:caps w:val="0"/>
          <w:noProof/>
          <w:sz w:val="22"/>
        </w:rPr>
      </w:pPr>
      <w:r>
        <w:rPr>
          <w:noProof/>
        </w:rPr>
        <w:t>APPENDIX F (Systems Infra.): IT Vendor Contact Information</w:t>
      </w:r>
      <w:r>
        <w:rPr>
          <w:noProof/>
        </w:rPr>
        <w:tab/>
      </w:r>
      <w:r>
        <w:rPr>
          <w:noProof/>
        </w:rPr>
        <w:fldChar w:fldCharType="begin"/>
      </w:r>
      <w:r>
        <w:rPr>
          <w:noProof/>
        </w:rPr>
        <w:instrText xml:space="preserve"> PAGEREF _Toc495064134 \h </w:instrText>
      </w:r>
      <w:r>
        <w:rPr>
          <w:noProof/>
        </w:rPr>
      </w:r>
      <w:r>
        <w:rPr>
          <w:noProof/>
        </w:rPr>
        <w:fldChar w:fldCharType="separate"/>
      </w:r>
      <w:r>
        <w:rPr>
          <w:noProof/>
        </w:rPr>
        <w:t>115</w:t>
      </w:r>
      <w:r>
        <w:rPr>
          <w:noProof/>
        </w:rPr>
        <w:fldChar w:fldCharType="end"/>
      </w:r>
    </w:p>
    <w:p w14:paraId="49B8FD84" w14:textId="77777777" w:rsidR="0042795F" w:rsidRPr="000111DC" w:rsidRDefault="009407CE" w:rsidP="0042795F">
      <w:pPr>
        <w:pStyle w:val="Heading1"/>
      </w:pPr>
      <w:r>
        <w:rPr>
          <w:caps w:val="0"/>
          <w:sz w:val="18"/>
          <w:szCs w:val="22"/>
        </w:rPr>
        <w:fldChar w:fldCharType="end"/>
      </w:r>
      <w:bookmarkStart w:id="0" w:name="_Toc495063966"/>
      <w:bookmarkStart w:id="1" w:name="_GoBack"/>
      <w:bookmarkEnd w:id="1"/>
      <w:r w:rsidR="0042795F" w:rsidRPr="000111DC">
        <w:t>Overview</w:t>
      </w:r>
      <w:bookmarkEnd w:id="0"/>
    </w:p>
    <w:p w14:paraId="58E29B80" w14:textId="77777777" w:rsidR="0042795F" w:rsidRDefault="0042795F" w:rsidP="0042795F">
      <w:pPr>
        <w:spacing w:after="0"/>
      </w:pPr>
      <w:r>
        <w:t xml:space="preserve">The </w:t>
      </w:r>
      <w:r w:rsidRPr="000111DC">
        <w:t>Business Continuity and Disaster Recovery Plan (“BCDR Plan”</w:t>
      </w:r>
      <w:r>
        <w:t xml:space="preserve"> or the “Plan”</w:t>
      </w:r>
      <w:r w:rsidRPr="000111DC">
        <w:t>)</w:t>
      </w:r>
      <w:r w:rsidRPr="00346FCA">
        <w:t xml:space="preserve"> outlines the procedures to be followed in the event of an emergency or other disruption of </w:t>
      </w:r>
      <w:r>
        <w:t>the</w:t>
      </w:r>
      <w:r w:rsidRPr="00346FCA">
        <w:t xml:space="preserve"> normal business activities of SMBC Capital Markets Inc. (“CM Inc.” or the “Firm”)</w:t>
      </w:r>
      <w:r>
        <w:t xml:space="preserve">. </w:t>
      </w:r>
    </w:p>
    <w:p w14:paraId="08746295" w14:textId="77777777" w:rsidR="0042795F" w:rsidRDefault="0042795F" w:rsidP="0042795F">
      <w:pPr>
        <w:spacing w:after="0"/>
      </w:pPr>
    </w:p>
    <w:p w14:paraId="73F6A2E0" w14:textId="77777777" w:rsidR="0042795F" w:rsidRDefault="0042795F" w:rsidP="0042795F">
      <w:pPr>
        <w:spacing w:after="0"/>
      </w:pPr>
      <w:r>
        <w:t xml:space="preserve">The objective of the BCDR Plan is to </w:t>
      </w:r>
      <w:r w:rsidRPr="00C67E1A">
        <w:t>continue or resume any operations by the next</w:t>
      </w:r>
      <w:r>
        <w:t xml:space="preserve"> </w:t>
      </w:r>
      <w:r w:rsidRPr="00C67E1A">
        <w:t>business day with minimal disturbance to its count</w:t>
      </w:r>
      <w:r>
        <w:t>erparties and the market,</w:t>
      </w:r>
      <w:r w:rsidRPr="00C67E1A">
        <w:t xml:space="preserve"> recover all</w:t>
      </w:r>
      <w:r>
        <w:t xml:space="preserve"> </w:t>
      </w:r>
      <w:r w:rsidRPr="00C67E1A">
        <w:t>documentation and data required to be maintained by applicable law and regulation</w:t>
      </w:r>
      <w:r>
        <w:t xml:space="preserve">, and preserve the safety and welfare of employees. </w:t>
      </w:r>
    </w:p>
    <w:p w14:paraId="57D366C8" w14:textId="77777777" w:rsidR="0042795F" w:rsidRDefault="0042795F" w:rsidP="0042795F">
      <w:pPr>
        <w:spacing w:after="0"/>
      </w:pPr>
    </w:p>
    <w:p w14:paraId="641AE6CA" w14:textId="77777777" w:rsidR="0042795F" w:rsidRPr="004C2770" w:rsidRDefault="0042795F" w:rsidP="0042795F">
      <w:pPr>
        <w:spacing w:after="0"/>
      </w:pPr>
      <w:r w:rsidRPr="004C2770">
        <w:t xml:space="preserve">All employees should read this Plan carefully. Employees should also print this Plan, and keep a copy at home. </w:t>
      </w:r>
      <w:r>
        <w:t>If the Plan is revised, employees should print and save the revised version.</w:t>
      </w:r>
    </w:p>
    <w:p w14:paraId="7714AEF1" w14:textId="77777777" w:rsidR="0042795F" w:rsidRDefault="0042795F" w:rsidP="0042795F">
      <w:pPr>
        <w:spacing w:after="0"/>
        <w:rPr>
          <w:color w:val="0000FF"/>
        </w:rPr>
      </w:pPr>
    </w:p>
    <w:p w14:paraId="6F885267" w14:textId="77777777" w:rsidR="0042795F" w:rsidRPr="004C2770" w:rsidRDefault="0042795F" w:rsidP="0042795F">
      <w:pPr>
        <w:spacing w:after="0"/>
      </w:pPr>
      <w:r w:rsidRPr="004C2770">
        <w:t>The Firm has established the BCDR Plan in accordance with CFTC Reg. § 23.603. Any subsequent changes to the BCDR Plan or associated procedures must continue to comply with the requirements of this regulation.</w:t>
      </w:r>
    </w:p>
    <w:p w14:paraId="5BCE2730" w14:textId="77777777" w:rsidR="0042795F" w:rsidRDefault="0042795F" w:rsidP="0042795F">
      <w:pPr>
        <w:spacing w:after="0"/>
      </w:pPr>
    </w:p>
    <w:p w14:paraId="32108979" w14:textId="50057E54" w:rsidR="00F84F81" w:rsidRPr="000111DC" w:rsidRDefault="00F84F81" w:rsidP="009407CE">
      <w:pPr>
        <w:pStyle w:val="ListParagraph"/>
        <w:numPr>
          <w:ilvl w:val="0"/>
          <w:numId w:val="0"/>
        </w:numPr>
        <w:autoSpaceDE/>
        <w:autoSpaceDN/>
        <w:adjustRightInd/>
        <w:spacing w:after="160" w:line="259" w:lineRule="auto"/>
        <w:rPr>
          <w:b/>
          <w:u w:val="single"/>
        </w:rPr>
      </w:pPr>
    </w:p>
    <w:p w14:paraId="3ACEF31A" w14:textId="5A46A4FE" w:rsidR="00F84F81" w:rsidRPr="000111DC" w:rsidRDefault="002D4EC5" w:rsidP="002659F4">
      <w:pPr>
        <w:pStyle w:val="Heading1"/>
      </w:pPr>
      <w:bookmarkStart w:id="2" w:name="_Toc391402021"/>
      <w:bookmarkStart w:id="3" w:name="_Toc391402022"/>
      <w:bookmarkStart w:id="4" w:name="_Toc391402023"/>
      <w:bookmarkStart w:id="5" w:name="_Toc391865089"/>
      <w:bookmarkStart w:id="6" w:name="_Toc495063967"/>
      <w:bookmarkEnd w:id="2"/>
      <w:bookmarkEnd w:id="3"/>
      <w:bookmarkEnd w:id="4"/>
      <w:r>
        <w:lastRenderedPageBreak/>
        <w:t>Employee Designatations</w:t>
      </w:r>
      <w:bookmarkEnd w:id="5"/>
      <w:bookmarkEnd w:id="6"/>
    </w:p>
    <w:p w14:paraId="750D9675" w14:textId="16C6FD37" w:rsidR="00394180" w:rsidRDefault="00394180" w:rsidP="00E74AED">
      <w:r>
        <w:t xml:space="preserve">For the purposes of the BCDR Plan, certain employees have been designated by the Firm as </w:t>
      </w:r>
      <w:r>
        <w:rPr>
          <w:b/>
          <w:i/>
        </w:rPr>
        <w:t>BCDR Supervisory Personnel</w:t>
      </w:r>
      <w:r>
        <w:t xml:space="preserve"> and </w:t>
      </w:r>
      <w:r>
        <w:rPr>
          <w:b/>
          <w:i/>
        </w:rPr>
        <w:t>BCDR Critical Employees</w:t>
      </w:r>
      <w:r>
        <w:t xml:space="preserve">. These designations are explained below. All employees who do not fall into either of these categories have been deemed as </w:t>
      </w:r>
      <w:r>
        <w:rPr>
          <w:b/>
          <w:i/>
        </w:rPr>
        <w:t>Non-Essential Personnel</w:t>
      </w:r>
      <w:r>
        <w:t xml:space="preserve"> for BCDR purposes. This means that the employees’ services would not be considered essential to the Firm in the event of an emergency or </w:t>
      </w:r>
      <w:r w:rsidRPr="00394180">
        <w:t xml:space="preserve">other disruption </w:t>
      </w:r>
      <w:r>
        <w:t xml:space="preserve">to the Firm’s </w:t>
      </w:r>
      <w:r w:rsidRPr="00394180">
        <w:t>normal business activities</w:t>
      </w:r>
      <w:r>
        <w:t>.</w:t>
      </w:r>
    </w:p>
    <w:p w14:paraId="0D383F59" w14:textId="6FE5F56B" w:rsidR="002D4EC5" w:rsidRPr="00E74AED" w:rsidRDefault="002D4EC5" w:rsidP="002659F4">
      <w:pPr>
        <w:pStyle w:val="Heading2"/>
      </w:pPr>
      <w:bookmarkStart w:id="7" w:name="_Toc391402026"/>
      <w:bookmarkStart w:id="8" w:name="_Toc391865090"/>
      <w:bookmarkStart w:id="9" w:name="_Toc495063968"/>
      <w:bookmarkEnd w:id="7"/>
      <w:r w:rsidRPr="00E74AED">
        <w:t>BCDR Supervisory Personnel</w:t>
      </w:r>
      <w:bookmarkEnd w:id="8"/>
      <w:bookmarkEnd w:id="9"/>
    </w:p>
    <w:p w14:paraId="27CBDD76" w14:textId="77777777" w:rsidR="00094EB1" w:rsidRDefault="004E0733" w:rsidP="002659F4">
      <w:r w:rsidRPr="00094EB1">
        <w:t>BCDR Supervisory Personnel</w:t>
      </w:r>
      <w:r w:rsidR="00F84F81" w:rsidRPr="00094EB1">
        <w:t xml:space="preserve"> </w:t>
      </w:r>
      <w:r w:rsidR="000F5AE2" w:rsidRPr="00094EB1">
        <w:t xml:space="preserve">are those individuals who are responsible for implementing each aspect of the BCDR Plan, including those responsible for deciding when to enact the BCDR Plan and how it should be executed during an emergency or other disruption impacting the Firm. </w:t>
      </w:r>
      <w:r w:rsidR="007B4938" w:rsidRPr="00094EB1">
        <w:t xml:space="preserve">A list of </w:t>
      </w:r>
      <w:r w:rsidRPr="00094EB1">
        <w:t>BCDR Supervisory Personnel</w:t>
      </w:r>
      <w:r w:rsidR="007B4938" w:rsidRPr="00094EB1">
        <w:t xml:space="preserve"> and </w:t>
      </w:r>
      <w:r w:rsidRPr="00094EB1">
        <w:t xml:space="preserve">their </w:t>
      </w:r>
      <w:r w:rsidR="007B4938" w:rsidRPr="00094EB1">
        <w:t xml:space="preserve">responsibilities </w:t>
      </w:r>
      <w:r w:rsidR="00094EB1" w:rsidRPr="00094EB1">
        <w:t>are</w:t>
      </w:r>
      <w:r w:rsidR="007B4938" w:rsidRPr="00094EB1">
        <w:t xml:space="preserve"> contained in Appendix </w:t>
      </w:r>
      <w:r w:rsidR="00394180" w:rsidRPr="00094EB1">
        <w:t>A</w:t>
      </w:r>
      <w:r w:rsidR="007B4938" w:rsidRPr="00094EB1">
        <w:t>.</w:t>
      </w:r>
      <w:r w:rsidR="00E008C0" w:rsidRPr="00094EB1">
        <w:t xml:space="preserve"> </w:t>
      </w:r>
    </w:p>
    <w:p w14:paraId="6072D443" w14:textId="52FBBE00" w:rsidR="006306CA" w:rsidRDefault="00E008C0" w:rsidP="002659F4">
      <w:r>
        <w:t>In the event of an emergency or other disruption, employees designated as BCDR Supervisory Personnel should consult Section 4, entitled “Responsibilities of BCDR Supervisory Personnel</w:t>
      </w:r>
      <w:r w:rsidR="00070CDD">
        <w:t>.</w:t>
      </w:r>
      <w:r>
        <w:t xml:space="preserve">” </w:t>
      </w:r>
    </w:p>
    <w:p w14:paraId="4E7F98E2" w14:textId="20F5CDF0" w:rsidR="006306CA" w:rsidRPr="006306CA" w:rsidRDefault="006306CA" w:rsidP="002659F4">
      <w:pPr>
        <w:pStyle w:val="Heading2"/>
        <w:jc w:val="left"/>
      </w:pPr>
      <w:bookmarkStart w:id="10" w:name="_Toc391865091"/>
      <w:bookmarkStart w:id="11" w:name="_Toc495063969"/>
      <w:r>
        <w:t>BCDR Critical Employees</w:t>
      </w:r>
      <w:bookmarkEnd w:id="10"/>
      <w:bookmarkEnd w:id="11"/>
    </w:p>
    <w:p w14:paraId="55207212" w14:textId="77777777" w:rsidR="000F5AE2" w:rsidRDefault="00394180" w:rsidP="000F5AE2">
      <w:pPr>
        <w:spacing w:after="120"/>
        <w:rPr>
          <w:noProof/>
        </w:rPr>
      </w:pPr>
      <w:r>
        <w:rPr>
          <w:noProof/>
        </w:rPr>
        <w:t xml:space="preserve">BCDR Critical Employees </w:t>
      </w:r>
      <w:r w:rsidR="000F5AE2">
        <w:rPr>
          <w:noProof/>
        </w:rPr>
        <w:t xml:space="preserve">include the following personnel: </w:t>
      </w:r>
    </w:p>
    <w:p w14:paraId="60164810" w14:textId="2B970E44" w:rsidR="00394180" w:rsidRDefault="000F5AE2" w:rsidP="00633E1D">
      <w:pPr>
        <w:pStyle w:val="ListParagraph"/>
        <w:numPr>
          <w:ilvl w:val="0"/>
          <w:numId w:val="18"/>
        </w:numPr>
        <w:spacing w:after="120"/>
        <w:contextualSpacing w:val="0"/>
        <w:rPr>
          <w:noProof/>
        </w:rPr>
      </w:pPr>
      <w:r>
        <w:rPr>
          <w:noProof/>
        </w:rPr>
        <w:t xml:space="preserve">Employees </w:t>
      </w:r>
      <w:r w:rsidR="00394180">
        <w:rPr>
          <w:noProof/>
        </w:rPr>
        <w:t xml:space="preserve">whose services may be needed in the event of an emergency or other </w:t>
      </w:r>
      <w:r w:rsidR="004B003B">
        <w:rPr>
          <w:noProof/>
        </w:rPr>
        <w:t>disruption in order to reestablish or maintain critical business functions, including execution, settlement, clea</w:t>
      </w:r>
      <w:r>
        <w:rPr>
          <w:noProof/>
        </w:rPr>
        <w:t xml:space="preserve">ring, risk management, and regulatory reporting; </w:t>
      </w:r>
    </w:p>
    <w:p w14:paraId="5587EEF6" w14:textId="28ECA392" w:rsidR="000F5AE2" w:rsidRDefault="000F5AE2" w:rsidP="00633E1D">
      <w:pPr>
        <w:pStyle w:val="ListParagraph"/>
        <w:numPr>
          <w:ilvl w:val="0"/>
          <w:numId w:val="18"/>
        </w:numPr>
        <w:spacing w:after="120"/>
        <w:contextualSpacing w:val="0"/>
        <w:rPr>
          <w:noProof/>
        </w:rPr>
      </w:pPr>
      <w:r>
        <w:rPr>
          <w:noProof/>
        </w:rPr>
        <w:t>Employees whose services may be needed in the event of an emergency or other disruption in order to enable the backup site or backup systems; and</w:t>
      </w:r>
    </w:p>
    <w:p w14:paraId="3BCC62AC" w14:textId="2FCAEF73" w:rsidR="000F5AE2" w:rsidRDefault="000F5AE2" w:rsidP="00633E1D">
      <w:pPr>
        <w:pStyle w:val="ListParagraph"/>
        <w:numPr>
          <w:ilvl w:val="0"/>
          <w:numId w:val="18"/>
        </w:numPr>
        <w:rPr>
          <w:noProof/>
        </w:rPr>
      </w:pPr>
      <w:r>
        <w:rPr>
          <w:noProof/>
        </w:rPr>
        <w:t>BCDR Supervisory Personnel.</w:t>
      </w:r>
    </w:p>
    <w:p w14:paraId="430DDB4F" w14:textId="77777777" w:rsidR="007D2013" w:rsidRDefault="007D2013" w:rsidP="007D2013">
      <w:pPr>
        <w:rPr>
          <w:noProof/>
        </w:rPr>
      </w:pPr>
      <w:r w:rsidRPr="00E10F45">
        <w:rPr>
          <w:noProof/>
        </w:rPr>
        <w:t>A list of</w:t>
      </w:r>
      <w:r>
        <w:rPr>
          <w:noProof/>
        </w:rPr>
        <w:t xml:space="preserve"> critical employees </w:t>
      </w:r>
      <w:r w:rsidRPr="00E10F45">
        <w:rPr>
          <w:noProof/>
        </w:rPr>
        <w:t xml:space="preserve">is contained in </w:t>
      </w:r>
      <w:r w:rsidRPr="00094EB1">
        <w:rPr>
          <w:noProof/>
        </w:rPr>
        <w:t>Appendix B.</w:t>
      </w:r>
    </w:p>
    <w:p w14:paraId="183FFE44" w14:textId="256732C2" w:rsidR="00E008C0" w:rsidRDefault="00E008C0" w:rsidP="006306CA">
      <w:pPr>
        <w:rPr>
          <w:noProof/>
        </w:rPr>
      </w:pPr>
      <w:r>
        <w:t xml:space="preserve">In the event of an emergency or other disruption, employees designated as BCDR </w:t>
      </w:r>
      <w:r w:rsidR="000F5AE2">
        <w:t xml:space="preserve">Critical Employees </w:t>
      </w:r>
      <w:r>
        <w:t>should consult Section 5, entitled “Responsibilities of BCDR Critical Employees.”</w:t>
      </w:r>
    </w:p>
    <w:p w14:paraId="632E3600" w14:textId="77777777" w:rsidR="00E008C0" w:rsidRPr="0036308E" w:rsidRDefault="00E008C0" w:rsidP="00E008C0">
      <w:pPr>
        <w:pStyle w:val="Heading2"/>
      </w:pPr>
      <w:bookmarkStart w:id="12" w:name="_Toc391865092"/>
      <w:bookmarkStart w:id="13" w:name="_Toc495063970"/>
      <w:r>
        <w:t>Non-Essential Personnel</w:t>
      </w:r>
      <w:bookmarkEnd w:id="12"/>
      <w:bookmarkEnd w:id="13"/>
    </w:p>
    <w:p w14:paraId="1A73B9F8" w14:textId="3445CC53" w:rsidR="00E008C0" w:rsidRDefault="00E008C0" w:rsidP="006306CA">
      <w:r>
        <w:t xml:space="preserve">All employees not designed as either BCDR Supervisory Personnel or BCDR Critical Employees are considered Non-Essential Personnel for BCDR purposes. This means that the employees’ services would not be considered essential to the Firm in the event of an emergency or </w:t>
      </w:r>
      <w:r w:rsidRPr="00394180">
        <w:t xml:space="preserve">other disruption </w:t>
      </w:r>
      <w:r>
        <w:t xml:space="preserve">to the Firm’s </w:t>
      </w:r>
      <w:r w:rsidRPr="00394180">
        <w:t>normal business activities</w:t>
      </w:r>
      <w:r>
        <w:t>.</w:t>
      </w:r>
    </w:p>
    <w:p w14:paraId="6A2DFBBC" w14:textId="06AA93DB" w:rsidR="00E008C0" w:rsidRDefault="00E008C0" w:rsidP="006306CA">
      <w:r>
        <w:t xml:space="preserve">In the event of an emergency or other disruption, Non-Essential Employees should consult Section 3, below, entitled “General Information for All Employees.” </w:t>
      </w:r>
    </w:p>
    <w:p w14:paraId="0F574886" w14:textId="70A97CC9" w:rsidR="00782F6C" w:rsidRPr="006306CA" w:rsidRDefault="00782F6C" w:rsidP="002659F4">
      <w:pPr>
        <w:pStyle w:val="Heading1"/>
      </w:pPr>
      <w:bookmarkStart w:id="14" w:name="_Toc391402030"/>
      <w:bookmarkStart w:id="15" w:name="_Toc391865093"/>
      <w:bookmarkStart w:id="16" w:name="_Ref264823827"/>
      <w:bookmarkStart w:id="17" w:name="_Ref264823841"/>
      <w:bookmarkStart w:id="18" w:name="_Ref264823854"/>
      <w:bookmarkStart w:id="19" w:name="_Ref264823876"/>
      <w:bookmarkStart w:id="20" w:name="_Ref264823890"/>
      <w:bookmarkStart w:id="21" w:name="_Toc495063971"/>
      <w:bookmarkEnd w:id="14"/>
      <w:r w:rsidRPr="006306CA">
        <w:lastRenderedPageBreak/>
        <w:t>G</w:t>
      </w:r>
      <w:r w:rsidR="00E74AED">
        <w:t>e</w:t>
      </w:r>
      <w:r w:rsidRPr="006306CA">
        <w:t>neral In</w:t>
      </w:r>
      <w:r w:rsidR="004E0733">
        <w:t>f</w:t>
      </w:r>
      <w:r w:rsidRPr="006306CA">
        <w:t xml:space="preserve">ormation for </w:t>
      </w:r>
      <w:r w:rsidR="00E74AED">
        <w:t>A</w:t>
      </w:r>
      <w:r w:rsidRPr="006306CA">
        <w:t xml:space="preserve">ll </w:t>
      </w:r>
      <w:r w:rsidR="00E74AED">
        <w:t>E</w:t>
      </w:r>
      <w:r w:rsidRPr="006306CA">
        <w:t>mployees</w:t>
      </w:r>
      <w:bookmarkEnd w:id="15"/>
      <w:bookmarkEnd w:id="21"/>
    </w:p>
    <w:p w14:paraId="529E6376" w14:textId="7E0D83D9" w:rsidR="00964054" w:rsidRPr="000111DC" w:rsidRDefault="005C7FFC" w:rsidP="002659F4">
      <w:pPr>
        <w:pStyle w:val="Heading2"/>
      </w:pPr>
      <w:bookmarkStart w:id="22" w:name="_Toc391865094"/>
      <w:bookmarkStart w:id="23" w:name="_Toc495063972"/>
      <w:r>
        <w:t>Overview</w:t>
      </w:r>
      <w:bookmarkEnd w:id="22"/>
      <w:bookmarkEnd w:id="23"/>
    </w:p>
    <w:p w14:paraId="681C0C55" w14:textId="6B2D146B" w:rsidR="00070CDD" w:rsidRDefault="00070CDD" w:rsidP="00964054">
      <w:r>
        <w:t xml:space="preserve">This section contains instructions and information for Firm employees in the event of an emergency or </w:t>
      </w:r>
      <w:r w:rsidRPr="00394180">
        <w:t xml:space="preserve">other disruption </w:t>
      </w:r>
      <w:r>
        <w:t xml:space="preserve">to the Firm’s </w:t>
      </w:r>
      <w:r w:rsidRPr="00394180">
        <w:t>normal business activities</w:t>
      </w:r>
      <w:r w:rsidR="00AF5857">
        <w:t xml:space="preserve">. </w:t>
      </w:r>
      <w:r w:rsidR="00094EB1">
        <w:t>E</w:t>
      </w:r>
      <w:r>
        <w:t xml:space="preserve">mployees who have also been designated as BCDR Critical Employees should also consult Section 5, entitled “Responsibilities of BCDR Critical Employees.” </w:t>
      </w:r>
      <w:r w:rsidR="00094EB1">
        <w:t>E</w:t>
      </w:r>
      <w:r>
        <w:t>mployees who have been designated as BCDR Supervisory Personnel</w:t>
      </w:r>
      <w:r w:rsidRPr="00070CDD">
        <w:t xml:space="preserve"> </w:t>
      </w:r>
      <w:r>
        <w:t xml:space="preserve">should consult Section 4, entitled “Responsibilities of BCDR Supervisory Personnel.” </w:t>
      </w:r>
    </w:p>
    <w:p w14:paraId="236F3B1E" w14:textId="56971104" w:rsidR="00F46F1A" w:rsidRDefault="00F46F1A" w:rsidP="00964054">
      <w:r w:rsidRPr="00F46F1A">
        <w:t>In the event of an emergency or other disruption, please refer to the following instructions:</w:t>
      </w:r>
    </w:p>
    <w:p w14:paraId="28470C80" w14:textId="0B3C5B0B" w:rsidR="00F46F1A" w:rsidRDefault="00F46F1A" w:rsidP="00633E1D">
      <w:pPr>
        <w:pStyle w:val="ListParagraph"/>
        <w:numPr>
          <w:ilvl w:val="0"/>
          <w:numId w:val="20"/>
        </w:numPr>
        <w:tabs>
          <w:tab w:val="left" w:pos="360"/>
        </w:tabs>
        <w:spacing w:after="120"/>
        <w:contextualSpacing w:val="0"/>
      </w:pPr>
      <w:r>
        <w:t xml:space="preserve">If you in the office at the time that an emergency or other disruption occurs: </w:t>
      </w:r>
    </w:p>
    <w:p w14:paraId="5257BCFD" w14:textId="77777777" w:rsidR="00F46F1A" w:rsidRDefault="00F46F1A" w:rsidP="00633E1D">
      <w:pPr>
        <w:pStyle w:val="ListParagraph"/>
        <w:numPr>
          <w:ilvl w:val="1"/>
          <w:numId w:val="20"/>
        </w:numPr>
        <w:tabs>
          <w:tab w:val="left" w:pos="360"/>
        </w:tabs>
        <w:autoSpaceDE/>
        <w:autoSpaceDN/>
        <w:adjustRightInd/>
        <w:spacing w:after="120"/>
        <w:contextualSpacing w:val="0"/>
      </w:pPr>
      <w:r>
        <w:t xml:space="preserve">You should generally stay in the office and wait for information from management. </w:t>
      </w:r>
    </w:p>
    <w:p w14:paraId="57A47203" w14:textId="0186B5B4" w:rsidR="00F46F1A" w:rsidRDefault="00F46F1A" w:rsidP="00633E1D">
      <w:pPr>
        <w:pStyle w:val="ListParagraph"/>
        <w:numPr>
          <w:ilvl w:val="1"/>
          <w:numId w:val="20"/>
        </w:numPr>
        <w:tabs>
          <w:tab w:val="left" w:pos="360"/>
        </w:tabs>
        <w:autoSpaceDE/>
        <w:autoSpaceDN/>
        <w:adjustRightInd/>
        <w:contextualSpacing w:val="0"/>
      </w:pPr>
      <w:r>
        <w:t>If you are asked to evacuate, do so immediately. For further information regarding evacuation, refer to Section 3.</w:t>
      </w:r>
      <w:r w:rsidR="009846D7">
        <w:t>4</w:t>
      </w:r>
      <w:r>
        <w:t>, below.</w:t>
      </w:r>
    </w:p>
    <w:p w14:paraId="786DDB0B" w14:textId="77777777" w:rsidR="00F46F1A" w:rsidRDefault="00F46F1A" w:rsidP="00633E1D">
      <w:pPr>
        <w:pStyle w:val="ListParagraph"/>
        <w:numPr>
          <w:ilvl w:val="0"/>
          <w:numId w:val="20"/>
        </w:numPr>
        <w:tabs>
          <w:tab w:val="left" w:pos="360"/>
        </w:tabs>
        <w:spacing w:after="120"/>
        <w:contextualSpacing w:val="0"/>
      </w:pPr>
      <w:r>
        <w:t>If you are not in the office</w:t>
      </w:r>
      <w:r w:rsidRPr="00CF698D">
        <w:t xml:space="preserve"> </w:t>
      </w:r>
      <w:r>
        <w:t xml:space="preserve">at the time that an emergency or other disruption occurs: </w:t>
      </w:r>
    </w:p>
    <w:p w14:paraId="1A873B0A" w14:textId="0BD679B1" w:rsidR="00F46F1A" w:rsidRDefault="00F46F1A" w:rsidP="00633E1D">
      <w:pPr>
        <w:pStyle w:val="ListParagraph"/>
        <w:numPr>
          <w:ilvl w:val="1"/>
          <w:numId w:val="20"/>
        </w:numPr>
        <w:tabs>
          <w:tab w:val="left" w:pos="360"/>
        </w:tabs>
        <w:spacing w:after="120"/>
        <w:contextualSpacing w:val="0"/>
      </w:pPr>
      <w:r>
        <w:t xml:space="preserve">If you have not already received a phone call or email from your direct supervisor or management, then call your </w:t>
      </w:r>
      <w:r w:rsidRPr="00143C26">
        <w:t xml:space="preserve">direct supervisor using the information provided in the Calling Tree, attached in Appendix </w:t>
      </w:r>
      <w:r w:rsidR="001F417A">
        <w:t>C</w:t>
      </w:r>
      <w:r w:rsidRPr="00143C26">
        <w:t xml:space="preserve">, or in the Key Contacts Database, of which you should have a printed copy. If you cannot reach your direct supervisor, call the SMBC Business Continuity </w:t>
      </w:r>
      <w:r>
        <w:t>Hotline (</w:t>
      </w:r>
      <w:r w:rsidRPr="00143C26">
        <w:t>1-800-938-2359</w:t>
      </w:r>
      <w:r>
        <w:t>)</w:t>
      </w:r>
      <w:r w:rsidRPr="00143C26">
        <w:t>.</w:t>
      </w:r>
    </w:p>
    <w:p w14:paraId="10428A27" w14:textId="7819CF1E" w:rsidR="00F46F1A" w:rsidRDefault="00F46F1A" w:rsidP="00633E1D">
      <w:pPr>
        <w:pStyle w:val="ListParagraph"/>
        <w:numPr>
          <w:ilvl w:val="1"/>
          <w:numId w:val="20"/>
        </w:numPr>
        <w:tabs>
          <w:tab w:val="left" w:pos="360"/>
        </w:tabs>
        <w:contextualSpacing w:val="0"/>
      </w:pPr>
      <w:r>
        <w:t xml:space="preserve">Come to the office only if you have not received instructions to the contrary and are able to commute to the office safely. If you are unable to travel safely to the office or have been to not come to the office, call your direct supervisor or the </w:t>
      </w:r>
      <w:r w:rsidRPr="00143C26">
        <w:t xml:space="preserve">SMBC Business Continuity </w:t>
      </w:r>
      <w:r>
        <w:t>Hotline (</w:t>
      </w:r>
      <w:r w:rsidRPr="00143C26">
        <w:t>1-800-938-2359</w:t>
      </w:r>
      <w:r>
        <w:t xml:space="preserve">) for instructions. You may be asked to log in from home, if you have remote access, or to </w:t>
      </w:r>
      <w:r w:rsidR="00887B76">
        <w:t xml:space="preserve">go </w:t>
      </w:r>
      <w:r>
        <w:t>to the Firm’s backup location</w:t>
      </w:r>
      <w:r w:rsidR="00AE69DB">
        <w:t>s</w:t>
      </w:r>
      <w:r>
        <w:t xml:space="preserve"> in </w:t>
      </w:r>
      <w:r w:rsidR="00AE69DB">
        <w:t>Hawthorne</w:t>
      </w:r>
      <w:r>
        <w:t xml:space="preserve">, New </w:t>
      </w:r>
      <w:r w:rsidR="00AE69DB">
        <w:t>York</w:t>
      </w:r>
      <w:r w:rsidR="00A46410">
        <w:t>;</w:t>
      </w:r>
      <w:r w:rsidR="00887B76">
        <w:t xml:space="preserve"> Wappingers Falls, New York</w:t>
      </w:r>
      <w:r w:rsidR="00590B76">
        <w:t>;</w:t>
      </w:r>
      <w:r w:rsidR="00A46410">
        <w:t xml:space="preserve"> Princeton, New Jersey</w:t>
      </w:r>
      <w:r w:rsidR="00590B76">
        <w:t>;</w:t>
      </w:r>
      <w:r w:rsidR="00A46410">
        <w:t xml:space="preserve"> </w:t>
      </w:r>
      <w:r w:rsidR="00590B76">
        <w:t>or</w:t>
      </w:r>
      <w:r w:rsidR="00A46410">
        <w:t xml:space="preserve"> Woodbury, NY,</w:t>
      </w:r>
      <w:r>
        <w:t xml:space="preserve"> if you have been designated as a BCDR Critical Employee. </w:t>
      </w:r>
    </w:p>
    <w:p w14:paraId="1BE1ADBD" w14:textId="2EB90C79" w:rsidR="00F46F1A" w:rsidRDefault="00F46F1A" w:rsidP="00633E1D">
      <w:pPr>
        <w:pStyle w:val="ListParagraph"/>
        <w:numPr>
          <w:ilvl w:val="0"/>
          <w:numId w:val="20"/>
        </w:numPr>
        <w:tabs>
          <w:tab w:val="left" w:pos="360"/>
        </w:tabs>
        <w:spacing w:after="120"/>
        <w:contextualSpacing w:val="0"/>
      </w:pPr>
      <w:r>
        <w:t xml:space="preserve">If you supervise employees or have otherwise been </w:t>
      </w:r>
      <w:r w:rsidR="00154ABE">
        <w:t>assigned</w:t>
      </w:r>
      <w:r>
        <w:t xml:space="preserve"> responsibility to call other employees as part of the calling tree in the event of an emergency or other disruption, see Section </w:t>
      </w:r>
      <w:r w:rsidR="00154ABE">
        <w:t>3.5,</w:t>
      </w:r>
      <w:r>
        <w:t xml:space="preserve"> below, for instructions in the event that the calling tree is initiated.</w:t>
      </w:r>
    </w:p>
    <w:p w14:paraId="2EC56C95" w14:textId="5B711568" w:rsidR="00F46F1A" w:rsidRDefault="00F46F1A" w:rsidP="00633E1D">
      <w:pPr>
        <w:pStyle w:val="ListParagraph"/>
        <w:numPr>
          <w:ilvl w:val="0"/>
          <w:numId w:val="20"/>
        </w:numPr>
        <w:tabs>
          <w:tab w:val="left" w:pos="360"/>
        </w:tabs>
        <w:spacing w:after="120"/>
        <w:contextualSpacing w:val="0"/>
      </w:pPr>
      <w:r>
        <w:t xml:space="preserve">If the </w:t>
      </w:r>
      <w:r w:rsidRPr="00F46F1A">
        <w:t>emergency or disruption</w:t>
      </w:r>
      <w:r>
        <w:t xml:space="preserve"> involves a potential or actual pandemic, refer to Section </w:t>
      </w:r>
      <w:r w:rsidR="00154ABE">
        <w:t>3.</w:t>
      </w:r>
      <w:r w:rsidR="00A861EF">
        <w:t>7</w:t>
      </w:r>
      <w:r>
        <w:t>, below, for further information.</w:t>
      </w:r>
    </w:p>
    <w:p w14:paraId="075EB95D" w14:textId="77777777" w:rsidR="005C7FFC" w:rsidRDefault="005C7FFC" w:rsidP="005C7FFC">
      <w:pPr>
        <w:pStyle w:val="Heading2"/>
      </w:pPr>
      <w:bookmarkStart w:id="24" w:name="_Toc391865095"/>
      <w:bookmarkStart w:id="25" w:name="_Toc495063973"/>
      <w:r>
        <w:t>How to Access the SMBC BCDR Hotline</w:t>
      </w:r>
      <w:bookmarkEnd w:id="24"/>
      <w:bookmarkEnd w:id="25"/>
    </w:p>
    <w:p w14:paraId="57F9D88F" w14:textId="77777777" w:rsidR="005C7FFC" w:rsidRPr="005C7FFC" w:rsidRDefault="005C7FFC" w:rsidP="005C7FFC">
      <w:r w:rsidRPr="005C7FFC">
        <w:t xml:space="preserve">If you are not in the office and have not received any communication from your director supervisor, BCDR Supervisory Personnel, or other Firm management regarding an emergency or other disruption, please call the </w:t>
      </w:r>
      <w:r w:rsidRPr="00154ABE">
        <w:rPr>
          <w:b/>
          <w:i/>
        </w:rPr>
        <w:t>SMBC BCDR Hotline</w:t>
      </w:r>
      <w:r w:rsidRPr="005C7FFC">
        <w:t xml:space="preserve"> for further information. The Hotline number is </w:t>
      </w:r>
      <w:r w:rsidRPr="00154ABE">
        <w:rPr>
          <w:b/>
          <w:i/>
        </w:rPr>
        <w:t>1-800-938-2359</w:t>
      </w:r>
      <w:r w:rsidRPr="005C7FFC">
        <w:t xml:space="preserve">. </w:t>
      </w:r>
    </w:p>
    <w:p w14:paraId="26F5D37F" w14:textId="77777777" w:rsidR="005C7FFC" w:rsidRPr="000111DC" w:rsidRDefault="005C7FFC" w:rsidP="005C7FFC">
      <w:pPr>
        <w:pStyle w:val="Heading3"/>
        <w:rPr>
          <w:rFonts w:eastAsia="MS Mincho"/>
          <w:vanish/>
          <w:color w:val="000000" w:themeColor="text1"/>
          <w:sz w:val="28"/>
          <w:lang w:eastAsia="ja-JP"/>
        </w:rPr>
      </w:pPr>
      <w:bookmarkStart w:id="26" w:name="_Toc391402042"/>
      <w:bookmarkStart w:id="27" w:name="_Toc391452280"/>
      <w:bookmarkStart w:id="28" w:name="_Toc391651034"/>
      <w:bookmarkStart w:id="29" w:name="_Toc391838328"/>
      <w:bookmarkStart w:id="30" w:name="_Toc391865096"/>
      <w:bookmarkStart w:id="31" w:name="_Toc391899220"/>
      <w:bookmarkStart w:id="32" w:name="_Toc391899391"/>
      <w:bookmarkStart w:id="33" w:name="_Toc418003169"/>
      <w:bookmarkStart w:id="34" w:name="_Toc418003523"/>
      <w:bookmarkStart w:id="35" w:name="_Toc418003709"/>
      <w:bookmarkStart w:id="36" w:name="_Toc418005082"/>
      <w:bookmarkStart w:id="37" w:name="_Toc433060308"/>
      <w:bookmarkStart w:id="38" w:name="_Toc433143499"/>
      <w:bookmarkStart w:id="39" w:name="_Toc433145664"/>
      <w:bookmarkStart w:id="40" w:name="_Toc440986637"/>
      <w:bookmarkStart w:id="41" w:name="_Toc456019071"/>
      <w:bookmarkStart w:id="42" w:name="_Toc460569929"/>
      <w:bookmarkStart w:id="43" w:name="_Toc464829772"/>
      <w:bookmarkStart w:id="44" w:name="_Toc464832999"/>
      <w:bookmarkStart w:id="45" w:name="_Toc464833593"/>
      <w:bookmarkStart w:id="46" w:name="_Toc464848558"/>
      <w:bookmarkStart w:id="47" w:name="_Toc473885579"/>
      <w:bookmarkStart w:id="48" w:name="_Toc473886122"/>
      <w:bookmarkStart w:id="49" w:name="_Toc473886483"/>
      <w:bookmarkStart w:id="50" w:name="_Toc480467686"/>
      <w:bookmarkStart w:id="51" w:name="_Toc488065319"/>
      <w:bookmarkStart w:id="52" w:name="_Toc489278362"/>
      <w:bookmarkStart w:id="53" w:name="_Toc49506397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3FBF780B" w14:textId="77777777" w:rsidR="005C7FFC" w:rsidRPr="000111DC" w:rsidRDefault="005C7FFC" w:rsidP="005C7FFC">
      <w:pPr>
        <w:pStyle w:val="Heading3"/>
        <w:rPr>
          <w:rFonts w:eastAsia="MS Mincho"/>
          <w:vanish/>
          <w:color w:val="000000" w:themeColor="text1"/>
          <w:sz w:val="28"/>
          <w:lang w:eastAsia="ja-JP"/>
        </w:rPr>
      </w:pPr>
      <w:bookmarkStart w:id="54" w:name="_Toc391402043"/>
      <w:bookmarkStart w:id="55" w:name="_Toc391452281"/>
      <w:bookmarkStart w:id="56" w:name="_Toc391651035"/>
      <w:bookmarkStart w:id="57" w:name="_Toc391838329"/>
      <w:bookmarkStart w:id="58" w:name="_Toc391865097"/>
      <w:bookmarkStart w:id="59" w:name="_Toc391899221"/>
      <w:bookmarkStart w:id="60" w:name="_Toc391899392"/>
      <w:bookmarkStart w:id="61" w:name="_Toc418003170"/>
      <w:bookmarkStart w:id="62" w:name="_Toc418003524"/>
      <w:bookmarkStart w:id="63" w:name="_Toc418003710"/>
      <w:bookmarkStart w:id="64" w:name="_Toc418005083"/>
      <w:bookmarkStart w:id="65" w:name="_Toc433060309"/>
      <w:bookmarkStart w:id="66" w:name="_Toc433143500"/>
      <w:bookmarkStart w:id="67" w:name="_Toc433145665"/>
      <w:bookmarkStart w:id="68" w:name="_Toc440986638"/>
      <w:bookmarkStart w:id="69" w:name="_Toc456019072"/>
      <w:bookmarkStart w:id="70" w:name="_Toc460569930"/>
      <w:bookmarkStart w:id="71" w:name="_Toc464829773"/>
      <w:bookmarkStart w:id="72" w:name="_Toc464833000"/>
      <w:bookmarkStart w:id="73" w:name="_Toc464833594"/>
      <w:bookmarkStart w:id="74" w:name="_Toc464848559"/>
      <w:bookmarkStart w:id="75" w:name="_Toc473885580"/>
      <w:bookmarkStart w:id="76" w:name="_Toc473886123"/>
      <w:bookmarkStart w:id="77" w:name="_Toc473886484"/>
      <w:bookmarkStart w:id="78" w:name="_Toc480467687"/>
      <w:bookmarkStart w:id="79" w:name="_Toc488065320"/>
      <w:bookmarkStart w:id="80" w:name="_Toc489278363"/>
      <w:bookmarkStart w:id="81" w:name="_Toc49506397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2F6D0DB9" w14:textId="77777777" w:rsidR="005C7FFC" w:rsidRPr="000111DC" w:rsidRDefault="005C7FFC" w:rsidP="005C7FFC">
      <w:pPr>
        <w:pStyle w:val="Heading3"/>
        <w:rPr>
          <w:rFonts w:eastAsia="MS Mincho"/>
          <w:vanish/>
          <w:color w:val="000000" w:themeColor="text1"/>
          <w:sz w:val="28"/>
          <w:lang w:eastAsia="ja-JP"/>
        </w:rPr>
      </w:pPr>
      <w:bookmarkStart w:id="82" w:name="_Toc391402044"/>
      <w:bookmarkStart w:id="83" w:name="_Toc391452282"/>
      <w:bookmarkStart w:id="84" w:name="_Toc391651036"/>
      <w:bookmarkStart w:id="85" w:name="_Toc391838330"/>
      <w:bookmarkStart w:id="86" w:name="_Toc391865098"/>
      <w:bookmarkStart w:id="87" w:name="_Toc391899222"/>
      <w:bookmarkStart w:id="88" w:name="_Toc391899393"/>
      <w:bookmarkStart w:id="89" w:name="_Toc418003171"/>
      <w:bookmarkStart w:id="90" w:name="_Toc418003525"/>
      <w:bookmarkStart w:id="91" w:name="_Toc418003711"/>
      <w:bookmarkStart w:id="92" w:name="_Toc418005084"/>
      <w:bookmarkStart w:id="93" w:name="_Toc433060310"/>
      <w:bookmarkStart w:id="94" w:name="_Toc433143501"/>
      <w:bookmarkStart w:id="95" w:name="_Toc433145666"/>
      <w:bookmarkStart w:id="96" w:name="_Toc440986639"/>
      <w:bookmarkStart w:id="97" w:name="_Toc456019073"/>
      <w:bookmarkStart w:id="98" w:name="_Toc460569931"/>
      <w:bookmarkStart w:id="99" w:name="_Toc464829774"/>
      <w:bookmarkStart w:id="100" w:name="_Toc464833001"/>
      <w:bookmarkStart w:id="101" w:name="_Toc464833595"/>
      <w:bookmarkStart w:id="102" w:name="_Toc464848560"/>
      <w:bookmarkStart w:id="103" w:name="_Toc473885581"/>
      <w:bookmarkStart w:id="104" w:name="_Toc473886124"/>
      <w:bookmarkStart w:id="105" w:name="_Toc473886485"/>
      <w:bookmarkStart w:id="106" w:name="_Toc480467688"/>
      <w:bookmarkStart w:id="107" w:name="_Toc488065321"/>
      <w:bookmarkStart w:id="108" w:name="_Toc489278364"/>
      <w:bookmarkStart w:id="109" w:name="_Toc495063976"/>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05B42FE0" w14:textId="77777777" w:rsidR="005C7FFC" w:rsidRPr="000111DC" w:rsidRDefault="005C7FFC" w:rsidP="005C7FFC">
      <w:pPr>
        <w:pStyle w:val="Heading3"/>
        <w:rPr>
          <w:rFonts w:eastAsia="MS Mincho"/>
          <w:vanish/>
          <w:color w:val="000000" w:themeColor="text1"/>
          <w:sz w:val="28"/>
          <w:lang w:eastAsia="ja-JP"/>
        </w:rPr>
      </w:pPr>
      <w:bookmarkStart w:id="110" w:name="_Toc391402045"/>
      <w:bookmarkStart w:id="111" w:name="_Toc391452283"/>
      <w:bookmarkStart w:id="112" w:name="_Toc391651037"/>
      <w:bookmarkStart w:id="113" w:name="_Toc391838331"/>
      <w:bookmarkStart w:id="114" w:name="_Toc391865099"/>
      <w:bookmarkStart w:id="115" w:name="_Toc391899223"/>
      <w:bookmarkStart w:id="116" w:name="_Toc391899394"/>
      <w:bookmarkStart w:id="117" w:name="_Toc418003172"/>
      <w:bookmarkStart w:id="118" w:name="_Toc418003526"/>
      <w:bookmarkStart w:id="119" w:name="_Toc418003712"/>
      <w:bookmarkStart w:id="120" w:name="_Toc418005085"/>
      <w:bookmarkStart w:id="121" w:name="_Toc433060311"/>
      <w:bookmarkStart w:id="122" w:name="_Toc433143502"/>
      <w:bookmarkStart w:id="123" w:name="_Toc433145667"/>
      <w:bookmarkStart w:id="124" w:name="_Toc440986640"/>
      <w:bookmarkStart w:id="125" w:name="_Toc456019074"/>
      <w:bookmarkStart w:id="126" w:name="_Toc460569932"/>
      <w:bookmarkStart w:id="127" w:name="_Toc464829775"/>
      <w:bookmarkStart w:id="128" w:name="_Toc464833002"/>
      <w:bookmarkStart w:id="129" w:name="_Toc464833596"/>
      <w:bookmarkStart w:id="130" w:name="_Toc464848561"/>
      <w:bookmarkStart w:id="131" w:name="_Toc473885582"/>
      <w:bookmarkStart w:id="132" w:name="_Toc473886125"/>
      <w:bookmarkStart w:id="133" w:name="_Toc473886486"/>
      <w:bookmarkStart w:id="134" w:name="_Toc480467689"/>
      <w:bookmarkStart w:id="135" w:name="_Toc488065322"/>
      <w:bookmarkStart w:id="136" w:name="_Toc489278365"/>
      <w:bookmarkStart w:id="137" w:name="_Toc49506397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6C9D6AA8" w14:textId="77777777" w:rsidR="005C7FFC" w:rsidRPr="000111DC" w:rsidRDefault="005C7FFC" w:rsidP="005C7FFC">
      <w:pPr>
        <w:pStyle w:val="Heading3"/>
        <w:rPr>
          <w:rFonts w:eastAsia="MS Mincho"/>
          <w:vanish/>
          <w:color w:val="000000" w:themeColor="text1"/>
          <w:sz w:val="28"/>
          <w:lang w:eastAsia="ja-JP"/>
        </w:rPr>
      </w:pPr>
      <w:bookmarkStart w:id="138" w:name="_Toc391402046"/>
      <w:bookmarkStart w:id="139" w:name="_Toc391452284"/>
      <w:bookmarkStart w:id="140" w:name="_Toc391651038"/>
      <w:bookmarkStart w:id="141" w:name="_Toc391838332"/>
      <w:bookmarkStart w:id="142" w:name="_Toc391865100"/>
      <w:bookmarkStart w:id="143" w:name="_Toc391899224"/>
      <w:bookmarkStart w:id="144" w:name="_Toc391899395"/>
      <w:bookmarkStart w:id="145" w:name="_Toc418003173"/>
      <w:bookmarkStart w:id="146" w:name="_Toc418003527"/>
      <w:bookmarkStart w:id="147" w:name="_Toc418003713"/>
      <w:bookmarkStart w:id="148" w:name="_Toc418005086"/>
      <w:bookmarkStart w:id="149" w:name="_Toc433060312"/>
      <w:bookmarkStart w:id="150" w:name="_Toc433143503"/>
      <w:bookmarkStart w:id="151" w:name="_Toc433145668"/>
      <w:bookmarkStart w:id="152" w:name="_Toc440986641"/>
      <w:bookmarkStart w:id="153" w:name="_Toc456019075"/>
      <w:bookmarkStart w:id="154" w:name="_Toc460569933"/>
      <w:bookmarkStart w:id="155" w:name="_Toc464829776"/>
      <w:bookmarkStart w:id="156" w:name="_Toc464833003"/>
      <w:bookmarkStart w:id="157" w:name="_Toc464833597"/>
      <w:bookmarkStart w:id="158" w:name="_Toc464848562"/>
      <w:bookmarkStart w:id="159" w:name="_Toc473885583"/>
      <w:bookmarkStart w:id="160" w:name="_Toc473886126"/>
      <w:bookmarkStart w:id="161" w:name="_Toc473886487"/>
      <w:bookmarkStart w:id="162" w:name="_Toc480467690"/>
      <w:bookmarkStart w:id="163" w:name="_Toc488065323"/>
      <w:bookmarkStart w:id="164" w:name="_Toc489278366"/>
      <w:bookmarkStart w:id="165" w:name="_Toc49506397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6E119767" w14:textId="77777777" w:rsidR="005C7FFC" w:rsidRPr="000111DC" w:rsidRDefault="005C7FFC" w:rsidP="005C7FFC">
      <w:pPr>
        <w:pStyle w:val="Heading3"/>
        <w:rPr>
          <w:rFonts w:eastAsia="MS Mincho"/>
          <w:vanish/>
          <w:color w:val="000000" w:themeColor="text1"/>
          <w:sz w:val="28"/>
          <w:lang w:eastAsia="ja-JP"/>
        </w:rPr>
      </w:pPr>
      <w:bookmarkStart w:id="166" w:name="_Toc391402047"/>
      <w:bookmarkStart w:id="167" w:name="_Toc391452285"/>
      <w:bookmarkStart w:id="168" w:name="_Toc391651039"/>
      <w:bookmarkStart w:id="169" w:name="_Toc391838333"/>
      <w:bookmarkStart w:id="170" w:name="_Toc391865101"/>
      <w:bookmarkStart w:id="171" w:name="_Toc391899225"/>
      <w:bookmarkStart w:id="172" w:name="_Toc391899396"/>
      <w:bookmarkStart w:id="173" w:name="_Toc418003174"/>
      <w:bookmarkStart w:id="174" w:name="_Toc418003528"/>
      <w:bookmarkStart w:id="175" w:name="_Toc418003714"/>
      <w:bookmarkStart w:id="176" w:name="_Toc418005087"/>
      <w:bookmarkStart w:id="177" w:name="_Toc433060313"/>
      <w:bookmarkStart w:id="178" w:name="_Toc433143504"/>
      <w:bookmarkStart w:id="179" w:name="_Toc433145669"/>
      <w:bookmarkStart w:id="180" w:name="_Toc440986642"/>
      <w:bookmarkStart w:id="181" w:name="_Toc456019076"/>
      <w:bookmarkStart w:id="182" w:name="_Toc460569934"/>
      <w:bookmarkStart w:id="183" w:name="_Toc464829777"/>
      <w:bookmarkStart w:id="184" w:name="_Toc464833004"/>
      <w:bookmarkStart w:id="185" w:name="_Toc464833598"/>
      <w:bookmarkStart w:id="186" w:name="_Toc464848563"/>
      <w:bookmarkStart w:id="187" w:name="_Toc473885584"/>
      <w:bookmarkStart w:id="188" w:name="_Toc473886127"/>
      <w:bookmarkStart w:id="189" w:name="_Toc473886488"/>
      <w:bookmarkStart w:id="190" w:name="_Toc480467691"/>
      <w:bookmarkStart w:id="191" w:name="_Toc488065324"/>
      <w:bookmarkStart w:id="192" w:name="_Toc489278367"/>
      <w:bookmarkStart w:id="193" w:name="_Toc495063979"/>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33EA4BAC" w14:textId="77777777" w:rsidR="005C7FFC" w:rsidRPr="000111DC" w:rsidRDefault="005C7FFC" w:rsidP="005C7FFC">
      <w:pPr>
        <w:pStyle w:val="Heading3"/>
        <w:rPr>
          <w:rFonts w:eastAsia="MS Mincho"/>
          <w:vanish/>
          <w:color w:val="000000" w:themeColor="text1"/>
          <w:sz w:val="28"/>
          <w:lang w:eastAsia="ja-JP"/>
        </w:rPr>
      </w:pPr>
      <w:bookmarkStart w:id="194" w:name="_Toc391402048"/>
      <w:bookmarkStart w:id="195" w:name="_Toc391452286"/>
      <w:bookmarkStart w:id="196" w:name="_Toc391651040"/>
      <w:bookmarkStart w:id="197" w:name="_Toc391838334"/>
      <w:bookmarkStart w:id="198" w:name="_Toc391865102"/>
      <w:bookmarkStart w:id="199" w:name="_Toc391899226"/>
      <w:bookmarkStart w:id="200" w:name="_Toc391899397"/>
      <w:bookmarkStart w:id="201" w:name="_Toc418003175"/>
      <w:bookmarkStart w:id="202" w:name="_Toc418003529"/>
      <w:bookmarkStart w:id="203" w:name="_Toc418003715"/>
      <w:bookmarkStart w:id="204" w:name="_Toc418005088"/>
      <w:bookmarkStart w:id="205" w:name="_Toc433060314"/>
      <w:bookmarkStart w:id="206" w:name="_Toc433143505"/>
      <w:bookmarkStart w:id="207" w:name="_Toc433145670"/>
      <w:bookmarkStart w:id="208" w:name="_Toc440986643"/>
      <w:bookmarkStart w:id="209" w:name="_Toc456019077"/>
      <w:bookmarkStart w:id="210" w:name="_Toc460569935"/>
      <w:bookmarkStart w:id="211" w:name="_Toc464829778"/>
      <w:bookmarkStart w:id="212" w:name="_Toc464833005"/>
      <w:bookmarkStart w:id="213" w:name="_Toc464833599"/>
      <w:bookmarkStart w:id="214" w:name="_Toc464848564"/>
      <w:bookmarkStart w:id="215" w:name="_Toc473885585"/>
      <w:bookmarkStart w:id="216" w:name="_Toc473886128"/>
      <w:bookmarkStart w:id="217" w:name="_Toc473886489"/>
      <w:bookmarkStart w:id="218" w:name="_Toc480467692"/>
      <w:bookmarkStart w:id="219" w:name="_Toc488065325"/>
      <w:bookmarkStart w:id="220" w:name="_Toc489278368"/>
      <w:bookmarkStart w:id="221" w:name="_Toc49506398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3E65C5B3" w14:textId="77777777" w:rsidR="005C7FFC" w:rsidRPr="000111DC" w:rsidRDefault="005C7FFC" w:rsidP="005C7FFC">
      <w:pPr>
        <w:pStyle w:val="Heading3"/>
        <w:rPr>
          <w:rFonts w:eastAsia="MS Mincho"/>
          <w:vanish/>
          <w:color w:val="000000" w:themeColor="text1"/>
          <w:sz w:val="28"/>
          <w:lang w:eastAsia="ja-JP"/>
        </w:rPr>
      </w:pPr>
      <w:bookmarkStart w:id="222" w:name="_Toc391402049"/>
      <w:bookmarkStart w:id="223" w:name="_Toc391452287"/>
      <w:bookmarkStart w:id="224" w:name="_Toc391651041"/>
      <w:bookmarkStart w:id="225" w:name="_Toc391838335"/>
      <w:bookmarkStart w:id="226" w:name="_Toc391865103"/>
      <w:bookmarkStart w:id="227" w:name="_Toc391899227"/>
      <w:bookmarkStart w:id="228" w:name="_Toc391899398"/>
      <w:bookmarkStart w:id="229" w:name="_Toc418003176"/>
      <w:bookmarkStart w:id="230" w:name="_Toc418003530"/>
      <w:bookmarkStart w:id="231" w:name="_Toc418003716"/>
      <w:bookmarkStart w:id="232" w:name="_Toc418005089"/>
      <w:bookmarkStart w:id="233" w:name="_Toc433060315"/>
      <w:bookmarkStart w:id="234" w:name="_Toc433143506"/>
      <w:bookmarkStart w:id="235" w:name="_Toc433145671"/>
      <w:bookmarkStart w:id="236" w:name="_Toc440986644"/>
      <w:bookmarkStart w:id="237" w:name="_Toc456019078"/>
      <w:bookmarkStart w:id="238" w:name="_Toc460569936"/>
      <w:bookmarkStart w:id="239" w:name="_Toc464829779"/>
      <w:bookmarkStart w:id="240" w:name="_Toc464833006"/>
      <w:bookmarkStart w:id="241" w:name="_Toc464833600"/>
      <w:bookmarkStart w:id="242" w:name="_Toc464848565"/>
      <w:bookmarkStart w:id="243" w:name="_Toc473885586"/>
      <w:bookmarkStart w:id="244" w:name="_Toc473886129"/>
      <w:bookmarkStart w:id="245" w:name="_Toc473886490"/>
      <w:bookmarkStart w:id="246" w:name="_Toc480467693"/>
      <w:bookmarkStart w:id="247" w:name="_Toc488065326"/>
      <w:bookmarkStart w:id="248" w:name="_Toc489278369"/>
      <w:bookmarkStart w:id="249" w:name="_Toc49506398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615E310D" w14:textId="77777777" w:rsidR="005C7FFC" w:rsidRPr="000111DC" w:rsidRDefault="005C7FFC" w:rsidP="005C7FFC">
      <w:pPr>
        <w:pStyle w:val="Heading2"/>
      </w:pPr>
      <w:bookmarkStart w:id="250" w:name="_Toc391865104"/>
      <w:bookmarkStart w:id="251" w:name="_Toc495063982"/>
      <w:r w:rsidRPr="000111DC">
        <w:t>E-mail Communications</w:t>
      </w:r>
      <w:bookmarkEnd w:id="250"/>
      <w:bookmarkEnd w:id="251"/>
      <w:r w:rsidRPr="000111DC">
        <w:t xml:space="preserve"> </w:t>
      </w:r>
    </w:p>
    <w:p w14:paraId="758CB56F" w14:textId="02FB0806" w:rsidR="005C7FFC" w:rsidRPr="005C7FFC" w:rsidRDefault="005C7FFC" w:rsidP="005C7FFC">
      <w:pPr>
        <w:rPr>
          <w:lang w:eastAsia="ja-JP"/>
        </w:rPr>
      </w:pPr>
      <w:r w:rsidRPr="005C7FFC">
        <w:rPr>
          <w:lang w:eastAsia="ja-JP"/>
        </w:rPr>
        <w:t xml:space="preserve">During an emergency or other disruption, BCDR Supervisory Personnel email all Firm employees informing the employees about the emergency or disruption, the necessary actions required of the Firm and the employees and also provide a copy of the latest BCDR documents. </w:t>
      </w:r>
    </w:p>
    <w:p w14:paraId="72781E02" w14:textId="107907D2" w:rsidR="005C7FFC" w:rsidRPr="005C7FFC" w:rsidRDefault="005C7FFC" w:rsidP="005C7FFC">
      <w:pPr>
        <w:rPr>
          <w:lang w:eastAsia="ja-JP"/>
        </w:rPr>
      </w:pPr>
      <w:r w:rsidRPr="005C7FFC">
        <w:rPr>
          <w:lang w:eastAsia="ja-JP"/>
        </w:rPr>
        <w:t>BCDR Supervisory Personnel will either call or send additional emails to staff members who have been designated as a BCDR Critical Employees with specific instructions on what steps they need to perform.</w:t>
      </w:r>
    </w:p>
    <w:p w14:paraId="76E97B3B" w14:textId="77777777" w:rsidR="00964054" w:rsidRPr="000111DC" w:rsidRDefault="00964054" w:rsidP="002659F4">
      <w:pPr>
        <w:pStyle w:val="Heading2"/>
      </w:pPr>
      <w:bookmarkStart w:id="252" w:name="_Toc391865105"/>
      <w:bookmarkStart w:id="253" w:name="_Toc495063983"/>
      <w:r w:rsidRPr="000111DC">
        <w:t>How to Evacuate 277 Park Avenue</w:t>
      </w:r>
      <w:bookmarkEnd w:id="252"/>
      <w:bookmarkEnd w:id="253"/>
    </w:p>
    <w:p w14:paraId="2F30AECB" w14:textId="736F858D" w:rsidR="00964054" w:rsidRPr="00F46F1A" w:rsidRDefault="00964054" w:rsidP="00964054">
      <w:pPr>
        <w:rPr>
          <w:noProof/>
        </w:rPr>
      </w:pPr>
      <w:r w:rsidRPr="00F46F1A">
        <w:rPr>
          <w:noProof/>
        </w:rPr>
        <w:t xml:space="preserve">In the event of an emergency, employees may be instructured to evacuate 277 Park Ave. Please evacuate quickly via the stairs to the Primary Meeting Point (designated below),  if the Primary Meeting Point is unavailable, then exacuate to the Secondary Meeting Point (also designated below). </w:t>
      </w:r>
    </w:p>
    <w:p w14:paraId="713C5CF0" w14:textId="74579D9D" w:rsidR="00BD5191" w:rsidRDefault="00964054" w:rsidP="00200A38">
      <w:pPr>
        <w:spacing w:after="0"/>
        <w:jc w:val="left"/>
        <w:rPr>
          <w:noProof/>
        </w:rPr>
      </w:pPr>
      <w:r w:rsidRPr="00F46F1A">
        <w:rPr>
          <w:b/>
          <w:noProof/>
        </w:rPr>
        <w:lastRenderedPageBreak/>
        <w:t>Primary Meeting Point:</w:t>
      </w:r>
      <w:r w:rsidRPr="00F46F1A">
        <w:rPr>
          <w:noProof/>
        </w:rPr>
        <w:t xml:space="preserve"> The first assembly point </w:t>
      </w:r>
      <w:r w:rsidR="00215277">
        <w:rPr>
          <w:noProof/>
        </w:rPr>
        <w:t xml:space="preserve">is </w:t>
      </w:r>
      <w:r w:rsidR="00215277" w:rsidRPr="00C0213E">
        <w:rPr>
          <w:rFonts w:cstheme="minorHAnsi"/>
          <w:shd w:val="clear" w:color="auto" w:fill="FFFFFF"/>
        </w:rPr>
        <w:t xml:space="preserve">One Dag Hammarskjöld </w:t>
      </w:r>
      <w:r w:rsidR="00215277" w:rsidRPr="00215277">
        <w:rPr>
          <w:rFonts w:cstheme="minorHAnsi"/>
          <w:shd w:val="clear" w:color="auto" w:fill="FFFFFF"/>
        </w:rPr>
        <w:t>Plaza</w:t>
      </w:r>
      <w:r w:rsidR="00303589">
        <w:rPr>
          <w:rFonts w:cstheme="minorHAnsi"/>
          <w:shd w:val="clear" w:color="auto" w:fill="FFFFFF"/>
        </w:rPr>
        <w:t>/Park</w:t>
      </w:r>
      <w:r w:rsidR="00215277" w:rsidRPr="00215277">
        <w:rPr>
          <w:rFonts w:cstheme="minorHAnsi"/>
          <w:shd w:val="clear" w:color="auto" w:fill="FFFFFF"/>
        </w:rPr>
        <w:t xml:space="preserve"> </w:t>
      </w:r>
      <w:r w:rsidR="00303589">
        <w:rPr>
          <w:rFonts w:cstheme="minorHAnsi"/>
          <w:shd w:val="clear" w:color="auto" w:fill="FFFFFF"/>
        </w:rPr>
        <w:t>(</w:t>
      </w:r>
      <w:r w:rsidR="00215277" w:rsidRPr="00200A38">
        <w:rPr>
          <w:rFonts w:cstheme="minorHAnsi"/>
        </w:rPr>
        <w:t>47th Street between 1</w:t>
      </w:r>
      <w:r w:rsidR="00215277" w:rsidRPr="00200A38">
        <w:rPr>
          <w:rFonts w:cstheme="minorHAnsi"/>
          <w:vertAlign w:val="superscript"/>
        </w:rPr>
        <w:t>st</w:t>
      </w:r>
      <w:r w:rsidR="00215277" w:rsidRPr="00200A38">
        <w:rPr>
          <w:rFonts w:cstheme="minorHAnsi"/>
        </w:rPr>
        <w:t xml:space="preserve"> and 2</w:t>
      </w:r>
      <w:r w:rsidR="00215277" w:rsidRPr="00200A38">
        <w:rPr>
          <w:rFonts w:cstheme="minorHAnsi"/>
          <w:vertAlign w:val="superscript"/>
        </w:rPr>
        <w:t>nd</w:t>
      </w:r>
      <w:r w:rsidR="00215277" w:rsidRPr="00200A38">
        <w:rPr>
          <w:rFonts w:cstheme="minorHAnsi"/>
        </w:rPr>
        <w:t xml:space="preserve"> Ave</w:t>
      </w:r>
      <w:r w:rsidR="00303589">
        <w:rPr>
          <w:rFonts w:cstheme="minorHAnsi"/>
        </w:rPr>
        <w:t>.)</w:t>
      </w:r>
      <w:r w:rsidRPr="00F46F1A">
        <w:rPr>
          <w:noProof/>
        </w:rPr>
        <w:t xml:space="preserve"> Please find and evacuate with your Department Head to this location if possible.</w:t>
      </w:r>
    </w:p>
    <w:p w14:paraId="6E2A45E8" w14:textId="33C65D66" w:rsidR="00964054" w:rsidRPr="00F46F1A" w:rsidRDefault="00964054" w:rsidP="00200A38">
      <w:pPr>
        <w:spacing w:after="0"/>
        <w:jc w:val="left"/>
        <w:rPr>
          <w:rFonts w:eastAsia="Times New Roman"/>
          <w:noProof/>
        </w:rPr>
      </w:pPr>
      <w:r w:rsidRPr="00F46F1A">
        <w:rPr>
          <w:noProof/>
        </w:rPr>
        <w:t xml:space="preserve">  </w:t>
      </w:r>
    </w:p>
    <w:p w14:paraId="66C8D602" w14:textId="604674F6" w:rsidR="00964054" w:rsidRPr="000111DC" w:rsidRDefault="00ED0C8A" w:rsidP="00964054">
      <w:pPr>
        <w:rPr>
          <w:rFonts w:eastAsia="Times New Roman"/>
          <w:noProof/>
        </w:rPr>
      </w:pPr>
      <w:r>
        <w:rPr>
          <w:noProof/>
        </w:rPr>
        <w:drawing>
          <wp:inline distT="0" distB="0" distL="0" distR="0" wp14:anchorId="28ACC9C3" wp14:editId="3025946C">
            <wp:extent cx="3372307" cy="25961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554" cy="2606340"/>
                    </a:xfrm>
                    <a:prstGeom prst="rect">
                      <a:avLst/>
                    </a:prstGeom>
                  </pic:spPr>
                </pic:pic>
              </a:graphicData>
            </a:graphic>
          </wp:inline>
        </w:drawing>
      </w:r>
    </w:p>
    <w:p w14:paraId="5D48D2C1" w14:textId="5BF9CF6B" w:rsidR="00BD5191" w:rsidRDefault="00964054" w:rsidP="00200A38">
      <w:pPr>
        <w:spacing w:after="0"/>
        <w:jc w:val="left"/>
      </w:pPr>
      <w:r w:rsidRPr="00F46F1A">
        <w:rPr>
          <w:b/>
          <w:noProof/>
        </w:rPr>
        <w:t>Secondary Meeting Point:</w:t>
      </w:r>
      <w:r w:rsidRPr="00F46F1A">
        <w:rPr>
          <w:noProof/>
        </w:rPr>
        <w:t xml:space="preserve"> If the Primary Meeting Point is not accessible, </w:t>
      </w:r>
      <w:r w:rsidR="00BD5191" w:rsidRPr="005132DD">
        <w:t>Bryant Park</w:t>
      </w:r>
      <w:r w:rsidR="00BD5191">
        <w:t xml:space="preserve"> </w:t>
      </w:r>
      <w:r w:rsidR="00BD5191" w:rsidRPr="005132DD">
        <w:t>North East corner of Byrant Park at 5</w:t>
      </w:r>
      <w:r w:rsidR="00BD5191" w:rsidRPr="005132DD">
        <w:rPr>
          <w:vertAlign w:val="superscript"/>
        </w:rPr>
        <w:t>th</w:t>
      </w:r>
      <w:r w:rsidR="00BD5191" w:rsidRPr="005132DD">
        <w:t xml:space="preserve"> Avenue and 42</w:t>
      </w:r>
      <w:r w:rsidR="00BD5191" w:rsidRPr="005132DD">
        <w:rPr>
          <w:vertAlign w:val="superscript"/>
        </w:rPr>
        <w:t>nd</w:t>
      </w:r>
      <w:r w:rsidR="00BD5191" w:rsidRPr="005132DD">
        <w:t xml:space="preserve"> Street</w:t>
      </w:r>
      <w:r w:rsidR="00BD5191">
        <w:t>.</w:t>
      </w:r>
      <w:r w:rsidR="00BD5191" w:rsidRPr="005132DD">
        <w:br/>
      </w:r>
    </w:p>
    <w:p w14:paraId="1AAE00EC" w14:textId="2A87B5B5" w:rsidR="00964054" w:rsidRPr="000111DC" w:rsidRDefault="00BD5191" w:rsidP="00964054">
      <w:pPr>
        <w:rPr>
          <w:noProof/>
        </w:rPr>
      </w:pPr>
      <w:r>
        <w:rPr>
          <w:noProof/>
        </w:rPr>
        <w:drawing>
          <wp:inline distT="0" distB="0" distL="0" distR="0" wp14:anchorId="4D79DCB5" wp14:editId="5A235362">
            <wp:extent cx="3145536" cy="287036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724" cy="2885133"/>
                    </a:xfrm>
                    <a:prstGeom prst="rect">
                      <a:avLst/>
                    </a:prstGeom>
                  </pic:spPr>
                </pic:pic>
              </a:graphicData>
            </a:graphic>
          </wp:inline>
        </w:drawing>
      </w:r>
    </w:p>
    <w:p w14:paraId="21365083" w14:textId="005E9B86" w:rsidR="004E0733" w:rsidRPr="000111DC" w:rsidRDefault="004E0733" w:rsidP="005C7FFC">
      <w:pPr>
        <w:pStyle w:val="Heading2"/>
      </w:pPr>
      <w:bookmarkStart w:id="254" w:name="_Toc391865106"/>
      <w:bookmarkStart w:id="255" w:name="_Toc495063984"/>
      <w:r>
        <w:t>Calling Tree</w:t>
      </w:r>
      <w:r w:rsidR="00F46F1A">
        <w:t xml:space="preserve"> Procedures</w:t>
      </w:r>
      <w:bookmarkEnd w:id="254"/>
      <w:bookmarkEnd w:id="255"/>
    </w:p>
    <w:p w14:paraId="3BBB7EEB" w14:textId="1266E714" w:rsidR="004E0733" w:rsidRPr="004B003B" w:rsidRDefault="004E0733" w:rsidP="00DE0EB2">
      <w:r w:rsidRPr="004B003B">
        <w:rPr>
          <w:lang w:eastAsia="ja-JP"/>
        </w:rPr>
        <w:t xml:space="preserve">During an emergency or other disruption, </w:t>
      </w:r>
      <w:r w:rsidR="004547B3" w:rsidRPr="004B003B">
        <w:t>the Firm</w:t>
      </w:r>
      <w:r w:rsidRPr="004B003B">
        <w:t xml:space="preserve"> </w:t>
      </w:r>
      <w:r w:rsidR="00F103C2">
        <w:t>may</w:t>
      </w:r>
      <w:r w:rsidRPr="004B003B">
        <w:t xml:space="preserve"> utilize </w:t>
      </w:r>
      <w:r w:rsidR="00F103C2">
        <w:t>its</w:t>
      </w:r>
      <w:r w:rsidRPr="004B003B">
        <w:t xml:space="preserve"> calling tree</w:t>
      </w:r>
      <w:r w:rsidR="001F417A">
        <w:t>, which</w:t>
      </w:r>
      <w:r w:rsidRPr="004B003B">
        <w:t xml:space="preserve"> includes the following steps:</w:t>
      </w:r>
    </w:p>
    <w:p w14:paraId="2300C23B" w14:textId="77777777" w:rsidR="004E0733" w:rsidRPr="007F226D" w:rsidRDefault="004E0733" w:rsidP="004E0733">
      <w:pPr>
        <w:rPr>
          <w:u w:val="single"/>
        </w:rPr>
      </w:pPr>
      <w:r w:rsidRPr="007F226D">
        <w:rPr>
          <w:u w:val="single"/>
        </w:rPr>
        <w:t>Calling Tree Steps</w:t>
      </w:r>
    </w:p>
    <w:p w14:paraId="5E33289B" w14:textId="44EA8B3A" w:rsidR="00CE5978" w:rsidRPr="007F226D" w:rsidRDefault="004E0733" w:rsidP="00633E1D">
      <w:pPr>
        <w:pStyle w:val="ListParagraph"/>
        <w:numPr>
          <w:ilvl w:val="0"/>
          <w:numId w:val="13"/>
        </w:numPr>
        <w:autoSpaceDE/>
        <w:autoSpaceDN/>
        <w:adjustRightInd/>
        <w:spacing w:before="120" w:after="0"/>
        <w:contextualSpacing w:val="0"/>
      </w:pPr>
      <w:r w:rsidRPr="007F226D">
        <w:t xml:space="preserve">Senior </w:t>
      </w:r>
      <w:r w:rsidR="00CE5978" w:rsidRPr="007F226D">
        <w:t>Management and BCDR Supervisory Personnel will decide on an appropriate course of action based on such factors as the type of emergency/disruption, guidance from government authorities, the current condition of the CM Inc. office space at 277 Park Ave., weather, and the condition of the local transportation systems</w:t>
      </w:r>
    </w:p>
    <w:p w14:paraId="6F28287F" w14:textId="727D1496" w:rsidR="004E0733" w:rsidRPr="007F226D" w:rsidRDefault="00CE5978" w:rsidP="00633E1D">
      <w:pPr>
        <w:pStyle w:val="ListParagraph"/>
        <w:numPr>
          <w:ilvl w:val="0"/>
          <w:numId w:val="13"/>
        </w:numPr>
        <w:autoSpaceDE/>
        <w:autoSpaceDN/>
        <w:adjustRightInd/>
        <w:spacing w:before="120" w:after="0"/>
        <w:contextualSpacing w:val="0"/>
      </w:pPr>
      <w:r w:rsidRPr="007F226D">
        <w:lastRenderedPageBreak/>
        <w:t xml:space="preserve">If this course of action involves use of the calling tree, the Chief Technology Officer, or his designated backup, should initiate the calling tree. To do this, Tom Sutton or his designated backup should call the individuals listed in the “Call Recipient” column of the chart in Appendix </w:t>
      </w:r>
      <w:r w:rsidR="001F417A">
        <w:t>C</w:t>
      </w:r>
      <w:r w:rsidRPr="007F226D">
        <w:t xml:space="preserve">. </w:t>
      </w:r>
    </w:p>
    <w:p w14:paraId="209061E4" w14:textId="5FFAA89F" w:rsidR="00CE5978" w:rsidRPr="007F226D" w:rsidRDefault="004E0733" w:rsidP="00633E1D">
      <w:pPr>
        <w:pStyle w:val="ListParagraph"/>
        <w:numPr>
          <w:ilvl w:val="0"/>
          <w:numId w:val="13"/>
        </w:numPr>
        <w:autoSpaceDE/>
        <w:autoSpaceDN/>
        <w:adjustRightInd/>
        <w:spacing w:before="120" w:after="0"/>
        <w:contextualSpacing w:val="0"/>
      </w:pPr>
      <w:r w:rsidRPr="007F226D">
        <w:t>To obtain the assigned employees and their contact information, the caller</w:t>
      </w:r>
      <w:r w:rsidR="00CE5978" w:rsidRPr="007F226D">
        <w:t xml:space="preserve"> should refer to Appendix </w:t>
      </w:r>
      <w:r w:rsidR="001F417A">
        <w:t>C</w:t>
      </w:r>
      <w:r w:rsidR="00CE5978" w:rsidRPr="007F226D">
        <w:t>, below. This information is also available in</w:t>
      </w:r>
      <w:r w:rsidRPr="007F226D">
        <w:t xml:space="preserve"> Lotus Notes</w:t>
      </w:r>
      <w:r w:rsidR="00CE5978" w:rsidRPr="007F226D">
        <w:t xml:space="preserve">. The following instructions explain how it may be accessed: </w:t>
      </w:r>
    </w:p>
    <w:p w14:paraId="1E52F608" w14:textId="4D44B4B7" w:rsidR="004E0733" w:rsidRPr="007F226D" w:rsidRDefault="004E0733" w:rsidP="00633E1D">
      <w:pPr>
        <w:pStyle w:val="ListParagraph"/>
        <w:numPr>
          <w:ilvl w:val="1"/>
          <w:numId w:val="13"/>
        </w:numPr>
        <w:autoSpaceDE/>
        <w:autoSpaceDN/>
        <w:adjustRightInd/>
        <w:spacing w:before="120" w:after="0"/>
        <w:contextualSpacing w:val="0"/>
      </w:pPr>
      <w:r w:rsidRPr="007F226D">
        <w:t>To open the firm’s Key Contacts database in Lotus Notes, look for the icon on your Lotus Notes Workspace tab labeled “Key Contacts</w:t>
      </w:r>
      <w:r w:rsidR="00B74DF7">
        <w:t>.</w:t>
      </w:r>
      <w:r w:rsidRPr="007F226D">
        <w:t xml:space="preserve">” Once you find the icon, double click on it and this will open the database. </w:t>
      </w:r>
    </w:p>
    <w:p w14:paraId="6FB55B3C" w14:textId="77777777" w:rsidR="004E0733" w:rsidRPr="007F226D" w:rsidRDefault="004E0733" w:rsidP="00633E1D">
      <w:pPr>
        <w:pStyle w:val="ListParagraph"/>
        <w:numPr>
          <w:ilvl w:val="1"/>
          <w:numId w:val="13"/>
        </w:numPr>
        <w:autoSpaceDE/>
        <w:autoSpaceDN/>
        <w:adjustRightInd/>
        <w:spacing w:before="120" w:after="0"/>
        <w:contextualSpacing w:val="0"/>
      </w:pPr>
      <w:r w:rsidRPr="007F226D">
        <w:t>Once the Key Contacts database is open, look in the left panel.  There will be multiple views available such as By Company, By Department, By Location, etc.  The caller will need to select the “By Primary Contact” view.</w:t>
      </w:r>
    </w:p>
    <w:p w14:paraId="1B79EDD5" w14:textId="35F6A258" w:rsidR="004E0733" w:rsidRPr="007F226D" w:rsidRDefault="004E0733" w:rsidP="00633E1D">
      <w:pPr>
        <w:pStyle w:val="ListParagraph"/>
        <w:numPr>
          <w:ilvl w:val="1"/>
          <w:numId w:val="13"/>
        </w:numPr>
        <w:autoSpaceDE/>
        <w:autoSpaceDN/>
        <w:adjustRightInd/>
        <w:spacing w:before="120" w:after="0"/>
        <w:contextualSpacing w:val="0"/>
      </w:pPr>
      <w:r w:rsidRPr="007F226D">
        <w:t>Next, the caller will need to select the appropriate company and location</w:t>
      </w:r>
      <w:r w:rsidR="004547B3" w:rsidRPr="007F226D">
        <w:t>. F</w:t>
      </w:r>
      <w:r w:rsidRPr="007F226D">
        <w:t>or example</w:t>
      </w:r>
      <w:r w:rsidR="004547B3" w:rsidRPr="007F226D">
        <w:t xml:space="preserve">, a </w:t>
      </w:r>
      <w:r w:rsidRPr="007F226D">
        <w:t xml:space="preserve">CM Inc. </w:t>
      </w:r>
      <w:r w:rsidR="004547B3" w:rsidRPr="007F226D">
        <w:t xml:space="preserve">employee located in the New York office </w:t>
      </w:r>
      <w:r w:rsidRPr="007F226D">
        <w:t xml:space="preserve">would need to select “SMBC-CM NY” and look for their name.  </w:t>
      </w:r>
    </w:p>
    <w:p w14:paraId="2434A5F9" w14:textId="77777777" w:rsidR="00CE5978" w:rsidRPr="007F226D" w:rsidRDefault="004E0733" w:rsidP="00633E1D">
      <w:pPr>
        <w:pStyle w:val="ListParagraph"/>
        <w:numPr>
          <w:ilvl w:val="2"/>
          <w:numId w:val="13"/>
        </w:numPr>
        <w:autoSpaceDE/>
        <w:autoSpaceDN/>
        <w:adjustRightInd/>
        <w:spacing w:before="60" w:after="60"/>
        <w:ind w:left="2174" w:hanging="187"/>
        <w:contextualSpacing w:val="0"/>
      </w:pPr>
      <w:r w:rsidRPr="007F226D">
        <w:t xml:space="preserve">If your name is not in the list, you are not responsible for calling any other individuals. </w:t>
      </w:r>
    </w:p>
    <w:p w14:paraId="04D88F3C" w14:textId="12CFF5AF" w:rsidR="004E0733" w:rsidRPr="007F226D" w:rsidRDefault="004E0733" w:rsidP="00633E1D">
      <w:pPr>
        <w:pStyle w:val="ListParagraph"/>
        <w:numPr>
          <w:ilvl w:val="2"/>
          <w:numId w:val="13"/>
        </w:numPr>
        <w:autoSpaceDE/>
        <w:autoSpaceDN/>
        <w:adjustRightInd/>
      </w:pPr>
      <w:r w:rsidRPr="007F226D">
        <w:rPr>
          <w:noProof/>
        </w:rPr>
        <w:drawing>
          <wp:anchor distT="0" distB="0" distL="114300" distR="114300" simplePos="0" relativeHeight="251684864" behindDoc="0" locked="0" layoutInCell="1" allowOverlap="1" wp14:anchorId="02B34344" wp14:editId="7C1EA520">
            <wp:simplePos x="0" y="0"/>
            <wp:positionH relativeFrom="column">
              <wp:posOffset>683895</wp:posOffset>
            </wp:positionH>
            <wp:positionV relativeFrom="paragraph">
              <wp:posOffset>452120</wp:posOffset>
            </wp:positionV>
            <wp:extent cx="5934710" cy="1932305"/>
            <wp:effectExtent l="0" t="0" r="8890" b="0"/>
            <wp:wrapTopAndBottom/>
            <wp:docPr id="35" name="Picture 35" descr="D:\Users\Raaj\Desktop\Key Contacts Screen Shot 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Raaj\Desktop\Key Contacts Screen Shot Zo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193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26D">
        <w:t xml:space="preserve">If your name is on the list, clicking on the triangle icon near your name, which will reveal the your assigned contacts, illustrated in the following image: </w:t>
      </w:r>
    </w:p>
    <w:p w14:paraId="02FB9225" w14:textId="77777777" w:rsidR="004E0733" w:rsidRDefault="004E0733" w:rsidP="004E0733"/>
    <w:p w14:paraId="6102D95A" w14:textId="2C67B632" w:rsidR="00CE5978" w:rsidRPr="007F226D" w:rsidRDefault="00CE5978" w:rsidP="00633E1D">
      <w:pPr>
        <w:pStyle w:val="ListParagraph"/>
        <w:numPr>
          <w:ilvl w:val="0"/>
          <w:numId w:val="13"/>
        </w:numPr>
        <w:autoSpaceDE/>
        <w:autoSpaceDN/>
        <w:adjustRightInd/>
        <w:spacing w:before="120" w:after="0"/>
        <w:contextualSpacing w:val="0"/>
      </w:pPr>
      <w:r w:rsidRPr="007F226D">
        <w:t xml:space="preserve">Each employee who receives a call should call any other employees assigned to them, according to the “Call Recipient” column of the chart in Appendix </w:t>
      </w:r>
      <w:r w:rsidR="001F417A">
        <w:t>C</w:t>
      </w:r>
      <w:r w:rsidRPr="007F226D">
        <w:t xml:space="preserve">. </w:t>
      </w:r>
    </w:p>
    <w:p w14:paraId="52AA4CA9" w14:textId="797C06B1" w:rsidR="00CE5978" w:rsidRPr="007F226D" w:rsidRDefault="00CE5978" w:rsidP="00633E1D">
      <w:pPr>
        <w:pStyle w:val="ListParagraph"/>
        <w:numPr>
          <w:ilvl w:val="0"/>
          <w:numId w:val="13"/>
        </w:numPr>
        <w:autoSpaceDE/>
        <w:autoSpaceDN/>
        <w:adjustRightInd/>
        <w:spacing w:before="120" w:after="0"/>
        <w:contextualSpacing w:val="0"/>
      </w:pPr>
      <w:r w:rsidRPr="007F226D">
        <w:t>When calling an employee, the caller should inform the employee of the emergency/ disruption</w:t>
      </w:r>
      <w:r w:rsidRPr="007F226D">
        <w:rPr>
          <w:lang w:eastAsia="ja-JP"/>
        </w:rPr>
        <w:t xml:space="preserve"> and the necessary actions required by the Firm. The caller should also advise employees to obtain their copy of the BCDR Plan.</w:t>
      </w:r>
    </w:p>
    <w:p w14:paraId="3301A66A" w14:textId="27FBE11C" w:rsidR="00CE5978" w:rsidRDefault="00CE5978" w:rsidP="00633E1D">
      <w:pPr>
        <w:pStyle w:val="ListParagraph"/>
        <w:numPr>
          <w:ilvl w:val="0"/>
          <w:numId w:val="13"/>
        </w:numPr>
        <w:autoSpaceDE/>
        <w:autoSpaceDN/>
        <w:adjustRightInd/>
        <w:spacing w:before="120" w:after="0"/>
        <w:contextualSpacing w:val="0"/>
      </w:pPr>
      <w:r w:rsidRPr="007F226D">
        <w:t xml:space="preserve">If a caller is unable to establish communication with one of his or her assigned contacts, then the caller must call all the people that are assigned to the person you are responsible for calling (see illustration below). This extra step ensures that the call tree continues to all employees. </w:t>
      </w:r>
    </w:p>
    <w:p w14:paraId="5FD5B0E9" w14:textId="77777777" w:rsidR="00B74DF7" w:rsidRDefault="00B74DF7" w:rsidP="00B74DF7">
      <w:pPr>
        <w:pStyle w:val="ListParagraph"/>
        <w:numPr>
          <w:ilvl w:val="0"/>
          <w:numId w:val="0"/>
        </w:numPr>
        <w:autoSpaceDE/>
        <w:autoSpaceDN/>
        <w:adjustRightInd/>
        <w:spacing w:before="120" w:after="0"/>
        <w:ind w:left="720"/>
        <w:contextualSpacing w:val="0"/>
      </w:pPr>
    </w:p>
    <w:p w14:paraId="23F0D215" w14:textId="77777777" w:rsidR="00B74DF7" w:rsidRDefault="00B74DF7" w:rsidP="00B74DF7">
      <w:pPr>
        <w:pStyle w:val="ListParagraph"/>
        <w:numPr>
          <w:ilvl w:val="0"/>
          <w:numId w:val="0"/>
        </w:numPr>
        <w:autoSpaceDE/>
        <w:autoSpaceDN/>
        <w:adjustRightInd/>
        <w:spacing w:before="120" w:after="0"/>
        <w:ind w:left="720"/>
        <w:contextualSpacing w:val="0"/>
      </w:pPr>
    </w:p>
    <w:p w14:paraId="68B837A2" w14:textId="77777777" w:rsidR="00B74DF7" w:rsidRDefault="00B74DF7" w:rsidP="00B74DF7">
      <w:pPr>
        <w:pStyle w:val="ListParagraph"/>
        <w:numPr>
          <w:ilvl w:val="0"/>
          <w:numId w:val="0"/>
        </w:numPr>
        <w:autoSpaceDE/>
        <w:autoSpaceDN/>
        <w:adjustRightInd/>
        <w:spacing w:before="120" w:after="0"/>
        <w:ind w:left="720"/>
        <w:contextualSpacing w:val="0"/>
      </w:pPr>
    </w:p>
    <w:p w14:paraId="7E3B310B" w14:textId="77777777" w:rsidR="00B74DF7" w:rsidRDefault="00B74DF7" w:rsidP="00B74DF7">
      <w:pPr>
        <w:pStyle w:val="ListParagraph"/>
        <w:numPr>
          <w:ilvl w:val="0"/>
          <w:numId w:val="0"/>
        </w:numPr>
        <w:autoSpaceDE/>
        <w:autoSpaceDN/>
        <w:adjustRightInd/>
        <w:spacing w:before="120" w:after="0"/>
        <w:ind w:left="720"/>
        <w:contextualSpacing w:val="0"/>
      </w:pPr>
    </w:p>
    <w:p w14:paraId="3FD5621D" w14:textId="77777777" w:rsidR="00B74DF7" w:rsidRDefault="00B74DF7" w:rsidP="00B74DF7">
      <w:pPr>
        <w:pStyle w:val="ListParagraph"/>
        <w:numPr>
          <w:ilvl w:val="0"/>
          <w:numId w:val="0"/>
        </w:numPr>
        <w:autoSpaceDE/>
        <w:autoSpaceDN/>
        <w:adjustRightInd/>
        <w:spacing w:before="120" w:after="0"/>
        <w:ind w:left="720"/>
        <w:contextualSpacing w:val="0"/>
      </w:pPr>
    </w:p>
    <w:p w14:paraId="790D4C27" w14:textId="77777777" w:rsidR="00016014" w:rsidRDefault="00016014" w:rsidP="00B74DF7">
      <w:pPr>
        <w:pStyle w:val="ListParagraph"/>
        <w:numPr>
          <w:ilvl w:val="0"/>
          <w:numId w:val="0"/>
        </w:numPr>
        <w:autoSpaceDE/>
        <w:autoSpaceDN/>
        <w:adjustRightInd/>
        <w:spacing w:before="120" w:after="0"/>
        <w:ind w:left="720"/>
        <w:contextualSpacing w:val="0"/>
      </w:pPr>
    </w:p>
    <w:p w14:paraId="2C392330" w14:textId="77777777" w:rsidR="00016014" w:rsidRDefault="00016014" w:rsidP="00B74DF7">
      <w:pPr>
        <w:pStyle w:val="ListParagraph"/>
        <w:numPr>
          <w:ilvl w:val="0"/>
          <w:numId w:val="0"/>
        </w:numPr>
        <w:autoSpaceDE/>
        <w:autoSpaceDN/>
        <w:adjustRightInd/>
        <w:spacing w:before="120" w:after="0"/>
        <w:ind w:left="720"/>
        <w:contextualSpacing w:val="0"/>
      </w:pPr>
    </w:p>
    <w:p w14:paraId="2707A176" w14:textId="77777777" w:rsidR="00016014" w:rsidRDefault="00016014" w:rsidP="00B74DF7">
      <w:pPr>
        <w:pStyle w:val="ListParagraph"/>
        <w:numPr>
          <w:ilvl w:val="0"/>
          <w:numId w:val="0"/>
        </w:numPr>
        <w:autoSpaceDE/>
        <w:autoSpaceDN/>
        <w:adjustRightInd/>
        <w:spacing w:before="120" w:after="0"/>
        <w:ind w:left="720"/>
        <w:contextualSpacing w:val="0"/>
      </w:pPr>
    </w:p>
    <w:p w14:paraId="6AC9E81B" w14:textId="77777777" w:rsidR="00016014" w:rsidRDefault="00016014" w:rsidP="00B74DF7">
      <w:pPr>
        <w:pStyle w:val="ListParagraph"/>
        <w:numPr>
          <w:ilvl w:val="0"/>
          <w:numId w:val="0"/>
        </w:numPr>
        <w:autoSpaceDE/>
        <w:autoSpaceDN/>
        <w:adjustRightInd/>
        <w:spacing w:before="120" w:after="0"/>
        <w:ind w:left="720"/>
        <w:contextualSpacing w:val="0"/>
      </w:pPr>
    </w:p>
    <w:p w14:paraId="5EDA5582" w14:textId="77777777" w:rsidR="00016014" w:rsidRDefault="00016014" w:rsidP="00B74DF7">
      <w:pPr>
        <w:pStyle w:val="ListParagraph"/>
        <w:numPr>
          <w:ilvl w:val="0"/>
          <w:numId w:val="0"/>
        </w:numPr>
        <w:autoSpaceDE/>
        <w:autoSpaceDN/>
        <w:adjustRightInd/>
        <w:spacing w:before="120" w:after="0"/>
        <w:ind w:left="720"/>
        <w:contextualSpacing w:val="0"/>
      </w:pPr>
    </w:p>
    <w:p w14:paraId="7821DAC2" w14:textId="77777777" w:rsidR="00B74DF7" w:rsidRPr="007F226D" w:rsidRDefault="00B74DF7" w:rsidP="00B74DF7">
      <w:pPr>
        <w:pStyle w:val="ListParagraph"/>
        <w:numPr>
          <w:ilvl w:val="0"/>
          <w:numId w:val="0"/>
        </w:numPr>
        <w:autoSpaceDE/>
        <w:autoSpaceDN/>
        <w:adjustRightInd/>
        <w:spacing w:before="120" w:after="0"/>
        <w:ind w:left="720"/>
        <w:contextualSpacing w:val="0"/>
      </w:pPr>
    </w:p>
    <w:p w14:paraId="255A1C4C" w14:textId="77777777" w:rsidR="004E0733" w:rsidRPr="000111DC" w:rsidRDefault="004E0733" w:rsidP="004E0733">
      <w:r w:rsidRPr="000111DC">
        <w:rPr>
          <w:noProof/>
        </w:rPr>
        <mc:AlternateContent>
          <mc:Choice Requires="wps">
            <w:drawing>
              <wp:anchor distT="0" distB="0" distL="114300" distR="114300" simplePos="0" relativeHeight="251682816" behindDoc="0" locked="0" layoutInCell="1" allowOverlap="1" wp14:anchorId="4E4A902D" wp14:editId="1D89E711">
                <wp:simplePos x="0" y="0"/>
                <wp:positionH relativeFrom="column">
                  <wp:posOffset>1748155</wp:posOffset>
                </wp:positionH>
                <wp:positionV relativeFrom="paragraph">
                  <wp:posOffset>71755</wp:posOffset>
                </wp:positionV>
                <wp:extent cx="1964055" cy="21336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964055" cy="213360"/>
                        </a:xfrm>
                        <a:prstGeom prst="rect">
                          <a:avLst/>
                        </a:prstGeom>
                        <a:solidFill>
                          <a:prstClr val="white"/>
                        </a:solidFill>
                        <a:ln>
                          <a:noFill/>
                        </a:ln>
                        <a:effectLst/>
                      </wps:spPr>
                      <wps:txbx>
                        <w:txbxContent>
                          <w:p w14:paraId="71E3ED2B" w14:textId="77777777" w:rsidR="00B94D28" w:rsidRPr="00851A2F" w:rsidRDefault="00B94D28" w:rsidP="004E0733">
                            <w:pPr>
                              <w:pStyle w:val="Caption"/>
                              <w:jc w:val="center"/>
                              <w:rPr>
                                <w:rFonts w:ascii="Arial" w:hAnsi="Arial" w:cs="Arial"/>
                                <w:noProof/>
                                <w:sz w:val="24"/>
                                <w:szCs w:val="24"/>
                              </w:rPr>
                            </w:pPr>
                            <w:r w:rsidRPr="00851A2F">
                              <w:rPr>
                                <w:rFonts w:ascii="Arial" w:hAnsi="Arial" w:cs="Arial"/>
                              </w:rPr>
                              <w:t xml:space="preserve"> Call Tree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4A902D" id="_x0000_t202" coordsize="21600,21600" o:spt="202" path="m,l,21600r21600,l21600,xe">
                <v:stroke joinstyle="miter"/>
                <v:path gradientshapeok="t" o:connecttype="rect"/>
              </v:shapetype>
              <v:shape id="Text Box 27" o:spid="_x0000_s1026" type="#_x0000_t202" style="position:absolute;left:0;text-align:left;margin-left:137.65pt;margin-top:5.65pt;width:154.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" stroked="f">
                <v:textbox inset="0,0,0,0">
                  <w:txbxContent>
                    <w:p w14:paraId="71E3ED2B" w14:textId="77777777" w:rsidR="00B94D28" w:rsidRPr="00851A2F" w:rsidRDefault="00B94D28" w:rsidP="004E0733">
                      <w:pPr>
                        <w:pStyle w:val="Caption"/>
                        <w:jc w:val="center"/>
                        <w:rPr>
                          <w:rFonts w:ascii="Arial" w:hAnsi="Arial" w:cs="Arial"/>
                          <w:noProof/>
                          <w:sz w:val="24"/>
                          <w:szCs w:val="24"/>
                        </w:rPr>
                      </w:pPr>
                      <w:r w:rsidRPr="00851A2F">
                        <w:rPr>
                          <w:rFonts w:ascii="Arial" w:hAnsi="Arial" w:cs="Arial"/>
                        </w:rPr>
                        <w:t xml:space="preserve"> Call Tree Illustration</w:t>
                      </w:r>
                    </w:p>
                  </w:txbxContent>
                </v:textbox>
                <w10:wrap type="square"/>
              </v:shape>
            </w:pict>
          </mc:Fallback>
        </mc:AlternateContent>
      </w:r>
    </w:p>
    <w:p w14:paraId="0CFC66E5" w14:textId="77777777" w:rsidR="004E0733" w:rsidRPr="000111DC" w:rsidRDefault="004E0733" w:rsidP="004E0733"/>
    <w:p w14:paraId="4A041ADF" w14:textId="77777777" w:rsidR="004E0733" w:rsidRDefault="004E0733" w:rsidP="004E0733">
      <w:pPr>
        <w:ind w:left="540"/>
      </w:pPr>
      <w:r>
        <w:rPr>
          <w:noProof/>
        </w:rPr>
        <w:drawing>
          <wp:inline distT="0" distB="0" distL="0" distR="0" wp14:anchorId="4E722D0C" wp14:editId="0D371634">
            <wp:extent cx="5486400" cy="1995055"/>
            <wp:effectExtent l="57150" t="0" r="0" b="5715"/>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A87BDA2" w14:textId="1CE7B83C" w:rsidR="004E0733" w:rsidRDefault="004E0733" w:rsidP="004E0733">
      <w:r w:rsidRPr="004B003B">
        <w:rPr>
          <w:noProof/>
          <w:color w:val="0000FF"/>
        </w:rPr>
        <mc:AlternateContent>
          <mc:Choice Requires="wps">
            <w:drawing>
              <wp:anchor distT="0" distB="0" distL="114300" distR="114300" simplePos="0" relativeHeight="251683840" behindDoc="0" locked="0" layoutInCell="1" allowOverlap="1" wp14:anchorId="155B9180" wp14:editId="7BF5BD35">
                <wp:simplePos x="0" y="0"/>
                <wp:positionH relativeFrom="column">
                  <wp:posOffset>1925955</wp:posOffset>
                </wp:positionH>
                <wp:positionV relativeFrom="paragraph">
                  <wp:posOffset>248137</wp:posOffset>
                </wp:positionV>
                <wp:extent cx="1964055" cy="415637"/>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1964055" cy="415637"/>
                        </a:xfrm>
                        <a:prstGeom prst="rect">
                          <a:avLst/>
                        </a:prstGeom>
                        <a:solidFill>
                          <a:prstClr val="white"/>
                        </a:solidFill>
                        <a:ln>
                          <a:noFill/>
                        </a:ln>
                        <a:effectLst/>
                      </wps:spPr>
                      <wps:txbx>
                        <w:txbxContent>
                          <w:p w14:paraId="58F09266" w14:textId="77777777" w:rsidR="00B94D28" w:rsidRPr="00851A2F" w:rsidRDefault="00B94D28" w:rsidP="004E0733">
                            <w:pPr>
                              <w:pStyle w:val="Caption"/>
                              <w:jc w:val="center"/>
                              <w:rPr>
                                <w:rFonts w:ascii="Arial" w:hAnsi="Arial" w:cs="Arial"/>
                                <w:noProof/>
                              </w:rPr>
                            </w:pPr>
                            <w:r w:rsidRPr="00851A2F">
                              <w:rPr>
                                <w:rFonts w:ascii="Arial" w:hAnsi="Arial" w:cs="Arial"/>
                              </w:rPr>
                              <w:t>Example where a person is unreachable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B9180" id="Text Box 28" o:spid="_x0000_s1027" type="#_x0000_t202" style="position:absolute;left:0;text-align:left;margin-left:151.65pt;margin-top:19.55pt;width:154.65pt;height:32.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" stroked="f">
                <v:textbox inset="0,0,0,0">
                  <w:txbxContent>
                    <w:p w14:paraId="58F09266" w14:textId="77777777" w:rsidR="00B94D28" w:rsidRPr="00851A2F" w:rsidRDefault="00B94D28" w:rsidP="004E0733">
                      <w:pPr>
                        <w:pStyle w:val="Caption"/>
                        <w:jc w:val="center"/>
                        <w:rPr>
                          <w:rFonts w:ascii="Arial" w:hAnsi="Arial" w:cs="Arial"/>
                          <w:noProof/>
                        </w:rPr>
                      </w:pPr>
                      <w:r w:rsidRPr="00851A2F">
                        <w:rPr>
                          <w:rFonts w:ascii="Arial" w:hAnsi="Arial" w:cs="Arial"/>
                        </w:rPr>
                        <w:t>Example where a person is unreachable</w:t>
                      </w:r>
                    </w:p>
                  </w:txbxContent>
                </v:textbox>
              </v:shape>
            </w:pict>
          </mc:Fallback>
        </mc:AlternateContent>
      </w:r>
    </w:p>
    <w:p w14:paraId="6482BF20" w14:textId="77777777" w:rsidR="004E0733" w:rsidRDefault="004E0733" w:rsidP="004E0733"/>
    <w:p w14:paraId="06EB0F36" w14:textId="17424F0C" w:rsidR="004E0733" w:rsidRDefault="004E0733" w:rsidP="004E0733">
      <w:r>
        <w:rPr>
          <w:noProof/>
        </w:rPr>
        <mc:AlternateContent>
          <mc:Choice Requires="wps">
            <w:drawing>
              <wp:anchor distT="0" distB="0" distL="114300" distR="114300" simplePos="0" relativeHeight="251689984" behindDoc="0" locked="0" layoutInCell="1" allowOverlap="1" wp14:anchorId="3F2D3DD9" wp14:editId="45AA72B1">
                <wp:simplePos x="0" y="0"/>
                <wp:positionH relativeFrom="column">
                  <wp:posOffset>4962525</wp:posOffset>
                </wp:positionH>
                <wp:positionV relativeFrom="paragraph">
                  <wp:posOffset>876300</wp:posOffset>
                </wp:positionV>
                <wp:extent cx="415925"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415925"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11A339E" w14:textId="77777777" w:rsidR="00B94D28" w:rsidRDefault="00B94D28" w:rsidP="004E0733">
                            <w:pPr>
                              <w:rPr>
                                <w:b/>
                                <w:color w:val="C0504D" w:themeColor="accent2"/>
                              </w:rPr>
                            </w:pPr>
                            <w:r>
                              <w:rPr>
                                <w:b/>
                                <w:color w:val="C0504D" w:themeColor="accent2"/>
                              </w:rPr>
                              <w:t>Call</w:t>
                            </w:r>
                          </w:p>
                          <w:p w14:paraId="653ADA29" w14:textId="77777777" w:rsidR="00B94D28" w:rsidRPr="00BF21C5" w:rsidRDefault="00B94D28" w:rsidP="004E0733">
                            <w:pPr>
                              <w:rPr>
                                <w:b/>
                                <w:color w:val="C0504D" w:themeColor="accent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D3DD9" id="Text Box 29" o:spid="_x0000_s1028" type="#_x0000_t202" style="position:absolute;left:0;text-align:left;margin-left:390.75pt;margin-top:69pt;width:32.75pt;height:27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" filled="f" stroked="f">
                <v:textbox>
                  <w:txbxContent>
                    <w:p w14:paraId="011A339E" w14:textId="77777777" w:rsidR="00B94D28" w:rsidRDefault="00B94D28" w:rsidP="004E0733">
                      <w:pPr>
                        <w:rPr>
                          <w:b/>
                          <w:color w:val="C0504D" w:themeColor="accent2"/>
                        </w:rPr>
                      </w:pPr>
                      <w:r>
                        <w:rPr>
                          <w:b/>
                          <w:color w:val="C0504D" w:themeColor="accent2"/>
                        </w:rPr>
                        <w:t>Call</w:t>
                      </w:r>
                    </w:p>
                    <w:p w14:paraId="653ADA29" w14:textId="77777777" w:rsidR="00B94D28" w:rsidRPr="00BF21C5" w:rsidRDefault="00B94D28" w:rsidP="004E0733">
                      <w:pPr>
                        <w:rPr>
                          <w:b/>
                          <w:color w:val="C0504D" w:themeColor="accent2"/>
                        </w:rPr>
                      </w:pPr>
                    </w:p>
                  </w:txbxContent>
                </v:textbox>
              </v:shape>
            </w:pict>
          </mc:Fallback>
        </mc:AlternateContent>
      </w:r>
      <w:r>
        <w:rPr>
          <w:noProof/>
          <w:color w:val="000000" w:themeColor="text1"/>
        </w:rPr>
        <mc:AlternateContent>
          <mc:Choice Requires="wps">
            <w:drawing>
              <wp:anchor distT="0" distB="0" distL="114300" distR="114300" simplePos="0" relativeHeight="251691008" behindDoc="0" locked="0" layoutInCell="1" allowOverlap="1" wp14:anchorId="36FEC75E" wp14:editId="67333D88">
                <wp:simplePos x="0" y="0"/>
                <wp:positionH relativeFrom="column">
                  <wp:posOffset>3210521</wp:posOffset>
                </wp:positionH>
                <wp:positionV relativeFrom="paragraph">
                  <wp:posOffset>232449</wp:posOffset>
                </wp:positionV>
                <wp:extent cx="1393507" cy="1951223"/>
                <wp:effectExtent l="76835" t="50165" r="80645" b="106045"/>
                <wp:wrapNone/>
                <wp:docPr id="30" name="Freeform 30"/>
                <wp:cNvGraphicFramePr/>
                <a:graphic xmlns:a="http://schemas.openxmlformats.org/drawingml/2006/main">
                  <a:graphicData uri="http://schemas.microsoft.com/office/word/2010/wordprocessingShape">
                    <wps:wsp>
                      <wps:cNvSpPr/>
                      <wps:spPr>
                        <a:xfrm rot="16200000">
                          <a:off x="0" y="0"/>
                          <a:ext cx="1393507" cy="1951223"/>
                        </a:xfrm>
                        <a:custGeom>
                          <a:avLst/>
                          <a:gdLst>
                            <a:gd name="connsiteX0" fmla="*/ 1131683 w 1743382"/>
                            <a:gd name="connsiteY0" fmla="*/ 0 h 2163778"/>
                            <a:gd name="connsiteX1" fmla="*/ 1692998 w 1743382"/>
                            <a:gd name="connsiteY1" fmla="*/ 1466661 h 2163778"/>
                            <a:gd name="connsiteX2" fmla="*/ 0 w 1743382"/>
                            <a:gd name="connsiteY2" fmla="*/ 2163778 h 2163778"/>
                            <a:gd name="connsiteX0" fmla="*/ 1104373 w 1714402"/>
                            <a:gd name="connsiteY0" fmla="*/ 0 h 1803807"/>
                            <a:gd name="connsiteX1" fmla="*/ 1665688 w 1714402"/>
                            <a:gd name="connsiteY1" fmla="*/ 1466661 h 1803807"/>
                            <a:gd name="connsiteX2" fmla="*/ 0 w 1714402"/>
                            <a:gd name="connsiteY2" fmla="*/ 1803807 h 1803807"/>
                            <a:gd name="connsiteX0" fmla="*/ 1104373 w 1392585"/>
                            <a:gd name="connsiteY0" fmla="*/ 0 h 1974017"/>
                            <a:gd name="connsiteX1" fmla="*/ 1257059 w 1392585"/>
                            <a:gd name="connsiteY1" fmla="*/ 1876589 h 1974017"/>
                            <a:gd name="connsiteX2" fmla="*/ 0 w 1392585"/>
                            <a:gd name="connsiteY2" fmla="*/ 1803807 h 1974017"/>
                            <a:gd name="connsiteX0" fmla="*/ 1105644 w 1393943"/>
                            <a:gd name="connsiteY0" fmla="*/ 0 h 1974231"/>
                            <a:gd name="connsiteX1" fmla="*/ 1258330 w 1393943"/>
                            <a:gd name="connsiteY1" fmla="*/ 1876589 h 1974231"/>
                            <a:gd name="connsiteX2" fmla="*/ 0 w 1393943"/>
                            <a:gd name="connsiteY2" fmla="*/ 1804816 h 1974231"/>
                            <a:gd name="connsiteX0" fmla="*/ 1105644 w 1393943"/>
                            <a:gd name="connsiteY0" fmla="*/ 0 h 2014803"/>
                            <a:gd name="connsiteX1" fmla="*/ 1258330 w 1393943"/>
                            <a:gd name="connsiteY1" fmla="*/ 1876589 h 2014803"/>
                            <a:gd name="connsiteX2" fmla="*/ 0 w 1393943"/>
                            <a:gd name="connsiteY2" fmla="*/ 1804816 h 2014803"/>
                          </a:gdLst>
                          <a:ahLst/>
                          <a:cxnLst>
                            <a:cxn ang="0">
                              <a:pos x="connsiteX0" y="connsiteY0"/>
                            </a:cxn>
                            <a:cxn ang="0">
                              <a:pos x="connsiteX1" y="connsiteY1"/>
                            </a:cxn>
                            <a:cxn ang="0">
                              <a:pos x="connsiteX2" y="connsiteY2"/>
                            </a:cxn>
                          </a:cxnLst>
                          <a:rect l="l" t="t" r="r" b="b"/>
                          <a:pathLst>
                            <a:path w="1393943" h="2014803">
                              <a:moveTo>
                                <a:pt x="1105644" y="0"/>
                              </a:moveTo>
                              <a:cubicBezTo>
                                <a:pt x="1480608" y="553015"/>
                                <a:pt x="1442604" y="1575786"/>
                                <a:pt x="1258330" y="1876589"/>
                              </a:cubicBezTo>
                              <a:cubicBezTo>
                                <a:pt x="1074056" y="2177392"/>
                                <a:pt x="301748" y="1908832"/>
                                <a:pt x="0" y="1804816"/>
                              </a:cubicBezTo>
                            </a:path>
                          </a:pathLst>
                        </a:custGeom>
                        <a:ln w="38100" cmpd="sng">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777F" id="Freeform 30" o:spid="_x0000_s1026" style="position:absolute;margin-left:252.8pt;margin-top:18.3pt;width:109.7pt;height:153.6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3943,2014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" path="m1105644,v374964,553015,336960,1575786,152686,1876589c1074056,2177392,301748,1908832,,1804816e" filled="f" strokecolor="#c0504d [3205]" strokeweight="3pt">
                <v:stroke endarrow="open"/>
                <v:shadow on="t" color="black" opacity="24903f" origin=",.5" offset="0,.55556mm"/>
                <v:path arrowok="t" o:connecttype="custom" o:connectlocs="1105298,0;1257936,1817371;0,1747862" o:connectangles="0,0,0"/>
              </v:shape>
            </w:pict>
          </mc:Fallback>
        </mc:AlternateContent>
      </w:r>
      <w:r>
        <w:rPr>
          <w:noProof/>
        </w:rPr>
        <mc:AlternateContent>
          <mc:Choice Requires="wps">
            <w:drawing>
              <wp:anchor distT="0" distB="0" distL="114300" distR="114300" simplePos="0" relativeHeight="251688960" behindDoc="0" locked="0" layoutInCell="1" allowOverlap="1" wp14:anchorId="33CC8930" wp14:editId="48B7B6CD">
                <wp:simplePos x="0" y="0"/>
                <wp:positionH relativeFrom="column">
                  <wp:posOffset>2727325</wp:posOffset>
                </wp:positionH>
                <wp:positionV relativeFrom="paragraph">
                  <wp:posOffset>1447800</wp:posOffset>
                </wp:positionV>
                <wp:extent cx="415925"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415925"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A0F5538" w14:textId="77777777" w:rsidR="00B94D28" w:rsidRDefault="00B94D28" w:rsidP="004E0733">
                            <w:pPr>
                              <w:rPr>
                                <w:b/>
                                <w:color w:val="C0504D" w:themeColor="accent2"/>
                              </w:rPr>
                            </w:pPr>
                            <w:r>
                              <w:rPr>
                                <w:b/>
                                <w:color w:val="C0504D" w:themeColor="accent2"/>
                              </w:rPr>
                              <w:t>Call</w:t>
                            </w:r>
                          </w:p>
                          <w:p w14:paraId="19453A16" w14:textId="77777777" w:rsidR="00B94D28" w:rsidRPr="00BF21C5" w:rsidRDefault="00B94D28" w:rsidP="004E0733">
                            <w:pPr>
                              <w:rPr>
                                <w:b/>
                                <w:color w:val="C0504D" w:themeColor="accent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C8930" id="Text Box 31" o:spid="_x0000_s1029" type="#_x0000_t202" style="position:absolute;left:0;text-align:left;margin-left:214.75pt;margin-top:114pt;width:32.75pt;height:27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" filled="f" stroked="f">
                <v:textbox>
                  <w:txbxContent>
                    <w:p w14:paraId="5A0F5538" w14:textId="77777777" w:rsidR="00B94D28" w:rsidRDefault="00B94D28" w:rsidP="004E0733">
                      <w:pPr>
                        <w:rPr>
                          <w:b/>
                          <w:color w:val="C0504D" w:themeColor="accent2"/>
                        </w:rPr>
                      </w:pPr>
                      <w:r>
                        <w:rPr>
                          <w:b/>
                          <w:color w:val="C0504D" w:themeColor="accent2"/>
                        </w:rPr>
                        <w:t>Call</w:t>
                      </w:r>
                    </w:p>
                    <w:p w14:paraId="19453A16" w14:textId="77777777" w:rsidR="00B94D28" w:rsidRPr="00BF21C5" w:rsidRDefault="00B94D28" w:rsidP="004E0733">
                      <w:pPr>
                        <w:rPr>
                          <w:b/>
                          <w:color w:val="C0504D" w:themeColor="accent2"/>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AECB16F" wp14:editId="755FDCCB">
                <wp:simplePos x="0" y="0"/>
                <wp:positionH relativeFrom="column">
                  <wp:posOffset>2444750</wp:posOffset>
                </wp:positionH>
                <wp:positionV relativeFrom="paragraph">
                  <wp:posOffset>1219200</wp:posOffset>
                </wp:positionV>
                <wp:extent cx="488950" cy="800100"/>
                <wp:effectExtent l="76200" t="50800" r="120650" b="88900"/>
                <wp:wrapNone/>
                <wp:docPr id="32" name="Straight Arrow Connector 32"/>
                <wp:cNvGraphicFramePr/>
                <a:graphic xmlns:a="http://schemas.openxmlformats.org/drawingml/2006/main">
                  <a:graphicData uri="http://schemas.microsoft.com/office/word/2010/wordprocessingShape">
                    <wps:wsp>
                      <wps:cNvCnPr/>
                      <wps:spPr>
                        <a:xfrm>
                          <a:off x="0" y="0"/>
                          <a:ext cx="488950" cy="800100"/>
                        </a:xfrm>
                        <a:prstGeom prst="straightConnector1">
                          <a:avLst/>
                        </a:prstGeom>
                        <a:ln w="38100" cmpd="sng">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77FB233A" id="_x0000_t32" coordsize="21600,21600" o:spt="32" o:oned="t" path="m,l21600,21600e" filled="f">
                <v:path arrowok="t" fillok="f" o:connecttype="none"/>
                <o:lock v:ext="edit" shapetype="t"/>
              </v:shapetype>
              <v:shape id="Straight Arrow Connector 32" o:spid="_x0000_s1026" type="#_x0000_t32" style="position:absolute;margin-left:192.5pt;margin-top:96pt;width:38.5pt;height:6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" strokecolor="#c0504d [3205]" strokeweight="3pt">
                <v:stroke endarrow="open"/>
                <v:shadow on="t" color="black" opacity="24903f" origin=",.5" offset="0,.55556mm"/>
              </v:shape>
            </w:pict>
          </mc:Fallback>
        </mc:AlternateContent>
      </w:r>
      <w:r w:rsidRPr="00851A2F">
        <w:rPr>
          <w:noProof/>
          <w:color w:val="000000" w:themeColor="text1"/>
        </w:rPr>
        <mc:AlternateContent>
          <mc:Choice Requires="wps">
            <w:drawing>
              <wp:anchor distT="0" distB="0" distL="114300" distR="114300" simplePos="0" relativeHeight="251687936" behindDoc="0" locked="0" layoutInCell="1" allowOverlap="1" wp14:anchorId="79A6400B" wp14:editId="79F3E033">
                <wp:simplePos x="0" y="0"/>
                <wp:positionH relativeFrom="column">
                  <wp:posOffset>3352800</wp:posOffset>
                </wp:positionH>
                <wp:positionV relativeFrom="paragraph">
                  <wp:posOffset>727710</wp:posOffset>
                </wp:positionV>
                <wp:extent cx="6400800" cy="72009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400800" cy="7200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8EF3A87" w14:textId="77777777" w:rsidR="00B94D28" w:rsidRDefault="00B94D28" w:rsidP="004E0733">
                            <w:pPr>
                              <w:rPr>
                                <w:b/>
                                <w:color w:val="C0504D" w:themeColor="accent2"/>
                              </w:rPr>
                            </w:pPr>
                            <w:r w:rsidRPr="00851A2F">
                              <w:rPr>
                                <w:b/>
                                <w:color w:val="000000" w:themeColor="text1"/>
                              </w:rPr>
                              <w:t>Person B</w:t>
                            </w:r>
                            <w:r w:rsidRPr="00851A2F">
                              <w:rPr>
                                <w:b/>
                                <w:color w:val="000000" w:themeColor="text1"/>
                              </w:rPr>
                              <w:br/>
                              <w:t>Unreachable</w:t>
                            </w:r>
                          </w:p>
                          <w:p w14:paraId="5CA5084F" w14:textId="77777777" w:rsidR="00B94D28" w:rsidRPr="00BF21C5" w:rsidRDefault="00B94D28" w:rsidP="004E0733">
                            <w:pPr>
                              <w:rPr>
                                <w:b/>
                                <w:color w:val="C0504D" w:themeColor="accent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A6400B" id="Text Box 33" o:spid="_x0000_s1030" type="#_x0000_t202" style="position:absolute;left:0;text-align:left;margin-left:264pt;margin-top:57.3pt;width:7in;height:56.7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" filled="f" stroked="f">
                <v:textbox style="mso-fit-shape-to-text:t">
                  <w:txbxContent>
                    <w:p w14:paraId="08EF3A87" w14:textId="77777777" w:rsidR="00B94D28" w:rsidRDefault="00B94D28" w:rsidP="004E0733">
                      <w:pPr>
                        <w:rPr>
                          <w:b/>
                          <w:color w:val="C0504D" w:themeColor="accent2"/>
                        </w:rPr>
                      </w:pPr>
                      <w:r w:rsidRPr="00851A2F">
                        <w:rPr>
                          <w:b/>
                          <w:color w:val="000000" w:themeColor="text1"/>
                        </w:rPr>
                        <w:t>Person B</w:t>
                      </w:r>
                      <w:r w:rsidRPr="00851A2F">
                        <w:rPr>
                          <w:b/>
                          <w:color w:val="000000" w:themeColor="text1"/>
                        </w:rPr>
                        <w:br/>
                        <w:t>Unreachable</w:t>
                      </w:r>
                    </w:p>
                    <w:p w14:paraId="5CA5084F" w14:textId="77777777" w:rsidR="00B94D28" w:rsidRPr="00BF21C5" w:rsidRDefault="00B94D28" w:rsidP="004E0733">
                      <w:pPr>
                        <w:rPr>
                          <w:b/>
                          <w:color w:val="C0504D" w:themeColor="accent2"/>
                        </w:rPr>
                      </w:pP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BED0E9F" wp14:editId="7056BA9B">
                <wp:simplePos x="0" y="0"/>
                <wp:positionH relativeFrom="column">
                  <wp:posOffset>3282950</wp:posOffset>
                </wp:positionH>
                <wp:positionV relativeFrom="paragraph">
                  <wp:posOffset>1104900</wp:posOffset>
                </wp:positionV>
                <wp:extent cx="977900" cy="914400"/>
                <wp:effectExtent l="0" t="0" r="0" b="0"/>
                <wp:wrapNone/>
                <wp:docPr id="34" name="Multiply 34"/>
                <wp:cNvGraphicFramePr/>
                <a:graphic xmlns:a="http://schemas.openxmlformats.org/drawingml/2006/main">
                  <a:graphicData uri="http://schemas.microsoft.com/office/word/2010/wordprocessingShape">
                    <wps:wsp>
                      <wps:cNvSpPr/>
                      <wps:spPr>
                        <a:xfrm>
                          <a:off x="0" y="0"/>
                          <a:ext cx="977900" cy="914400"/>
                        </a:xfrm>
                        <a:prstGeom prst="mathMultiply">
                          <a:avLst/>
                        </a:prstGeom>
                        <a:solidFill>
                          <a:srgbClr val="C0504D">
                            <a:alpha val="82000"/>
                          </a:srgbClr>
                        </a:solidFill>
                        <a:ln>
                          <a:solidFill>
                            <a:srgbClr val="C0504D"/>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187BE" id="Multiply 34" o:spid="_x0000_s1026" style="position:absolute;margin-left:258.5pt;margin-top:87pt;width:77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9779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" path="m161422,298161l308312,141071,488950,309979,669588,141071,816478,298161,646394,457200,816478,616239,669588,773329,488950,604421,308312,773329,161422,616239,331506,457200,161422,298161xe" fillcolor="#c0504d" strokecolor="#c0504d">
                <v:fill opacity="53713f"/>
                <v:shadow on="t" color="black" opacity="22937f" origin=",.5" offset="0,.63889mm"/>
                <v:path arrowok="t" o:connecttype="custom" o:connectlocs="161422,298161;308312,141071;488950,309979;669588,141071;816478,298161;646394,457200;816478,616239;669588,773329;488950,604421;308312,773329;161422,616239;331506,457200;161422,298161" o:connectangles="0,0,0,0,0,0,0,0,0,0,0,0,0"/>
              </v:shape>
            </w:pict>
          </mc:Fallback>
        </mc:AlternateContent>
      </w:r>
      <w:r>
        <w:rPr>
          <w:noProof/>
        </w:rPr>
        <w:drawing>
          <wp:inline distT="0" distB="0" distL="0" distR="0" wp14:anchorId="4A41CC23" wp14:editId="5941300F">
            <wp:extent cx="5486400" cy="3200400"/>
            <wp:effectExtent l="57150" t="0" r="0"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4C23DAE" w14:textId="77777777" w:rsidR="005C7FFC" w:rsidRDefault="005C7FFC" w:rsidP="005C7FFC">
      <w:pPr>
        <w:pStyle w:val="Heading2"/>
      </w:pPr>
      <w:bookmarkStart w:id="256" w:name="_Toc391865107"/>
      <w:bookmarkStart w:id="257" w:name="_Toc495063985"/>
      <w:r w:rsidRPr="000111DC">
        <w:t xml:space="preserve">How to Use </w:t>
      </w:r>
      <w:r>
        <w:t xml:space="preserve">the </w:t>
      </w:r>
      <w:r w:rsidRPr="000111DC">
        <w:t>Remote Access</w:t>
      </w:r>
      <w:r>
        <w:t xml:space="preserve"> Infrastructure</w:t>
      </w:r>
      <w:bookmarkEnd w:id="256"/>
      <w:bookmarkEnd w:id="257"/>
    </w:p>
    <w:p w14:paraId="3AC51BBF" w14:textId="6FB87C2D" w:rsidR="005C7FFC" w:rsidRPr="00E31767" w:rsidRDefault="005C7FFC" w:rsidP="005C7FFC">
      <w:r w:rsidRPr="00E31767">
        <w:t xml:space="preserve">Please use the following procedures if you have been instructed by BCDR Supervisory Personnel </w:t>
      </w:r>
      <w:r w:rsidR="00CE5978" w:rsidRPr="00E31767">
        <w:t xml:space="preserve">or other Firm management </w:t>
      </w:r>
      <w:r w:rsidRPr="00E31767">
        <w:t>to use remote access during an emergency or other disruption affecting the Firm</w:t>
      </w:r>
      <w:r w:rsidR="005E0091">
        <w:t>.</w:t>
      </w:r>
    </w:p>
    <w:p w14:paraId="36C63891" w14:textId="5078F225" w:rsidR="005C7FFC" w:rsidRPr="002D626F" w:rsidRDefault="005C7FFC" w:rsidP="005C7FFC">
      <w:pPr>
        <w:pStyle w:val="Heading3"/>
      </w:pPr>
      <w:bookmarkStart w:id="258" w:name="_Toc391865108"/>
      <w:bookmarkStart w:id="259" w:name="_Toc495063986"/>
      <w:r w:rsidRPr="002D626F">
        <w:lastRenderedPageBreak/>
        <w:t xml:space="preserve">How to Access Computer Workstations </w:t>
      </w:r>
      <w:r>
        <w:t>f</w:t>
      </w:r>
      <w:r w:rsidRPr="002D626F">
        <w:t xml:space="preserve">rom </w:t>
      </w:r>
      <w:r>
        <w:t>a</w:t>
      </w:r>
      <w:r w:rsidRPr="002D626F">
        <w:t xml:space="preserve"> Remote Location</w:t>
      </w:r>
      <w:bookmarkEnd w:id="258"/>
      <w:bookmarkEnd w:id="259"/>
    </w:p>
    <w:p w14:paraId="6D74E5C5" w14:textId="77777777" w:rsidR="005C7FFC" w:rsidRPr="00E31767" w:rsidRDefault="005C7FFC" w:rsidP="005C7FFC">
      <w:pPr>
        <w:rPr>
          <w:u w:val="single"/>
        </w:rPr>
      </w:pPr>
      <w:r w:rsidRPr="00E31767">
        <w:rPr>
          <w:u w:val="single"/>
        </w:rPr>
        <w:t>Prerequisite:</w:t>
      </w:r>
    </w:p>
    <w:p w14:paraId="389FA144" w14:textId="2B89E15C" w:rsidR="005C7FFC" w:rsidRPr="00E31767" w:rsidRDefault="005C7FFC" w:rsidP="005C7FFC">
      <w:r w:rsidRPr="00E31767">
        <w:t xml:space="preserve">You must have been given access to the Remote Access Infrastructure prior to completing the login steps listed below. </w:t>
      </w:r>
      <w:r w:rsidR="00E31767">
        <w:t xml:space="preserve">(All BCDR Critical Employees should such access.) </w:t>
      </w:r>
      <w:r w:rsidRPr="00E31767">
        <w:t>If you have not been given access prior to the emergency or other disruption, please inform your Manager and/or the BCDR Supervisory Personnel when they have instructed you to use Remote Access or you can contact the System</w:t>
      </w:r>
      <w:r w:rsidR="00E31767" w:rsidRPr="00E31767">
        <w:t>s Infrastructure help desk. (S</w:t>
      </w:r>
      <w:r w:rsidRPr="00E31767">
        <w:t>ee</w:t>
      </w:r>
      <w:r w:rsidR="00E31767" w:rsidRPr="00E31767">
        <w:t xml:space="preserve"> Appendix </w:t>
      </w:r>
      <w:r w:rsidR="001F417A">
        <w:t>D</w:t>
      </w:r>
      <w:r w:rsidR="00E31767" w:rsidRPr="00E31767">
        <w:t xml:space="preserve"> for </w:t>
      </w:r>
      <w:r w:rsidRPr="00E31767">
        <w:t>their contact information.</w:t>
      </w:r>
      <w:r w:rsidR="00E31767" w:rsidRPr="00E31767">
        <w:t>)</w:t>
      </w:r>
    </w:p>
    <w:p w14:paraId="5EFA7A5A" w14:textId="77777777" w:rsidR="005C7FFC" w:rsidRPr="000111DC" w:rsidRDefault="005C7FFC" w:rsidP="005C7FFC">
      <w:pPr>
        <w:keepNext/>
        <w:rPr>
          <w:u w:val="single"/>
        </w:rPr>
      </w:pPr>
      <w:r w:rsidRPr="000111DC">
        <w:rPr>
          <w:u w:val="single"/>
        </w:rPr>
        <w:t>Login Steps</w:t>
      </w:r>
    </w:p>
    <w:p w14:paraId="4A34C7EE" w14:textId="77777777" w:rsidR="005C7FFC" w:rsidRPr="0036308E" w:rsidRDefault="005C7FFC" w:rsidP="00633E1D">
      <w:pPr>
        <w:pStyle w:val="ListParagraph"/>
        <w:keepNext/>
        <w:numPr>
          <w:ilvl w:val="0"/>
          <w:numId w:val="15"/>
        </w:numPr>
        <w:autoSpaceDE/>
        <w:autoSpaceDN/>
        <w:adjustRightInd/>
        <w:rPr>
          <w:rStyle w:val="Hyperlink"/>
          <w:color w:val="auto"/>
        </w:rPr>
      </w:pPr>
      <w:r w:rsidRPr="0036308E">
        <w:t xml:space="preserve">From your browser on your computer, go to the Remote Access Link: </w:t>
      </w:r>
      <w:hyperlink r:id="rId27" w:history="1">
        <w:r w:rsidRPr="0036308E">
          <w:rPr>
            <w:rStyle w:val="Hyperlink"/>
            <w:color w:val="0000FF"/>
          </w:rPr>
          <w:t>https://remote.smbc-cm.com</w:t>
        </w:r>
      </w:hyperlink>
    </w:p>
    <w:p w14:paraId="65E6CB40" w14:textId="77777777" w:rsidR="005C7FFC" w:rsidRPr="000111DC" w:rsidRDefault="005C7FFC" w:rsidP="005C7FFC">
      <w:pPr>
        <w:jc w:val="center"/>
      </w:pPr>
      <w:r w:rsidRPr="000111DC">
        <w:rPr>
          <w:noProof/>
        </w:rPr>
        <w:drawing>
          <wp:inline distT="0" distB="0" distL="0" distR="0" wp14:anchorId="3BF1F2D4" wp14:editId="4BFD85C8">
            <wp:extent cx="5292944" cy="2556456"/>
            <wp:effectExtent l="0" t="0" r="3175" b="0"/>
            <wp:docPr id="24" name="Picture 24" descr="http://cdn.ws.citrix.com/wp-content/uploads/2009/06/ScreenShot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cdn.ws.citrix.com/wp-content/uploads/2009/06/ScreenShot59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1212" cy="2570109"/>
                    </a:xfrm>
                    <a:prstGeom prst="rect">
                      <a:avLst/>
                    </a:prstGeom>
                    <a:noFill/>
                    <a:ln>
                      <a:noFill/>
                    </a:ln>
                  </pic:spPr>
                </pic:pic>
              </a:graphicData>
            </a:graphic>
          </wp:inline>
        </w:drawing>
      </w:r>
    </w:p>
    <w:p w14:paraId="621055A0" w14:textId="77777777" w:rsidR="005C7FFC" w:rsidRPr="000111DC" w:rsidRDefault="005C7FFC" w:rsidP="00633E1D">
      <w:pPr>
        <w:pStyle w:val="ListParagraph"/>
        <w:numPr>
          <w:ilvl w:val="0"/>
          <w:numId w:val="14"/>
        </w:numPr>
        <w:autoSpaceDE/>
        <w:autoSpaceDN/>
        <w:adjustRightInd/>
      </w:pPr>
      <w:r w:rsidRPr="000111DC">
        <w:t>Enter your Username, Password and RSA Token</w:t>
      </w:r>
    </w:p>
    <w:p w14:paraId="27B1D33D" w14:textId="77777777" w:rsidR="005C7FFC" w:rsidRPr="000111DC" w:rsidRDefault="005C7FFC" w:rsidP="005C7FFC">
      <w:pPr>
        <w:pStyle w:val="ListParagraph"/>
        <w:numPr>
          <w:ilvl w:val="0"/>
          <w:numId w:val="10"/>
        </w:numPr>
        <w:autoSpaceDE/>
        <w:autoSpaceDN/>
        <w:adjustRightInd/>
      </w:pPr>
      <w:r w:rsidRPr="000111DC">
        <w:t>Your Username is the ID you use to log into your workstation while in the office</w:t>
      </w:r>
    </w:p>
    <w:p w14:paraId="6C018527" w14:textId="77777777" w:rsidR="005C7FFC" w:rsidRPr="000111DC" w:rsidRDefault="005C7FFC" w:rsidP="005C7FFC">
      <w:pPr>
        <w:pStyle w:val="ListParagraph"/>
        <w:numPr>
          <w:ilvl w:val="0"/>
          <w:numId w:val="10"/>
        </w:numPr>
        <w:autoSpaceDE/>
        <w:autoSpaceDN/>
        <w:adjustRightInd/>
      </w:pPr>
      <w:r w:rsidRPr="000111DC">
        <w:t>Password is your current password for your workstation</w:t>
      </w:r>
    </w:p>
    <w:p w14:paraId="115E19A3" w14:textId="77777777" w:rsidR="005C7FFC" w:rsidRPr="000111DC" w:rsidRDefault="005C7FFC" w:rsidP="005C7FFC">
      <w:pPr>
        <w:pStyle w:val="ListParagraph"/>
        <w:numPr>
          <w:ilvl w:val="0"/>
          <w:numId w:val="10"/>
        </w:numPr>
        <w:autoSpaceDE/>
        <w:autoSpaceDN/>
        <w:adjustRightInd/>
        <w:contextualSpacing w:val="0"/>
      </w:pPr>
      <w:r w:rsidRPr="000111DC">
        <w:t>The RSA Token field includes your PIN and the randomly generated number on the RSA Token assigned to you.  Please note, you created the PIN when you originally signed up for the CM Inc. Remote Access.</w:t>
      </w:r>
    </w:p>
    <w:p w14:paraId="620A4E6A" w14:textId="77777777" w:rsidR="005C7FFC" w:rsidRDefault="005C7FFC" w:rsidP="00633E1D">
      <w:pPr>
        <w:pStyle w:val="ListParagraph"/>
        <w:numPr>
          <w:ilvl w:val="0"/>
          <w:numId w:val="14"/>
        </w:numPr>
        <w:autoSpaceDE/>
        <w:autoSpaceDN/>
        <w:adjustRightInd/>
      </w:pPr>
      <w:r w:rsidRPr="000111DC">
        <w:t>After logging in, you should be prompted to install the Citrix Receiver plugin, click the “Install” button to start the install.  This should start a download.</w:t>
      </w:r>
    </w:p>
    <w:p w14:paraId="406F2E4C" w14:textId="77777777" w:rsidR="005C7FFC" w:rsidRPr="000111DC" w:rsidRDefault="005C7FFC" w:rsidP="00633E1D">
      <w:pPr>
        <w:pStyle w:val="ListParagraph"/>
        <w:numPr>
          <w:ilvl w:val="0"/>
          <w:numId w:val="14"/>
        </w:numPr>
        <w:autoSpaceDE/>
        <w:autoSpaceDN/>
        <w:adjustRightInd/>
      </w:pPr>
      <w:r w:rsidRPr="000111DC">
        <w:t>After the download completes, click on the Run button to start the install. (For MAC Users, the file is downloaded to your Download folder. There you will see a Citrix file with the extension .dmg. Double click on it and double click on install Citrix Online Plugin.)</w:t>
      </w:r>
    </w:p>
    <w:p w14:paraId="044FE1C5" w14:textId="77777777" w:rsidR="005C7FFC" w:rsidRPr="000111DC" w:rsidRDefault="005C7FFC" w:rsidP="005C7FFC">
      <w:pPr>
        <w:pStyle w:val="ListParagraph"/>
        <w:numPr>
          <w:ilvl w:val="0"/>
          <w:numId w:val="0"/>
        </w:numPr>
      </w:pPr>
    </w:p>
    <w:p w14:paraId="0794F2F9" w14:textId="77777777" w:rsidR="005C7FFC" w:rsidRPr="000111DC" w:rsidRDefault="005C7FFC" w:rsidP="00633E1D">
      <w:pPr>
        <w:pStyle w:val="ListParagraph"/>
        <w:numPr>
          <w:ilvl w:val="0"/>
          <w:numId w:val="14"/>
        </w:numPr>
        <w:autoSpaceDE/>
        <w:autoSpaceDN/>
        <w:adjustRightInd/>
      </w:pPr>
      <w:r w:rsidRPr="000111DC">
        <w:t>Continue following the installation instructions on the screen.</w:t>
      </w:r>
    </w:p>
    <w:p w14:paraId="7839FAF8" w14:textId="77777777" w:rsidR="005C7FFC" w:rsidRPr="000111DC" w:rsidRDefault="005C7FFC" w:rsidP="005C7FFC">
      <w:r w:rsidRPr="000111DC">
        <w:t>If the installation fails to complete, try these alternative steps:</w:t>
      </w:r>
    </w:p>
    <w:p w14:paraId="635DE4FE" w14:textId="77777777" w:rsidR="005C7FFC" w:rsidRPr="0036308E" w:rsidRDefault="005C7FFC" w:rsidP="005C7FFC">
      <w:pPr>
        <w:pStyle w:val="ListParagraph"/>
        <w:numPr>
          <w:ilvl w:val="0"/>
          <w:numId w:val="11"/>
        </w:numPr>
        <w:autoSpaceDE/>
        <w:autoSpaceDN/>
        <w:adjustRightInd/>
        <w:rPr>
          <w:rStyle w:val="Hyperlink"/>
          <w:color w:val="auto"/>
        </w:rPr>
      </w:pPr>
      <w:r w:rsidRPr="0036308E">
        <w:t xml:space="preserve">Go to </w:t>
      </w:r>
      <w:hyperlink r:id="rId29" w:history="1">
        <w:r w:rsidRPr="0036308E">
          <w:rPr>
            <w:rStyle w:val="Hyperlink"/>
            <w:color w:val="0000FF"/>
          </w:rPr>
          <w:t>http://www.citrix.com/products/receiver/overview.html</w:t>
        </w:r>
      </w:hyperlink>
      <w:r w:rsidRPr="0036308E">
        <w:rPr>
          <w:rStyle w:val="Hyperlink"/>
          <w:color w:val="auto"/>
        </w:rPr>
        <w:t xml:space="preserve"> </w:t>
      </w:r>
    </w:p>
    <w:p w14:paraId="2426C981" w14:textId="77777777" w:rsidR="005C7FFC" w:rsidRPr="000111DC" w:rsidRDefault="005C7FFC" w:rsidP="005C7FFC">
      <w:pPr>
        <w:pStyle w:val="ListParagraph"/>
        <w:numPr>
          <w:ilvl w:val="0"/>
          <w:numId w:val="11"/>
        </w:numPr>
        <w:autoSpaceDE/>
        <w:autoSpaceDN/>
        <w:adjustRightInd/>
      </w:pPr>
      <w:r w:rsidRPr="000111DC">
        <w:rPr>
          <w:rStyle w:val="Hyperlink"/>
        </w:rPr>
        <w:t xml:space="preserve">Look for a link saying </w:t>
      </w:r>
      <w:r w:rsidRPr="000111DC">
        <w:t xml:space="preserve">“Download Citrix Receiver”. </w:t>
      </w:r>
    </w:p>
    <w:p w14:paraId="7F0D1C8C" w14:textId="77777777" w:rsidR="005C7FFC" w:rsidRPr="000111DC" w:rsidRDefault="005C7FFC" w:rsidP="005C7FFC">
      <w:pPr>
        <w:pStyle w:val="ListParagraph"/>
        <w:numPr>
          <w:ilvl w:val="0"/>
          <w:numId w:val="11"/>
        </w:numPr>
        <w:autoSpaceDE/>
        <w:autoSpaceDN/>
        <w:adjustRightInd/>
      </w:pPr>
      <w:r w:rsidRPr="000111DC">
        <w:t xml:space="preserve">The file should download to the Download folder of your PC/Mac. </w:t>
      </w:r>
    </w:p>
    <w:p w14:paraId="350D1A06" w14:textId="77777777" w:rsidR="005C7FFC" w:rsidRPr="000111DC" w:rsidRDefault="005C7FFC" w:rsidP="005C7FFC">
      <w:pPr>
        <w:pStyle w:val="ListParagraph"/>
        <w:numPr>
          <w:ilvl w:val="0"/>
          <w:numId w:val="11"/>
        </w:numPr>
        <w:autoSpaceDE/>
        <w:autoSpaceDN/>
        <w:adjustRightInd/>
        <w:contextualSpacing w:val="0"/>
      </w:pPr>
      <w:r w:rsidRPr="000111DC">
        <w:t>Find the file then double click it to install.</w:t>
      </w:r>
    </w:p>
    <w:p w14:paraId="52AC3910" w14:textId="77777777" w:rsidR="005C7FFC" w:rsidRPr="000111DC" w:rsidRDefault="005C7FFC" w:rsidP="00633E1D">
      <w:pPr>
        <w:pStyle w:val="ListParagraph"/>
        <w:numPr>
          <w:ilvl w:val="0"/>
          <w:numId w:val="14"/>
        </w:numPr>
        <w:autoSpaceDE/>
        <w:autoSpaceDN/>
        <w:adjustRightInd/>
      </w:pPr>
      <w:r w:rsidRPr="000111DC">
        <w:t>After the installation is complete, go back to the SMBC webpage and hit continue. It should bring you to the main page where you can access the Citrix Desktop.</w:t>
      </w:r>
    </w:p>
    <w:p w14:paraId="3415EF55" w14:textId="77777777" w:rsidR="005C7FFC" w:rsidRPr="000111DC" w:rsidRDefault="005C7FFC" w:rsidP="005C7FFC">
      <w:pPr>
        <w:pStyle w:val="ListParagraph"/>
        <w:numPr>
          <w:ilvl w:val="0"/>
          <w:numId w:val="0"/>
        </w:numPr>
        <w:autoSpaceDE/>
        <w:autoSpaceDN/>
        <w:adjustRightInd/>
      </w:pPr>
    </w:p>
    <w:p w14:paraId="488B6586" w14:textId="77777777" w:rsidR="005C7FFC" w:rsidRPr="000111DC" w:rsidRDefault="005C7FFC" w:rsidP="00633E1D">
      <w:pPr>
        <w:pStyle w:val="ListParagraph"/>
        <w:numPr>
          <w:ilvl w:val="0"/>
          <w:numId w:val="14"/>
        </w:numPr>
        <w:autoSpaceDE/>
        <w:autoSpaceDN/>
        <w:adjustRightInd/>
      </w:pPr>
      <w:r w:rsidRPr="000111DC">
        <w:lastRenderedPageBreak/>
        <w:t>On the webpage will be an icon that says “Citrix Desktop” (This maybe under the tab that says desktop depending on your configuration).</w:t>
      </w:r>
    </w:p>
    <w:p w14:paraId="26C290C2" w14:textId="77777777" w:rsidR="005C7FFC" w:rsidRPr="000111DC" w:rsidRDefault="005C7FFC" w:rsidP="005C7FFC">
      <w:pPr>
        <w:pStyle w:val="ListParagraph"/>
        <w:numPr>
          <w:ilvl w:val="0"/>
          <w:numId w:val="0"/>
        </w:numPr>
      </w:pPr>
    </w:p>
    <w:p w14:paraId="11383C78" w14:textId="77777777" w:rsidR="005C7FFC" w:rsidRPr="000111DC" w:rsidRDefault="005C7FFC" w:rsidP="003075F0">
      <w:pPr>
        <w:pStyle w:val="ListParagraph"/>
        <w:keepNext/>
        <w:numPr>
          <w:ilvl w:val="0"/>
          <w:numId w:val="14"/>
        </w:numPr>
        <w:autoSpaceDE/>
        <w:autoSpaceDN/>
        <w:adjustRightInd/>
        <w:spacing w:after="120"/>
        <w:contextualSpacing w:val="0"/>
      </w:pPr>
      <w:r w:rsidRPr="000111DC">
        <w:t xml:space="preserve">Click on the icon to log into our remote access servers. There, it will bring up your desktop, along with the network drives that you need.  </w:t>
      </w:r>
    </w:p>
    <w:p w14:paraId="357480D7" w14:textId="77777777" w:rsidR="005C7FFC" w:rsidRPr="000111DC" w:rsidRDefault="005C7FFC" w:rsidP="005C7FFC">
      <w:pPr>
        <w:jc w:val="center"/>
      </w:pPr>
      <w:r w:rsidRPr="000111DC">
        <w:rPr>
          <w:noProof/>
        </w:rPr>
        <w:drawing>
          <wp:inline distT="0" distB="0" distL="0" distR="0" wp14:anchorId="58023088" wp14:editId="26107296">
            <wp:extent cx="5369442" cy="4169921"/>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412" cy="4188536"/>
                    </a:xfrm>
                    <a:prstGeom prst="rect">
                      <a:avLst/>
                    </a:prstGeom>
                  </pic:spPr>
                </pic:pic>
              </a:graphicData>
            </a:graphic>
          </wp:inline>
        </w:drawing>
      </w:r>
    </w:p>
    <w:p w14:paraId="517F8941" w14:textId="77777777" w:rsidR="005C7FFC" w:rsidRPr="007966AB" w:rsidRDefault="005C7FFC" w:rsidP="003075F0">
      <w:pPr>
        <w:keepNext/>
        <w:spacing w:after="160"/>
        <w:rPr>
          <w:b/>
        </w:rPr>
      </w:pPr>
      <w:r w:rsidRPr="007966AB">
        <w:rPr>
          <w:b/>
        </w:rPr>
        <w:t>Microsoft Remote Desktop</w:t>
      </w:r>
    </w:p>
    <w:p w14:paraId="24C15197" w14:textId="77777777" w:rsidR="005C7FFC" w:rsidRPr="000111DC" w:rsidRDefault="005C7FFC" w:rsidP="003075F0">
      <w:pPr>
        <w:spacing w:after="160"/>
      </w:pPr>
      <w:r w:rsidRPr="000111DC">
        <w:t>You can also connect with your workstation directly using Remote Desktop software that is built into Microsoft Window.  However, you will need to request Remote Desktop from IT in order to use it.  Please be aware, Remote Desktop is slower than using the Citrix Desktop.</w:t>
      </w:r>
    </w:p>
    <w:p w14:paraId="2763D291" w14:textId="77777777" w:rsidR="005C7FFC" w:rsidRPr="000111DC" w:rsidRDefault="005C7FFC" w:rsidP="003075F0">
      <w:pPr>
        <w:keepNext/>
        <w:spacing w:after="160"/>
      </w:pPr>
      <w:r w:rsidRPr="000111DC">
        <w:lastRenderedPageBreak/>
        <w:t>If you have been approved by IT, perform the following steps to get the Remote Desktop to work:</w:t>
      </w:r>
    </w:p>
    <w:p w14:paraId="3B91CDCE" w14:textId="77777777" w:rsidR="005C7FFC" w:rsidRPr="000111DC" w:rsidRDefault="005C7FFC" w:rsidP="003075F0">
      <w:pPr>
        <w:pStyle w:val="ListParagraph"/>
        <w:keepNext/>
        <w:numPr>
          <w:ilvl w:val="0"/>
          <w:numId w:val="12"/>
        </w:numPr>
        <w:autoSpaceDE/>
        <w:autoSpaceDN/>
        <w:adjustRightInd/>
        <w:spacing w:after="120"/>
        <w:contextualSpacing w:val="0"/>
      </w:pPr>
      <w:r w:rsidRPr="000111DC">
        <w:t>Click the Windows Start button and under the tab “Applications”, click on Remote Desktop.  The Remote Desktop Connection window will appear.</w:t>
      </w:r>
    </w:p>
    <w:p w14:paraId="63913C76" w14:textId="77777777" w:rsidR="005C7FFC" w:rsidRPr="000111DC" w:rsidRDefault="005C7FFC" w:rsidP="005C7FFC">
      <w:pPr>
        <w:ind w:left="720"/>
        <w:jc w:val="left"/>
      </w:pPr>
      <w:r w:rsidRPr="000111DC">
        <w:rPr>
          <w:noProof/>
        </w:rPr>
        <w:drawing>
          <wp:inline distT="0" distB="0" distL="0" distR="0" wp14:anchorId="6E542790" wp14:editId="79D80589">
            <wp:extent cx="3423684" cy="2106257"/>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42257" cy="2117683"/>
                    </a:xfrm>
                    <a:prstGeom prst="rect">
                      <a:avLst/>
                    </a:prstGeom>
                  </pic:spPr>
                </pic:pic>
              </a:graphicData>
            </a:graphic>
          </wp:inline>
        </w:drawing>
      </w:r>
    </w:p>
    <w:p w14:paraId="55C978E5" w14:textId="77777777" w:rsidR="005C7FFC" w:rsidRPr="000111DC" w:rsidRDefault="005C7FFC" w:rsidP="003075F0">
      <w:pPr>
        <w:pStyle w:val="ListParagraph"/>
        <w:numPr>
          <w:ilvl w:val="0"/>
          <w:numId w:val="12"/>
        </w:numPr>
        <w:autoSpaceDE/>
        <w:autoSpaceDN/>
        <w:adjustRightInd/>
        <w:spacing w:after="120"/>
        <w:contextualSpacing w:val="0"/>
      </w:pPr>
      <w:r w:rsidRPr="000111DC">
        <w:t xml:space="preserve">Enter in your PC name in the Computer section and hit connect. </w:t>
      </w:r>
    </w:p>
    <w:p w14:paraId="1F56792E" w14:textId="77777777" w:rsidR="005C7FFC" w:rsidRPr="000111DC" w:rsidRDefault="005C7FFC" w:rsidP="005C7FFC">
      <w:pPr>
        <w:pStyle w:val="ListParagraph"/>
        <w:numPr>
          <w:ilvl w:val="0"/>
          <w:numId w:val="12"/>
        </w:numPr>
        <w:autoSpaceDE/>
        <w:autoSpaceDN/>
        <w:adjustRightInd/>
      </w:pPr>
      <w:r w:rsidRPr="000111DC">
        <w:t>Once Remote Desktop connects to your PC, you should see your workstation including all installed software and documents.</w:t>
      </w:r>
    </w:p>
    <w:p w14:paraId="53739D12" w14:textId="412F5DB1" w:rsidR="005C7FFC" w:rsidRDefault="005C7FFC" w:rsidP="005C7FFC">
      <w:r w:rsidRPr="000111DC">
        <w:t xml:space="preserve">Note: For any technical assistance, please email </w:t>
      </w:r>
      <w:hyperlink r:id="rId32" w:history="1">
        <w:r w:rsidRPr="000111DC">
          <w:rPr>
            <w:rStyle w:val="Hyperlink"/>
          </w:rPr>
          <w:t>HelpDesk@smbc-cm.com</w:t>
        </w:r>
      </w:hyperlink>
      <w:r w:rsidRPr="000111DC">
        <w:t xml:space="preserve"> or call the phone number specified in</w:t>
      </w:r>
      <w:r w:rsidR="00E31767">
        <w:t xml:space="preserve"> Appendix </w:t>
      </w:r>
      <w:r w:rsidR="001F417A">
        <w:t>D</w:t>
      </w:r>
      <w:r w:rsidR="00E31767">
        <w:t>.</w:t>
      </w:r>
      <w:r w:rsidRPr="000111DC">
        <w:t xml:space="preserve"> </w:t>
      </w:r>
    </w:p>
    <w:p w14:paraId="155DA0B2" w14:textId="4B077B39" w:rsidR="005C7FFC" w:rsidRDefault="005C7FFC" w:rsidP="003075F0">
      <w:pPr>
        <w:pStyle w:val="Heading3"/>
        <w:keepNext/>
      </w:pPr>
      <w:bookmarkStart w:id="260" w:name="_Toc391865109"/>
      <w:bookmarkStart w:id="261" w:name="_Toc495063987"/>
      <w:r>
        <w:t xml:space="preserve">How to Communicate </w:t>
      </w:r>
      <w:r w:rsidR="00B74DF7">
        <w:t>w</w:t>
      </w:r>
      <w:r>
        <w:t xml:space="preserve">ith Employees, Counterparties, Third Parties or Clients </w:t>
      </w:r>
      <w:r w:rsidR="008A108D">
        <w:t>b</w:t>
      </w:r>
      <w:r>
        <w:t xml:space="preserve">y Phone </w:t>
      </w:r>
      <w:r w:rsidR="007F226D">
        <w:t>f</w:t>
      </w:r>
      <w:r>
        <w:t>rom a Remote Location</w:t>
      </w:r>
      <w:bookmarkEnd w:id="260"/>
      <w:bookmarkEnd w:id="261"/>
    </w:p>
    <w:p w14:paraId="43EA8862" w14:textId="77777777" w:rsidR="005C7FFC" w:rsidRPr="00E43405" w:rsidRDefault="005C7FFC" w:rsidP="003075F0">
      <w:pPr>
        <w:pStyle w:val="Heading4"/>
        <w:keepNext/>
        <w:ind w:left="1440" w:hanging="720"/>
      </w:pPr>
      <w:r w:rsidRPr="00E43405">
        <w:t>Communication with Other Employees</w:t>
      </w:r>
    </w:p>
    <w:p w14:paraId="177EE887" w14:textId="0184D256" w:rsidR="005C7FFC" w:rsidRPr="007F226D" w:rsidRDefault="005C7FFC" w:rsidP="005C7FFC">
      <w:r w:rsidRPr="007F226D">
        <w:t xml:space="preserve">If an employee needs to communicate by phone with another employees from a remote site then they should use a company issued mobile phone.  If an employee has not been issued a company issued phone, they should use their home phone or mobile phone.  If you need to call internationally, the employee should try </w:t>
      </w:r>
      <w:r w:rsidR="00887B76" w:rsidRPr="007F226D">
        <w:t>utilizing</w:t>
      </w:r>
      <w:r w:rsidRPr="007F226D">
        <w:t xml:space="preserve"> the Firm’s conference call system so they don't incur international calling fees on their phone.  If a conference call number is not available, employees should call one of the </w:t>
      </w:r>
      <w:r w:rsidR="00590B76">
        <w:t>User Recovery Sites</w:t>
      </w:r>
      <w:r w:rsidR="00887B76">
        <w:t xml:space="preserve"> </w:t>
      </w:r>
      <w:r w:rsidRPr="007F226D">
        <w:t>phone numbers listed in</w:t>
      </w:r>
      <w:r w:rsidR="007F226D" w:rsidRPr="007F226D">
        <w:t xml:space="preserve"> Section </w:t>
      </w:r>
      <w:r w:rsidR="00A861EF">
        <w:t>5.</w:t>
      </w:r>
      <w:r w:rsidR="007F226D" w:rsidRPr="007F226D">
        <w:t xml:space="preserve">6.8 </w:t>
      </w:r>
      <w:r w:rsidR="004A6B15">
        <w:t xml:space="preserve">and 5.7.8 </w:t>
      </w:r>
      <w:r w:rsidRPr="007F226D">
        <w:t>and ask that an employee conference call you with the person overseas.</w:t>
      </w:r>
    </w:p>
    <w:p w14:paraId="7AAB3D1C" w14:textId="77777777" w:rsidR="005C7FFC" w:rsidRDefault="005C7FFC" w:rsidP="003075F0">
      <w:pPr>
        <w:pStyle w:val="Heading4"/>
        <w:keepNext/>
        <w:ind w:left="1440" w:hanging="720"/>
      </w:pPr>
      <w:r w:rsidRPr="00E43405">
        <w:t>Communications with Counterparties</w:t>
      </w:r>
      <w:r>
        <w:t>, Third Parties and Clients</w:t>
      </w:r>
    </w:p>
    <w:p w14:paraId="1654529C" w14:textId="27D42F1C" w:rsidR="005C7FFC" w:rsidRPr="00017EAC" w:rsidRDefault="005C7FFC" w:rsidP="005C7FFC">
      <w:r w:rsidRPr="00017EAC">
        <w:t xml:space="preserve">If an employee needs to communicate by phone with </w:t>
      </w:r>
      <w:r w:rsidR="00017EAC" w:rsidRPr="00017EAC">
        <w:t xml:space="preserve">a counterparty </w:t>
      </w:r>
      <w:r w:rsidRPr="00017EAC">
        <w:t>or client, the employee must first determine if the conversation needs to be recorded. If as part of your normal job functions you are required to record your conversations to comply with regulations or company policy and you utilize a recorded line</w:t>
      </w:r>
      <w:r w:rsidR="00017EAC" w:rsidRPr="00017EAC">
        <w:t>,</w:t>
      </w:r>
      <w:r w:rsidRPr="00017EAC">
        <w:t xml:space="preserve"> you must coordinate with a CM Inc. employee in the </w:t>
      </w:r>
      <w:r w:rsidR="00590B76">
        <w:t>User Recovery Sites</w:t>
      </w:r>
      <w:r w:rsidRPr="00017EAC">
        <w:t xml:space="preserve"> to conference call with you and the counterparty, third party or customer on a recorded line. You should not call a counterparty, third party or client directly on a mobile or personal phone without CM Inc. recording capabilities if you are required to </w:t>
      </w:r>
      <w:r w:rsidR="00017EAC" w:rsidRPr="00017EAC">
        <w:t>have the call recorded</w:t>
      </w:r>
      <w:r w:rsidRPr="00017EAC">
        <w:t>.  If you are not required to record the conversation</w:t>
      </w:r>
      <w:r w:rsidR="00017EAC" w:rsidRPr="00017EAC">
        <w:t>,</w:t>
      </w:r>
      <w:r w:rsidRPr="00017EAC">
        <w:t xml:space="preserve"> then use the same steps listed above </w:t>
      </w:r>
      <w:r w:rsidR="00017EAC" w:rsidRPr="00017EAC">
        <w:t>in</w:t>
      </w:r>
      <w:r w:rsidRPr="00017EAC">
        <w:t xml:space="preserve"> </w:t>
      </w:r>
      <w:r w:rsidR="00017EAC" w:rsidRPr="00017EAC">
        <w:t>“</w:t>
      </w:r>
      <w:r w:rsidRPr="00017EAC">
        <w:t>Communication with Other Employees.</w:t>
      </w:r>
      <w:r w:rsidR="00017EAC" w:rsidRPr="00017EAC">
        <w:t>”</w:t>
      </w:r>
    </w:p>
    <w:p w14:paraId="0257D34B" w14:textId="77777777" w:rsidR="00070CDD" w:rsidRPr="000111DC" w:rsidRDefault="00070CDD" w:rsidP="00431C1B">
      <w:pPr>
        <w:pStyle w:val="Heading2"/>
      </w:pPr>
      <w:bookmarkStart w:id="262" w:name="_Toc391865110"/>
      <w:bookmarkStart w:id="263" w:name="_Toc495063988"/>
      <w:r w:rsidRPr="000111DC">
        <w:t>Pandemic Emergencies</w:t>
      </w:r>
      <w:bookmarkEnd w:id="262"/>
      <w:bookmarkEnd w:id="263"/>
      <w:r w:rsidRPr="000111DC">
        <w:t xml:space="preserve"> </w:t>
      </w:r>
    </w:p>
    <w:p w14:paraId="7E518A62" w14:textId="77777777" w:rsidR="00070CDD" w:rsidRPr="00017EAC" w:rsidRDefault="00070CDD" w:rsidP="00070CDD">
      <w:r w:rsidRPr="00017EAC">
        <w:t>A pandemic is an epidemic (an infectious illness) that spreads across the globe affecting every continent rather than being confined to one geographic area.  To help minimize business disruption during a pandemic emergency, the Firm has established a protocol to reduce the spread of the illness by reducing the number of employees in the office and may require employees to work from home using the Firm’s Remote Access Infrastructure.</w:t>
      </w:r>
    </w:p>
    <w:p w14:paraId="3C19C36D" w14:textId="07DBEF1F" w:rsidR="00516562" w:rsidRDefault="00070CDD" w:rsidP="00070CDD">
      <w:r w:rsidRPr="00017EAC">
        <w:lastRenderedPageBreak/>
        <w:t xml:space="preserve">If a pandemic emergency occurs, senior management will </w:t>
      </w:r>
      <w:r w:rsidR="00516562">
        <w:t xml:space="preserve">initiate the Firm’s calling tree, as described in Section 3.5, and </w:t>
      </w:r>
      <w:r w:rsidR="00B74DF7">
        <w:t xml:space="preserve">communicate with all employees </w:t>
      </w:r>
      <w:r w:rsidR="00516562">
        <w:t xml:space="preserve">by email. </w:t>
      </w:r>
    </w:p>
    <w:p w14:paraId="63F9B8AA" w14:textId="77777777" w:rsidR="00070CDD" w:rsidRPr="00017EAC" w:rsidRDefault="00070CDD" w:rsidP="003075F0">
      <w:pPr>
        <w:pStyle w:val="Heading3"/>
        <w:keepNext/>
      </w:pPr>
      <w:bookmarkStart w:id="264" w:name="_Toc391865111"/>
      <w:bookmarkStart w:id="265" w:name="_Toc495063989"/>
      <w:r w:rsidRPr="00017EAC">
        <w:t>Pandemic Decision Tree</w:t>
      </w:r>
      <w:bookmarkEnd w:id="264"/>
      <w:bookmarkEnd w:id="265"/>
    </w:p>
    <w:p w14:paraId="517E4260" w14:textId="560BDCA4" w:rsidR="00070CDD" w:rsidRPr="000111DC" w:rsidRDefault="00070CDD" w:rsidP="00070CDD">
      <w:r w:rsidRPr="00017EAC">
        <w:t xml:space="preserve">Please refer to the following diagram, called the “Pandemic Decision Tree”, which helps employees understand what they should </w:t>
      </w:r>
      <w:r w:rsidR="0011492C">
        <w:t>do during a pandemic emergency.</w:t>
      </w:r>
      <w:r w:rsidRPr="000111DC">
        <w:t xml:space="preserve"> </w:t>
      </w:r>
    </w:p>
    <w:p w14:paraId="73C54074" w14:textId="77777777" w:rsidR="00070CDD" w:rsidRPr="000111DC" w:rsidRDefault="00070CDD" w:rsidP="003075F0">
      <w:pPr>
        <w:pStyle w:val="Heading3"/>
        <w:keepNext/>
      </w:pPr>
      <w:bookmarkStart w:id="266" w:name="_Toc391402035"/>
      <w:bookmarkStart w:id="267" w:name="_Toc391865112"/>
      <w:bookmarkStart w:id="268" w:name="_Toc495063990"/>
      <w:bookmarkEnd w:id="266"/>
      <w:r w:rsidRPr="000111DC">
        <w:t xml:space="preserve">Responsibilities of PDT Staff </w:t>
      </w:r>
      <w:proofErr w:type="gramStart"/>
      <w:r w:rsidRPr="000111DC">
        <w:t>During</w:t>
      </w:r>
      <w:proofErr w:type="gramEnd"/>
      <w:r w:rsidRPr="000111DC">
        <w:t xml:space="preserve"> a Pandemic Event</w:t>
      </w:r>
      <w:bookmarkEnd w:id="267"/>
      <w:bookmarkEnd w:id="268"/>
    </w:p>
    <w:p w14:paraId="6B025F26" w14:textId="201C6C9A" w:rsidR="0011492C" w:rsidRPr="00017EAC" w:rsidRDefault="00070CDD" w:rsidP="00070CDD">
      <w:r w:rsidRPr="00017EAC">
        <w:t xml:space="preserve">Pandemic Deployment Team ("PDT") represents staff required for all departments that conduct critical business operation functions such as </w:t>
      </w:r>
      <w:r w:rsidR="0011492C">
        <w:t xml:space="preserve">trade </w:t>
      </w:r>
      <w:r w:rsidRPr="00017EAC">
        <w:t>execution, settlement</w:t>
      </w:r>
      <w:r w:rsidR="0011492C">
        <w:t>,</w:t>
      </w:r>
      <w:r w:rsidRPr="00017EAC">
        <w:t xml:space="preserve"> clearing</w:t>
      </w:r>
      <w:r w:rsidR="0011492C">
        <w:t>, regulatory reporting, risk management, and IT</w:t>
      </w:r>
      <w:r w:rsidRPr="00017EAC">
        <w:t>. Once the Pandemic BCDR Plan is enacted, PDT members are required to work o</w:t>
      </w:r>
      <w:r w:rsidR="0011492C">
        <w:t xml:space="preserve">n site at 277 Park Avenue, and the number of PDT staff should be kept at a minimum necessary. General guidelines of the number of PDT staff is 25% to 33% of staff in each department. Front Office should cooperate to reduce non-urgent and unnecessary transactions. </w:t>
      </w:r>
    </w:p>
    <w:p w14:paraId="3A5C6358" w14:textId="010F496E" w:rsidR="00070CDD" w:rsidRPr="000111DC" w:rsidRDefault="00070CDD" w:rsidP="003075F0">
      <w:pPr>
        <w:pStyle w:val="Heading3"/>
        <w:keepNext/>
      </w:pPr>
      <w:bookmarkStart w:id="269" w:name="_Toc391402037"/>
      <w:bookmarkStart w:id="270" w:name="_Toc391865113"/>
      <w:bookmarkStart w:id="271" w:name="_Toc495063991"/>
      <w:bookmarkEnd w:id="269"/>
      <w:r w:rsidRPr="000111DC">
        <w:t xml:space="preserve">Responsibilities </w:t>
      </w:r>
      <w:r>
        <w:t>o</w:t>
      </w:r>
      <w:r w:rsidRPr="000111DC">
        <w:t xml:space="preserve">f PDT-Reserve Staff </w:t>
      </w:r>
      <w:proofErr w:type="gramStart"/>
      <w:r w:rsidRPr="000111DC">
        <w:t>During</w:t>
      </w:r>
      <w:proofErr w:type="gramEnd"/>
      <w:r w:rsidRPr="000111DC">
        <w:t xml:space="preserve"> </w:t>
      </w:r>
      <w:r w:rsidR="00CE7C11">
        <w:t xml:space="preserve">a </w:t>
      </w:r>
      <w:r w:rsidRPr="000111DC">
        <w:t>Pandemic Event</w:t>
      </w:r>
      <w:bookmarkEnd w:id="270"/>
      <w:bookmarkEnd w:id="271"/>
    </w:p>
    <w:p w14:paraId="77B19542" w14:textId="508E9628" w:rsidR="0089636B" w:rsidRDefault="00C46F22" w:rsidP="00CE7C11">
      <w:r>
        <w:t>Staff not</w:t>
      </w:r>
      <w:r w:rsidR="00070CDD" w:rsidRPr="00017EAC">
        <w:t xml:space="preserve"> </w:t>
      </w:r>
      <w:r w:rsidR="00CE7C11">
        <w:t xml:space="preserve">designated </w:t>
      </w:r>
      <w:r>
        <w:t xml:space="preserve">PDT Staff are considered </w:t>
      </w:r>
      <w:r w:rsidR="00CE7C11">
        <w:t>“PDT-Reserve Staff</w:t>
      </w:r>
      <w:r>
        <w:t>.</w:t>
      </w:r>
      <w:r w:rsidR="00CE7C11">
        <w:t xml:space="preserve">” </w:t>
      </w:r>
      <w:r>
        <w:t>T</w:t>
      </w:r>
      <w:r w:rsidR="00CE7C11">
        <w:t xml:space="preserve">his means that you may be asked to report to the Firm’s New York office to relieve PDT staff in the event of a pandemic emergency. Until such time, you should stay at home, keep a copy of the BCDR Plan with you, and maintain </w:t>
      </w:r>
      <w:r w:rsidR="00CE7C11" w:rsidRPr="00017EAC">
        <w:t>communication lines (</w:t>
      </w:r>
      <w:r w:rsidR="00BC3567" w:rsidRPr="00BC3567">
        <w:t>VPN, Bl</w:t>
      </w:r>
      <w:r w:rsidR="00BC3567">
        <w:t>ackberry, Mobile, and Home phone</w:t>
      </w:r>
      <w:r w:rsidR="0089636B">
        <w:t>). Continue working at home via the Firm’s remote access infrastructure only if directed to do so by your supervisor, BCDR Supervisory Personnel, or other members of management</w:t>
      </w:r>
      <w:r w:rsidR="00BC3567">
        <w:t>, or if otherwise arranged in advance</w:t>
      </w:r>
      <w:r w:rsidR="0089636B">
        <w:t>.</w:t>
      </w:r>
    </w:p>
    <w:p w14:paraId="6D6C6A15" w14:textId="2376E9E8" w:rsidR="00CE7C11" w:rsidRPr="00017EAC" w:rsidRDefault="00CE7C11" w:rsidP="00CE7C11">
      <w:r>
        <w:t>Should you</w:t>
      </w:r>
      <w:r w:rsidR="006A2A0C">
        <w:t xml:space="preserve"> (or</w:t>
      </w:r>
      <w:r w:rsidR="006A2A0C" w:rsidRPr="006A2A0C">
        <w:t xml:space="preserve"> </w:t>
      </w:r>
      <w:r w:rsidR="006A2A0C">
        <w:t>an immediate family member with whom you live or have had recent contact) become sick or have flu-like or other symptoms, it is required that you notify your supervisor.</w:t>
      </w:r>
    </w:p>
    <w:p w14:paraId="38B46427" w14:textId="731F2C66" w:rsidR="00070CDD" w:rsidRDefault="00070CDD" w:rsidP="00070CDD">
      <w:r w:rsidRPr="00017EAC">
        <w:t>Report your health condition as instructed daily, and prepare for any req</w:t>
      </w:r>
      <w:r w:rsidR="00BC3567">
        <w:t>uest to cover required functions, including reporting to the office.</w:t>
      </w:r>
    </w:p>
    <w:p w14:paraId="3D64B737" w14:textId="093BC779" w:rsidR="00FD2450" w:rsidRPr="000111DC" w:rsidRDefault="00FD2450" w:rsidP="003075F0">
      <w:pPr>
        <w:pStyle w:val="Heading3"/>
        <w:numPr>
          <w:ilvl w:val="2"/>
          <w:numId w:val="22"/>
        </w:numPr>
        <w:ind w:left="1080"/>
      </w:pPr>
      <w:bookmarkStart w:id="272" w:name="_Toc391865114"/>
      <w:bookmarkStart w:id="273" w:name="_Toc495063992"/>
      <w:r>
        <w:t xml:space="preserve">CM Inc. Pandemic </w:t>
      </w:r>
      <w:r w:rsidR="00C22855">
        <w:t>BCP</w:t>
      </w:r>
      <w:r>
        <w:t xml:space="preserve"> Deployment Plan</w:t>
      </w:r>
      <w:bookmarkEnd w:id="272"/>
      <w:bookmarkEnd w:id="273"/>
    </w:p>
    <w:p w14:paraId="4C327F85" w14:textId="35EDEEFC" w:rsidR="00C22855" w:rsidRDefault="00FD2450" w:rsidP="00070CDD">
      <w:r>
        <w:t xml:space="preserve">The following chart shows different stages of escalation of a potential pandemic event. </w:t>
      </w:r>
      <w:r w:rsidR="00C22855">
        <w:t xml:space="preserve">Should a pandemic event reach Stage 5 or above, the “Pandemic BCP” will be </w:t>
      </w:r>
      <w:r w:rsidR="00B734BE">
        <w:t>initiated</w:t>
      </w:r>
      <w:r w:rsidR="00C22855">
        <w:t xml:space="preserve">. </w:t>
      </w:r>
    </w:p>
    <w:p w14:paraId="0FD5B33A" w14:textId="1F84209C" w:rsidR="00FD2450" w:rsidRDefault="00FD2450" w:rsidP="00FD2450">
      <w:pPr>
        <w:ind w:left="360"/>
      </w:pPr>
      <w:r>
        <w:rPr>
          <w:noProof/>
        </w:rPr>
        <w:drawing>
          <wp:inline distT="0" distB="0" distL="0" distR="0" wp14:anchorId="2AE3D57E" wp14:editId="01820DEE">
            <wp:extent cx="5943600" cy="1218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218565"/>
                    </a:xfrm>
                    <a:prstGeom prst="rect">
                      <a:avLst/>
                    </a:prstGeom>
                  </pic:spPr>
                </pic:pic>
              </a:graphicData>
            </a:graphic>
          </wp:inline>
        </w:drawing>
      </w:r>
    </w:p>
    <w:p w14:paraId="6589623B" w14:textId="480D748F" w:rsidR="00B71111" w:rsidRDefault="00B734BE" w:rsidP="00070CDD">
      <w:r>
        <w:t>If the Pandemic BCP is initiated, all staff other than PDT Staff should stay at home as PDT-Reserve Staff, keeping maximum attention to preventing virus infection. BCDR Supervisory Personnel, NY Department Heads, and PDT will then control all activities conducted during BCP deployment. E</w:t>
      </w:r>
      <w:r w:rsidRPr="00C22855">
        <w:t>ssential business will be conducted by PDT on site, and Senior Management may ask PDT-Reserve members to relieve, replace or to be added to PDT if required.</w:t>
      </w:r>
    </w:p>
    <w:p w14:paraId="628A6D11" w14:textId="77777777" w:rsidR="00B71111" w:rsidRDefault="00B71111" w:rsidP="00070CDD"/>
    <w:p w14:paraId="18F2A577" w14:textId="77777777" w:rsidR="00FD2450" w:rsidRDefault="00FD2450" w:rsidP="00070CDD"/>
    <w:p w14:paraId="1344891E" w14:textId="77777777" w:rsidR="002E0A29" w:rsidRPr="00017EAC" w:rsidRDefault="002E0A29" w:rsidP="00070CDD"/>
    <w:p w14:paraId="285C4E28" w14:textId="77777777" w:rsidR="00070CDD" w:rsidRPr="002659F4" w:rsidRDefault="00070CDD" w:rsidP="00070CDD">
      <w:pPr>
        <w:pStyle w:val="Heading1"/>
      </w:pPr>
      <w:bookmarkStart w:id="274" w:name="_Toc391865115"/>
      <w:bookmarkStart w:id="275" w:name="_Toc495063993"/>
      <w:r w:rsidRPr="002659F4">
        <w:lastRenderedPageBreak/>
        <w:t xml:space="preserve">Responsibilities of </w:t>
      </w:r>
      <w:r>
        <w:t>BCDR Supervisory Personnel</w:t>
      </w:r>
      <w:bookmarkEnd w:id="274"/>
      <w:bookmarkEnd w:id="275"/>
    </w:p>
    <w:p w14:paraId="6DFE8DB0" w14:textId="4FF9A6BB" w:rsidR="00FC3EF9" w:rsidRPr="002659F4" w:rsidRDefault="00FC3EF9" w:rsidP="00FC3EF9">
      <w:pPr>
        <w:pStyle w:val="Heading2"/>
      </w:pPr>
      <w:bookmarkStart w:id="276" w:name="_Toc391865116"/>
      <w:bookmarkStart w:id="277" w:name="_Toc495063994"/>
      <w:r>
        <w:t>Overview</w:t>
      </w:r>
      <w:bookmarkEnd w:id="276"/>
      <w:bookmarkEnd w:id="277"/>
    </w:p>
    <w:p w14:paraId="234E6A76" w14:textId="77777777" w:rsidR="0062646D" w:rsidRDefault="00070CDD" w:rsidP="005A5AA4">
      <w:r w:rsidRPr="005A5AA4">
        <w:t>This section contains information to be used by BCDR Supervisory Personnel during an emergency or other disruption.</w:t>
      </w:r>
      <w:r w:rsidR="005A5AA4" w:rsidRPr="005A5AA4">
        <w:t xml:space="preserve"> </w:t>
      </w:r>
    </w:p>
    <w:p w14:paraId="41590FE9" w14:textId="1256E52C" w:rsidR="005A5AA4" w:rsidRDefault="005A5AA4" w:rsidP="005A5AA4">
      <w:r w:rsidRPr="005A5AA4">
        <w:t xml:space="preserve">As </w:t>
      </w:r>
      <w:r>
        <w:t>described in Section 2.1, BCDR Supervisory Personnel</w:t>
      </w:r>
      <w:r w:rsidRPr="000111DC">
        <w:t xml:space="preserve"> </w:t>
      </w:r>
      <w:r>
        <w:t xml:space="preserve">are those individuals who are </w:t>
      </w:r>
      <w:r w:rsidRPr="000F5AE2">
        <w:t xml:space="preserve">responsible for implementing each aspect of the </w:t>
      </w:r>
      <w:r>
        <w:t>BCDR P</w:t>
      </w:r>
      <w:r w:rsidRPr="000F5AE2">
        <w:t>lan</w:t>
      </w:r>
      <w:r>
        <w:t xml:space="preserve">, including those responsible for deciding </w:t>
      </w:r>
      <w:r w:rsidRPr="000111DC">
        <w:t xml:space="preserve">when to enact the BCDR Plan and how </w:t>
      </w:r>
      <w:r>
        <w:t>it</w:t>
      </w:r>
      <w:r w:rsidRPr="000111DC">
        <w:t xml:space="preserve"> sh</w:t>
      </w:r>
      <w:r>
        <w:t>ould</w:t>
      </w:r>
      <w:r w:rsidRPr="000111DC">
        <w:t xml:space="preserve"> be executed during an emergency or other disruption impacting the Firm</w:t>
      </w:r>
      <w:r>
        <w:t xml:space="preserve">. A list of BCDR Supervisory Personnel and their responsibilities is contained </w:t>
      </w:r>
      <w:r w:rsidRPr="00B626D4">
        <w:t>in Appendix A.</w:t>
      </w:r>
      <w:r>
        <w:t xml:space="preserve">  </w:t>
      </w:r>
    </w:p>
    <w:p w14:paraId="30C81112" w14:textId="7BE6F0DA" w:rsidR="00FC41A1" w:rsidRDefault="009C5467" w:rsidP="005A5AA4">
      <w:r>
        <w:t xml:space="preserve">BCDR Supervisory Personnel must coordinate the response of all departments within the Firm to manage the BCDR response to an incident and to ensure business critical functions are reinstated as soon as possible, but in no event later than the next business day. </w:t>
      </w:r>
    </w:p>
    <w:p w14:paraId="42FC1C3D" w14:textId="67F95FB4" w:rsidR="00070CDD" w:rsidRPr="002659F4" w:rsidRDefault="005339A4" w:rsidP="00070CDD">
      <w:pPr>
        <w:pStyle w:val="Heading2"/>
      </w:pPr>
      <w:bookmarkStart w:id="278" w:name="_Toc391402057"/>
      <w:bookmarkStart w:id="279" w:name="_Toc391865117"/>
      <w:bookmarkStart w:id="280" w:name="_Toc495063995"/>
      <w:bookmarkEnd w:id="278"/>
      <w:r>
        <w:t>BCDR Plan Implementation</w:t>
      </w:r>
      <w:bookmarkEnd w:id="279"/>
      <w:bookmarkEnd w:id="280"/>
    </w:p>
    <w:p w14:paraId="1F95F3AC" w14:textId="76621F54" w:rsidR="00012D40" w:rsidRDefault="005339A4" w:rsidP="005339A4">
      <w:r>
        <w:t xml:space="preserve">In the event of an </w:t>
      </w:r>
      <w:r>
        <w:rPr>
          <w:rFonts w:eastAsia="MS Mincho"/>
        </w:rPr>
        <w:t xml:space="preserve">emergency or other disruption, </w:t>
      </w:r>
      <w:r>
        <w:t>BCDR Supervisory Personnel</w:t>
      </w:r>
      <w:r w:rsidRPr="000111DC">
        <w:t xml:space="preserve"> </w:t>
      </w:r>
      <w:r>
        <w:t>must first determine whether to invoke the BCDR Plan based on whether the Firm’s critical functions are or may be impacted by the incident.</w:t>
      </w:r>
      <w:r w:rsidR="00B626D4">
        <w:t xml:space="preserve"> BCDR Supervisory Personnel may need to consult with the Firm’s senior management and department heads (see Appendi</w:t>
      </w:r>
      <w:r w:rsidR="00D069EF">
        <w:t>ces A and</w:t>
      </w:r>
      <w:r w:rsidR="00B626D4">
        <w:t xml:space="preserve"> B for contact information) in determining what response to an actual or potential event is appropriate. </w:t>
      </w:r>
    </w:p>
    <w:p w14:paraId="34DB8F53" w14:textId="31B9430B" w:rsidR="005339A4" w:rsidRDefault="00B626D4" w:rsidP="00012D40">
      <w:pPr>
        <w:spacing w:after="120"/>
      </w:pPr>
      <w:r>
        <w:t xml:space="preserve">If BCDR Supervisory Personnel decide to invoke the BCDR Plan, they must next decide what specific actions must be taken to </w:t>
      </w:r>
      <w:r w:rsidR="00012D40">
        <w:t xml:space="preserve">achieve the Firm’s </w:t>
      </w:r>
      <w:r w:rsidR="00012D40">
        <w:rPr>
          <w:rFonts w:eastAsia="MS Mincho"/>
        </w:rPr>
        <w:t xml:space="preserve">overriding </w:t>
      </w:r>
      <w:r w:rsidR="00B82409">
        <w:t xml:space="preserve">goals </w:t>
      </w:r>
      <w:r w:rsidR="00012D40">
        <w:rPr>
          <w:rFonts w:eastAsia="MS Mincho"/>
        </w:rPr>
        <w:t>for the BCDR Plan of</w:t>
      </w:r>
      <w:r w:rsidR="00012D40">
        <w:t xml:space="preserve">: </w:t>
      </w:r>
    </w:p>
    <w:p w14:paraId="3BE642D8" w14:textId="723C0A46" w:rsidR="00012D40" w:rsidRDefault="00012D40" w:rsidP="00633E1D">
      <w:pPr>
        <w:pStyle w:val="ListParagraph"/>
        <w:numPr>
          <w:ilvl w:val="0"/>
          <w:numId w:val="21"/>
        </w:numPr>
        <w:spacing w:after="120"/>
        <w:contextualSpacing w:val="0"/>
        <w:rPr>
          <w:rFonts w:eastAsia="MS Mincho"/>
        </w:rPr>
      </w:pPr>
      <w:r>
        <w:rPr>
          <w:rFonts w:eastAsia="MS Mincho"/>
        </w:rPr>
        <w:t xml:space="preserve">Preserving the safety </w:t>
      </w:r>
      <w:r w:rsidR="00687C5F">
        <w:rPr>
          <w:rFonts w:eastAsia="MS Mincho"/>
        </w:rPr>
        <w:t xml:space="preserve">and welfare </w:t>
      </w:r>
      <w:r>
        <w:rPr>
          <w:rFonts w:eastAsia="MS Mincho"/>
        </w:rPr>
        <w:t xml:space="preserve">of employees; </w:t>
      </w:r>
    </w:p>
    <w:p w14:paraId="02B4759E" w14:textId="77777777" w:rsidR="00012D40" w:rsidRDefault="00012D40" w:rsidP="00633E1D">
      <w:pPr>
        <w:pStyle w:val="ListParagraph"/>
        <w:numPr>
          <w:ilvl w:val="0"/>
          <w:numId w:val="21"/>
        </w:numPr>
        <w:spacing w:after="120"/>
        <w:contextualSpacing w:val="0"/>
        <w:rPr>
          <w:rFonts w:eastAsia="MS Mincho"/>
        </w:rPr>
      </w:pPr>
      <w:r>
        <w:rPr>
          <w:rFonts w:eastAsia="MS Mincho"/>
        </w:rPr>
        <w:t xml:space="preserve">Enabling </w:t>
      </w:r>
      <w:r w:rsidRPr="0062646D">
        <w:rPr>
          <w:rFonts w:eastAsia="MS Mincho"/>
        </w:rPr>
        <w:t xml:space="preserve">the </w:t>
      </w:r>
      <w:r>
        <w:rPr>
          <w:rFonts w:eastAsia="MS Mincho"/>
        </w:rPr>
        <w:t>Firm</w:t>
      </w:r>
      <w:r w:rsidRPr="0062646D">
        <w:rPr>
          <w:rFonts w:eastAsia="MS Mincho"/>
        </w:rPr>
        <w:t xml:space="preserve"> to continue or resume any operations by the next business day with minimal disturbance to its</w:t>
      </w:r>
      <w:r>
        <w:rPr>
          <w:rFonts w:eastAsia="MS Mincho"/>
        </w:rPr>
        <w:t xml:space="preserve"> counterparties and the market; and</w:t>
      </w:r>
    </w:p>
    <w:p w14:paraId="0B9F3695" w14:textId="77777777" w:rsidR="00012D40" w:rsidRDefault="00012D40" w:rsidP="00633E1D">
      <w:pPr>
        <w:pStyle w:val="ListParagraph"/>
        <w:numPr>
          <w:ilvl w:val="0"/>
          <w:numId w:val="21"/>
        </w:numPr>
        <w:contextualSpacing w:val="0"/>
        <w:rPr>
          <w:rFonts w:eastAsia="MS Mincho"/>
        </w:rPr>
      </w:pPr>
      <w:r>
        <w:rPr>
          <w:rFonts w:eastAsia="MS Mincho"/>
        </w:rPr>
        <w:t>R</w:t>
      </w:r>
      <w:r w:rsidRPr="0062646D">
        <w:rPr>
          <w:rFonts w:eastAsia="MS Mincho"/>
        </w:rPr>
        <w:t>ecover</w:t>
      </w:r>
      <w:r>
        <w:rPr>
          <w:rFonts w:eastAsia="MS Mincho"/>
        </w:rPr>
        <w:t>ing</w:t>
      </w:r>
      <w:r w:rsidRPr="0062646D">
        <w:rPr>
          <w:rFonts w:eastAsia="MS Mincho"/>
        </w:rPr>
        <w:t xml:space="preserve"> all documentation and data required to be maintained by appli</w:t>
      </w:r>
      <w:r>
        <w:rPr>
          <w:rFonts w:eastAsia="MS Mincho"/>
        </w:rPr>
        <w:t>cable law and regulation.</w:t>
      </w:r>
    </w:p>
    <w:p w14:paraId="7D000B75" w14:textId="33431CB4" w:rsidR="005E65C4" w:rsidRDefault="005E65C4" w:rsidP="00C76B25">
      <w:pPr>
        <w:spacing w:after="120"/>
      </w:pPr>
      <w:r>
        <w:t xml:space="preserve">Invocation of the BCDR Plan may involve implementation of all or only some of the actions that that are described herein, </w:t>
      </w:r>
      <w:r w:rsidR="00A95293">
        <w:t xml:space="preserve">up to and including use of the Firm’s backup facilities, </w:t>
      </w:r>
      <w:r>
        <w:t>as necessitated by the facts and circumstances of an emergency or other disruption, whether actual or potential.</w:t>
      </w:r>
    </w:p>
    <w:p w14:paraId="3F5F1FC6" w14:textId="77777777" w:rsidR="00070CDD" w:rsidRPr="000111DC" w:rsidRDefault="00070CDD" w:rsidP="00070CDD">
      <w:pPr>
        <w:pStyle w:val="Heading2"/>
      </w:pPr>
      <w:bookmarkStart w:id="281" w:name="_Toc391865118"/>
      <w:bookmarkStart w:id="282" w:name="_Toc495063996"/>
      <w:r w:rsidRPr="000111DC">
        <w:t>Employee Communication Plan</w:t>
      </w:r>
      <w:bookmarkEnd w:id="281"/>
      <w:bookmarkEnd w:id="282"/>
    </w:p>
    <w:p w14:paraId="3AC031B9" w14:textId="4B9FA3A9" w:rsidR="006B5FAD" w:rsidRDefault="00070CDD" w:rsidP="00070CDD">
      <w:r w:rsidRPr="005E0091">
        <w:t>When the Firm’s BCDR Supervisory Personnel have decided to enact the BCDR Plan</w:t>
      </w:r>
      <w:r w:rsidR="005E0091" w:rsidRPr="005E0091">
        <w:t xml:space="preserve"> in response to an emergency or other disruption, the Firm’s BCDR Supervisory Personnel </w:t>
      </w:r>
      <w:r w:rsidR="005C52E4">
        <w:t>must</w:t>
      </w:r>
      <w:r w:rsidR="005E0091" w:rsidRPr="005E0091">
        <w:t xml:space="preserve"> contact employees using the communication plans described in this section. </w:t>
      </w:r>
    </w:p>
    <w:p w14:paraId="24F3C74E" w14:textId="08B8881B" w:rsidR="005E0091" w:rsidRPr="000F3EB7" w:rsidRDefault="005E0091" w:rsidP="00070CDD">
      <w:r w:rsidRPr="005E0091">
        <w:t>BCDR Supervisory Personnel</w:t>
      </w:r>
      <w:r>
        <w:t xml:space="preserve"> should first communicate with employees designated as BCDR Critical Employees (see Sections 2.2 and 5 and Appendix B), and then with employees not directly </w:t>
      </w:r>
      <w:r w:rsidRPr="005E0091">
        <w:t>involved in the BCDR recovery effort</w:t>
      </w:r>
      <w:r>
        <w:t>.</w:t>
      </w:r>
    </w:p>
    <w:p w14:paraId="0AEA0F13" w14:textId="1942811C" w:rsidR="00070CDD" w:rsidRDefault="00070CDD" w:rsidP="00070CDD">
      <w:r w:rsidRPr="005E0091">
        <w:t xml:space="preserve">BCDR Supervisory Personnel </w:t>
      </w:r>
      <w:r w:rsidR="006B5FAD">
        <w:t>should</w:t>
      </w:r>
      <w:r w:rsidRPr="005E0091">
        <w:t xml:space="preserve"> utilize both telephone calls and e-mails to reach employees. BCDR Supervisory Personnel </w:t>
      </w:r>
      <w:r w:rsidR="006B5FAD">
        <w:t>must</w:t>
      </w:r>
      <w:r w:rsidRPr="005E0091">
        <w:t xml:space="preserve"> provide employees with instructions on what to do and ask that they refer to the BCDR Plan</w:t>
      </w:r>
      <w:r w:rsidRPr="005E0091">
        <w:rPr>
          <w:b/>
        </w:rPr>
        <w:t xml:space="preserve"> </w:t>
      </w:r>
      <w:r w:rsidRPr="005E0091">
        <w:t>so they understand what actions and decisions will be made during the emergency or other disruption.</w:t>
      </w:r>
    </w:p>
    <w:p w14:paraId="3CFEAB5E" w14:textId="77777777" w:rsidR="005E0091" w:rsidRPr="000111DC" w:rsidRDefault="005E0091" w:rsidP="005E0091">
      <w:pPr>
        <w:pStyle w:val="Heading3"/>
      </w:pPr>
      <w:bookmarkStart w:id="283" w:name="_Toc391865119"/>
      <w:bookmarkStart w:id="284" w:name="_Toc495063997"/>
      <w:r w:rsidRPr="000111DC">
        <w:t>Telephone Communications</w:t>
      </w:r>
      <w:r>
        <w:t xml:space="preserve"> and the Calling Tree</w:t>
      </w:r>
      <w:bookmarkEnd w:id="283"/>
      <w:bookmarkEnd w:id="284"/>
    </w:p>
    <w:p w14:paraId="7E50B690" w14:textId="77777777" w:rsidR="006B5FAD" w:rsidRDefault="005E0091" w:rsidP="005E0091">
      <w:r w:rsidRPr="005E0091">
        <w:rPr>
          <w:lang w:eastAsia="ja-JP"/>
        </w:rPr>
        <w:t xml:space="preserve">During an emergency or other disruption, </w:t>
      </w:r>
      <w:r w:rsidR="006B5FAD" w:rsidRPr="005E0091">
        <w:t xml:space="preserve">the Firm’s BCDR Supervisory Personnel </w:t>
      </w:r>
      <w:r w:rsidR="006B5FAD">
        <w:t xml:space="preserve">must decide whether to enact the Firm’s calling tree, the procedures for </w:t>
      </w:r>
      <w:r w:rsidR="006B5FAD" w:rsidRPr="005E0091">
        <w:t>which are contained in Section 3.5, above</w:t>
      </w:r>
      <w:r w:rsidR="006B5FAD">
        <w:t xml:space="preserve">. </w:t>
      </w:r>
    </w:p>
    <w:p w14:paraId="7808C6C1" w14:textId="3EC9FE0A" w:rsidR="001F6D74" w:rsidRDefault="006B5FAD" w:rsidP="005E0091">
      <w:r>
        <w:t>The c</w:t>
      </w:r>
      <w:r w:rsidR="001F6D74">
        <w:t>alling tree must be utilized if the Firm’s NY office has or will be closed</w:t>
      </w:r>
      <w:r w:rsidR="005C52E4">
        <w:t xml:space="preserve"> during non-business hours</w:t>
      </w:r>
      <w:r w:rsidR="001F6D74">
        <w:t xml:space="preserve">. </w:t>
      </w:r>
      <w:r w:rsidR="005C52E4">
        <w:t>T</w:t>
      </w:r>
      <w:r w:rsidR="001F6D74">
        <w:t xml:space="preserve">he calling tree should also </w:t>
      </w:r>
      <w:r w:rsidR="005C52E4">
        <w:t xml:space="preserve">generally be utilized, in conjunction with other methods such as email, if information must be </w:t>
      </w:r>
      <w:r w:rsidR="005C52E4">
        <w:lastRenderedPageBreak/>
        <w:t>disseminated to all or most employees during non-business hours. At other times, BCDR Supervisory Personnel, in consultation with other members of senior management, should decide whether to enact the calling tree based on the facts and circumstances of the specific potential or actual emergency or other disruption.</w:t>
      </w:r>
    </w:p>
    <w:p w14:paraId="4518B958" w14:textId="77777777" w:rsidR="00070CDD" w:rsidRPr="000111DC" w:rsidRDefault="00070CDD" w:rsidP="00070CDD">
      <w:pPr>
        <w:pStyle w:val="Heading3"/>
      </w:pPr>
      <w:bookmarkStart w:id="285" w:name="_Toc391402061"/>
      <w:bookmarkStart w:id="286" w:name="_Toc390876965"/>
      <w:bookmarkStart w:id="287" w:name="_Toc390877499"/>
      <w:bookmarkStart w:id="288" w:name="_Toc390878460"/>
      <w:bookmarkStart w:id="289" w:name="_Toc390878872"/>
      <w:bookmarkStart w:id="290" w:name="_Toc391402062"/>
      <w:bookmarkStart w:id="291" w:name="_Toc391452298"/>
      <w:bookmarkStart w:id="292" w:name="_Toc391651055"/>
      <w:bookmarkStart w:id="293" w:name="_Toc391865120"/>
      <w:bookmarkStart w:id="294" w:name="_Toc495063998"/>
      <w:bookmarkEnd w:id="285"/>
      <w:bookmarkEnd w:id="286"/>
      <w:bookmarkEnd w:id="287"/>
      <w:bookmarkEnd w:id="288"/>
      <w:bookmarkEnd w:id="289"/>
      <w:bookmarkEnd w:id="290"/>
      <w:bookmarkEnd w:id="291"/>
      <w:bookmarkEnd w:id="292"/>
      <w:r w:rsidRPr="000111DC">
        <w:t>E-mail Communications</w:t>
      </w:r>
      <w:bookmarkEnd w:id="293"/>
      <w:bookmarkEnd w:id="294"/>
      <w:r w:rsidRPr="000111DC">
        <w:t xml:space="preserve"> </w:t>
      </w:r>
    </w:p>
    <w:p w14:paraId="73364FED" w14:textId="435C6280" w:rsidR="00D91754" w:rsidRDefault="004225E2" w:rsidP="00070CDD">
      <w:pPr>
        <w:rPr>
          <w:lang w:eastAsia="ja-JP"/>
        </w:rPr>
      </w:pPr>
      <w:r>
        <w:rPr>
          <w:lang w:eastAsia="ja-JP"/>
        </w:rPr>
        <w:t>In the event of</w:t>
      </w:r>
      <w:r w:rsidR="00070CDD" w:rsidRPr="000111DC">
        <w:rPr>
          <w:lang w:eastAsia="ja-JP"/>
        </w:rPr>
        <w:t xml:space="preserve"> an</w:t>
      </w:r>
      <w:r>
        <w:rPr>
          <w:lang w:eastAsia="ja-JP"/>
        </w:rPr>
        <w:t xml:space="preserve"> emergency or other disruption </w:t>
      </w:r>
      <w:r w:rsidR="00070CDD">
        <w:rPr>
          <w:lang w:eastAsia="ja-JP"/>
        </w:rPr>
        <w:t>BCDR Supervisory Personnel</w:t>
      </w:r>
      <w:r w:rsidR="00070CDD" w:rsidRPr="000111DC">
        <w:rPr>
          <w:lang w:eastAsia="ja-JP"/>
        </w:rPr>
        <w:t xml:space="preserve"> </w:t>
      </w:r>
      <w:r>
        <w:rPr>
          <w:lang w:eastAsia="ja-JP"/>
        </w:rPr>
        <w:t>should</w:t>
      </w:r>
      <w:r w:rsidR="005D1BEC">
        <w:rPr>
          <w:lang w:eastAsia="ja-JP"/>
        </w:rPr>
        <w:t xml:space="preserve"> communicate with all employees to inform them about the potential or actual emergency or disruption, to direct them regarding any </w:t>
      </w:r>
      <w:r w:rsidR="005D1BEC" w:rsidRPr="000111DC">
        <w:rPr>
          <w:lang w:eastAsia="ja-JP"/>
        </w:rPr>
        <w:t>necessary actions required of</w:t>
      </w:r>
      <w:r w:rsidR="005D1BEC">
        <w:rPr>
          <w:lang w:eastAsia="ja-JP"/>
        </w:rPr>
        <w:t xml:space="preserve"> the Firm and its employees, and to provide a copy of the latest BCDR Plan. </w:t>
      </w:r>
    </w:p>
    <w:p w14:paraId="60EA144D" w14:textId="6570AA0A" w:rsidR="004225E2" w:rsidRDefault="005D1BEC" w:rsidP="004225E2">
      <w:pPr>
        <w:spacing w:after="120"/>
        <w:rPr>
          <w:lang w:eastAsia="ja-JP"/>
        </w:rPr>
      </w:pPr>
      <w:r>
        <w:rPr>
          <w:lang w:eastAsia="ja-JP"/>
        </w:rPr>
        <w:t xml:space="preserve">When emailing the BCDR Plan, </w:t>
      </w:r>
      <w:r w:rsidR="004225E2">
        <w:rPr>
          <w:lang w:eastAsia="ja-JP"/>
        </w:rPr>
        <w:t xml:space="preserve">the following guidelines apply: </w:t>
      </w:r>
    </w:p>
    <w:p w14:paraId="470FD4CF" w14:textId="1ABEB8E2" w:rsidR="004225E2" w:rsidRDefault="004225E2" w:rsidP="00633E1D">
      <w:pPr>
        <w:pStyle w:val="ListParagraph"/>
        <w:numPr>
          <w:ilvl w:val="0"/>
          <w:numId w:val="23"/>
        </w:numPr>
        <w:spacing w:after="120"/>
        <w:contextualSpacing w:val="0"/>
        <w:rPr>
          <w:lang w:eastAsia="ja-JP"/>
        </w:rPr>
      </w:pPr>
      <w:r>
        <w:rPr>
          <w:lang w:eastAsia="ja-JP"/>
        </w:rPr>
        <w:t>A</w:t>
      </w:r>
      <w:r w:rsidR="005D1BEC">
        <w:rPr>
          <w:lang w:eastAsia="ja-JP"/>
        </w:rPr>
        <w:t xml:space="preserve">ll employees must receive at least </w:t>
      </w:r>
      <w:r w:rsidR="00564272">
        <w:rPr>
          <w:lang w:eastAsia="ja-JP"/>
        </w:rPr>
        <w:t>Sections 1-</w:t>
      </w:r>
      <w:r w:rsidR="0000052E">
        <w:rPr>
          <w:lang w:eastAsia="ja-JP"/>
        </w:rPr>
        <w:t>5</w:t>
      </w:r>
      <w:r w:rsidR="00564272">
        <w:rPr>
          <w:lang w:eastAsia="ja-JP"/>
        </w:rPr>
        <w:t xml:space="preserve"> and associated appendices</w:t>
      </w:r>
      <w:r w:rsidR="005D1BEC">
        <w:rPr>
          <w:lang w:eastAsia="ja-JP"/>
        </w:rPr>
        <w:t xml:space="preserve"> (i.e., </w:t>
      </w:r>
      <w:r w:rsidR="00382C50">
        <w:rPr>
          <w:lang w:eastAsia="ja-JP"/>
        </w:rPr>
        <w:t xml:space="preserve">the general information sections and </w:t>
      </w:r>
      <w:r w:rsidR="0000052E">
        <w:rPr>
          <w:lang w:eastAsia="ja-JP"/>
        </w:rPr>
        <w:t>sections regarding the responsibilities of BCDR Supervisory Personnel</w:t>
      </w:r>
      <w:r w:rsidR="00382C50">
        <w:rPr>
          <w:lang w:eastAsia="ja-JP"/>
        </w:rPr>
        <w:t xml:space="preserve"> and BCDR Critical Employees</w:t>
      </w:r>
      <w:r w:rsidR="005D1BEC">
        <w:rPr>
          <w:lang w:eastAsia="ja-JP"/>
        </w:rPr>
        <w:t>)</w:t>
      </w:r>
      <w:r>
        <w:rPr>
          <w:lang w:eastAsia="ja-JP"/>
        </w:rPr>
        <w:t>.</w:t>
      </w:r>
    </w:p>
    <w:p w14:paraId="18931771" w14:textId="2D37F495" w:rsidR="005D1BEC" w:rsidRDefault="00564272" w:rsidP="00633E1D">
      <w:pPr>
        <w:pStyle w:val="ListParagraph"/>
        <w:numPr>
          <w:ilvl w:val="0"/>
          <w:numId w:val="23"/>
        </w:numPr>
        <w:rPr>
          <w:lang w:eastAsia="ja-JP"/>
        </w:rPr>
      </w:pPr>
      <w:r>
        <w:rPr>
          <w:lang w:eastAsia="ja-JP"/>
        </w:rPr>
        <w:t xml:space="preserve">Employees designated as BCDR Supervisory </w:t>
      </w:r>
      <w:r w:rsidR="00AE4D72">
        <w:rPr>
          <w:lang w:eastAsia="ja-JP"/>
        </w:rPr>
        <w:t>Personnel</w:t>
      </w:r>
      <w:r w:rsidR="00382C50">
        <w:rPr>
          <w:lang w:eastAsia="ja-JP"/>
        </w:rPr>
        <w:t xml:space="preserve"> and </w:t>
      </w:r>
      <w:r>
        <w:rPr>
          <w:lang w:eastAsia="ja-JP"/>
        </w:rPr>
        <w:t xml:space="preserve">Systems Infrastructure </w:t>
      </w:r>
      <w:r w:rsidR="004225E2">
        <w:rPr>
          <w:lang w:eastAsia="ja-JP"/>
        </w:rPr>
        <w:t>personnel must receive a copy of the full BCDR Plan, including Section 6 (“</w:t>
      </w:r>
      <w:r w:rsidR="00A06CA1">
        <w:rPr>
          <w:lang w:eastAsia="ja-JP"/>
        </w:rPr>
        <w:t>Systems Infrastructure Backup Site Plan</w:t>
      </w:r>
      <w:r w:rsidR="004225E2">
        <w:rPr>
          <w:lang w:eastAsia="ja-JP"/>
        </w:rPr>
        <w:t>”) and associated appendices.</w:t>
      </w:r>
    </w:p>
    <w:p w14:paraId="0A030C5C" w14:textId="77777777" w:rsidR="00B478B8" w:rsidRPr="005E0091" w:rsidRDefault="00B478B8" w:rsidP="00B478B8">
      <w:pPr>
        <w:spacing w:after="120"/>
      </w:pPr>
      <w:r>
        <w:t xml:space="preserve">To send a </w:t>
      </w:r>
      <w:r>
        <w:rPr>
          <w:lang w:eastAsia="ja-JP"/>
        </w:rPr>
        <w:t>mass</w:t>
      </w:r>
      <w:r w:rsidRPr="005E0091">
        <w:t xml:space="preserve"> email to </w:t>
      </w:r>
      <w:r>
        <w:t>all Firm employees in the NY office</w:t>
      </w:r>
      <w:r w:rsidRPr="005E0091">
        <w:t>, complete the following steps:</w:t>
      </w:r>
    </w:p>
    <w:p w14:paraId="31FDEEC8" w14:textId="77777777" w:rsidR="00B478B8" w:rsidRDefault="00B478B8" w:rsidP="00633E1D">
      <w:pPr>
        <w:pStyle w:val="ListParagraph"/>
        <w:numPr>
          <w:ilvl w:val="0"/>
          <w:numId w:val="16"/>
        </w:numPr>
      </w:pPr>
      <w:r>
        <w:t xml:space="preserve">Open Lotus Notes. Click the button that says “Create </w:t>
      </w:r>
      <w:r w:rsidRPr="000111DC">
        <w:t>e-mail message</w:t>
      </w:r>
      <w:r>
        <w:t>”</w:t>
      </w:r>
    </w:p>
    <w:p w14:paraId="75BE3274" w14:textId="77777777" w:rsidR="00B478B8" w:rsidRDefault="00B478B8" w:rsidP="00633E1D">
      <w:pPr>
        <w:pStyle w:val="ListParagraph"/>
        <w:numPr>
          <w:ilvl w:val="0"/>
          <w:numId w:val="16"/>
        </w:numPr>
      </w:pPr>
      <w:r>
        <w:t>In the “To” field, type “</w:t>
      </w:r>
      <w:r w:rsidRPr="00B478B8">
        <w:rPr>
          <w:b/>
        </w:rPr>
        <w:t>nyusers@smbc-cm.com</w:t>
      </w:r>
      <w:r>
        <w:t>.” Fill in the “subject” line as appropriate.</w:t>
      </w:r>
    </w:p>
    <w:p w14:paraId="1CA28BDC" w14:textId="77777777" w:rsidR="00B478B8" w:rsidRDefault="00B478B8" w:rsidP="00633E1D">
      <w:pPr>
        <w:pStyle w:val="ListParagraph"/>
        <w:numPr>
          <w:ilvl w:val="0"/>
          <w:numId w:val="16"/>
        </w:numPr>
      </w:pPr>
      <w:r>
        <w:t>Draft</w:t>
      </w:r>
      <w:r w:rsidRPr="000111DC">
        <w:t xml:space="preserve"> the body</w:t>
      </w:r>
      <w:r>
        <w:t xml:space="preserve"> of the email. Include a description of any actions employees should take.</w:t>
      </w:r>
      <w:r w:rsidRPr="000111DC">
        <w:t xml:space="preserve"> </w:t>
      </w:r>
    </w:p>
    <w:p w14:paraId="4CC34CB4" w14:textId="22E3AED3" w:rsidR="00070CDD" w:rsidRPr="000111DC" w:rsidRDefault="00B478B8" w:rsidP="00633E1D">
      <w:pPr>
        <w:pStyle w:val="ListParagraph"/>
        <w:numPr>
          <w:ilvl w:val="0"/>
          <w:numId w:val="16"/>
        </w:numPr>
      </w:pPr>
      <w:r>
        <w:t>A</w:t>
      </w:r>
      <w:r w:rsidRPr="000111DC">
        <w:t>ttach the latest copy of the BCDR Plan to the document</w:t>
      </w:r>
      <w:r>
        <w:t xml:space="preserve">, according to the guidelines described above. Request that employees print a copy of the latest Plan if they have not already done so. </w:t>
      </w:r>
    </w:p>
    <w:p w14:paraId="1600A306" w14:textId="77777777" w:rsidR="00014287" w:rsidRPr="0036308E" w:rsidRDefault="00014287" w:rsidP="00014287">
      <w:pPr>
        <w:pStyle w:val="Heading2"/>
      </w:pPr>
      <w:bookmarkStart w:id="295" w:name="_Toc391865121"/>
      <w:bookmarkStart w:id="296" w:name="_Toc495063999"/>
      <w:r>
        <w:t>Required Notification of Certain Third Parties</w:t>
      </w:r>
      <w:bookmarkEnd w:id="295"/>
      <w:bookmarkEnd w:id="296"/>
    </w:p>
    <w:p w14:paraId="623A9107" w14:textId="276D272F" w:rsidR="00014287" w:rsidRDefault="00014287" w:rsidP="00070CDD">
      <w:r>
        <w:t>As described in Section 5.1, certain circumstances require the notification of and communication with specific third parties during an emergency or other disruption. BCDR Supervisory Personnel and the personnel identified in this section are responsible for ensuring this occurs.</w:t>
      </w:r>
    </w:p>
    <w:p w14:paraId="7BDAB04D" w14:textId="77777777" w:rsidR="00014287" w:rsidRPr="00782F6C" w:rsidRDefault="00014287" w:rsidP="00070CDD"/>
    <w:p w14:paraId="061428B5" w14:textId="77777777" w:rsidR="00070CDD" w:rsidRDefault="00070CDD" w:rsidP="00070CDD">
      <w:pPr>
        <w:pStyle w:val="Heading1"/>
      </w:pPr>
      <w:bookmarkStart w:id="297" w:name="_Toc391865122"/>
      <w:bookmarkStart w:id="298" w:name="_Toc495064000"/>
      <w:r>
        <w:lastRenderedPageBreak/>
        <w:t>Responsibilities of BCDR Critical Employees</w:t>
      </w:r>
      <w:bookmarkEnd w:id="297"/>
      <w:bookmarkEnd w:id="298"/>
    </w:p>
    <w:p w14:paraId="4186D3A7" w14:textId="77777777" w:rsidR="00D57654" w:rsidRDefault="00D57654" w:rsidP="00D57654">
      <w:pPr>
        <w:pStyle w:val="Heading2"/>
        <w:rPr>
          <w:noProof/>
        </w:rPr>
      </w:pPr>
      <w:bookmarkStart w:id="299" w:name="_Toc391865123"/>
      <w:bookmarkStart w:id="300" w:name="_Toc495064001"/>
      <w:r>
        <w:rPr>
          <w:noProof/>
        </w:rPr>
        <w:t>Overview</w:t>
      </w:r>
      <w:bookmarkEnd w:id="299"/>
      <w:bookmarkEnd w:id="300"/>
      <w:r>
        <w:rPr>
          <w:noProof/>
        </w:rPr>
        <w:t xml:space="preserve"> </w:t>
      </w:r>
    </w:p>
    <w:p w14:paraId="0CC84E8B" w14:textId="6C728C00" w:rsidR="005E0091" w:rsidRDefault="005E0091" w:rsidP="005E0091">
      <w:pPr>
        <w:spacing w:after="120"/>
        <w:rPr>
          <w:noProof/>
        </w:rPr>
      </w:pPr>
      <w:r>
        <w:rPr>
          <w:noProof/>
        </w:rPr>
        <w:t xml:space="preserve">BCDR Critical Employees include the following personnel: </w:t>
      </w:r>
    </w:p>
    <w:p w14:paraId="7B79E47D" w14:textId="77777777" w:rsidR="005E0091" w:rsidRDefault="005E0091" w:rsidP="00633E1D">
      <w:pPr>
        <w:pStyle w:val="ListParagraph"/>
        <w:numPr>
          <w:ilvl w:val="0"/>
          <w:numId w:val="18"/>
        </w:numPr>
        <w:spacing w:after="120"/>
        <w:contextualSpacing w:val="0"/>
        <w:rPr>
          <w:noProof/>
        </w:rPr>
      </w:pPr>
      <w:r>
        <w:rPr>
          <w:noProof/>
        </w:rPr>
        <w:t xml:space="preserve">Employees whose services may be needed in the event of an emergency or other disruption in order to reestablish or maintain critical business functions, including execution, settlement, clearing, risk management, and regulatory reporting; </w:t>
      </w:r>
    </w:p>
    <w:p w14:paraId="0E3F7FE2" w14:textId="77777777" w:rsidR="005E0091" w:rsidRDefault="005E0091" w:rsidP="00633E1D">
      <w:pPr>
        <w:pStyle w:val="ListParagraph"/>
        <w:numPr>
          <w:ilvl w:val="0"/>
          <w:numId w:val="18"/>
        </w:numPr>
        <w:spacing w:after="120"/>
        <w:contextualSpacing w:val="0"/>
        <w:rPr>
          <w:noProof/>
        </w:rPr>
      </w:pPr>
      <w:r>
        <w:rPr>
          <w:noProof/>
        </w:rPr>
        <w:t>Employees whose services may be needed in the event of an emergency or other disruption in order to enable the backup site or backup systems; and</w:t>
      </w:r>
    </w:p>
    <w:p w14:paraId="3519A6F1" w14:textId="77777777" w:rsidR="005E0091" w:rsidRDefault="005E0091" w:rsidP="00633E1D">
      <w:pPr>
        <w:pStyle w:val="ListParagraph"/>
        <w:numPr>
          <w:ilvl w:val="0"/>
          <w:numId w:val="18"/>
        </w:numPr>
        <w:rPr>
          <w:noProof/>
        </w:rPr>
      </w:pPr>
      <w:r>
        <w:rPr>
          <w:noProof/>
        </w:rPr>
        <w:t>BCDR Supervisory Personnel.</w:t>
      </w:r>
    </w:p>
    <w:p w14:paraId="39B150FA" w14:textId="64ACBCCB" w:rsidR="005E0091" w:rsidRDefault="005E0091" w:rsidP="005E0091">
      <w:pPr>
        <w:rPr>
          <w:noProof/>
        </w:rPr>
      </w:pPr>
      <w:r w:rsidRPr="00E10F45">
        <w:rPr>
          <w:noProof/>
        </w:rPr>
        <w:t>A list of</w:t>
      </w:r>
      <w:r>
        <w:rPr>
          <w:noProof/>
        </w:rPr>
        <w:t xml:space="preserve"> critical employees </w:t>
      </w:r>
      <w:r w:rsidRPr="00E10F45">
        <w:rPr>
          <w:noProof/>
        </w:rPr>
        <w:t xml:space="preserve">is contained in </w:t>
      </w:r>
      <w:r w:rsidRPr="00D069EF">
        <w:rPr>
          <w:noProof/>
        </w:rPr>
        <w:t>Appendix B</w:t>
      </w:r>
      <w:r w:rsidR="00197816">
        <w:rPr>
          <w:noProof/>
        </w:rPr>
        <w:t>.</w:t>
      </w:r>
      <w:r w:rsidR="00483B11">
        <w:rPr>
          <w:noProof/>
        </w:rPr>
        <w:t xml:space="preserve"> </w:t>
      </w:r>
      <w:r>
        <w:t xml:space="preserve">In the event of an emergency or other disruption, employees designated as BCDR Critical Employees should consult </w:t>
      </w:r>
      <w:r w:rsidR="00197816">
        <w:t xml:space="preserve">this section, along with Appendix B. </w:t>
      </w:r>
    </w:p>
    <w:p w14:paraId="3A141511" w14:textId="7FE8117D" w:rsidR="005E0091" w:rsidRPr="00C400A3" w:rsidRDefault="005E0091" w:rsidP="00C400A3">
      <w:r>
        <w:t xml:space="preserve">BCDR Critical Employees must have access to the Firm’s backup site or remote access infrastructure immediately after a BCDR event. </w:t>
      </w:r>
      <w:r w:rsidRPr="005E0091">
        <w:rPr>
          <w:noProof/>
        </w:rPr>
        <w:t xml:space="preserve">BCDR Critical Employees are identified </w:t>
      </w:r>
      <w:r>
        <w:rPr>
          <w:noProof/>
        </w:rPr>
        <w:t xml:space="preserve">in Appendix B </w:t>
      </w:r>
      <w:r w:rsidRPr="005E0091">
        <w:rPr>
          <w:noProof/>
        </w:rPr>
        <w:t xml:space="preserve">by name and the day </w:t>
      </w:r>
      <w:r w:rsidRPr="00377751">
        <w:t>of an emergency or other disruption</w:t>
      </w:r>
      <w:r w:rsidRPr="005E0091">
        <w:t xml:space="preserve"> to the Firm’s normal business activities that these employees must have access to the Firm’s backup site, systems or remote workplace infrastructure. Critical Employees</w:t>
      </w:r>
      <w:r w:rsidRPr="005E0091" w:rsidDel="0016106D">
        <w:t xml:space="preserve"> </w:t>
      </w:r>
      <w:r w:rsidRPr="00377751">
        <w:t>marked Day 1 will have higher prio</w:t>
      </w:r>
      <w:r w:rsidRPr="005E0091">
        <w:t xml:space="preserve">rity than employees marked Day 2. Day 2 employees will have higher priority than Day 3 and so on. </w:t>
      </w:r>
      <w:r>
        <w:t xml:space="preserve">BCDR </w:t>
      </w:r>
      <w:r w:rsidRPr="005E0091">
        <w:t>Critical Employees</w:t>
      </w:r>
      <w:r>
        <w:t>’</w:t>
      </w:r>
      <w:r w:rsidRPr="005E0091" w:rsidDel="0016106D">
        <w:t xml:space="preserve"> </w:t>
      </w:r>
      <w:r w:rsidRPr="00377751">
        <w:t xml:space="preserve">names and day designation </w:t>
      </w:r>
      <w:r w:rsidRPr="005E0091">
        <w:t>are also</w:t>
      </w:r>
      <w:r w:rsidRPr="00377751">
        <w:t xml:space="preserve"> captured in the Firm’s “</w:t>
      </w:r>
      <w:r w:rsidR="001B1B7A">
        <w:t>BCP Contact List</w:t>
      </w:r>
      <w:r w:rsidRPr="00377751">
        <w:t>”</w:t>
      </w:r>
      <w:r w:rsidR="001B1B7A">
        <w:t>.</w:t>
      </w:r>
    </w:p>
    <w:p w14:paraId="67AAB6F4" w14:textId="1F73F82E" w:rsidR="00D57654" w:rsidRDefault="00483B11" w:rsidP="00017EAC">
      <w:pPr>
        <w:rPr>
          <w:noProof/>
        </w:rPr>
      </w:pPr>
      <w:r w:rsidRPr="00A120F9">
        <w:rPr>
          <w:noProof/>
        </w:rPr>
        <w:t xml:space="preserve">Employees identified as </w:t>
      </w:r>
      <w:r w:rsidR="00070CDD" w:rsidRPr="00A120F9">
        <w:rPr>
          <w:noProof/>
        </w:rPr>
        <w:t>“</w:t>
      </w:r>
      <w:r w:rsidRPr="00A120F9">
        <w:t>BCDR Critical Employees,</w:t>
      </w:r>
      <w:r w:rsidR="00070CDD" w:rsidRPr="00A120F9">
        <w:rPr>
          <w:noProof/>
        </w:rPr>
        <w:t xml:space="preserve">” must cooridinate with </w:t>
      </w:r>
      <w:r w:rsidRPr="00A120F9">
        <w:rPr>
          <w:noProof/>
        </w:rPr>
        <w:t xml:space="preserve">their supervisors or </w:t>
      </w:r>
      <w:r w:rsidR="00070CDD" w:rsidRPr="00A120F9">
        <w:rPr>
          <w:noProof/>
        </w:rPr>
        <w:t>BCDR Supervisory Personnel</w:t>
      </w:r>
      <w:r w:rsidR="00D57654">
        <w:rPr>
          <w:noProof/>
        </w:rPr>
        <w:t>, who will provide</w:t>
      </w:r>
      <w:r w:rsidR="00070CDD" w:rsidRPr="00A120F9">
        <w:rPr>
          <w:noProof/>
        </w:rPr>
        <w:t xml:space="preserve"> additional instructions on what to do during an emergency or other disr</w:t>
      </w:r>
      <w:r w:rsidRPr="00A120F9">
        <w:rPr>
          <w:noProof/>
        </w:rPr>
        <w:t xml:space="preserve">uption. </w:t>
      </w:r>
      <w:r w:rsidR="00A120F9" w:rsidRPr="00A120F9">
        <w:rPr>
          <w:noProof/>
        </w:rPr>
        <w:t xml:space="preserve">Unless it is unsafe to do so, </w:t>
      </w:r>
      <w:r w:rsidR="00A120F9" w:rsidRPr="00A120F9">
        <w:t>BCDR Critical Employees</w:t>
      </w:r>
      <w:r w:rsidR="00A120F9" w:rsidRPr="00A120F9">
        <w:rPr>
          <w:noProof/>
        </w:rPr>
        <w:t xml:space="preserve"> must report to the Firm’s backup site to perform their business functions if asked to do so during an emergency or other disruption. If a </w:t>
      </w:r>
      <w:r w:rsidR="00A120F9" w:rsidRPr="00A120F9">
        <w:t>BCDR Critical Employee is unable to travel to a backup site during an</w:t>
      </w:r>
      <w:r w:rsidR="00A120F9" w:rsidRPr="00A120F9">
        <w:rPr>
          <w:noProof/>
        </w:rPr>
        <w:t xml:space="preserve"> emergency or other disruption, either because it is impossible or unsafe to do so, the employee </w:t>
      </w:r>
      <w:r w:rsidR="00A120F9">
        <w:rPr>
          <w:noProof/>
        </w:rPr>
        <w:t>must</w:t>
      </w:r>
      <w:r w:rsidR="00A120F9" w:rsidRPr="00A120F9">
        <w:rPr>
          <w:noProof/>
        </w:rPr>
        <w:t xml:space="preserve"> coordinate with his or her supervisor or with BCDR Supervisory Personnel and, if instructed to do so, </w:t>
      </w:r>
      <w:r w:rsidR="00A120F9">
        <w:rPr>
          <w:noProof/>
        </w:rPr>
        <w:t>must</w:t>
      </w:r>
      <w:r w:rsidR="00A120F9" w:rsidRPr="00A120F9">
        <w:rPr>
          <w:noProof/>
        </w:rPr>
        <w:t xml:space="preserve"> work using the Firm’s remote access infrastruce to perform his or her job functions.</w:t>
      </w:r>
    </w:p>
    <w:p w14:paraId="3F04AE50" w14:textId="63061993" w:rsidR="00171C79" w:rsidRPr="00A120F9" w:rsidRDefault="00171C79" w:rsidP="00017EAC">
      <w:pPr>
        <w:rPr>
          <w:noProof/>
        </w:rPr>
      </w:pPr>
      <w:r>
        <w:rPr>
          <w:noProof/>
        </w:rPr>
        <w:t xml:space="preserve">It is important that </w:t>
      </w:r>
      <w:r w:rsidRPr="00A120F9">
        <w:t>BCDR Critical Employees</w:t>
      </w:r>
      <w:r>
        <w:t xml:space="preserve"> read and be familiar with the information contained in this section, particularly that which may be relevant to their specific role. </w:t>
      </w:r>
    </w:p>
    <w:p w14:paraId="37CF980B" w14:textId="605F912C" w:rsidR="00597D8B" w:rsidRPr="0036308E" w:rsidRDefault="001C34A1" w:rsidP="00597D8B">
      <w:pPr>
        <w:pStyle w:val="Heading2"/>
      </w:pPr>
      <w:bookmarkStart w:id="301" w:name="_Toc391865124"/>
      <w:bookmarkStart w:id="302" w:name="_Toc495064002"/>
      <w:r>
        <w:t>Communications</w:t>
      </w:r>
      <w:r w:rsidR="00597D8B">
        <w:t xml:space="preserve"> </w:t>
      </w:r>
      <w:r>
        <w:t>w</w:t>
      </w:r>
      <w:r w:rsidR="00171C79">
        <w:t>ith Third Parties</w:t>
      </w:r>
      <w:bookmarkEnd w:id="301"/>
      <w:bookmarkEnd w:id="302"/>
    </w:p>
    <w:p w14:paraId="16CAA729" w14:textId="77777777" w:rsidR="00140381" w:rsidRDefault="00CD588A" w:rsidP="00597D8B">
      <w:r>
        <w:t>The Firm must be prepared to communicate with counterparties and other</w:t>
      </w:r>
      <w:r w:rsidR="00597D8B">
        <w:t xml:space="preserve"> third parties</w:t>
      </w:r>
      <w:r w:rsidR="00E837DF">
        <w:t>, as identified in this section and in Section 5.5 (“Critical Third Parties”)</w:t>
      </w:r>
      <w:r>
        <w:t>,</w:t>
      </w:r>
      <w:r w:rsidR="00597D8B">
        <w:t xml:space="preserve"> during an emergency or other disruption. </w:t>
      </w:r>
      <w:r w:rsidR="00014287">
        <w:t>BCDR Supervisory Personnel and the personnel identified in this section are responsible for ensuring this occurs</w:t>
      </w:r>
      <w:r w:rsidR="00171C79">
        <w:t xml:space="preserve"> according to the procedures described </w:t>
      </w:r>
      <w:r>
        <w:t>below</w:t>
      </w:r>
      <w:r w:rsidR="00014287">
        <w:t>.</w:t>
      </w:r>
      <w:r w:rsidR="002A0319">
        <w:t xml:space="preserve"> </w:t>
      </w:r>
    </w:p>
    <w:p w14:paraId="06B644CF" w14:textId="1EDAA797" w:rsidR="00597D8B" w:rsidRDefault="002A0319" w:rsidP="00597D8B">
      <w:r>
        <w:t xml:space="preserve">When communicating with third parties, the following </w:t>
      </w:r>
      <w:r w:rsidR="00140381">
        <w:t>points</w:t>
      </w:r>
      <w:r>
        <w:t xml:space="preserve"> should be considered and communicated as applicable:</w:t>
      </w:r>
    </w:p>
    <w:p w14:paraId="73844714" w14:textId="7ACD7A9C" w:rsidR="002A0319" w:rsidRDefault="002A0319" w:rsidP="003075F0">
      <w:pPr>
        <w:pStyle w:val="ListParagraph"/>
        <w:numPr>
          <w:ilvl w:val="0"/>
          <w:numId w:val="85"/>
        </w:numPr>
      </w:pPr>
      <w:r>
        <w:t>Nature of the event;</w:t>
      </w:r>
    </w:p>
    <w:p w14:paraId="716985A7" w14:textId="39EAABCC" w:rsidR="002A0319" w:rsidRDefault="002A0319" w:rsidP="003075F0">
      <w:pPr>
        <w:pStyle w:val="ListParagraph"/>
        <w:numPr>
          <w:ilvl w:val="0"/>
          <w:numId w:val="85"/>
        </w:numPr>
      </w:pPr>
      <w:r>
        <w:t>Impact on the third party, if any;</w:t>
      </w:r>
    </w:p>
    <w:p w14:paraId="37E5BA25" w14:textId="6C0B7E24" w:rsidR="002A0319" w:rsidRDefault="002A0319" w:rsidP="003075F0">
      <w:pPr>
        <w:pStyle w:val="ListParagraph"/>
        <w:numPr>
          <w:ilvl w:val="0"/>
          <w:numId w:val="85"/>
        </w:numPr>
      </w:pPr>
      <w:r>
        <w:t>Anything the third party should do to mitigate risk;</w:t>
      </w:r>
    </w:p>
    <w:p w14:paraId="0322E082" w14:textId="473D74A1" w:rsidR="002A0319" w:rsidRDefault="002A0319" w:rsidP="003075F0">
      <w:pPr>
        <w:pStyle w:val="ListParagraph"/>
        <w:numPr>
          <w:ilvl w:val="0"/>
          <w:numId w:val="85"/>
        </w:numPr>
      </w:pPr>
      <w:r>
        <w:t xml:space="preserve">Anything the third party needs to provide to </w:t>
      </w:r>
      <w:r w:rsidR="00D63B52">
        <w:t>the Firm</w:t>
      </w:r>
      <w:r>
        <w:t>;</w:t>
      </w:r>
    </w:p>
    <w:p w14:paraId="0FF31DA6" w14:textId="07756D51" w:rsidR="002A0319" w:rsidRDefault="002A0319" w:rsidP="003075F0">
      <w:pPr>
        <w:pStyle w:val="ListParagraph"/>
        <w:numPr>
          <w:ilvl w:val="0"/>
          <w:numId w:val="85"/>
        </w:numPr>
      </w:pPr>
      <w:r>
        <w:t>Actions the Firm is taking to resolve the situation; and</w:t>
      </w:r>
    </w:p>
    <w:p w14:paraId="6BA72241" w14:textId="1BB026CC" w:rsidR="00D63B52" w:rsidRDefault="002A0319" w:rsidP="003075F0">
      <w:pPr>
        <w:pStyle w:val="ListParagraph"/>
        <w:numPr>
          <w:ilvl w:val="0"/>
          <w:numId w:val="85"/>
        </w:numPr>
      </w:pPr>
      <w:r>
        <w:t>A timeline for resolution (if known and appropriate to disclose based on management’s direction).</w:t>
      </w:r>
      <w:bookmarkStart w:id="303" w:name="_Toc391865125"/>
      <w:r w:rsidR="00D63B52">
        <w:t xml:space="preserve"> </w:t>
      </w:r>
    </w:p>
    <w:p w14:paraId="0009869B" w14:textId="60BCDE8B" w:rsidR="00171C79" w:rsidRPr="0036308E" w:rsidRDefault="00171C79" w:rsidP="003075F0">
      <w:pPr>
        <w:pStyle w:val="Heading3"/>
        <w:keepNext/>
      </w:pPr>
      <w:bookmarkStart w:id="304" w:name="_Toc495064003"/>
      <w:r>
        <w:t>Notifying</w:t>
      </w:r>
      <w:r w:rsidRPr="0036308E">
        <w:t xml:space="preserve"> Counterparties</w:t>
      </w:r>
      <w:bookmarkEnd w:id="303"/>
      <w:bookmarkEnd w:id="304"/>
    </w:p>
    <w:p w14:paraId="66DF63BB" w14:textId="77777777" w:rsidR="00E331AF" w:rsidRPr="001925C1" w:rsidRDefault="00D55DF1" w:rsidP="00171C79">
      <w:r w:rsidRPr="001925C1">
        <w:t xml:space="preserve">Should an emergency or other disruption occur that has a significant adverse effect on the Firm’s counterparties, the Firm must immediately notify all affected </w:t>
      </w:r>
      <w:proofErr w:type="gramStart"/>
      <w:r w:rsidRPr="001925C1">
        <w:t>counterparties</w:t>
      </w:r>
      <w:r w:rsidR="00AD59AA" w:rsidRPr="001925C1">
        <w:t>.</w:t>
      </w:r>
      <w:proofErr w:type="gramEnd"/>
      <w:r w:rsidR="00AD59AA" w:rsidRPr="001925C1">
        <w:t xml:space="preserve"> Counterparties must be provided with all pertinent information, including information that may mitigate or prevent further adverse effects.</w:t>
      </w:r>
      <w:r w:rsidR="00E331AF" w:rsidRPr="001925C1">
        <w:t xml:space="preserve"> </w:t>
      </w:r>
    </w:p>
    <w:p w14:paraId="1D9B41ED" w14:textId="4FCD1F93" w:rsidR="00E331AF" w:rsidRPr="001925C1" w:rsidRDefault="00E331AF" w:rsidP="00171C79">
      <w:r w:rsidRPr="001925C1">
        <w:lastRenderedPageBreak/>
        <w:t xml:space="preserve">BCDR Supervisory Personnel, in consultation with senior management and department heads as necessary, shall be responsible for directing Firm personnel in communicating with counterparties in the event of an emergency or disruption. </w:t>
      </w:r>
      <w:r w:rsidR="001925C1" w:rsidRPr="001925C1">
        <w:t>Contact information for all counterparties can be found either in Bloomberg or the Prism database.</w:t>
      </w:r>
    </w:p>
    <w:p w14:paraId="449BFC45" w14:textId="7E770FE6" w:rsidR="00E331AF" w:rsidRPr="001925C1" w:rsidRDefault="00E331AF" w:rsidP="00171C79">
      <w:r w:rsidRPr="001925C1">
        <w:t xml:space="preserve">Generally, the </w:t>
      </w:r>
      <w:r w:rsidR="003441F9">
        <w:t xml:space="preserve">Head of the </w:t>
      </w:r>
      <w:r w:rsidRPr="001925C1">
        <w:t xml:space="preserve">Marketing Department </w:t>
      </w:r>
      <w:r w:rsidR="003441F9">
        <w:t>will</w:t>
      </w:r>
      <w:r w:rsidRPr="001925C1">
        <w:t xml:space="preserve"> assign </w:t>
      </w:r>
      <w:r w:rsidR="003441F9">
        <w:t>relevant Marketers</w:t>
      </w:r>
      <w:r w:rsidR="003441F9" w:rsidRPr="001925C1">
        <w:t xml:space="preserve"> </w:t>
      </w:r>
      <w:r w:rsidRPr="001925C1">
        <w:t xml:space="preserve">to communicate with affected counterparties. Alternately, </w:t>
      </w:r>
      <w:r w:rsidR="003441F9">
        <w:t xml:space="preserve">the Head of </w:t>
      </w:r>
      <w:r w:rsidRPr="001925C1">
        <w:t xml:space="preserve">Operations </w:t>
      </w:r>
      <w:r w:rsidR="003441F9">
        <w:t xml:space="preserve">may assign Operations </w:t>
      </w:r>
      <w:r w:rsidRPr="001925C1">
        <w:t xml:space="preserve">Department personnel to communicate with counterparties </w:t>
      </w:r>
      <w:r w:rsidR="002F63D0">
        <w:t>where the disruption is</w:t>
      </w:r>
      <w:r w:rsidRPr="001925C1">
        <w:t xml:space="preserve"> relevant to the settlement, clearing, or other functions performed by the Operations Department.</w:t>
      </w:r>
    </w:p>
    <w:p w14:paraId="271275C2" w14:textId="78296E29" w:rsidR="00F24AC7" w:rsidRPr="0036308E" w:rsidRDefault="007C62C9" w:rsidP="003075F0">
      <w:pPr>
        <w:pStyle w:val="Heading3"/>
        <w:keepNext/>
      </w:pPr>
      <w:bookmarkStart w:id="305" w:name="_Toc391865126"/>
      <w:bookmarkStart w:id="306" w:name="_Toc495064004"/>
      <w:r>
        <w:t>Communicating</w:t>
      </w:r>
      <w:r w:rsidR="001C34A1">
        <w:t xml:space="preserve"> </w:t>
      </w:r>
      <w:r w:rsidR="001925C1">
        <w:t xml:space="preserve">with Execution </w:t>
      </w:r>
      <w:r w:rsidR="007F7AA7">
        <w:t xml:space="preserve">and Trading </w:t>
      </w:r>
      <w:r w:rsidR="001925C1">
        <w:t>Facilities</w:t>
      </w:r>
      <w:bookmarkEnd w:id="305"/>
      <w:bookmarkEnd w:id="306"/>
    </w:p>
    <w:p w14:paraId="61BFAFAB" w14:textId="6874055E" w:rsidR="00E9352E" w:rsidRDefault="001925C1" w:rsidP="00F24AC7">
      <w:r w:rsidRPr="001925C1">
        <w:t>The Firm may be required to communicate with execution facilities during an</w:t>
      </w:r>
      <w:r>
        <w:t xml:space="preserve"> emergency or other disruption. </w:t>
      </w:r>
      <w:r w:rsidR="00E9352E">
        <w:t>This would typically be necessary if a third-party execution facility</w:t>
      </w:r>
      <w:r w:rsidR="007F7AA7">
        <w:t>, trading facility,</w:t>
      </w:r>
      <w:r w:rsidR="00E9352E">
        <w:t xml:space="preserve"> or trading platform experiences a business interruption, outage, or other disruption.</w:t>
      </w:r>
      <w:r w:rsidR="001378D4">
        <w:t xml:space="preserve"> </w:t>
      </w:r>
    </w:p>
    <w:p w14:paraId="6A51CCF4" w14:textId="38A9EA9C" w:rsidR="005404C5" w:rsidRDefault="00E9352E" w:rsidP="00F24AC7">
      <w:r>
        <w:t xml:space="preserve">Should this occur, the Firm should immediately contact the execution facility to determine </w:t>
      </w:r>
      <w:r w:rsidR="005404C5">
        <w:rPr>
          <w:noProof/>
        </w:rPr>
        <w:t>the nature and potential/probable duration of the disruption. If the disruption may adversely affect counterparties, the Operations Department, in cooperation with</w:t>
      </w:r>
      <w:r w:rsidR="002F63D0">
        <w:rPr>
          <w:noProof/>
        </w:rPr>
        <w:t xml:space="preserve"> the</w:t>
      </w:r>
      <w:r w:rsidR="005404C5">
        <w:rPr>
          <w:noProof/>
        </w:rPr>
        <w:t xml:space="preserve"> Front Office if appropriate, should prompltly notify the affected counterparties (see Section 5.</w:t>
      </w:r>
      <w:r w:rsidR="00D166A3">
        <w:rPr>
          <w:noProof/>
        </w:rPr>
        <w:t>2</w:t>
      </w:r>
      <w:r w:rsidR="005404C5">
        <w:rPr>
          <w:noProof/>
        </w:rPr>
        <w:t>.1, above).</w:t>
      </w:r>
    </w:p>
    <w:p w14:paraId="0C48E111" w14:textId="201AD89F" w:rsidR="005404C5" w:rsidRDefault="005404C5" w:rsidP="00F24AC7">
      <w:pPr>
        <w:rPr>
          <w:noProof/>
        </w:rPr>
      </w:pPr>
      <w:r>
        <w:t>Contact information for CFTC-registered Swap Execution Facilities (“SEFs”) of which the Firm is a member is contained in the chart below</w:t>
      </w:r>
      <w:r w:rsidR="001378D4">
        <w:t xml:space="preserve">. Contact information for other execution facilities may be found in Section 5.5.1, below, along with </w:t>
      </w:r>
      <w:r w:rsidR="001378D4" w:rsidRPr="00734A4C">
        <w:rPr>
          <w:noProof/>
        </w:rPr>
        <w:t>actionable procedures to minimize the impact of potential business interruptions that could be encountered</w:t>
      </w:r>
      <w:r w:rsidR="001378D4">
        <w:rPr>
          <w:noProof/>
        </w:rPr>
        <w:t xml:space="preserve"> by such execution facilities.</w:t>
      </w:r>
      <w:r>
        <w:rPr>
          <w:rStyle w:val="FootnoteReference"/>
          <w:noProof/>
        </w:rPr>
        <w:footnoteReference w:id="2"/>
      </w:r>
    </w:p>
    <w:p w14:paraId="01E570D1" w14:textId="4F6E56D4" w:rsidR="001378D4" w:rsidRDefault="001378D4" w:rsidP="00F24AC7">
      <w:pPr>
        <w:rPr>
          <w:noProof/>
        </w:rPr>
      </w:pPr>
      <w:r>
        <w:rPr>
          <w:noProof/>
        </w:rPr>
        <w:t xml:space="preserve">Front Office or Operations Department personnel who identify a business interruption, outage, or other disruption must consult with Senior Management </w:t>
      </w:r>
      <w:r w:rsidR="00BE47A1">
        <w:rPr>
          <w:noProof/>
        </w:rPr>
        <w:t xml:space="preserve">and/or BCDR Supervisory Personnel </w:t>
      </w:r>
      <w:r>
        <w:rPr>
          <w:noProof/>
        </w:rPr>
        <w:t xml:space="preserve">and, if instructed, communicate with execution facilities as described in this section. </w:t>
      </w:r>
      <w:r w:rsidR="00BE47A1">
        <w:rPr>
          <w:noProof/>
        </w:rPr>
        <w:t>Senior Management must notify BCDR Supervisory Personnel if such a disruption occurs; BCDR Supervisory Personnel must ensure that execution facilities are contacted as necessary and that appropriate actions, including those described in Section 5.5.1, are taken.</w:t>
      </w:r>
      <w:r>
        <w:rPr>
          <w:noProof/>
        </w:rPr>
        <w:t xml:space="preserve"> </w:t>
      </w:r>
    </w:p>
    <w:tbl>
      <w:tblPr>
        <w:tblStyle w:val="TableGrid"/>
        <w:tblW w:w="10170" w:type="dxa"/>
        <w:tblInd w:w="58" w:type="dxa"/>
        <w:tblLayout w:type="fixed"/>
        <w:tblCellMar>
          <w:left w:w="58" w:type="dxa"/>
          <w:bottom w:w="58" w:type="dxa"/>
          <w:right w:w="58" w:type="dxa"/>
        </w:tblCellMar>
        <w:tblLook w:val="04A0" w:firstRow="1" w:lastRow="0" w:firstColumn="1" w:lastColumn="0" w:noHBand="0" w:noVBand="1"/>
      </w:tblPr>
      <w:tblGrid>
        <w:gridCol w:w="4050"/>
        <w:gridCol w:w="6120"/>
      </w:tblGrid>
      <w:tr w:rsidR="00B8194D" w:rsidRPr="00BE47A1" w14:paraId="38C55470" w14:textId="77777777" w:rsidTr="00DB1C2A">
        <w:tc>
          <w:tcPr>
            <w:tcW w:w="4050" w:type="dxa"/>
            <w:tcBorders>
              <w:bottom w:val="double" w:sz="4" w:space="0" w:color="auto"/>
            </w:tcBorders>
            <w:vAlign w:val="center"/>
          </w:tcPr>
          <w:p w14:paraId="541F23FF" w14:textId="73FD455A" w:rsidR="00B8194D" w:rsidRPr="00BE47A1" w:rsidRDefault="00B8194D" w:rsidP="0002490E">
            <w:pPr>
              <w:rPr>
                <w:b/>
                <w:sz w:val="19"/>
                <w:szCs w:val="19"/>
              </w:rPr>
            </w:pPr>
            <w:r w:rsidRPr="00BE47A1">
              <w:rPr>
                <w:b/>
                <w:sz w:val="19"/>
                <w:szCs w:val="19"/>
              </w:rPr>
              <w:t>Swap Execution Facilit</w:t>
            </w:r>
            <w:r>
              <w:rPr>
                <w:b/>
                <w:sz w:val="19"/>
                <w:szCs w:val="19"/>
              </w:rPr>
              <w:t>y (SEF)</w:t>
            </w:r>
          </w:p>
        </w:tc>
        <w:tc>
          <w:tcPr>
            <w:tcW w:w="6120" w:type="dxa"/>
            <w:tcBorders>
              <w:bottom w:val="double" w:sz="4" w:space="0" w:color="auto"/>
            </w:tcBorders>
            <w:vAlign w:val="center"/>
          </w:tcPr>
          <w:p w14:paraId="49B4D111" w14:textId="77777777" w:rsidR="00B8194D" w:rsidRPr="00BE47A1" w:rsidRDefault="00B8194D" w:rsidP="0002490E">
            <w:pPr>
              <w:rPr>
                <w:b/>
                <w:sz w:val="19"/>
                <w:szCs w:val="19"/>
              </w:rPr>
            </w:pPr>
            <w:r w:rsidRPr="00BE47A1">
              <w:rPr>
                <w:b/>
                <w:sz w:val="19"/>
                <w:szCs w:val="19"/>
              </w:rPr>
              <w:t>Contact Information</w:t>
            </w:r>
          </w:p>
        </w:tc>
      </w:tr>
      <w:tr w:rsidR="00B8194D" w:rsidRPr="00BE47A1" w14:paraId="076EBBFE" w14:textId="77777777" w:rsidTr="00DB1C2A">
        <w:tc>
          <w:tcPr>
            <w:tcW w:w="4050" w:type="dxa"/>
            <w:shd w:val="clear" w:color="auto" w:fill="auto"/>
          </w:tcPr>
          <w:p w14:paraId="7E82F958" w14:textId="77777777" w:rsidR="00B8194D" w:rsidRPr="00BE47A1" w:rsidRDefault="00B8194D" w:rsidP="0002490E">
            <w:pPr>
              <w:jc w:val="left"/>
              <w:rPr>
                <w:b/>
                <w:sz w:val="19"/>
                <w:szCs w:val="19"/>
              </w:rPr>
            </w:pPr>
            <w:r w:rsidRPr="00BE47A1">
              <w:rPr>
                <w:b/>
                <w:sz w:val="19"/>
                <w:szCs w:val="19"/>
              </w:rPr>
              <w:t>BGC Derivatives Markets, L.P</w:t>
            </w:r>
          </w:p>
        </w:tc>
        <w:tc>
          <w:tcPr>
            <w:tcW w:w="6120" w:type="dxa"/>
            <w:shd w:val="clear" w:color="auto" w:fill="auto"/>
          </w:tcPr>
          <w:p w14:paraId="01A48E2C" w14:textId="48C64712" w:rsidR="00B8194D" w:rsidRPr="00BE47A1" w:rsidRDefault="0002490E" w:rsidP="0002490E">
            <w:pPr>
              <w:jc w:val="left"/>
              <w:rPr>
                <w:sz w:val="19"/>
                <w:szCs w:val="19"/>
              </w:rPr>
            </w:pPr>
            <w:r>
              <w:rPr>
                <w:sz w:val="19"/>
                <w:szCs w:val="19"/>
              </w:rPr>
              <w:t xml:space="preserve">Main No: </w:t>
            </w:r>
            <w:r w:rsidR="00B8194D" w:rsidRPr="00BE47A1">
              <w:rPr>
                <w:sz w:val="19"/>
                <w:szCs w:val="19"/>
              </w:rPr>
              <w:t xml:space="preserve">646-346-7000 </w:t>
            </w:r>
          </w:p>
          <w:p w14:paraId="20EEE25D" w14:textId="77777777" w:rsidR="00B8194D" w:rsidRPr="00BE47A1" w:rsidRDefault="00B8194D" w:rsidP="0002490E">
            <w:pPr>
              <w:jc w:val="left"/>
              <w:rPr>
                <w:sz w:val="19"/>
                <w:szCs w:val="19"/>
              </w:rPr>
            </w:pPr>
            <w:r w:rsidRPr="00BE47A1">
              <w:rPr>
                <w:sz w:val="19"/>
                <w:szCs w:val="19"/>
              </w:rPr>
              <w:t>bgcsef@bgcpartners.com</w:t>
            </w:r>
          </w:p>
        </w:tc>
      </w:tr>
      <w:tr w:rsidR="00B8194D" w:rsidRPr="00BE47A1" w14:paraId="12832734" w14:textId="77777777" w:rsidTr="00DB1C2A">
        <w:tc>
          <w:tcPr>
            <w:tcW w:w="4050" w:type="dxa"/>
          </w:tcPr>
          <w:p w14:paraId="208AD17D" w14:textId="77777777" w:rsidR="00B8194D" w:rsidRPr="00BE47A1" w:rsidRDefault="00B8194D" w:rsidP="0002490E">
            <w:pPr>
              <w:jc w:val="left"/>
              <w:rPr>
                <w:b/>
                <w:sz w:val="19"/>
                <w:szCs w:val="19"/>
              </w:rPr>
            </w:pPr>
            <w:r w:rsidRPr="00BE47A1">
              <w:rPr>
                <w:b/>
                <w:sz w:val="19"/>
                <w:szCs w:val="19"/>
              </w:rPr>
              <w:t>Bloomberg SEF LLC</w:t>
            </w:r>
          </w:p>
          <w:p w14:paraId="089370A5" w14:textId="4529A79A" w:rsidR="00B8194D" w:rsidRPr="00BE47A1" w:rsidRDefault="00B8194D" w:rsidP="0002490E">
            <w:pPr>
              <w:jc w:val="left"/>
              <w:rPr>
                <w:sz w:val="19"/>
                <w:szCs w:val="19"/>
              </w:rPr>
            </w:pPr>
          </w:p>
        </w:tc>
        <w:tc>
          <w:tcPr>
            <w:tcW w:w="6120" w:type="dxa"/>
          </w:tcPr>
          <w:p w14:paraId="1B552151" w14:textId="1A804026" w:rsidR="00B8194D" w:rsidRPr="00BE47A1" w:rsidRDefault="0002490E" w:rsidP="0002490E">
            <w:pPr>
              <w:jc w:val="left"/>
              <w:rPr>
                <w:sz w:val="19"/>
                <w:szCs w:val="19"/>
              </w:rPr>
            </w:pPr>
            <w:r w:rsidRPr="00BE47A1">
              <w:rPr>
                <w:sz w:val="19"/>
                <w:szCs w:val="19"/>
              </w:rPr>
              <w:t xml:space="preserve">Michael Wheat </w:t>
            </w:r>
            <w:r>
              <w:rPr>
                <w:sz w:val="19"/>
                <w:szCs w:val="19"/>
              </w:rPr>
              <w:t xml:space="preserve">(Main Contact): </w:t>
            </w:r>
            <w:r w:rsidR="00B8194D" w:rsidRPr="00BE47A1">
              <w:rPr>
                <w:sz w:val="19"/>
                <w:szCs w:val="19"/>
              </w:rPr>
              <w:t>212-617-2696</w:t>
            </w:r>
          </w:p>
          <w:p w14:paraId="2BEBDCD2" w14:textId="5E35EB87" w:rsidR="00B8194D" w:rsidRPr="00BE47A1" w:rsidRDefault="0002490E" w:rsidP="0002490E">
            <w:pPr>
              <w:jc w:val="left"/>
              <w:rPr>
                <w:sz w:val="19"/>
                <w:szCs w:val="19"/>
              </w:rPr>
            </w:pPr>
            <w:r>
              <w:rPr>
                <w:sz w:val="19"/>
                <w:szCs w:val="19"/>
              </w:rPr>
              <w:t xml:space="preserve">Main No: </w:t>
            </w:r>
            <w:r w:rsidR="00B8194D" w:rsidRPr="00BE47A1">
              <w:rPr>
                <w:sz w:val="19"/>
                <w:szCs w:val="19"/>
              </w:rPr>
              <w:t>212-318-2000</w:t>
            </w:r>
          </w:p>
        </w:tc>
      </w:tr>
      <w:tr w:rsidR="00B8194D" w:rsidRPr="00BE47A1" w14:paraId="55B38FBA" w14:textId="77777777" w:rsidTr="00DB1C2A">
        <w:tc>
          <w:tcPr>
            <w:tcW w:w="4050" w:type="dxa"/>
            <w:shd w:val="clear" w:color="auto" w:fill="auto"/>
          </w:tcPr>
          <w:p w14:paraId="73331F3D" w14:textId="77777777" w:rsidR="00B8194D" w:rsidRPr="00BE47A1" w:rsidRDefault="00B8194D" w:rsidP="0002490E">
            <w:pPr>
              <w:jc w:val="left"/>
              <w:rPr>
                <w:b/>
                <w:sz w:val="19"/>
                <w:szCs w:val="19"/>
              </w:rPr>
            </w:pPr>
            <w:r w:rsidRPr="00BE47A1">
              <w:rPr>
                <w:b/>
                <w:sz w:val="19"/>
                <w:szCs w:val="19"/>
              </w:rPr>
              <w:t>GFI Swaps Exchange LLC</w:t>
            </w:r>
          </w:p>
          <w:p w14:paraId="0B425C34" w14:textId="6A0FA8D1" w:rsidR="00B8194D" w:rsidRPr="00BE47A1" w:rsidRDefault="00B8194D" w:rsidP="0002490E">
            <w:pPr>
              <w:jc w:val="left"/>
              <w:rPr>
                <w:sz w:val="19"/>
                <w:szCs w:val="19"/>
              </w:rPr>
            </w:pPr>
          </w:p>
        </w:tc>
        <w:tc>
          <w:tcPr>
            <w:tcW w:w="6120" w:type="dxa"/>
            <w:shd w:val="clear" w:color="auto" w:fill="auto"/>
          </w:tcPr>
          <w:p w14:paraId="0BD7DFE1" w14:textId="6BB0BE03" w:rsidR="00B8194D" w:rsidRPr="00BE47A1" w:rsidRDefault="0002490E" w:rsidP="0002490E">
            <w:pPr>
              <w:jc w:val="left"/>
              <w:rPr>
                <w:sz w:val="19"/>
                <w:szCs w:val="19"/>
              </w:rPr>
            </w:pPr>
            <w:r>
              <w:rPr>
                <w:sz w:val="19"/>
                <w:szCs w:val="19"/>
              </w:rPr>
              <w:t xml:space="preserve">Main No: </w:t>
            </w:r>
            <w:r w:rsidR="00B8194D" w:rsidRPr="00BE47A1">
              <w:rPr>
                <w:sz w:val="19"/>
                <w:szCs w:val="19"/>
              </w:rPr>
              <w:t>212-968-4100</w:t>
            </w:r>
            <w:r>
              <w:rPr>
                <w:sz w:val="19"/>
                <w:szCs w:val="19"/>
              </w:rPr>
              <w:t xml:space="preserve"> </w:t>
            </w:r>
          </w:p>
          <w:p w14:paraId="73B47BEC" w14:textId="75CC4D03" w:rsidR="00B8194D" w:rsidRPr="00BE47A1" w:rsidRDefault="0002490E" w:rsidP="0002490E">
            <w:pPr>
              <w:jc w:val="left"/>
              <w:rPr>
                <w:sz w:val="19"/>
                <w:szCs w:val="19"/>
              </w:rPr>
            </w:pPr>
            <w:r w:rsidRPr="00BE47A1">
              <w:rPr>
                <w:sz w:val="19"/>
                <w:szCs w:val="19"/>
              </w:rPr>
              <w:t>Brian Cummins</w:t>
            </w:r>
            <w:r>
              <w:rPr>
                <w:sz w:val="19"/>
                <w:szCs w:val="19"/>
              </w:rPr>
              <w:t xml:space="preserve"> (Main Contact): </w:t>
            </w:r>
            <w:r w:rsidR="00B8194D" w:rsidRPr="00BE47A1">
              <w:rPr>
                <w:sz w:val="19"/>
                <w:szCs w:val="19"/>
              </w:rPr>
              <w:t>Brian.Cummins@gfigroup.com</w:t>
            </w:r>
          </w:p>
          <w:p w14:paraId="063C6321" w14:textId="1F29924C" w:rsidR="00B8194D" w:rsidRPr="00BE47A1" w:rsidRDefault="0002490E" w:rsidP="0002490E">
            <w:pPr>
              <w:jc w:val="left"/>
              <w:rPr>
                <w:sz w:val="19"/>
                <w:szCs w:val="19"/>
              </w:rPr>
            </w:pPr>
            <w:r w:rsidRPr="00BE47A1">
              <w:rPr>
                <w:sz w:val="19"/>
                <w:szCs w:val="19"/>
              </w:rPr>
              <w:t>U.S. SEF Control Desk</w:t>
            </w:r>
            <w:r>
              <w:rPr>
                <w:sz w:val="19"/>
                <w:szCs w:val="19"/>
              </w:rPr>
              <w:t xml:space="preserve">: </w:t>
            </w:r>
            <w:r w:rsidR="00B8194D" w:rsidRPr="00BE47A1">
              <w:rPr>
                <w:sz w:val="19"/>
                <w:szCs w:val="19"/>
              </w:rPr>
              <w:t>control@GFIexchange.com</w:t>
            </w:r>
            <w:r>
              <w:rPr>
                <w:sz w:val="19"/>
                <w:szCs w:val="19"/>
              </w:rPr>
              <w:t xml:space="preserve"> </w:t>
            </w:r>
          </w:p>
        </w:tc>
      </w:tr>
      <w:tr w:rsidR="00B8194D" w:rsidRPr="00BE47A1" w14:paraId="410BE73E" w14:textId="77777777" w:rsidTr="00DB1C2A">
        <w:tc>
          <w:tcPr>
            <w:tcW w:w="4050" w:type="dxa"/>
            <w:shd w:val="clear" w:color="auto" w:fill="auto"/>
          </w:tcPr>
          <w:p w14:paraId="0F64EFE6" w14:textId="77777777" w:rsidR="00B8194D" w:rsidRPr="00BE47A1" w:rsidRDefault="00B8194D" w:rsidP="0002490E">
            <w:pPr>
              <w:jc w:val="left"/>
              <w:rPr>
                <w:b/>
                <w:sz w:val="19"/>
                <w:szCs w:val="19"/>
              </w:rPr>
            </w:pPr>
            <w:r w:rsidRPr="00BE47A1">
              <w:rPr>
                <w:b/>
                <w:sz w:val="19"/>
                <w:szCs w:val="19"/>
              </w:rPr>
              <w:t>ICAP SEF (US) LLC</w:t>
            </w:r>
          </w:p>
          <w:p w14:paraId="2E53FF75" w14:textId="268E3522" w:rsidR="00B8194D" w:rsidRPr="00BE47A1" w:rsidRDefault="00B8194D" w:rsidP="0002490E">
            <w:pPr>
              <w:jc w:val="left"/>
              <w:rPr>
                <w:sz w:val="19"/>
                <w:szCs w:val="19"/>
              </w:rPr>
            </w:pPr>
          </w:p>
        </w:tc>
        <w:tc>
          <w:tcPr>
            <w:tcW w:w="6120" w:type="dxa"/>
            <w:shd w:val="clear" w:color="auto" w:fill="auto"/>
          </w:tcPr>
          <w:p w14:paraId="677BE81E" w14:textId="4607B432" w:rsidR="00B8194D" w:rsidRPr="00BE47A1" w:rsidRDefault="0002490E" w:rsidP="0002490E">
            <w:pPr>
              <w:jc w:val="left"/>
              <w:rPr>
                <w:sz w:val="19"/>
                <w:szCs w:val="19"/>
              </w:rPr>
            </w:pPr>
            <w:r w:rsidRPr="00BE47A1">
              <w:rPr>
                <w:sz w:val="19"/>
                <w:szCs w:val="19"/>
              </w:rPr>
              <w:t>Melissa Schule</w:t>
            </w:r>
            <w:r>
              <w:rPr>
                <w:sz w:val="19"/>
                <w:szCs w:val="19"/>
              </w:rPr>
              <w:t xml:space="preserve"> (Main Contact): 212-815-6804 </w:t>
            </w:r>
          </w:p>
          <w:p w14:paraId="1784C515" w14:textId="26A002F4" w:rsidR="00B8194D" w:rsidRPr="00BE47A1" w:rsidRDefault="0002490E" w:rsidP="0002490E">
            <w:pPr>
              <w:jc w:val="left"/>
              <w:rPr>
                <w:sz w:val="19"/>
                <w:szCs w:val="19"/>
              </w:rPr>
            </w:pPr>
            <w:r>
              <w:rPr>
                <w:sz w:val="19"/>
                <w:szCs w:val="19"/>
              </w:rPr>
              <w:t xml:space="preserve">Main No: </w:t>
            </w:r>
            <w:r w:rsidR="00B8194D" w:rsidRPr="00BE47A1">
              <w:rPr>
                <w:sz w:val="19"/>
                <w:szCs w:val="19"/>
              </w:rPr>
              <w:t>212-341-9900</w:t>
            </w:r>
            <w:r>
              <w:rPr>
                <w:sz w:val="19"/>
                <w:szCs w:val="19"/>
              </w:rPr>
              <w:t xml:space="preserve"> </w:t>
            </w:r>
          </w:p>
          <w:p w14:paraId="5B89659C" w14:textId="5A53BA3A" w:rsidR="00B8194D" w:rsidRPr="00BE47A1" w:rsidRDefault="0002490E" w:rsidP="0002490E">
            <w:pPr>
              <w:jc w:val="left"/>
              <w:rPr>
                <w:sz w:val="19"/>
                <w:szCs w:val="19"/>
              </w:rPr>
            </w:pPr>
            <w:r w:rsidRPr="00BE47A1">
              <w:rPr>
                <w:sz w:val="19"/>
                <w:szCs w:val="19"/>
              </w:rPr>
              <w:t>Head Office</w:t>
            </w:r>
            <w:r>
              <w:rPr>
                <w:sz w:val="19"/>
                <w:szCs w:val="19"/>
              </w:rPr>
              <w:t xml:space="preserve">: </w:t>
            </w:r>
            <w:r w:rsidR="00B8194D" w:rsidRPr="00BE47A1">
              <w:rPr>
                <w:sz w:val="19"/>
                <w:szCs w:val="19"/>
              </w:rPr>
              <w:t>+ 44 (0) 20 7000 5000</w:t>
            </w:r>
            <w:r>
              <w:rPr>
                <w:sz w:val="19"/>
                <w:szCs w:val="19"/>
              </w:rPr>
              <w:t xml:space="preserve"> </w:t>
            </w:r>
          </w:p>
        </w:tc>
      </w:tr>
      <w:tr w:rsidR="00B8194D" w:rsidRPr="00BE47A1" w14:paraId="5141EE69" w14:textId="77777777" w:rsidTr="00DB1C2A">
        <w:tc>
          <w:tcPr>
            <w:tcW w:w="4050" w:type="dxa"/>
            <w:shd w:val="clear" w:color="auto" w:fill="auto"/>
          </w:tcPr>
          <w:p w14:paraId="6D1F99F6" w14:textId="77777777" w:rsidR="00B8194D" w:rsidRPr="00BE47A1" w:rsidRDefault="00B8194D" w:rsidP="0002490E">
            <w:pPr>
              <w:rPr>
                <w:b/>
                <w:sz w:val="19"/>
                <w:szCs w:val="19"/>
              </w:rPr>
            </w:pPr>
            <w:r w:rsidRPr="00BE47A1">
              <w:rPr>
                <w:b/>
                <w:sz w:val="19"/>
                <w:szCs w:val="19"/>
              </w:rPr>
              <w:t>Javelin SEF, LLC</w:t>
            </w:r>
          </w:p>
        </w:tc>
        <w:tc>
          <w:tcPr>
            <w:tcW w:w="6120" w:type="dxa"/>
            <w:shd w:val="clear" w:color="auto" w:fill="auto"/>
          </w:tcPr>
          <w:p w14:paraId="06E1613B" w14:textId="79C1D426" w:rsidR="00B8194D" w:rsidRPr="00BE47A1" w:rsidRDefault="0002490E" w:rsidP="0002490E">
            <w:pPr>
              <w:rPr>
                <w:sz w:val="19"/>
                <w:szCs w:val="19"/>
              </w:rPr>
            </w:pPr>
            <w:r>
              <w:rPr>
                <w:sz w:val="19"/>
                <w:szCs w:val="19"/>
              </w:rPr>
              <w:t xml:space="preserve">Dan Moon: </w:t>
            </w:r>
            <w:r w:rsidR="00B8194D" w:rsidRPr="00BE47A1">
              <w:rPr>
                <w:sz w:val="19"/>
                <w:szCs w:val="19"/>
              </w:rPr>
              <w:t>dan.moon@thejavelin.com</w:t>
            </w:r>
          </w:p>
          <w:p w14:paraId="0F5BD7A6" w14:textId="77777777" w:rsidR="00B8194D" w:rsidRPr="00BE47A1" w:rsidRDefault="00B8194D" w:rsidP="0002490E">
            <w:pPr>
              <w:rPr>
                <w:sz w:val="19"/>
                <w:szCs w:val="19"/>
              </w:rPr>
            </w:pPr>
            <w:r w:rsidRPr="00BE47A1">
              <w:rPr>
                <w:sz w:val="19"/>
                <w:szCs w:val="19"/>
              </w:rPr>
              <w:t>NY Office Main Phone: 212-779-2300</w:t>
            </w:r>
          </w:p>
          <w:p w14:paraId="516CAC28" w14:textId="77777777" w:rsidR="00B8194D" w:rsidRPr="00BE47A1" w:rsidRDefault="00B8194D" w:rsidP="0002490E">
            <w:pPr>
              <w:rPr>
                <w:sz w:val="19"/>
                <w:szCs w:val="19"/>
              </w:rPr>
            </w:pPr>
            <w:r w:rsidRPr="00BE47A1">
              <w:rPr>
                <w:sz w:val="19"/>
                <w:szCs w:val="19"/>
              </w:rPr>
              <w:t>Support: 877-528-9244 | info@thejavelin.com</w:t>
            </w:r>
          </w:p>
          <w:p w14:paraId="511564DB" w14:textId="77777777" w:rsidR="00B8194D" w:rsidRPr="00BE47A1" w:rsidRDefault="00B8194D" w:rsidP="0002490E">
            <w:pPr>
              <w:rPr>
                <w:sz w:val="19"/>
                <w:szCs w:val="19"/>
              </w:rPr>
            </w:pPr>
            <w:r w:rsidRPr="00BE47A1">
              <w:rPr>
                <w:sz w:val="19"/>
                <w:szCs w:val="19"/>
              </w:rPr>
              <w:t>Javelin Technology Support: 646-588-2000</w:t>
            </w:r>
          </w:p>
          <w:p w14:paraId="3CCAF5BB" w14:textId="77777777" w:rsidR="00B8194D" w:rsidRPr="00BE47A1" w:rsidRDefault="00B8194D" w:rsidP="0002490E">
            <w:pPr>
              <w:rPr>
                <w:sz w:val="19"/>
                <w:szCs w:val="19"/>
              </w:rPr>
            </w:pPr>
            <w:r w:rsidRPr="00BE47A1">
              <w:rPr>
                <w:sz w:val="19"/>
                <w:szCs w:val="19"/>
              </w:rPr>
              <w:t>support@thejavelin.com</w:t>
            </w:r>
          </w:p>
        </w:tc>
      </w:tr>
      <w:tr w:rsidR="00B8194D" w:rsidRPr="00BE47A1" w14:paraId="384A6DC6" w14:textId="77777777" w:rsidTr="00DB1C2A">
        <w:tc>
          <w:tcPr>
            <w:tcW w:w="4050" w:type="dxa"/>
            <w:shd w:val="clear" w:color="auto" w:fill="auto"/>
          </w:tcPr>
          <w:p w14:paraId="3D497E70" w14:textId="77777777" w:rsidR="00B8194D" w:rsidRPr="00BE47A1" w:rsidRDefault="00B8194D" w:rsidP="0002490E">
            <w:pPr>
              <w:rPr>
                <w:b/>
                <w:sz w:val="19"/>
                <w:szCs w:val="19"/>
              </w:rPr>
            </w:pPr>
            <w:proofErr w:type="gramStart"/>
            <w:r w:rsidRPr="00BE47A1">
              <w:rPr>
                <w:b/>
                <w:sz w:val="19"/>
                <w:szCs w:val="19"/>
              </w:rPr>
              <w:t>tpSEF</w:t>
            </w:r>
            <w:proofErr w:type="gramEnd"/>
            <w:r w:rsidRPr="00BE47A1">
              <w:rPr>
                <w:b/>
                <w:sz w:val="19"/>
                <w:szCs w:val="19"/>
              </w:rPr>
              <w:t xml:space="preserve"> Inc.</w:t>
            </w:r>
          </w:p>
          <w:p w14:paraId="4784545F" w14:textId="2F638AD8" w:rsidR="00B8194D" w:rsidRPr="00BE47A1" w:rsidRDefault="00B8194D" w:rsidP="0002490E">
            <w:pPr>
              <w:rPr>
                <w:b/>
                <w:sz w:val="19"/>
                <w:szCs w:val="19"/>
              </w:rPr>
            </w:pPr>
          </w:p>
        </w:tc>
        <w:tc>
          <w:tcPr>
            <w:tcW w:w="6120" w:type="dxa"/>
            <w:shd w:val="clear" w:color="auto" w:fill="auto"/>
          </w:tcPr>
          <w:p w14:paraId="3AA59781" w14:textId="5FF6945F" w:rsidR="00B8194D" w:rsidRPr="00BE47A1" w:rsidRDefault="0002490E" w:rsidP="0002490E">
            <w:pPr>
              <w:rPr>
                <w:sz w:val="19"/>
                <w:szCs w:val="19"/>
              </w:rPr>
            </w:pPr>
            <w:r w:rsidRPr="00BE47A1">
              <w:rPr>
                <w:sz w:val="19"/>
                <w:szCs w:val="19"/>
              </w:rPr>
              <w:t xml:space="preserve">Tim Mcardle </w:t>
            </w:r>
            <w:r>
              <w:rPr>
                <w:sz w:val="19"/>
                <w:szCs w:val="19"/>
              </w:rPr>
              <w:t>(Main Contact): 201-984-6559</w:t>
            </w:r>
          </w:p>
          <w:p w14:paraId="7DB20547" w14:textId="24394020" w:rsidR="00B8194D" w:rsidRPr="00BE47A1" w:rsidRDefault="0002490E" w:rsidP="0002490E">
            <w:pPr>
              <w:rPr>
                <w:sz w:val="19"/>
                <w:szCs w:val="19"/>
              </w:rPr>
            </w:pPr>
            <w:r>
              <w:rPr>
                <w:sz w:val="19"/>
                <w:szCs w:val="19"/>
              </w:rPr>
              <w:t xml:space="preserve">Main No: </w:t>
            </w:r>
            <w:r w:rsidR="00B8194D" w:rsidRPr="00BE47A1">
              <w:rPr>
                <w:sz w:val="19"/>
                <w:szCs w:val="19"/>
              </w:rPr>
              <w:t>201-984-6660</w:t>
            </w:r>
            <w:r>
              <w:rPr>
                <w:sz w:val="19"/>
                <w:szCs w:val="19"/>
              </w:rPr>
              <w:t xml:space="preserve"> </w:t>
            </w:r>
          </w:p>
          <w:p w14:paraId="4ED9A7BA" w14:textId="0FC8B07A" w:rsidR="00B8194D" w:rsidRPr="00BE47A1" w:rsidRDefault="0002490E" w:rsidP="0002490E">
            <w:pPr>
              <w:rPr>
                <w:sz w:val="19"/>
                <w:szCs w:val="19"/>
              </w:rPr>
            </w:pPr>
            <w:r w:rsidRPr="00BE47A1">
              <w:rPr>
                <w:sz w:val="19"/>
                <w:szCs w:val="19"/>
              </w:rPr>
              <w:t>General Enquiries</w:t>
            </w:r>
            <w:r>
              <w:rPr>
                <w:sz w:val="19"/>
                <w:szCs w:val="19"/>
              </w:rPr>
              <w:t xml:space="preserve">: </w:t>
            </w:r>
            <w:r w:rsidR="00B8194D" w:rsidRPr="00BE47A1">
              <w:rPr>
                <w:sz w:val="19"/>
                <w:szCs w:val="19"/>
              </w:rPr>
              <w:t>201-557-5599</w:t>
            </w:r>
            <w:r>
              <w:rPr>
                <w:sz w:val="19"/>
                <w:szCs w:val="19"/>
              </w:rPr>
              <w:t xml:space="preserve">; </w:t>
            </w:r>
            <w:r w:rsidR="00B8194D" w:rsidRPr="00BE47A1">
              <w:rPr>
                <w:sz w:val="19"/>
                <w:szCs w:val="19"/>
              </w:rPr>
              <w:t>info@tpsef.com</w:t>
            </w:r>
          </w:p>
          <w:p w14:paraId="0F047007" w14:textId="1DAE551E" w:rsidR="00B8194D" w:rsidRPr="00BE47A1" w:rsidRDefault="0002490E" w:rsidP="0002490E">
            <w:pPr>
              <w:rPr>
                <w:sz w:val="19"/>
                <w:szCs w:val="19"/>
              </w:rPr>
            </w:pPr>
            <w:r w:rsidRPr="00BE47A1">
              <w:rPr>
                <w:sz w:val="19"/>
                <w:szCs w:val="19"/>
              </w:rPr>
              <w:t>IT &amp; Connectivity</w:t>
            </w:r>
            <w:r>
              <w:rPr>
                <w:sz w:val="19"/>
                <w:szCs w:val="19"/>
              </w:rPr>
              <w:t xml:space="preserve">: </w:t>
            </w:r>
            <w:r w:rsidR="00B8194D" w:rsidRPr="00BE47A1">
              <w:rPr>
                <w:sz w:val="19"/>
                <w:szCs w:val="19"/>
              </w:rPr>
              <w:t>it@tpsef.com</w:t>
            </w:r>
          </w:p>
        </w:tc>
      </w:tr>
      <w:tr w:rsidR="00B8194D" w:rsidRPr="00BE47A1" w14:paraId="10F37E72" w14:textId="77777777" w:rsidTr="00DB1C2A">
        <w:tc>
          <w:tcPr>
            <w:tcW w:w="4050" w:type="dxa"/>
            <w:shd w:val="clear" w:color="auto" w:fill="auto"/>
          </w:tcPr>
          <w:p w14:paraId="3D74C915" w14:textId="77777777" w:rsidR="00B8194D" w:rsidRPr="00BE47A1" w:rsidRDefault="00B8194D" w:rsidP="0002490E">
            <w:pPr>
              <w:rPr>
                <w:b/>
                <w:sz w:val="19"/>
                <w:szCs w:val="19"/>
              </w:rPr>
            </w:pPr>
            <w:r w:rsidRPr="00BE47A1">
              <w:rPr>
                <w:b/>
                <w:sz w:val="19"/>
                <w:szCs w:val="19"/>
              </w:rPr>
              <w:t>Tradition SEF, Inc.</w:t>
            </w:r>
          </w:p>
        </w:tc>
        <w:tc>
          <w:tcPr>
            <w:tcW w:w="6120" w:type="dxa"/>
            <w:shd w:val="clear" w:color="auto" w:fill="auto"/>
          </w:tcPr>
          <w:p w14:paraId="4452ED9D" w14:textId="77777777" w:rsidR="00B8194D" w:rsidRPr="00BE47A1" w:rsidRDefault="00B8194D" w:rsidP="0002490E">
            <w:pPr>
              <w:rPr>
                <w:sz w:val="19"/>
                <w:szCs w:val="19"/>
              </w:rPr>
            </w:pPr>
            <w:r w:rsidRPr="00BE47A1">
              <w:rPr>
                <w:sz w:val="19"/>
                <w:szCs w:val="19"/>
              </w:rPr>
              <w:t>212-377-2326 (Main)</w:t>
            </w:r>
          </w:p>
          <w:p w14:paraId="3C7288B6" w14:textId="77777777" w:rsidR="00B8194D" w:rsidRPr="00BE47A1" w:rsidRDefault="00B8194D" w:rsidP="0002490E">
            <w:pPr>
              <w:rPr>
                <w:sz w:val="19"/>
                <w:szCs w:val="19"/>
              </w:rPr>
            </w:pPr>
            <w:r w:rsidRPr="00BE47A1">
              <w:rPr>
                <w:sz w:val="19"/>
                <w:szCs w:val="19"/>
              </w:rPr>
              <w:lastRenderedPageBreak/>
              <w:t>tradsefob@tradition.com (Main)</w:t>
            </w:r>
          </w:p>
        </w:tc>
      </w:tr>
      <w:tr w:rsidR="00B8194D" w:rsidRPr="00BE47A1" w14:paraId="6F567572" w14:textId="77777777" w:rsidTr="00DB1C2A">
        <w:tc>
          <w:tcPr>
            <w:tcW w:w="4050" w:type="dxa"/>
            <w:shd w:val="clear" w:color="auto" w:fill="auto"/>
          </w:tcPr>
          <w:p w14:paraId="7446A51F" w14:textId="77777777" w:rsidR="00B8194D" w:rsidRPr="00BE47A1" w:rsidRDefault="00B8194D" w:rsidP="0002490E">
            <w:pPr>
              <w:rPr>
                <w:b/>
                <w:sz w:val="19"/>
                <w:szCs w:val="19"/>
              </w:rPr>
            </w:pPr>
            <w:r w:rsidRPr="00BE47A1">
              <w:rPr>
                <w:b/>
                <w:sz w:val="19"/>
                <w:szCs w:val="19"/>
              </w:rPr>
              <w:lastRenderedPageBreak/>
              <w:t>TrueEX LLC</w:t>
            </w:r>
          </w:p>
        </w:tc>
        <w:tc>
          <w:tcPr>
            <w:tcW w:w="6120" w:type="dxa"/>
            <w:shd w:val="clear" w:color="auto" w:fill="auto"/>
          </w:tcPr>
          <w:p w14:paraId="553981A2" w14:textId="77777777" w:rsidR="00B8194D" w:rsidRPr="00BE47A1" w:rsidRDefault="00B8194D" w:rsidP="0002490E">
            <w:pPr>
              <w:rPr>
                <w:sz w:val="19"/>
                <w:szCs w:val="19"/>
              </w:rPr>
            </w:pPr>
            <w:r w:rsidRPr="00BE47A1">
              <w:rPr>
                <w:sz w:val="19"/>
                <w:szCs w:val="19"/>
              </w:rPr>
              <w:t>Gloria Flinn: 646-786-8527; gloria.flinn@trueex.com</w:t>
            </w:r>
          </w:p>
          <w:p w14:paraId="1A2F08EF" w14:textId="77777777" w:rsidR="00B8194D" w:rsidRPr="00BE47A1" w:rsidRDefault="00B8194D" w:rsidP="0002490E">
            <w:pPr>
              <w:rPr>
                <w:sz w:val="19"/>
                <w:szCs w:val="19"/>
              </w:rPr>
            </w:pPr>
            <w:r w:rsidRPr="00BE47A1">
              <w:rPr>
                <w:sz w:val="19"/>
                <w:szCs w:val="19"/>
              </w:rPr>
              <w:t>Support Desk: 646-786-8526; support@trueex.com</w:t>
            </w:r>
          </w:p>
          <w:p w14:paraId="19766D94" w14:textId="77777777" w:rsidR="00B8194D" w:rsidRPr="00BE47A1" w:rsidRDefault="00B8194D" w:rsidP="0002490E">
            <w:pPr>
              <w:rPr>
                <w:sz w:val="19"/>
                <w:szCs w:val="19"/>
              </w:rPr>
            </w:pPr>
            <w:r w:rsidRPr="00BE47A1">
              <w:rPr>
                <w:sz w:val="19"/>
                <w:szCs w:val="19"/>
              </w:rPr>
              <w:t>Main No: 646-786-8520; info@trueex.com</w:t>
            </w:r>
          </w:p>
        </w:tc>
      </w:tr>
      <w:tr w:rsidR="00B8194D" w:rsidRPr="00BE47A1" w14:paraId="5D6BD0EF" w14:textId="77777777" w:rsidTr="00DB1C2A">
        <w:tc>
          <w:tcPr>
            <w:tcW w:w="4050" w:type="dxa"/>
            <w:shd w:val="clear" w:color="auto" w:fill="auto"/>
          </w:tcPr>
          <w:p w14:paraId="71A1D4B3" w14:textId="77777777" w:rsidR="00B8194D" w:rsidRPr="00BE47A1" w:rsidRDefault="00B8194D" w:rsidP="0002490E">
            <w:pPr>
              <w:rPr>
                <w:b/>
                <w:sz w:val="19"/>
                <w:szCs w:val="19"/>
              </w:rPr>
            </w:pPr>
            <w:r w:rsidRPr="00BE47A1">
              <w:rPr>
                <w:b/>
                <w:sz w:val="19"/>
                <w:szCs w:val="19"/>
              </w:rPr>
              <w:t>TW SEF LLC</w:t>
            </w:r>
          </w:p>
          <w:p w14:paraId="6869C193" w14:textId="77777777" w:rsidR="00B8194D" w:rsidRPr="00BE47A1" w:rsidRDefault="00B8194D" w:rsidP="0002490E">
            <w:pPr>
              <w:rPr>
                <w:sz w:val="19"/>
                <w:szCs w:val="19"/>
              </w:rPr>
            </w:pPr>
            <w:r w:rsidRPr="00BE47A1">
              <w:rPr>
                <w:sz w:val="19"/>
                <w:szCs w:val="19"/>
              </w:rPr>
              <w:t xml:space="preserve">Shea McCabe    </w:t>
            </w:r>
          </w:p>
        </w:tc>
        <w:tc>
          <w:tcPr>
            <w:tcW w:w="6120" w:type="dxa"/>
            <w:shd w:val="clear" w:color="auto" w:fill="auto"/>
          </w:tcPr>
          <w:p w14:paraId="3C3409A2" w14:textId="360003E7" w:rsidR="00B8194D" w:rsidRPr="00BE47A1" w:rsidRDefault="00E15411" w:rsidP="0002490E">
            <w:pPr>
              <w:rPr>
                <w:sz w:val="19"/>
                <w:szCs w:val="19"/>
              </w:rPr>
            </w:pPr>
            <w:r w:rsidRPr="00BE47A1">
              <w:rPr>
                <w:sz w:val="19"/>
                <w:szCs w:val="19"/>
              </w:rPr>
              <w:t>Shae McCabe</w:t>
            </w:r>
            <w:r>
              <w:rPr>
                <w:sz w:val="19"/>
                <w:szCs w:val="19"/>
              </w:rPr>
              <w:t xml:space="preserve"> (Main Contact): 646-430-6078 </w:t>
            </w:r>
          </w:p>
          <w:p w14:paraId="33624E8A" w14:textId="1049DC21" w:rsidR="00B8194D" w:rsidRPr="00BE47A1" w:rsidRDefault="00E15411" w:rsidP="00E15411">
            <w:pPr>
              <w:rPr>
                <w:sz w:val="19"/>
                <w:szCs w:val="19"/>
              </w:rPr>
            </w:pPr>
            <w:r w:rsidRPr="00BE47A1">
              <w:rPr>
                <w:sz w:val="19"/>
                <w:szCs w:val="19"/>
              </w:rPr>
              <w:t xml:space="preserve">Main No: </w:t>
            </w:r>
            <w:r>
              <w:rPr>
                <w:sz w:val="19"/>
                <w:szCs w:val="19"/>
              </w:rPr>
              <w:t xml:space="preserve">800-541-2268 </w:t>
            </w:r>
          </w:p>
        </w:tc>
      </w:tr>
    </w:tbl>
    <w:p w14:paraId="4461D5E5" w14:textId="77777777" w:rsidR="00BE47A1" w:rsidRDefault="00BE47A1" w:rsidP="00F24AC7">
      <w:pPr>
        <w:rPr>
          <w:noProof/>
        </w:rPr>
      </w:pPr>
    </w:p>
    <w:p w14:paraId="72E885F1" w14:textId="6CEF0EF2" w:rsidR="00F24AC7" w:rsidRPr="00611A9F" w:rsidRDefault="007C62C9" w:rsidP="00014287">
      <w:pPr>
        <w:pStyle w:val="Heading3"/>
      </w:pPr>
      <w:bookmarkStart w:id="307" w:name="_Toc391865127"/>
      <w:bookmarkStart w:id="308" w:name="_Toc495064005"/>
      <w:r>
        <w:t>Communicating</w:t>
      </w:r>
      <w:r w:rsidR="00BE47A1" w:rsidRPr="00611A9F">
        <w:t xml:space="preserve"> with</w:t>
      </w:r>
      <w:r w:rsidR="00F24AC7" w:rsidRPr="00611A9F">
        <w:t xml:space="preserve"> Swap Data Repositories (SDRs)</w:t>
      </w:r>
      <w:bookmarkEnd w:id="307"/>
      <w:bookmarkEnd w:id="308"/>
    </w:p>
    <w:p w14:paraId="4C593EC7" w14:textId="24C2F9C3" w:rsidR="00611A9F" w:rsidRPr="00611A9F" w:rsidRDefault="00F24AC7" w:rsidP="00F24AC7">
      <w:r w:rsidRPr="00611A9F">
        <w:t xml:space="preserve">In the event of an emergency or a disruption that would have a significant adverse effect </w:t>
      </w:r>
      <w:r w:rsidR="00F86DBA" w:rsidRPr="00611A9F">
        <w:t>on the Firm’s ability to report</w:t>
      </w:r>
      <w:r w:rsidRPr="00611A9F">
        <w:t xml:space="preserve"> trades to a</w:t>
      </w:r>
      <w:r w:rsidR="00BD0F74" w:rsidRPr="00611A9F">
        <w:t xml:space="preserve"> Swap Data Repository (“SDR”)</w:t>
      </w:r>
      <w:r w:rsidRPr="00611A9F">
        <w:t xml:space="preserve">, the </w:t>
      </w:r>
      <w:r w:rsidR="009F351E">
        <w:t>h</w:t>
      </w:r>
      <w:r w:rsidR="00100533">
        <w:t xml:space="preserve">ead of </w:t>
      </w:r>
      <w:r w:rsidR="009F351E">
        <w:t>the Confirmations</w:t>
      </w:r>
      <w:r w:rsidR="009F351E" w:rsidRPr="00611A9F">
        <w:t xml:space="preserve"> </w:t>
      </w:r>
      <w:r w:rsidR="009F351E">
        <w:t>Group</w:t>
      </w:r>
      <w:r w:rsidR="00100533">
        <w:t xml:space="preserve"> </w:t>
      </w:r>
      <w:r w:rsidR="00604C3F">
        <w:t>must ensure that Confirmation staff</w:t>
      </w:r>
      <w:r w:rsidRPr="00611A9F">
        <w:t xml:space="preserve"> </w:t>
      </w:r>
      <w:r w:rsidR="00BD0F74" w:rsidRPr="00611A9F">
        <w:t xml:space="preserve">immediately notify BCDR Supervisory Personnel and CM Inc. Senior Management. The </w:t>
      </w:r>
      <w:r w:rsidR="009F351E">
        <w:t>h</w:t>
      </w:r>
      <w:r w:rsidR="00100533">
        <w:t xml:space="preserve">ead of </w:t>
      </w:r>
      <w:r w:rsidR="009F351E">
        <w:t>Confirmations</w:t>
      </w:r>
      <w:r w:rsidR="00100533">
        <w:t>, staff designated by him</w:t>
      </w:r>
      <w:r w:rsidR="00BD0F74" w:rsidRPr="00611A9F">
        <w:t xml:space="preserve">, or other personnel as instructed by BCDR Supervisory Personnel, must then immediately notify </w:t>
      </w:r>
      <w:r w:rsidR="00611A9F" w:rsidRPr="00611A9F">
        <w:t xml:space="preserve">related SDRs. The contact information for </w:t>
      </w:r>
      <w:r w:rsidR="0002490E">
        <w:t>each</w:t>
      </w:r>
      <w:r w:rsidR="00611A9F" w:rsidRPr="00611A9F">
        <w:t xml:space="preserve"> SDR </w:t>
      </w:r>
      <w:r w:rsidR="0002490E">
        <w:t>to</w:t>
      </w:r>
      <w:r w:rsidR="00611A9F" w:rsidRPr="00611A9F">
        <w:t xml:space="preserve"> which the Firm reports </w:t>
      </w:r>
      <w:r w:rsidR="0002490E">
        <w:t>is</w:t>
      </w:r>
      <w:r w:rsidR="00611A9F" w:rsidRPr="00611A9F">
        <w:t xml:space="preserve"> contained in the below chart. </w:t>
      </w:r>
    </w:p>
    <w:p w14:paraId="336532C3" w14:textId="6BEF5BEF" w:rsidR="00611A9F" w:rsidRPr="00611A9F" w:rsidRDefault="00611A9F" w:rsidP="00611A9F">
      <w:r w:rsidRPr="00611A9F">
        <w:t xml:space="preserve">The below contact information should also be used in the event an SDR experience a disruption that may affect the Firm’s ability to report trades to the SDR. Should this occur, the Operations Department should immediately contact the SDR to determine the </w:t>
      </w:r>
      <w:r w:rsidRPr="00611A9F">
        <w:rPr>
          <w:noProof/>
        </w:rPr>
        <w:t>the nature and potential/probable duration of the disruption. If the disruption may adversely affect counterparties, the Operations Department must prompltly notify the affected counterparties (see Section 5.</w:t>
      </w:r>
      <w:r w:rsidR="00D166A3">
        <w:rPr>
          <w:noProof/>
        </w:rPr>
        <w:t>2</w:t>
      </w:r>
      <w:r w:rsidRPr="00611A9F">
        <w:rPr>
          <w:noProof/>
        </w:rPr>
        <w:t>.1, above).</w:t>
      </w:r>
    </w:p>
    <w:tbl>
      <w:tblPr>
        <w:tblStyle w:val="TableGrid"/>
        <w:tblW w:w="10080" w:type="dxa"/>
        <w:tblInd w:w="58" w:type="dxa"/>
        <w:tblLayout w:type="fixed"/>
        <w:tblCellMar>
          <w:left w:w="58" w:type="dxa"/>
          <w:bottom w:w="58" w:type="dxa"/>
          <w:right w:w="58" w:type="dxa"/>
        </w:tblCellMar>
        <w:tblLook w:val="04A0" w:firstRow="1" w:lastRow="0" w:firstColumn="1" w:lastColumn="0" w:noHBand="0" w:noVBand="1"/>
      </w:tblPr>
      <w:tblGrid>
        <w:gridCol w:w="1530"/>
        <w:gridCol w:w="3600"/>
        <w:gridCol w:w="4950"/>
      </w:tblGrid>
      <w:tr w:rsidR="00F24AC7" w14:paraId="79B45B79" w14:textId="77777777" w:rsidTr="00DB1C2A">
        <w:tc>
          <w:tcPr>
            <w:tcW w:w="1530" w:type="dxa"/>
            <w:tcBorders>
              <w:bottom w:val="double" w:sz="4" w:space="0" w:color="auto"/>
            </w:tcBorders>
            <w:vAlign w:val="center"/>
          </w:tcPr>
          <w:p w14:paraId="622DC996" w14:textId="77777777" w:rsidR="00F24AC7" w:rsidRPr="007564B7" w:rsidRDefault="00F24AC7" w:rsidP="00C400A3">
            <w:pPr>
              <w:rPr>
                <w:b/>
              </w:rPr>
            </w:pPr>
            <w:r w:rsidRPr="007564B7">
              <w:rPr>
                <w:b/>
              </w:rPr>
              <w:t>Agency</w:t>
            </w:r>
          </w:p>
        </w:tc>
        <w:tc>
          <w:tcPr>
            <w:tcW w:w="3600" w:type="dxa"/>
            <w:tcBorders>
              <w:bottom w:val="double" w:sz="4" w:space="0" w:color="auto"/>
            </w:tcBorders>
            <w:vAlign w:val="center"/>
          </w:tcPr>
          <w:p w14:paraId="119B61A7" w14:textId="77777777" w:rsidR="00F24AC7" w:rsidRPr="007564B7" w:rsidRDefault="00F24AC7" w:rsidP="00C400A3">
            <w:pPr>
              <w:rPr>
                <w:b/>
              </w:rPr>
            </w:pPr>
            <w:r w:rsidRPr="007564B7">
              <w:rPr>
                <w:b/>
              </w:rPr>
              <w:t>Contact Person(</w:t>
            </w:r>
            <w:r>
              <w:rPr>
                <w:b/>
              </w:rPr>
              <w:t>s</w:t>
            </w:r>
            <w:r w:rsidRPr="007564B7">
              <w:rPr>
                <w:b/>
              </w:rPr>
              <w:t>)/</w:t>
            </w:r>
            <w:r>
              <w:rPr>
                <w:b/>
              </w:rPr>
              <w:t xml:space="preserve"> </w:t>
            </w:r>
            <w:r w:rsidRPr="007564B7">
              <w:rPr>
                <w:b/>
              </w:rPr>
              <w:t>Group</w:t>
            </w:r>
          </w:p>
        </w:tc>
        <w:tc>
          <w:tcPr>
            <w:tcW w:w="4950" w:type="dxa"/>
            <w:tcBorders>
              <w:bottom w:val="double" w:sz="4" w:space="0" w:color="auto"/>
            </w:tcBorders>
            <w:vAlign w:val="center"/>
          </w:tcPr>
          <w:p w14:paraId="10FDF533" w14:textId="77777777" w:rsidR="00F24AC7" w:rsidRPr="007564B7" w:rsidRDefault="00F24AC7" w:rsidP="00C400A3">
            <w:pPr>
              <w:rPr>
                <w:b/>
              </w:rPr>
            </w:pPr>
            <w:r>
              <w:rPr>
                <w:b/>
              </w:rPr>
              <w:t>Contact Information</w:t>
            </w:r>
          </w:p>
        </w:tc>
      </w:tr>
      <w:tr w:rsidR="00F24AC7" w14:paraId="12D80720" w14:textId="77777777" w:rsidTr="00DB1C2A">
        <w:tc>
          <w:tcPr>
            <w:tcW w:w="1530" w:type="dxa"/>
            <w:tcBorders>
              <w:top w:val="double" w:sz="4" w:space="0" w:color="auto"/>
            </w:tcBorders>
          </w:tcPr>
          <w:p w14:paraId="172628C5" w14:textId="77777777" w:rsidR="00F24AC7" w:rsidRPr="00F042ED" w:rsidRDefault="00F24AC7" w:rsidP="00C400A3">
            <w:pPr>
              <w:jc w:val="left"/>
              <w:rPr>
                <w:b/>
              </w:rPr>
            </w:pPr>
            <w:r w:rsidRPr="00F042ED">
              <w:rPr>
                <w:b/>
              </w:rPr>
              <w:t>Swap Data Repository</w:t>
            </w:r>
          </w:p>
        </w:tc>
        <w:tc>
          <w:tcPr>
            <w:tcW w:w="3600" w:type="dxa"/>
            <w:tcBorders>
              <w:top w:val="double" w:sz="4" w:space="0" w:color="auto"/>
            </w:tcBorders>
          </w:tcPr>
          <w:p w14:paraId="2DF6D221" w14:textId="3F81A390" w:rsidR="00F24AC7" w:rsidRPr="003C134E" w:rsidRDefault="00F80B9E" w:rsidP="00C400A3">
            <w:pPr>
              <w:jc w:val="left"/>
              <w:rPr>
                <w:b/>
              </w:rPr>
            </w:pPr>
            <w:r>
              <w:rPr>
                <w:b/>
              </w:rPr>
              <w:t>Depository Trust &amp; Clearing Corporation (DTCC)</w:t>
            </w:r>
          </w:p>
          <w:p w14:paraId="70E7F72E" w14:textId="741890F4" w:rsidR="00F24AC7" w:rsidRPr="007564B7" w:rsidRDefault="00F24AC7" w:rsidP="00C400A3">
            <w:pPr>
              <w:jc w:val="left"/>
            </w:pPr>
          </w:p>
        </w:tc>
        <w:tc>
          <w:tcPr>
            <w:tcW w:w="4950" w:type="dxa"/>
            <w:tcBorders>
              <w:top w:val="double" w:sz="4" w:space="0" w:color="auto"/>
            </w:tcBorders>
          </w:tcPr>
          <w:p w14:paraId="5379AD19" w14:textId="077F3F1A" w:rsidR="00F24AC7" w:rsidRDefault="00194FD0" w:rsidP="00C400A3">
            <w:pPr>
              <w:jc w:val="left"/>
            </w:pPr>
            <w:r>
              <w:t xml:space="preserve">Client Support: </w:t>
            </w:r>
            <w:r w:rsidR="00F24AC7">
              <w:t>Tel</w:t>
            </w:r>
            <w:r w:rsidR="00F24AC7" w:rsidRPr="00CB05C5">
              <w:t xml:space="preserve">: </w:t>
            </w:r>
            <w:r w:rsidR="00F24AC7" w:rsidRPr="007564B7">
              <w:t>1</w:t>
            </w:r>
            <w:r>
              <w:t>-</w:t>
            </w:r>
            <w:r w:rsidR="00F24AC7" w:rsidRPr="007564B7">
              <w:t>888</w:t>
            </w:r>
            <w:r>
              <w:t>-</w:t>
            </w:r>
            <w:r w:rsidR="00F24AC7" w:rsidRPr="007564B7">
              <w:t>382</w:t>
            </w:r>
            <w:r>
              <w:t>-</w:t>
            </w:r>
            <w:r w:rsidR="00F24AC7" w:rsidRPr="007564B7">
              <w:t xml:space="preserve">2721 </w:t>
            </w:r>
            <w:r w:rsidR="00F24AC7" w:rsidRPr="007564B7">
              <w:br/>
              <w:t>(U.S. and Canada)</w:t>
            </w:r>
          </w:p>
          <w:p w14:paraId="79936A44" w14:textId="77777777" w:rsidR="00194FD0" w:rsidRDefault="00194FD0" w:rsidP="00C400A3">
            <w:pPr>
              <w:jc w:val="left"/>
            </w:pPr>
            <w:r>
              <w:t xml:space="preserve">Production Support – North America: </w:t>
            </w:r>
          </w:p>
          <w:p w14:paraId="0E028C96" w14:textId="2760B023" w:rsidR="00194FD0" w:rsidRPr="007564B7" w:rsidRDefault="00194FD0" w:rsidP="00C400A3">
            <w:pPr>
              <w:jc w:val="left"/>
            </w:pPr>
            <w:r w:rsidRPr="007564B7">
              <w:t>1</w:t>
            </w:r>
            <w:r>
              <w:t>-</w:t>
            </w:r>
            <w:r w:rsidRPr="007564B7">
              <w:t>888</w:t>
            </w:r>
            <w:r>
              <w:t>-</w:t>
            </w:r>
            <w:r w:rsidRPr="007564B7">
              <w:t>382</w:t>
            </w:r>
            <w:r>
              <w:t>-</w:t>
            </w:r>
            <w:r w:rsidRPr="007564B7">
              <w:t>2721</w:t>
            </w:r>
            <w:r>
              <w:t xml:space="preserve"> (Options 3, 2, and 2)</w:t>
            </w:r>
          </w:p>
        </w:tc>
      </w:tr>
    </w:tbl>
    <w:p w14:paraId="3E5B9713" w14:textId="55E04E20" w:rsidR="00F80B9E" w:rsidRPr="00611A9F" w:rsidRDefault="007C62C9" w:rsidP="003075F0">
      <w:pPr>
        <w:pStyle w:val="Heading3"/>
      </w:pPr>
      <w:bookmarkStart w:id="309" w:name="_Toc391865128"/>
      <w:bookmarkStart w:id="310" w:name="_Toc495064006"/>
      <w:r>
        <w:t>Communicating</w:t>
      </w:r>
      <w:r w:rsidR="00F80B9E" w:rsidRPr="00611A9F">
        <w:t xml:space="preserve"> with </w:t>
      </w:r>
      <w:r w:rsidR="00F80B9E">
        <w:t>Designated Clearing Facilities</w:t>
      </w:r>
      <w:r w:rsidR="00F80B9E" w:rsidRPr="00611A9F">
        <w:t xml:space="preserve"> </w:t>
      </w:r>
      <w:r w:rsidR="00F80B9E">
        <w:t>(DCOs)</w:t>
      </w:r>
      <w:bookmarkEnd w:id="309"/>
      <w:bookmarkEnd w:id="310"/>
    </w:p>
    <w:p w14:paraId="3CEBAB5E" w14:textId="4ACFD4DF" w:rsidR="00B018C6" w:rsidRDefault="00B018C6" w:rsidP="00B018C6">
      <w:r w:rsidRPr="001925C1">
        <w:t xml:space="preserve">The Firm may be required to communicate with </w:t>
      </w:r>
      <w:r>
        <w:t>designated clearing facilities</w:t>
      </w:r>
      <w:r w:rsidRPr="001925C1">
        <w:t xml:space="preserve"> </w:t>
      </w:r>
      <w:r>
        <w:t xml:space="preserve">(“DCOs”) </w:t>
      </w:r>
      <w:r w:rsidRPr="001925C1">
        <w:t>during an</w:t>
      </w:r>
      <w:r>
        <w:t xml:space="preserve"> emergency or other disruption. This would typically be necessary if a DCO experiences a business interruption, outage, or other disruption. Should this occur, the Firm should immediately contact the DCO to determine the </w:t>
      </w:r>
      <w:r>
        <w:rPr>
          <w:noProof/>
        </w:rPr>
        <w:t xml:space="preserve">the nature and potential/probable duration of the disruption. If the disruption may adversely affect counterparties, the </w:t>
      </w:r>
      <w:r w:rsidR="008C119D">
        <w:rPr>
          <w:noProof/>
        </w:rPr>
        <w:t>the head of the Settlement Group will ensure that Settlements staff</w:t>
      </w:r>
      <w:r>
        <w:rPr>
          <w:noProof/>
        </w:rPr>
        <w:t xml:space="preserve">, in cooperation with </w:t>
      </w:r>
      <w:r w:rsidR="008C119D">
        <w:rPr>
          <w:noProof/>
        </w:rPr>
        <w:t xml:space="preserve">the </w:t>
      </w:r>
      <w:r>
        <w:rPr>
          <w:noProof/>
        </w:rPr>
        <w:t>Front Office if appropriate, prompltly notify the affected counterparties (see Section 5.</w:t>
      </w:r>
      <w:r w:rsidR="00D166A3">
        <w:rPr>
          <w:noProof/>
        </w:rPr>
        <w:t>2</w:t>
      </w:r>
      <w:r>
        <w:rPr>
          <w:noProof/>
        </w:rPr>
        <w:t xml:space="preserve">.1, above). </w:t>
      </w:r>
    </w:p>
    <w:p w14:paraId="114AC518" w14:textId="2A5F4207" w:rsidR="00B018C6" w:rsidRDefault="00B018C6" w:rsidP="00B018C6">
      <w:r>
        <w:t xml:space="preserve">The Firm is currently a member of one DCO, LCH.Clearnet Ltd. (“LCH”). LCH’s contact information is contained in Section 5.5.2.1, below, along with procedures designed to minimize </w:t>
      </w:r>
      <w:r w:rsidRPr="00734A4C">
        <w:rPr>
          <w:noProof/>
        </w:rPr>
        <w:t>the impact of potential business interruptions that could be encountered</w:t>
      </w:r>
      <w:r>
        <w:rPr>
          <w:noProof/>
        </w:rPr>
        <w:t xml:space="preserve"> LCH</w:t>
      </w:r>
    </w:p>
    <w:p w14:paraId="36F56746" w14:textId="1A5947EE" w:rsidR="00E837DF" w:rsidRPr="00611A9F" w:rsidRDefault="00E837DF" w:rsidP="003075F0">
      <w:pPr>
        <w:pStyle w:val="Heading3"/>
      </w:pPr>
      <w:bookmarkStart w:id="311" w:name="_Toc391865129"/>
      <w:bookmarkStart w:id="312" w:name="_Toc495064007"/>
      <w:r>
        <w:t>Communicating</w:t>
      </w:r>
      <w:r w:rsidRPr="00611A9F">
        <w:t xml:space="preserve"> with </w:t>
      </w:r>
      <w:r>
        <w:t>D</w:t>
      </w:r>
      <w:r w:rsidRPr="00E837DF">
        <w:t xml:space="preserve">ata, </w:t>
      </w:r>
      <w:r>
        <w:t>Communications, I</w:t>
      </w:r>
      <w:r w:rsidRPr="00E837DF">
        <w:t xml:space="preserve">nfrastructure </w:t>
      </w:r>
      <w:r>
        <w:t>Providers, and Other Third Parties</w:t>
      </w:r>
      <w:bookmarkEnd w:id="311"/>
      <w:bookmarkEnd w:id="312"/>
    </w:p>
    <w:p w14:paraId="3AC3D64E" w14:textId="3AFDB85D" w:rsidR="00CD588A" w:rsidRDefault="00CD588A" w:rsidP="00E837DF">
      <w:pPr>
        <w:rPr>
          <w:rFonts w:eastAsia="Calibri"/>
        </w:rPr>
      </w:pPr>
      <w:r>
        <w:t xml:space="preserve">In the event of an emergency or other disruption, the Firm must be prepared to communicate with </w:t>
      </w:r>
      <w:r w:rsidRPr="00E837DF">
        <w:t xml:space="preserve">data, communications, </w:t>
      </w:r>
      <w:r>
        <w:t xml:space="preserve">or </w:t>
      </w:r>
      <w:r w:rsidRPr="00E837DF">
        <w:t>infrastructure providers</w:t>
      </w:r>
      <w:r>
        <w:t>, as well as with other third parties, including</w:t>
      </w:r>
      <w:r w:rsidRPr="00CD588A">
        <w:rPr>
          <w:rFonts w:eastAsia="Calibri"/>
        </w:rPr>
        <w:t xml:space="preserve"> </w:t>
      </w:r>
      <w:r w:rsidRPr="00B16AFD">
        <w:rPr>
          <w:rFonts w:eastAsia="Calibri"/>
        </w:rPr>
        <w:t>disaster recovery specialists</w:t>
      </w:r>
      <w:r w:rsidR="00971DB6" w:rsidRPr="00971DB6">
        <w:rPr>
          <w:vertAlign w:val="superscript"/>
        </w:rPr>
        <w:footnoteReference w:id="3"/>
      </w:r>
      <w:r>
        <w:rPr>
          <w:rFonts w:eastAsia="Calibri"/>
        </w:rPr>
        <w:t xml:space="preserve"> and other persons </w:t>
      </w:r>
      <w:r w:rsidRPr="00B16AFD">
        <w:rPr>
          <w:rFonts w:eastAsia="Calibri"/>
        </w:rPr>
        <w:t xml:space="preserve">essential to the recovery of documentation and data, the resumption of operations, and compliance with the Commodity Exchange Act and </w:t>
      </w:r>
      <w:r>
        <w:rPr>
          <w:rFonts w:eastAsia="Calibri"/>
        </w:rPr>
        <w:t>CFTC</w:t>
      </w:r>
      <w:r w:rsidRPr="00B16AFD">
        <w:rPr>
          <w:rFonts w:eastAsia="Calibri"/>
        </w:rPr>
        <w:t xml:space="preserve"> regulations</w:t>
      </w:r>
      <w:r>
        <w:rPr>
          <w:rFonts w:eastAsia="Calibri"/>
        </w:rPr>
        <w:t xml:space="preserve">. </w:t>
      </w:r>
    </w:p>
    <w:p w14:paraId="550EAEEE" w14:textId="22263DC3" w:rsidR="006239B7" w:rsidRDefault="00CD588A" w:rsidP="00E837DF">
      <w:r>
        <w:rPr>
          <w:rFonts w:eastAsia="Calibri"/>
        </w:rPr>
        <w:t xml:space="preserve">Contact information for </w:t>
      </w:r>
      <w:r w:rsidRPr="00E837DF">
        <w:t xml:space="preserve">data, communications, </w:t>
      </w:r>
      <w:r>
        <w:t xml:space="preserve">or </w:t>
      </w:r>
      <w:r w:rsidRPr="00E837DF">
        <w:t>infrastructure providers</w:t>
      </w:r>
      <w:r>
        <w:t xml:space="preserve"> is contained in Section 5.5.4, along with procedures designed to minimize </w:t>
      </w:r>
      <w:r w:rsidRPr="00734A4C">
        <w:rPr>
          <w:noProof/>
        </w:rPr>
        <w:t>the impact of potential business interruptions that could be encountered</w:t>
      </w:r>
      <w:r>
        <w:rPr>
          <w:noProof/>
        </w:rPr>
        <w:t xml:space="preserve"> by these third parties. </w:t>
      </w:r>
      <w:r w:rsidR="006239B7">
        <w:rPr>
          <w:noProof/>
        </w:rPr>
        <w:t xml:space="preserve">Should the Firm experience an outage or disruption by a </w:t>
      </w:r>
      <w:r w:rsidR="006239B7" w:rsidRPr="00E837DF">
        <w:t xml:space="preserve">data, communications, </w:t>
      </w:r>
      <w:r w:rsidR="006239B7">
        <w:t xml:space="preserve">or </w:t>
      </w:r>
      <w:r w:rsidR="006239B7" w:rsidRPr="00E837DF">
        <w:t xml:space="preserve">infrastructure </w:t>
      </w:r>
      <w:r w:rsidR="006239B7" w:rsidRPr="00E837DF">
        <w:lastRenderedPageBreak/>
        <w:t>provi</w:t>
      </w:r>
      <w:r w:rsidR="006239B7">
        <w:t xml:space="preserve">der, it is the responsibility of the Systems Infrastructure Department to </w:t>
      </w:r>
      <w:r w:rsidR="009D283E">
        <w:t xml:space="preserve">immediately </w:t>
      </w:r>
      <w:r w:rsidR="006239B7">
        <w:t xml:space="preserve">contact the provider and of BCDR Supervisory Personnel to ensure that this is done. Systems Infrastructure must attempt to ascertain </w:t>
      </w:r>
      <w:r w:rsidR="006239B7">
        <w:rPr>
          <w:noProof/>
        </w:rPr>
        <w:t>the nature and potential/probable duration of the disruption and initiate plans</w:t>
      </w:r>
      <w:r w:rsidR="008474FD">
        <w:rPr>
          <w:noProof/>
        </w:rPr>
        <w:t xml:space="preserve"> to utillize backup infrastructure if necessary</w:t>
      </w:r>
      <w:r w:rsidR="006239B7">
        <w:rPr>
          <w:noProof/>
        </w:rPr>
        <w:t xml:space="preserve">, as described in </w:t>
      </w:r>
      <w:r w:rsidR="006239B7">
        <w:t>Section 5.5.4</w:t>
      </w:r>
      <w:r w:rsidR="008474FD">
        <w:t>.</w:t>
      </w:r>
    </w:p>
    <w:p w14:paraId="73A17E4D" w14:textId="7384738E" w:rsidR="00971DB6" w:rsidRDefault="00662839" w:rsidP="00A3150C">
      <w:pPr>
        <w:spacing w:after="120"/>
      </w:pPr>
      <w:r w:rsidRPr="00CC231E">
        <w:t xml:space="preserve">Contact information for Iron Mountain and Vital Records, Inc. (VRI), </w:t>
      </w:r>
      <w:r w:rsidR="00971DB6" w:rsidRPr="00CC231E">
        <w:t>organizations</w:t>
      </w:r>
      <w:r w:rsidRPr="00CC231E">
        <w:t xml:space="preserve"> that are potentially essential</w:t>
      </w:r>
      <w:r w:rsidR="00971DB6" w:rsidRPr="00CC231E">
        <w:t xml:space="preserve"> to the recovery of documentation and data,</w:t>
      </w:r>
      <w:r w:rsidRPr="00CC231E">
        <w:t xml:space="preserve"> is included in the chart below.</w:t>
      </w:r>
      <w:r w:rsidR="00971DB6" w:rsidRPr="00CC231E">
        <w:t xml:space="preserve"> </w:t>
      </w:r>
    </w:p>
    <w:tbl>
      <w:tblPr>
        <w:tblStyle w:val="TableGrid"/>
        <w:tblW w:w="10080" w:type="dxa"/>
        <w:tblInd w:w="58" w:type="dxa"/>
        <w:tblCellMar>
          <w:left w:w="58" w:type="dxa"/>
          <w:right w:w="58" w:type="dxa"/>
        </w:tblCellMar>
        <w:tblLook w:val="04A0" w:firstRow="1" w:lastRow="0" w:firstColumn="1" w:lastColumn="0" w:noHBand="0" w:noVBand="1"/>
      </w:tblPr>
      <w:tblGrid>
        <w:gridCol w:w="3780"/>
        <w:gridCol w:w="6300"/>
      </w:tblGrid>
      <w:tr w:rsidR="00A3150C" w:rsidRPr="00754F70" w14:paraId="4D225FCA" w14:textId="77777777" w:rsidTr="00DB1C2A">
        <w:tc>
          <w:tcPr>
            <w:tcW w:w="3780" w:type="dxa"/>
            <w:tcBorders>
              <w:bottom w:val="double" w:sz="4" w:space="0" w:color="auto"/>
            </w:tcBorders>
            <w:vAlign w:val="center"/>
          </w:tcPr>
          <w:p w14:paraId="78A92792" w14:textId="52D21000" w:rsidR="00A3150C" w:rsidRPr="00754F70" w:rsidRDefault="00A3150C" w:rsidP="009846D7">
            <w:pPr>
              <w:rPr>
                <w:b/>
                <w:sz w:val="18"/>
              </w:rPr>
            </w:pPr>
            <w:r>
              <w:rPr>
                <w:b/>
                <w:sz w:val="18"/>
              </w:rPr>
              <w:t>Provider</w:t>
            </w:r>
          </w:p>
        </w:tc>
        <w:tc>
          <w:tcPr>
            <w:tcW w:w="6300" w:type="dxa"/>
            <w:tcBorders>
              <w:bottom w:val="double" w:sz="4" w:space="0" w:color="auto"/>
            </w:tcBorders>
            <w:vAlign w:val="center"/>
          </w:tcPr>
          <w:p w14:paraId="0C5FF611" w14:textId="7352BB38" w:rsidR="00A3150C" w:rsidRPr="00754F70" w:rsidRDefault="00A3150C" w:rsidP="00A3150C">
            <w:pPr>
              <w:rPr>
                <w:b/>
                <w:sz w:val="18"/>
              </w:rPr>
            </w:pPr>
            <w:r w:rsidRPr="00754F70">
              <w:rPr>
                <w:b/>
                <w:sz w:val="18"/>
              </w:rPr>
              <w:t xml:space="preserve">Contact Person(s)/ </w:t>
            </w:r>
            <w:r>
              <w:rPr>
                <w:b/>
                <w:sz w:val="18"/>
              </w:rPr>
              <w:t>Information</w:t>
            </w:r>
          </w:p>
        </w:tc>
      </w:tr>
      <w:tr w:rsidR="00A3150C" w:rsidRPr="00754F70" w14:paraId="1547186B" w14:textId="77777777" w:rsidTr="00DB1C2A">
        <w:tc>
          <w:tcPr>
            <w:tcW w:w="3780" w:type="dxa"/>
            <w:tcBorders>
              <w:top w:val="double" w:sz="4" w:space="0" w:color="auto"/>
            </w:tcBorders>
          </w:tcPr>
          <w:p w14:paraId="3A84D40C" w14:textId="77777777" w:rsidR="00A3150C" w:rsidRDefault="00A3150C" w:rsidP="009846D7">
            <w:pPr>
              <w:jc w:val="left"/>
              <w:rPr>
                <w:b/>
                <w:sz w:val="18"/>
              </w:rPr>
            </w:pPr>
            <w:r>
              <w:rPr>
                <w:b/>
                <w:sz w:val="18"/>
              </w:rPr>
              <w:t xml:space="preserve">Iron Mountain </w:t>
            </w:r>
          </w:p>
          <w:p w14:paraId="76EA99BE" w14:textId="77777777" w:rsidR="00662839" w:rsidRDefault="00662839" w:rsidP="00662839">
            <w:pPr>
              <w:spacing w:before="60"/>
              <w:jc w:val="left"/>
              <w:rPr>
                <w:sz w:val="18"/>
              </w:rPr>
            </w:pPr>
            <w:r>
              <w:rPr>
                <w:sz w:val="18"/>
              </w:rPr>
              <w:t>(Offsite storage for paper documents)</w:t>
            </w:r>
          </w:p>
          <w:p w14:paraId="3AC196AF" w14:textId="1E83C4C9" w:rsidR="00662839" w:rsidRPr="00754F70" w:rsidRDefault="00662839" w:rsidP="009846D7">
            <w:pPr>
              <w:jc w:val="left"/>
              <w:rPr>
                <w:sz w:val="18"/>
              </w:rPr>
            </w:pPr>
          </w:p>
        </w:tc>
        <w:tc>
          <w:tcPr>
            <w:tcW w:w="6300" w:type="dxa"/>
            <w:tcBorders>
              <w:top w:val="double" w:sz="4" w:space="0" w:color="auto"/>
            </w:tcBorders>
          </w:tcPr>
          <w:p w14:paraId="7D5A6B70" w14:textId="77777777" w:rsidR="00A3150C" w:rsidRPr="00A3150C" w:rsidRDefault="00A3150C" w:rsidP="00A3150C">
            <w:pPr>
              <w:jc w:val="left"/>
              <w:rPr>
                <w:sz w:val="18"/>
              </w:rPr>
            </w:pPr>
            <w:r w:rsidRPr="00A3150C">
              <w:rPr>
                <w:sz w:val="18"/>
              </w:rPr>
              <w:t>Michael L. Curcio</w:t>
            </w:r>
          </w:p>
          <w:p w14:paraId="10D8A4E5" w14:textId="77777777" w:rsidR="00A3150C" w:rsidRPr="00A3150C" w:rsidRDefault="00A3150C" w:rsidP="00A3150C">
            <w:pPr>
              <w:jc w:val="left"/>
              <w:rPr>
                <w:sz w:val="18"/>
              </w:rPr>
            </w:pPr>
            <w:r w:rsidRPr="00A3150C">
              <w:rPr>
                <w:sz w:val="18"/>
              </w:rPr>
              <w:t>Business Development Executive, National Accounts</w:t>
            </w:r>
          </w:p>
          <w:p w14:paraId="623AACBF" w14:textId="77777777" w:rsidR="00A3150C" w:rsidRPr="00A3150C" w:rsidRDefault="00A3150C" w:rsidP="00A3150C">
            <w:pPr>
              <w:jc w:val="left"/>
              <w:rPr>
                <w:sz w:val="18"/>
              </w:rPr>
            </w:pPr>
            <w:r w:rsidRPr="00A3150C">
              <w:rPr>
                <w:sz w:val="18"/>
              </w:rPr>
              <w:t>22 Kimberly Road</w:t>
            </w:r>
          </w:p>
          <w:p w14:paraId="00020723" w14:textId="77777777" w:rsidR="00A3150C" w:rsidRPr="00A3150C" w:rsidRDefault="00A3150C" w:rsidP="00A3150C">
            <w:pPr>
              <w:jc w:val="left"/>
              <w:rPr>
                <w:sz w:val="18"/>
              </w:rPr>
            </w:pPr>
            <w:r w:rsidRPr="00A3150C">
              <w:rPr>
                <w:sz w:val="18"/>
              </w:rPr>
              <w:t>East Brunswick, NJ 08816</w:t>
            </w:r>
          </w:p>
          <w:p w14:paraId="68D884D5" w14:textId="77777777" w:rsidR="00A3150C" w:rsidRPr="00A3150C" w:rsidRDefault="00A3150C" w:rsidP="00A3150C">
            <w:pPr>
              <w:jc w:val="left"/>
              <w:rPr>
                <w:sz w:val="18"/>
              </w:rPr>
            </w:pPr>
            <w:r w:rsidRPr="00A3150C">
              <w:rPr>
                <w:sz w:val="18"/>
              </w:rPr>
              <w:t>Office:  (732) 651 - 2903</w:t>
            </w:r>
          </w:p>
          <w:p w14:paraId="556CC548" w14:textId="77777777" w:rsidR="00A3150C" w:rsidRPr="00A3150C" w:rsidRDefault="00A3150C" w:rsidP="00A3150C">
            <w:pPr>
              <w:jc w:val="left"/>
              <w:rPr>
                <w:sz w:val="18"/>
              </w:rPr>
            </w:pPr>
            <w:r w:rsidRPr="00A3150C">
              <w:rPr>
                <w:sz w:val="18"/>
              </w:rPr>
              <w:t>Mobile: (609) 480 - 6587</w:t>
            </w:r>
          </w:p>
          <w:p w14:paraId="48D9440E" w14:textId="77777777" w:rsidR="00A3150C" w:rsidRPr="00A3150C" w:rsidRDefault="00A3150C" w:rsidP="00A3150C">
            <w:pPr>
              <w:jc w:val="left"/>
              <w:rPr>
                <w:sz w:val="18"/>
              </w:rPr>
            </w:pPr>
            <w:r w:rsidRPr="00A3150C">
              <w:rPr>
                <w:sz w:val="18"/>
              </w:rPr>
              <w:t>Main:  (800) 934-3453</w:t>
            </w:r>
          </w:p>
          <w:p w14:paraId="18F6614D" w14:textId="5214B250" w:rsidR="00A3150C" w:rsidRPr="00754F70" w:rsidRDefault="00A3150C" w:rsidP="00A3150C">
            <w:pPr>
              <w:jc w:val="left"/>
              <w:rPr>
                <w:sz w:val="18"/>
              </w:rPr>
            </w:pPr>
            <w:r w:rsidRPr="00A3150C">
              <w:rPr>
                <w:sz w:val="18"/>
              </w:rPr>
              <w:t xml:space="preserve">michael.curcio@ironmountain.com   </w:t>
            </w:r>
          </w:p>
        </w:tc>
      </w:tr>
      <w:tr w:rsidR="00A3150C" w:rsidRPr="00754F70" w14:paraId="30002EB1" w14:textId="77777777" w:rsidTr="00DB1C2A">
        <w:tc>
          <w:tcPr>
            <w:tcW w:w="3780" w:type="dxa"/>
          </w:tcPr>
          <w:p w14:paraId="6016902E" w14:textId="77777777" w:rsidR="00A3150C" w:rsidRDefault="00A3150C" w:rsidP="009846D7">
            <w:pPr>
              <w:jc w:val="left"/>
              <w:rPr>
                <w:b/>
                <w:sz w:val="18"/>
              </w:rPr>
            </w:pPr>
            <w:r>
              <w:rPr>
                <w:b/>
                <w:sz w:val="18"/>
              </w:rPr>
              <w:t>Vital Records, Inc. (VRI)</w:t>
            </w:r>
          </w:p>
          <w:p w14:paraId="2097B43F" w14:textId="77777777" w:rsidR="00662839" w:rsidRDefault="00662839" w:rsidP="00662839">
            <w:pPr>
              <w:spacing w:before="60"/>
              <w:jc w:val="left"/>
              <w:rPr>
                <w:sz w:val="18"/>
              </w:rPr>
            </w:pPr>
            <w:r>
              <w:rPr>
                <w:sz w:val="18"/>
              </w:rPr>
              <w:t>(Offsite storage for media)</w:t>
            </w:r>
          </w:p>
          <w:p w14:paraId="63808042" w14:textId="6E279174" w:rsidR="00662839" w:rsidRPr="00754F70" w:rsidRDefault="00662839" w:rsidP="00662839">
            <w:pPr>
              <w:jc w:val="left"/>
              <w:rPr>
                <w:sz w:val="18"/>
              </w:rPr>
            </w:pPr>
          </w:p>
        </w:tc>
        <w:tc>
          <w:tcPr>
            <w:tcW w:w="6300" w:type="dxa"/>
          </w:tcPr>
          <w:p w14:paraId="34745126" w14:textId="77777777" w:rsidR="00A3150C" w:rsidRPr="00A3150C" w:rsidRDefault="00A3150C" w:rsidP="00A3150C">
            <w:pPr>
              <w:jc w:val="left"/>
              <w:rPr>
                <w:sz w:val="18"/>
              </w:rPr>
            </w:pPr>
            <w:r w:rsidRPr="00A3150C">
              <w:rPr>
                <w:sz w:val="18"/>
              </w:rPr>
              <w:t xml:space="preserve">VRI:  Offsite storage for media </w:t>
            </w:r>
          </w:p>
          <w:p w14:paraId="6D59DE91" w14:textId="77777777" w:rsidR="00A3150C" w:rsidRPr="00A3150C" w:rsidRDefault="00A3150C" w:rsidP="00A3150C">
            <w:pPr>
              <w:jc w:val="left"/>
              <w:rPr>
                <w:sz w:val="18"/>
              </w:rPr>
            </w:pPr>
            <w:r w:rsidRPr="00A3150C">
              <w:rPr>
                <w:sz w:val="18"/>
              </w:rPr>
              <w:t>Jim Crisci</w:t>
            </w:r>
          </w:p>
          <w:p w14:paraId="2BBC509F" w14:textId="77777777" w:rsidR="00A3150C" w:rsidRPr="00A3150C" w:rsidRDefault="00A3150C" w:rsidP="00A3150C">
            <w:pPr>
              <w:jc w:val="left"/>
              <w:rPr>
                <w:sz w:val="18"/>
              </w:rPr>
            </w:pPr>
            <w:r w:rsidRPr="00A3150C">
              <w:rPr>
                <w:sz w:val="18"/>
              </w:rPr>
              <w:t>Vital Records Inc.</w:t>
            </w:r>
          </w:p>
          <w:p w14:paraId="726DA59F" w14:textId="77777777" w:rsidR="00A3150C" w:rsidRPr="00A3150C" w:rsidRDefault="00A3150C" w:rsidP="00A3150C">
            <w:pPr>
              <w:jc w:val="left"/>
              <w:rPr>
                <w:sz w:val="18"/>
              </w:rPr>
            </w:pPr>
            <w:r w:rsidRPr="00A3150C">
              <w:rPr>
                <w:sz w:val="18"/>
              </w:rPr>
              <w:t>P.O. Box 688</w:t>
            </w:r>
          </w:p>
          <w:p w14:paraId="7377B800" w14:textId="77777777" w:rsidR="00A3150C" w:rsidRPr="00A3150C" w:rsidRDefault="00A3150C" w:rsidP="00A3150C">
            <w:pPr>
              <w:jc w:val="left"/>
              <w:rPr>
                <w:sz w:val="18"/>
              </w:rPr>
            </w:pPr>
            <w:r w:rsidRPr="00A3150C">
              <w:rPr>
                <w:sz w:val="18"/>
              </w:rPr>
              <w:t>Flagtown NJ, 08821</w:t>
            </w:r>
          </w:p>
          <w:p w14:paraId="52DABFED" w14:textId="77777777" w:rsidR="00A3150C" w:rsidRPr="00A3150C" w:rsidRDefault="00A3150C" w:rsidP="00A3150C">
            <w:pPr>
              <w:jc w:val="left"/>
              <w:rPr>
                <w:sz w:val="18"/>
              </w:rPr>
            </w:pPr>
            <w:r w:rsidRPr="00A3150C">
              <w:rPr>
                <w:sz w:val="18"/>
              </w:rPr>
              <w:t>Office:  (908) 369-6900</w:t>
            </w:r>
          </w:p>
          <w:p w14:paraId="2D01BE8A" w14:textId="77777777" w:rsidR="00A3150C" w:rsidRPr="00A3150C" w:rsidRDefault="00A3150C" w:rsidP="00A3150C">
            <w:pPr>
              <w:jc w:val="left"/>
              <w:rPr>
                <w:sz w:val="18"/>
              </w:rPr>
            </w:pPr>
            <w:r w:rsidRPr="00A3150C">
              <w:rPr>
                <w:sz w:val="18"/>
              </w:rPr>
              <w:t>Main:  (973) 927-0405</w:t>
            </w:r>
          </w:p>
          <w:p w14:paraId="280A4245" w14:textId="7CFA5FFB" w:rsidR="00A3150C" w:rsidRPr="00754F70" w:rsidRDefault="00A3150C" w:rsidP="009846D7">
            <w:pPr>
              <w:jc w:val="left"/>
              <w:rPr>
                <w:sz w:val="18"/>
              </w:rPr>
            </w:pPr>
            <w:r w:rsidRPr="00A3150C">
              <w:rPr>
                <w:sz w:val="18"/>
              </w:rPr>
              <w:t>jcrisci@vitalrecords.com</w:t>
            </w:r>
          </w:p>
        </w:tc>
      </w:tr>
    </w:tbl>
    <w:p w14:paraId="53ED543F" w14:textId="77777777" w:rsidR="00D57654" w:rsidRPr="002449BE" w:rsidRDefault="00D57654" w:rsidP="00D57654">
      <w:pPr>
        <w:pStyle w:val="Heading2"/>
      </w:pPr>
      <w:bookmarkStart w:id="313" w:name="_Toc391865130"/>
      <w:bookmarkStart w:id="314" w:name="_Toc495064008"/>
      <w:r w:rsidRPr="002449BE">
        <w:t>Notification of Regulators</w:t>
      </w:r>
      <w:bookmarkEnd w:id="313"/>
      <w:bookmarkEnd w:id="314"/>
    </w:p>
    <w:p w14:paraId="245E4CB9" w14:textId="3D2EA2F4" w:rsidR="0085433E" w:rsidRPr="0085433E" w:rsidRDefault="0085433E" w:rsidP="0085433E">
      <w:pPr>
        <w:spacing w:after="0"/>
      </w:pPr>
      <w:r w:rsidRPr="0085433E">
        <w:t xml:space="preserve">In the event of an emergency or a disruption that either affects the ability of the Firm to fulfill its regulatory obligations or would have a significant adverse effect on the Firm, its counterparties, or the market, the Chief Compliance Officer must notify the CFTC’s Division of Swap Dealer and Intermediary Oversight, using the information in the chart below, no later than one business day from the beginning of the disruption. Such disruptions </w:t>
      </w:r>
      <w:r w:rsidR="003944D8">
        <w:t>include, but are not limited to,</w:t>
      </w:r>
      <w:r w:rsidRPr="0085433E">
        <w:t xml:space="preserve"> the inability of the Firm to execute, report, </w:t>
      </w:r>
      <w:r w:rsidR="003944D8">
        <w:t xml:space="preserve">settle, or clear trades, to make payments to counterparties, or to manage the risk associated with its portfolio. </w:t>
      </w:r>
    </w:p>
    <w:p w14:paraId="50B20F47" w14:textId="77777777" w:rsidR="0085433E" w:rsidRPr="0085433E" w:rsidRDefault="0085433E" w:rsidP="0085433E">
      <w:pPr>
        <w:spacing w:after="0"/>
      </w:pPr>
    </w:p>
    <w:p w14:paraId="5A00E7DD" w14:textId="1C9FBBD1" w:rsidR="0085433E" w:rsidRPr="0085433E" w:rsidRDefault="0085433E" w:rsidP="0085433E">
      <w:pPr>
        <w:spacing w:after="0"/>
      </w:pPr>
      <w:r w:rsidRPr="0085433E">
        <w:t xml:space="preserve">If the Chief Compliance Officer is unavailable, then a </w:t>
      </w:r>
      <w:r w:rsidR="00E70E52">
        <w:t>Director</w:t>
      </w:r>
      <w:r w:rsidRPr="0085433E">
        <w:t xml:space="preserve"> in the Compliance Department shall be responsible for contacting the CFTC. If a </w:t>
      </w:r>
      <w:r w:rsidR="00E70E52">
        <w:t>Director</w:t>
      </w:r>
      <w:r w:rsidRPr="0085433E">
        <w:t xml:space="preserve"> in the Compliance Department is not available, then a </w:t>
      </w:r>
      <w:r w:rsidR="00D15591">
        <w:t>Managing Director</w:t>
      </w:r>
      <w:r w:rsidRPr="0085433E">
        <w:t xml:space="preserve"> of the Firm must contact the CFTC.</w:t>
      </w:r>
    </w:p>
    <w:p w14:paraId="6FCBF7A7" w14:textId="77777777" w:rsidR="0085433E" w:rsidRPr="0085433E" w:rsidRDefault="0085433E" w:rsidP="0085433E">
      <w:pPr>
        <w:spacing w:after="0"/>
      </w:pPr>
    </w:p>
    <w:p w14:paraId="27279EDC" w14:textId="301D718B" w:rsidR="002449BE" w:rsidRDefault="0085433E" w:rsidP="0085433E">
      <w:pPr>
        <w:spacing w:after="0"/>
      </w:pPr>
      <w:r w:rsidRPr="0085433E">
        <w:t xml:space="preserve">Should the CFTC be contacted in such a circumstance, the Firm should also notify the Firm’s main contact at the National Futures Association (“NFA”) </w:t>
      </w:r>
      <w:r w:rsidR="00A36B9A">
        <w:t xml:space="preserve">as well as Dan Driscoll, (NFA, Executive Vice President &amp; Chief Operating Officer) </w:t>
      </w:r>
      <w:r w:rsidRPr="0085433E">
        <w:t xml:space="preserve">within one business day. If the </w:t>
      </w:r>
      <w:r w:rsidR="00A36B9A">
        <w:t>Firm’s main NFA</w:t>
      </w:r>
      <w:r w:rsidR="00A36B9A" w:rsidRPr="0085433E">
        <w:t xml:space="preserve"> </w:t>
      </w:r>
      <w:r w:rsidRPr="0085433E">
        <w:t>contact is unavailable, the secondary contact identified below should be contacted</w:t>
      </w:r>
      <w:r w:rsidR="00035348">
        <w:t>.</w:t>
      </w:r>
    </w:p>
    <w:p w14:paraId="7A53FECC" w14:textId="77777777" w:rsidR="0085433E" w:rsidRDefault="0085433E" w:rsidP="0085433E">
      <w:pPr>
        <w:spacing w:after="0"/>
      </w:pPr>
    </w:p>
    <w:tbl>
      <w:tblPr>
        <w:tblStyle w:val="TableGrid"/>
        <w:tblW w:w="10080" w:type="dxa"/>
        <w:tblInd w:w="58" w:type="dxa"/>
        <w:tblCellMar>
          <w:left w:w="58" w:type="dxa"/>
          <w:right w:w="58" w:type="dxa"/>
        </w:tblCellMar>
        <w:tblLook w:val="04A0" w:firstRow="1" w:lastRow="0" w:firstColumn="1" w:lastColumn="0" w:noHBand="0" w:noVBand="1"/>
      </w:tblPr>
      <w:tblGrid>
        <w:gridCol w:w="1980"/>
        <w:gridCol w:w="4050"/>
        <w:gridCol w:w="4050"/>
      </w:tblGrid>
      <w:tr w:rsidR="00754F70" w:rsidRPr="00754F70" w14:paraId="1A17EEC5" w14:textId="77777777" w:rsidTr="00DB1C2A">
        <w:tc>
          <w:tcPr>
            <w:tcW w:w="1980" w:type="dxa"/>
            <w:tcBorders>
              <w:bottom w:val="double" w:sz="4" w:space="0" w:color="auto"/>
            </w:tcBorders>
            <w:vAlign w:val="center"/>
          </w:tcPr>
          <w:p w14:paraId="482BA107" w14:textId="77777777" w:rsidR="00754F70" w:rsidRPr="00754F70" w:rsidRDefault="00754F70" w:rsidP="00754F70">
            <w:pPr>
              <w:rPr>
                <w:b/>
                <w:sz w:val="18"/>
              </w:rPr>
            </w:pPr>
            <w:r w:rsidRPr="00754F70">
              <w:rPr>
                <w:b/>
                <w:sz w:val="18"/>
              </w:rPr>
              <w:t>Agency</w:t>
            </w:r>
          </w:p>
        </w:tc>
        <w:tc>
          <w:tcPr>
            <w:tcW w:w="4050" w:type="dxa"/>
            <w:tcBorders>
              <w:bottom w:val="double" w:sz="4" w:space="0" w:color="auto"/>
            </w:tcBorders>
            <w:vAlign w:val="center"/>
          </w:tcPr>
          <w:p w14:paraId="4CCD73DE" w14:textId="77777777" w:rsidR="00754F70" w:rsidRPr="00754F70" w:rsidRDefault="00754F70" w:rsidP="00754F70">
            <w:pPr>
              <w:rPr>
                <w:b/>
                <w:sz w:val="18"/>
              </w:rPr>
            </w:pPr>
            <w:r w:rsidRPr="00754F70">
              <w:rPr>
                <w:b/>
                <w:sz w:val="18"/>
              </w:rPr>
              <w:t>Contact Person(s)/ Group</w:t>
            </w:r>
          </w:p>
        </w:tc>
        <w:tc>
          <w:tcPr>
            <w:tcW w:w="4050" w:type="dxa"/>
            <w:tcBorders>
              <w:bottom w:val="double" w:sz="4" w:space="0" w:color="auto"/>
            </w:tcBorders>
            <w:vAlign w:val="center"/>
          </w:tcPr>
          <w:p w14:paraId="00E2DBD3" w14:textId="386D62B3" w:rsidR="00754F70" w:rsidRPr="00754F70" w:rsidRDefault="001750B0" w:rsidP="00754F70">
            <w:pPr>
              <w:rPr>
                <w:b/>
                <w:sz w:val="18"/>
              </w:rPr>
            </w:pPr>
            <w:r>
              <w:rPr>
                <w:b/>
                <w:sz w:val="18"/>
              </w:rPr>
              <w:t>Contact Information</w:t>
            </w:r>
          </w:p>
        </w:tc>
      </w:tr>
      <w:tr w:rsidR="00754F70" w:rsidRPr="00754F70" w14:paraId="22514663" w14:textId="77777777" w:rsidTr="00DB1C2A">
        <w:tc>
          <w:tcPr>
            <w:tcW w:w="1980" w:type="dxa"/>
            <w:tcBorders>
              <w:top w:val="double" w:sz="4" w:space="0" w:color="auto"/>
            </w:tcBorders>
          </w:tcPr>
          <w:p w14:paraId="232FA920" w14:textId="77777777" w:rsidR="00754F70" w:rsidRPr="00754F70" w:rsidRDefault="00754F70" w:rsidP="00754F70">
            <w:pPr>
              <w:jc w:val="left"/>
              <w:rPr>
                <w:b/>
                <w:sz w:val="18"/>
              </w:rPr>
            </w:pPr>
            <w:r w:rsidRPr="00754F70">
              <w:rPr>
                <w:b/>
                <w:sz w:val="18"/>
              </w:rPr>
              <w:t>Commodity Futures Trading Commission (CFTC)</w:t>
            </w:r>
          </w:p>
        </w:tc>
        <w:tc>
          <w:tcPr>
            <w:tcW w:w="4050" w:type="dxa"/>
            <w:tcBorders>
              <w:top w:val="double" w:sz="4" w:space="0" w:color="auto"/>
            </w:tcBorders>
          </w:tcPr>
          <w:p w14:paraId="76780062" w14:textId="77777777" w:rsidR="00754F70" w:rsidRPr="00754F70" w:rsidRDefault="00754F70" w:rsidP="00754F70">
            <w:pPr>
              <w:jc w:val="left"/>
              <w:rPr>
                <w:sz w:val="18"/>
              </w:rPr>
            </w:pPr>
            <w:r w:rsidRPr="00754F70">
              <w:rPr>
                <w:sz w:val="18"/>
              </w:rPr>
              <w:t>Division of Swap Dealer and Intermediary Oversight</w:t>
            </w:r>
          </w:p>
          <w:p w14:paraId="08392A84" w14:textId="77777777" w:rsidR="00754F70" w:rsidRPr="00754F70" w:rsidRDefault="00754F70" w:rsidP="00754F70">
            <w:pPr>
              <w:jc w:val="left"/>
              <w:rPr>
                <w:sz w:val="18"/>
              </w:rPr>
            </w:pPr>
          </w:p>
          <w:p w14:paraId="2B98FD0D" w14:textId="77777777" w:rsidR="00754F70" w:rsidRPr="00754F70" w:rsidRDefault="00754F70" w:rsidP="00754F70">
            <w:pPr>
              <w:jc w:val="left"/>
              <w:rPr>
                <w:sz w:val="18"/>
              </w:rPr>
            </w:pPr>
            <w:r w:rsidRPr="00754F70">
              <w:rPr>
                <w:sz w:val="18"/>
              </w:rPr>
              <w:t>Main Office:</w:t>
            </w:r>
          </w:p>
          <w:p w14:paraId="2730B4AA" w14:textId="77777777" w:rsidR="00754F70" w:rsidRPr="00754F70" w:rsidRDefault="00754F70" w:rsidP="00754F70">
            <w:pPr>
              <w:jc w:val="left"/>
              <w:rPr>
                <w:sz w:val="18"/>
              </w:rPr>
            </w:pPr>
            <w:r w:rsidRPr="00754F70">
              <w:rPr>
                <w:sz w:val="18"/>
              </w:rPr>
              <w:t>Three Lafayette Centre</w:t>
            </w:r>
          </w:p>
          <w:p w14:paraId="128FA88A" w14:textId="77777777" w:rsidR="00754F70" w:rsidRPr="00754F70" w:rsidRDefault="00754F70" w:rsidP="00754F70">
            <w:pPr>
              <w:jc w:val="left"/>
              <w:rPr>
                <w:sz w:val="18"/>
              </w:rPr>
            </w:pPr>
            <w:r w:rsidRPr="00754F70">
              <w:rPr>
                <w:sz w:val="18"/>
              </w:rPr>
              <w:t>1155 21st Street, NW</w:t>
            </w:r>
          </w:p>
          <w:p w14:paraId="2C417440" w14:textId="77777777" w:rsidR="00754F70" w:rsidRPr="00754F70" w:rsidRDefault="00754F70" w:rsidP="00754F70">
            <w:pPr>
              <w:jc w:val="left"/>
              <w:rPr>
                <w:sz w:val="18"/>
              </w:rPr>
            </w:pPr>
            <w:r w:rsidRPr="00754F70">
              <w:rPr>
                <w:sz w:val="18"/>
              </w:rPr>
              <w:t>Washington, DC 20581</w:t>
            </w:r>
          </w:p>
          <w:p w14:paraId="661584FA" w14:textId="77777777" w:rsidR="00754F70" w:rsidRPr="00754F70" w:rsidRDefault="00754F70" w:rsidP="00754F70">
            <w:pPr>
              <w:jc w:val="left"/>
              <w:rPr>
                <w:sz w:val="18"/>
              </w:rPr>
            </w:pPr>
          </w:p>
          <w:p w14:paraId="629B60D5" w14:textId="77777777" w:rsidR="00754F70" w:rsidRPr="00754F70" w:rsidRDefault="00754F70" w:rsidP="00754F70">
            <w:pPr>
              <w:jc w:val="left"/>
              <w:rPr>
                <w:sz w:val="18"/>
              </w:rPr>
            </w:pPr>
            <w:r w:rsidRPr="00754F70">
              <w:rPr>
                <w:sz w:val="18"/>
              </w:rPr>
              <w:t>Eastern Regional Office:</w:t>
            </w:r>
          </w:p>
          <w:p w14:paraId="7DDEA870" w14:textId="77777777" w:rsidR="00754F70" w:rsidRPr="00754F70" w:rsidRDefault="00754F70" w:rsidP="00754F70">
            <w:pPr>
              <w:jc w:val="left"/>
              <w:rPr>
                <w:sz w:val="18"/>
              </w:rPr>
            </w:pPr>
            <w:r w:rsidRPr="00754F70">
              <w:rPr>
                <w:sz w:val="18"/>
              </w:rPr>
              <w:t>140 Broadway</w:t>
            </w:r>
            <w:r w:rsidRPr="00754F70">
              <w:rPr>
                <w:sz w:val="18"/>
              </w:rPr>
              <w:br/>
              <w:t>New York, NY 10005</w:t>
            </w:r>
          </w:p>
        </w:tc>
        <w:tc>
          <w:tcPr>
            <w:tcW w:w="4050" w:type="dxa"/>
            <w:tcBorders>
              <w:top w:val="double" w:sz="4" w:space="0" w:color="auto"/>
            </w:tcBorders>
          </w:tcPr>
          <w:p w14:paraId="61F0C174" w14:textId="77777777" w:rsidR="00754F70" w:rsidRPr="00754F70" w:rsidRDefault="00754F70" w:rsidP="00754F70">
            <w:pPr>
              <w:jc w:val="left"/>
              <w:rPr>
                <w:sz w:val="18"/>
              </w:rPr>
            </w:pPr>
            <w:r w:rsidRPr="00754F70">
              <w:rPr>
                <w:sz w:val="18"/>
              </w:rPr>
              <w:t>Division of Swap Dealer and Intermediary Oversight:</w:t>
            </w:r>
          </w:p>
          <w:p w14:paraId="6C3A6737" w14:textId="77777777" w:rsidR="00754F70" w:rsidRPr="00754F70" w:rsidRDefault="00754F70" w:rsidP="00754F70">
            <w:pPr>
              <w:jc w:val="left"/>
              <w:rPr>
                <w:sz w:val="18"/>
              </w:rPr>
            </w:pPr>
            <w:r w:rsidRPr="00754F70">
              <w:rPr>
                <w:sz w:val="18"/>
              </w:rPr>
              <w:t>Tel: 202-418-6700 (Main)</w:t>
            </w:r>
          </w:p>
          <w:p w14:paraId="17968E49" w14:textId="77777777" w:rsidR="00754F70" w:rsidRPr="00754F70" w:rsidRDefault="00754F70" w:rsidP="00754F70">
            <w:pPr>
              <w:jc w:val="left"/>
              <w:rPr>
                <w:sz w:val="18"/>
              </w:rPr>
            </w:pPr>
          </w:p>
          <w:p w14:paraId="05DD502E" w14:textId="77777777" w:rsidR="00754F70" w:rsidRPr="00754F70" w:rsidRDefault="00754F70" w:rsidP="00754F70">
            <w:pPr>
              <w:jc w:val="left"/>
              <w:rPr>
                <w:sz w:val="18"/>
              </w:rPr>
            </w:pPr>
            <w:r w:rsidRPr="00754F70">
              <w:rPr>
                <w:sz w:val="18"/>
              </w:rPr>
              <w:t>Main Office:</w:t>
            </w:r>
          </w:p>
          <w:p w14:paraId="16599708" w14:textId="77777777" w:rsidR="00754F70" w:rsidRPr="00754F70" w:rsidRDefault="00754F70" w:rsidP="00754F70">
            <w:pPr>
              <w:jc w:val="left"/>
              <w:rPr>
                <w:sz w:val="18"/>
              </w:rPr>
            </w:pPr>
            <w:r w:rsidRPr="00754F70">
              <w:rPr>
                <w:sz w:val="18"/>
              </w:rPr>
              <w:t>Tel: 202-418-5000</w:t>
            </w:r>
            <w:r w:rsidRPr="00754F70">
              <w:rPr>
                <w:sz w:val="18"/>
              </w:rPr>
              <w:br/>
              <w:t>Fax: 202-418-5521</w:t>
            </w:r>
          </w:p>
          <w:p w14:paraId="0603C8BB" w14:textId="77777777" w:rsidR="00754F70" w:rsidRPr="00754F70" w:rsidRDefault="00754F70" w:rsidP="00754F70">
            <w:pPr>
              <w:jc w:val="left"/>
              <w:rPr>
                <w:sz w:val="18"/>
              </w:rPr>
            </w:pPr>
          </w:p>
          <w:p w14:paraId="5A385199" w14:textId="77777777" w:rsidR="00754F70" w:rsidRPr="00754F70" w:rsidRDefault="00754F70" w:rsidP="00754F70">
            <w:pPr>
              <w:jc w:val="left"/>
              <w:rPr>
                <w:sz w:val="18"/>
              </w:rPr>
            </w:pPr>
            <w:r w:rsidRPr="00754F70">
              <w:rPr>
                <w:sz w:val="18"/>
              </w:rPr>
              <w:t>Eastern Regional Office:</w:t>
            </w:r>
          </w:p>
          <w:p w14:paraId="3D9F461B" w14:textId="77777777" w:rsidR="00754F70" w:rsidRPr="00754F70" w:rsidRDefault="00754F70" w:rsidP="00754F70">
            <w:pPr>
              <w:jc w:val="left"/>
              <w:rPr>
                <w:sz w:val="18"/>
              </w:rPr>
            </w:pPr>
            <w:r w:rsidRPr="00754F70">
              <w:rPr>
                <w:sz w:val="18"/>
              </w:rPr>
              <w:t>Tel: 646-746-9700</w:t>
            </w:r>
            <w:r w:rsidRPr="00754F70">
              <w:rPr>
                <w:sz w:val="18"/>
              </w:rPr>
              <w:br/>
              <w:t>Fax: 646-746-9938</w:t>
            </w:r>
          </w:p>
        </w:tc>
      </w:tr>
      <w:tr w:rsidR="00754F70" w:rsidRPr="00754F70" w14:paraId="10E6FB08" w14:textId="77777777" w:rsidTr="00DB1C2A">
        <w:tc>
          <w:tcPr>
            <w:tcW w:w="1980" w:type="dxa"/>
          </w:tcPr>
          <w:p w14:paraId="23060FDF" w14:textId="77777777" w:rsidR="00754F70" w:rsidRPr="00754F70" w:rsidRDefault="00754F70" w:rsidP="00754F70">
            <w:pPr>
              <w:jc w:val="left"/>
              <w:rPr>
                <w:b/>
                <w:sz w:val="18"/>
              </w:rPr>
            </w:pPr>
            <w:r w:rsidRPr="00754F70">
              <w:rPr>
                <w:b/>
                <w:sz w:val="18"/>
              </w:rPr>
              <w:t>National Futures Association (NFA)</w:t>
            </w:r>
          </w:p>
        </w:tc>
        <w:tc>
          <w:tcPr>
            <w:tcW w:w="4050" w:type="dxa"/>
          </w:tcPr>
          <w:p w14:paraId="30435B9A" w14:textId="77777777" w:rsidR="00A36B9A" w:rsidRDefault="00A36B9A" w:rsidP="00A36B9A">
            <w:pPr>
              <w:jc w:val="left"/>
              <w:rPr>
                <w:sz w:val="18"/>
              </w:rPr>
            </w:pPr>
            <w:r w:rsidRPr="00EB2756">
              <w:rPr>
                <w:sz w:val="18"/>
              </w:rPr>
              <w:t>Dan Driscoll</w:t>
            </w:r>
          </w:p>
          <w:p w14:paraId="231DE87B" w14:textId="77777777" w:rsidR="00A36B9A" w:rsidRDefault="00A36B9A" w:rsidP="00A36B9A">
            <w:pPr>
              <w:jc w:val="left"/>
              <w:rPr>
                <w:sz w:val="18"/>
              </w:rPr>
            </w:pPr>
            <w:r w:rsidRPr="00EB2756">
              <w:rPr>
                <w:sz w:val="18"/>
              </w:rPr>
              <w:t xml:space="preserve">Executive Vice President &amp; </w:t>
            </w:r>
            <w:r>
              <w:rPr>
                <w:sz w:val="18"/>
              </w:rPr>
              <w:t>COO</w:t>
            </w:r>
          </w:p>
          <w:p w14:paraId="4D6C7FBD" w14:textId="77777777" w:rsidR="00A36B9A" w:rsidRDefault="00A36B9A" w:rsidP="00754F70">
            <w:pPr>
              <w:jc w:val="left"/>
              <w:rPr>
                <w:sz w:val="18"/>
              </w:rPr>
            </w:pPr>
          </w:p>
          <w:p w14:paraId="3A9B9190" w14:textId="77777777" w:rsidR="00754F70" w:rsidRPr="00754F70" w:rsidRDefault="00754F70" w:rsidP="00754F70">
            <w:pPr>
              <w:jc w:val="left"/>
              <w:rPr>
                <w:sz w:val="18"/>
              </w:rPr>
            </w:pPr>
            <w:r w:rsidRPr="00754F70">
              <w:rPr>
                <w:sz w:val="18"/>
              </w:rPr>
              <w:t>Joëlle Webb, J.D.</w:t>
            </w:r>
          </w:p>
          <w:p w14:paraId="7D2C19F3" w14:textId="77777777" w:rsidR="00754F70" w:rsidRPr="00754F70" w:rsidRDefault="00754F70" w:rsidP="00754F70">
            <w:pPr>
              <w:jc w:val="left"/>
              <w:rPr>
                <w:sz w:val="18"/>
              </w:rPr>
            </w:pPr>
            <w:r w:rsidRPr="00754F70">
              <w:rPr>
                <w:sz w:val="18"/>
              </w:rPr>
              <w:lastRenderedPageBreak/>
              <w:t>(Main Contact)</w:t>
            </w:r>
          </w:p>
          <w:p w14:paraId="1FEC7AE9" w14:textId="77777777" w:rsidR="00754F70" w:rsidRPr="00754F70" w:rsidRDefault="00754F70" w:rsidP="00754F70">
            <w:pPr>
              <w:jc w:val="left"/>
              <w:rPr>
                <w:sz w:val="18"/>
              </w:rPr>
            </w:pPr>
          </w:p>
          <w:p w14:paraId="4E340B65" w14:textId="77777777" w:rsidR="00754F70" w:rsidRPr="00754F70" w:rsidRDefault="00754F70" w:rsidP="00754F70">
            <w:pPr>
              <w:jc w:val="left"/>
              <w:rPr>
                <w:sz w:val="18"/>
              </w:rPr>
            </w:pPr>
          </w:p>
          <w:p w14:paraId="3DA5F7DC" w14:textId="77777777" w:rsidR="00754F70" w:rsidRPr="00754F70" w:rsidRDefault="00754F70" w:rsidP="00754F70">
            <w:pPr>
              <w:jc w:val="left"/>
              <w:rPr>
                <w:sz w:val="18"/>
              </w:rPr>
            </w:pPr>
            <w:r w:rsidRPr="00754F70">
              <w:rPr>
                <w:sz w:val="18"/>
              </w:rPr>
              <w:t>Veronica Jedzejec</w:t>
            </w:r>
          </w:p>
          <w:p w14:paraId="2322886B" w14:textId="77777777" w:rsidR="00754F70" w:rsidRPr="00754F70" w:rsidRDefault="00754F70" w:rsidP="00754F70">
            <w:pPr>
              <w:jc w:val="left"/>
              <w:rPr>
                <w:sz w:val="18"/>
              </w:rPr>
            </w:pPr>
            <w:r w:rsidRPr="00754F70">
              <w:rPr>
                <w:sz w:val="18"/>
              </w:rPr>
              <w:t>(Secondary Contact)</w:t>
            </w:r>
          </w:p>
          <w:p w14:paraId="7ED82E02" w14:textId="77777777" w:rsidR="00754F70" w:rsidRPr="00754F70" w:rsidRDefault="00754F70" w:rsidP="00754F70">
            <w:pPr>
              <w:jc w:val="left"/>
              <w:rPr>
                <w:sz w:val="18"/>
              </w:rPr>
            </w:pPr>
          </w:p>
          <w:p w14:paraId="466A0B52" w14:textId="77777777" w:rsidR="00754F70" w:rsidRPr="00754F70" w:rsidRDefault="00754F70" w:rsidP="00754F70">
            <w:pPr>
              <w:jc w:val="left"/>
              <w:rPr>
                <w:sz w:val="18"/>
              </w:rPr>
            </w:pPr>
          </w:p>
          <w:p w14:paraId="6D4127B9" w14:textId="77777777" w:rsidR="00754F70" w:rsidRPr="00754F70" w:rsidRDefault="00754F70" w:rsidP="00754F70">
            <w:pPr>
              <w:jc w:val="left"/>
              <w:rPr>
                <w:sz w:val="18"/>
              </w:rPr>
            </w:pPr>
            <w:r w:rsidRPr="00754F70">
              <w:rPr>
                <w:sz w:val="18"/>
              </w:rPr>
              <w:t>Chicago Headquarters:</w:t>
            </w:r>
          </w:p>
          <w:p w14:paraId="779DC35D" w14:textId="77777777" w:rsidR="00754F70" w:rsidRPr="00754F70" w:rsidRDefault="00754F70" w:rsidP="00754F70">
            <w:pPr>
              <w:jc w:val="left"/>
              <w:rPr>
                <w:sz w:val="18"/>
              </w:rPr>
            </w:pPr>
            <w:r w:rsidRPr="00754F70">
              <w:rPr>
                <w:sz w:val="18"/>
              </w:rPr>
              <w:t>300 S. Riverside Plaza, #1800</w:t>
            </w:r>
          </w:p>
          <w:p w14:paraId="7A5CBAFF" w14:textId="77777777" w:rsidR="00754F70" w:rsidRPr="00754F70" w:rsidRDefault="00754F70" w:rsidP="00754F70">
            <w:pPr>
              <w:jc w:val="left"/>
              <w:rPr>
                <w:sz w:val="18"/>
              </w:rPr>
            </w:pPr>
            <w:r w:rsidRPr="00754F70">
              <w:rPr>
                <w:sz w:val="18"/>
              </w:rPr>
              <w:t>Chicago, IL 60606-6615</w:t>
            </w:r>
          </w:p>
          <w:p w14:paraId="527EBE59" w14:textId="77777777" w:rsidR="00754F70" w:rsidRPr="00754F70" w:rsidRDefault="00754F70" w:rsidP="00754F70">
            <w:pPr>
              <w:jc w:val="left"/>
              <w:rPr>
                <w:sz w:val="18"/>
              </w:rPr>
            </w:pPr>
          </w:p>
          <w:p w14:paraId="635943F5" w14:textId="77777777" w:rsidR="00754F70" w:rsidRPr="00754F70" w:rsidRDefault="00754F70" w:rsidP="00754F70">
            <w:pPr>
              <w:jc w:val="left"/>
              <w:rPr>
                <w:sz w:val="18"/>
              </w:rPr>
            </w:pPr>
            <w:r w:rsidRPr="00754F70">
              <w:rPr>
                <w:sz w:val="18"/>
              </w:rPr>
              <w:t>New York Office:</w:t>
            </w:r>
          </w:p>
          <w:p w14:paraId="7290EFDC" w14:textId="77777777" w:rsidR="00754F70" w:rsidRPr="00754F70" w:rsidRDefault="00754F70" w:rsidP="00754F70">
            <w:pPr>
              <w:jc w:val="left"/>
              <w:rPr>
                <w:sz w:val="18"/>
              </w:rPr>
            </w:pPr>
            <w:r w:rsidRPr="00754F70">
              <w:rPr>
                <w:sz w:val="18"/>
              </w:rPr>
              <w:t>One New York Plaza, #4300</w:t>
            </w:r>
            <w:r w:rsidRPr="00754F70">
              <w:rPr>
                <w:sz w:val="18"/>
              </w:rPr>
              <w:br/>
              <w:t>New York, NY 10004</w:t>
            </w:r>
          </w:p>
        </w:tc>
        <w:tc>
          <w:tcPr>
            <w:tcW w:w="4050" w:type="dxa"/>
          </w:tcPr>
          <w:p w14:paraId="566D5352" w14:textId="3FBA13A0" w:rsidR="00A36B9A" w:rsidRDefault="00A36B9A" w:rsidP="00754F70">
            <w:pPr>
              <w:jc w:val="left"/>
              <w:rPr>
                <w:sz w:val="18"/>
              </w:rPr>
            </w:pPr>
            <w:r w:rsidRPr="00FA6A17">
              <w:rPr>
                <w:sz w:val="18"/>
              </w:rPr>
              <w:lastRenderedPageBreak/>
              <w:t xml:space="preserve">Tel: </w:t>
            </w:r>
            <w:r>
              <w:rPr>
                <w:sz w:val="18"/>
              </w:rPr>
              <w:t>3</w:t>
            </w:r>
            <w:r w:rsidRPr="00FA6A17">
              <w:rPr>
                <w:sz w:val="18"/>
              </w:rPr>
              <w:t>12-</w:t>
            </w:r>
            <w:r>
              <w:rPr>
                <w:sz w:val="18"/>
              </w:rPr>
              <w:t>781-1320</w:t>
            </w:r>
          </w:p>
          <w:p w14:paraId="608FA5FC" w14:textId="77777777" w:rsidR="00A36B9A" w:rsidRDefault="00A36B9A" w:rsidP="00754F70">
            <w:pPr>
              <w:jc w:val="left"/>
              <w:rPr>
                <w:sz w:val="18"/>
              </w:rPr>
            </w:pPr>
          </w:p>
          <w:p w14:paraId="3B224C94" w14:textId="77777777" w:rsidR="00A36B9A" w:rsidRDefault="00A36B9A" w:rsidP="00754F70">
            <w:pPr>
              <w:jc w:val="left"/>
              <w:rPr>
                <w:sz w:val="18"/>
              </w:rPr>
            </w:pPr>
          </w:p>
          <w:p w14:paraId="3D4EAD4E" w14:textId="77777777" w:rsidR="00754F70" w:rsidRPr="00754F70" w:rsidRDefault="00754F70" w:rsidP="00754F70">
            <w:pPr>
              <w:jc w:val="left"/>
              <w:rPr>
                <w:sz w:val="18"/>
              </w:rPr>
            </w:pPr>
            <w:r w:rsidRPr="00754F70">
              <w:rPr>
                <w:sz w:val="18"/>
              </w:rPr>
              <w:t>Joëlle Webb, J.D.</w:t>
            </w:r>
          </w:p>
          <w:p w14:paraId="0E5B4FD9" w14:textId="77777777" w:rsidR="00754F70" w:rsidRPr="00754F70" w:rsidRDefault="00754F70" w:rsidP="00754F70">
            <w:pPr>
              <w:jc w:val="left"/>
              <w:rPr>
                <w:sz w:val="18"/>
              </w:rPr>
            </w:pPr>
            <w:r w:rsidRPr="00754F70">
              <w:rPr>
                <w:sz w:val="18"/>
              </w:rPr>
              <w:lastRenderedPageBreak/>
              <w:t>Tel: 212-513-6077</w:t>
            </w:r>
          </w:p>
          <w:p w14:paraId="6012E862" w14:textId="77777777" w:rsidR="00754F70" w:rsidRPr="00754F70" w:rsidRDefault="00754F70" w:rsidP="00754F70">
            <w:pPr>
              <w:jc w:val="left"/>
              <w:rPr>
                <w:sz w:val="18"/>
              </w:rPr>
            </w:pPr>
            <w:r w:rsidRPr="00754F70">
              <w:rPr>
                <w:sz w:val="18"/>
              </w:rPr>
              <w:t>Email: jwebb@nfa.futures.org</w:t>
            </w:r>
          </w:p>
          <w:p w14:paraId="1B1FC372" w14:textId="77777777" w:rsidR="00A36B9A" w:rsidRPr="00754F70" w:rsidRDefault="00A36B9A" w:rsidP="00754F70">
            <w:pPr>
              <w:jc w:val="left"/>
              <w:rPr>
                <w:sz w:val="18"/>
              </w:rPr>
            </w:pPr>
          </w:p>
          <w:p w14:paraId="0A9F7F2B" w14:textId="77777777" w:rsidR="00754F70" w:rsidRPr="00754F70" w:rsidRDefault="00754F70" w:rsidP="00754F70">
            <w:pPr>
              <w:jc w:val="left"/>
              <w:rPr>
                <w:sz w:val="18"/>
              </w:rPr>
            </w:pPr>
            <w:r w:rsidRPr="00754F70">
              <w:rPr>
                <w:sz w:val="18"/>
              </w:rPr>
              <w:t>Veronica Jedzejec</w:t>
            </w:r>
          </w:p>
          <w:p w14:paraId="23DE543D" w14:textId="77777777" w:rsidR="00754F70" w:rsidRPr="00754F70" w:rsidRDefault="00754F70" w:rsidP="00754F70">
            <w:pPr>
              <w:jc w:val="left"/>
              <w:rPr>
                <w:sz w:val="18"/>
              </w:rPr>
            </w:pPr>
            <w:r w:rsidRPr="00754F70">
              <w:rPr>
                <w:sz w:val="18"/>
              </w:rPr>
              <w:t>Tel: 212-513-6032</w:t>
            </w:r>
          </w:p>
          <w:p w14:paraId="235263CE" w14:textId="77777777" w:rsidR="00754F70" w:rsidRPr="00754F70" w:rsidRDefault="00754F70" w:rsidP="00754F70">
            <w:pPr>
              <w:jc w:val="left"/>
              <w:rPr>
                <w:sz w:val="18"/>
              </w:rPr>
            </w:pPr>
            <w:r w:rsidRPr="00754F70">
              <w:rPr>
                <w:sz w:val="18"/>
              </w:rPr>
              <w:t xml:space="preserve">Email: vjedzejec@nfa.futures.org </w:t>
            </w:r>
          </w:p>
          <w:p w14:paraId="2ACB9FCB" w14:textId="77777777" w:rsidR="00754F70" w:rsidRPr="00754F70" w:rsidRDefault="00754F70" w:rsidP="00754F70">
            <w:pPr>
              <w:jc w:val="left"/>
              <w:rPr>
                <w:sz w:val="18"/>
              </w:rPr>
            </w:pPr>
          </w:p>
          <w:p w14:paraId="60BDECEF" w14:textId="77777777" w:rsidR="00754F70" w:rsidRPr="00754F70" w:rsidRDefault="00754F70" w:rsidP="00754F70">
            <w:pPr>
              <w:jc w:val="left"/>
              <w:rPr>
                <w:sz w:val="18"/>
              </w:rPr>
            </w:pPr>
            <w:r w:rsidRPr="00754F70">
              <w:rPr>
                <w:sz w:val="18"/>
              </w:rPr>
              <w:t>Chicago Headquarters:</w:t>
            </w:r>
          </w:p>
          <w:p w14:paraId="713783E2" w14:textId="77777777" w:rsidR="00754F70" w:rsidRPr="00754F70" w:rsidRDefault="00754F70" w:rsidP="00754F70">
            <w:pPr>
              <w:jc w:val="left"/>
              <w:rPr>
                <w:sz w:val="18"/>
              </w:rPr>
            </w:pPr>
            <w:r w:rsidRPr="00754F70">
              <w:rPr>
                <w:sz w:val="18"/>
              </w:rPr>
              <w:t>Tel: 312-781-1300</w:t>
            </w:r>
          </w:p>
          <w:p w14:paraId="79CB66FD" w14:textId="77777777" w:rsidR="00754F70" w:rsidRPr="00754F70" w:rsidRDefault="00754F70" w:rsidP="00754F70">
            <w:pPr>
              <w:jc w:val="left"/>
              <w:rPr>
                <w:sz w:val="18"/>
              </w:rPr>
            </w:pPr>
            <w:r w:rsidRPr="00754F70">
              <w:rPr>
                <w:sz w:val="18"/>
              </w:rPr>
              <w:t>Fax: 312-781-1467</w:t>
            </w:r>
          </w:p>
          <w:p w14:paraId="0B3AFBB6" w14:textId="77777777" w:rsidR="00754F70" w:rsidRPr="00754F70" w:rsidRDefault="00754F70" w:rsidP="00754F70">
            <w:pPr>
              <w:jc w:val="left"/>
              <w:rPr>
                <w:sz w:val="18"/>
              </w:rPr>
            </w:pPr>
          </w:p>
          <w:p w14:paraId="70D73C12" w14:textId="77777777" w:rsidR="00754F70" w:rsidRPr="00754F70" w:rsidRDefault="00754F70" w:rsidP="00754F70">
            <w:pPr>
              <w:jc w:val="left"/>
              <w:rPr>
                <w:sz w:val="18"/>
              </w:rPr>
            </w:pPr>
            <w:r w:rsidRPr="00754F70">
              <w:rPr>
                <w:sz w:val="18"/>
              </w:rPr>
              <w:t>New York Office:</w:t>
            </w:r>
          </w:p>
          <w:p w14:paraId="0C287F45" w14:textId="77777777" w:rsidR="00754F70" w:rsidRPr="00754F70" w:rsidRDefault="00754F70" w:rsidP="00754F70">
            <w:pPr>
              <w:jc w:val="left"/>
              <w:rPr>
                <w:sz w:val="18"/>
              </w:rPr>
            </w:pPr>
            <w:r w:rsidRPr="00754F70">
              <w:rPr>
                <w:sz w:val="18"/>
              </w:rPr>
              <w:t>Tel: 212-608-8660</w:t>
            </w:r>
          </w:p>
          <w:p w14:paraId="08A72FF2" w14:textId="77777777" w:rsidR="00754F70" w:rsidRPr="00754F70" w:rsidRDefault="00754F70" w:rsidP="00754F70">
            <w:pPr>
              <w:jc w:val="left"/>
              <w:rPr>
                <w:sz w:val="18"/>
              </w:rPr>
            </w:pPr>
            <w:r w:rsidRPr="00754F70">
              <w:rPr>
                <w:sz w:val="18"/>
              </w:rPr>
              <w:t>Fax: 212-964-3913</w:t>
            </w:r>
          </w:p>
        </w:tc>
      </w:tr>
    </w:tbl>
    <w:p w14:paraId="71C1F46D" w14:textId="77777777" w:rsidR="00070CDD" w:rsidRPr="002659F4" w:rsidRDefault="00070CDD" w:rsidP="00070CDD">
      <w:pPr>
        <w:pStyle w:val="Heading2"/>
      </w:pPr>
      <w:bookmarkStart w:id="315" w:name="_Toc391865131"/>
      <w:bookmarkStart w:id="316" w:name="_Toc495064009"/>
      <w:r w:rsidRPr="002659F4">
        <w:lastRenderedPageBreak/>
        <w:t>Business Document and Data Locations</w:t>
      </w:r>
      <w:bookmarkEnd w:id="315"/>
      <w:bookmarkEnd w:id="316"/>
    </w:p>
    <w:p w14:paraId="38CAFCDF" w14:textId="107F5249" w:rsidR="00070CDD" w:rsidRPr="005560D0" w:rsidRDefault="00070CDD" w:rsidP="00070CDD">
      <w:r w:rsidRPr="005560D0">
        <w:t>The following table lists the key business documents and data utilized by the Firm’s critical business functions (execution, settlement</w:t>
      </w:r>
      <w:r w:rsidR="005560D0" w:rsidRPr="005560D0">
        <w:t xml:space="preserve">, </w:t>
      </w:r>
      <w:r w:rsidRPr="005560D0">
        <w:t>clearing</w:t>
      </w:r>
      <w:r w:rsidR="005560D0" w:rsidRPr="005560D0">
        <w:t>, and risk management</w:t>
      </w:r>
      <w:r w:rsidRPr="005560D0">
        <w:t xml:space="preserve">), the system application name and storage system that maintains the data.  These systems have backup infrastructure in place and running at the Harborside data center.  </w:t>
      </w:r>
    </w:p>
    <w:p w14:paraId="5E53D9D7" w14:textId="77777777" w:rsidR="00070CDD" w:rsidRPr="005560D0" w:rsidRDefault="00070CDD" w:rsidP="00070CDD">
      <w:r w:rsidRPr="005560D0">
        <w:t>On a daily basis, the data for these systems are replicated between the 277 Park Avenue and Harborside data centers. If the Primary data center goes down, the Systems Infrastructure department will quickly instruct the systems to use the Harborside Data Center as the production environment.  Since the data is being synced between the data centers, there should be minimal impact to the critical business functions.</w:t>
      </w:r>
    </w:p>
    <w:tbl>
      <w:tblPr>
        <w:tblW w:w="10119"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29" w:type="dxa"/>
          <w:left w:w="29" w:type="dxa"/>
          <w:bottom w:w="29" w:type="dxa"/>
          <w:right w:w="29" w:type="dxa"/>
        </w:tblCellMar>
        <w:tblLook w:val="04A0" w:firstRow="1" w:lastRow="0" w:firstColumn="1" w:lastColumn="0" w:noHBand="0" w:noVBand="1"/>
      </w:tblPr>
      <w:tblGrid>
        <w:gridCol w:w="2379"/>
        <w:gridCol w:w="2790"/>
        <w:gridCol w:w="1710"/>
        <w:gridCol w:w="3240"/>
      </w:tblGrid>
      <w:tr w:rsidR="00070CDD" w:rsidRPr="002659F4" w14:paraId="7C6FC398" w14:textId="77777777" w:rsidTr="003075F0">
        <w:trPr>
          <w:tblHeader/>
        </w:trPr>
        <w:tc>
          <w:tcPr>
            <w:tcW w:w="2379" w:type="dxa"/>
            <w:shd w:val="clear" w:color="000000" w:fill="000000"/>
            <w:vAlign w:val="center"/>
            <w:hideMark/>
          </w:tcPr>
          <w:p w14:paraId="51D8FD59" w14:textId="77777777" w:rsidR="00070CDD" w:rsidRPr="002659F4" w:rsidRDefault="00070CDD" w:rsidP="00C400A3">
            <w:pPr>
              <w:spacing w:after="0"/>
              <w:rPr>
                <w:b/>
                <w:bCs/>
                <w:color w:val="FFFFFF"/>
                <w:sz w:val="18"/>
                <w:szCs w:val="18"/>
              </w:rPr>
            </w:pPr>
            <w:r w:rsidRPr="002659F4">
              <w:rPr>
                <w:b/>
                <w:bCs/>
                <w:color w:val="FFFFFF"/>
                <w:sz w:val="18"/>
                <w:szCs w:val="18"/>
              </w:rPr>
              <w:t>Record Category</w:t>
            </w:r>
          </w:p>
        </w:tc>
        <w:tc>
          <w:tcPr>
            <w:tcW w:w="2790" w:type="dxa"/>
            <w:shd w:val="clear" w:color="000000" w:fill="000000"/>
            <w:vAlign w:val="center"/>
            <w:hideMark/>
          </w:tcPr>
          <w:p w14:paraId="0C7C1CEC" w14:textId="77777777" w:rsidR="00070CDD" w:rsidRPr="002659F4" w:rsidRDefault="00070CDD" w:rsidP="00C400A3">
            <w:pPr>
              <w:spacing w:after="0"/>
              <w:rPr>
                <w:b/>
                <w:bCs/>
                <w:color w:val="FFFFFF"/>
                <w:sz w:val="18"/>
                <w:szCs w:val="18"/>
              </w:rPr>
            </w:pPr>
            <w:r w:rsidRPr="002659F4">
              <w:rPr>
                <w:b/>
                <w:bCs/>
                <w:color w:val="FFFFFF"/>
                <w:sz w:val="18"/>
                <w:szCs w:val="18"/>
              </w:rPr>
              <w:t>Record Type</w:t>
            </w:r>
          </w:p>
        </w:tc>
        <w:tc>
          <w:tcPr>
            <w:tcW w:w="1710" w:type="dxa"/>
            <w:shd w:val="clear" w:color="000000" w:fill="000000"/>
            <w:vAlign w:val="center"/>
            <w:hideMark/>
          </w:tcPr>
          <w:p w14:paraId="106E3831" w14:textId="77777777" w:rsidR="00070CDD" w:rsidRPr="002659F4" w:rsidRDefault="00070CDD" w:rsidP="00C400A3">
            <w:pPr>
              <w:spacing w:after="0"/>
              <w:rPr>
                <w:b/>
                <w:bCs/>
                <w:color w:val="FFFFFF"/>
                <w:sz w:val="18"/>
                <w:szCs w:val="18"/>
              </w:rPr>
            </w:pPr>
            <w:r w:rsidRPr="002659F4">
              <w:rPr>
                <w:b/>
                <w:bCs/>
                <w:color w:val="FFFFFF"/>
                <w:sz w:val="18"/>
                <w:szCs w:val="18"/>
              </w:rPr>
              <w:t>Application Name</w:t>
            </w:r>
          </w:p>
        </w:tc>
        <w:tc>
          <w:tcPr>
            <w:tcW w:w="3240" w:type="dxa"/>
            <w:shd w:val="clear" w:color="000000" w:fill="000000"/>
            <w:vAlign w:val="center"/>
            <w:hideMark/>
          </w:tcPr>
          <w:p w14:paraId="6F6E7AF4" w14:textId="77777777" w:rsidR="00070CDD" w:rsidRPr="002659F4" w:rsidRDefault="00070CDD" w:rsidP="00C400A3">
            <w:pPr>
              <w:spacing w:after="0"/>
              <w:rPr>
                <w:b/>
                <w:bCs/>
                <w:color w:val="FFFFFF"/>
                <w:sz w:val="18"/>
                <w:szCs w:val="18"/>
              </w:rPr>
            </w:pPr>
            <w:r w:rsidRPr="002659F4">
              <w:rPr>
                <w:b/>
                <w:bCs/>
                <w:color w:val="FFFFFF"/>
                <w:sz w:val="18"/>
                <w:szCs w:val="18"/>
              </w:rPr>
              <w:t>Storage System</w:t>
            </w:r>
          </w:p>
        </w:tc>
      </w:tr>
      <w:tr w:rsidR="00070CDD" w:rsidRPr="002659F4" w14:paraId="645859AB" w14:textId="77777777" w:rsidTr="003075F0">
        <w:trPr>
          <w:trHeight w:val="207"/>
        </w:trPr>
        <w:tc>
          <w:tcPr>
            <w:tcW w:w="2379" w:type="dxa"/>
            <w:vMerge w:val="restart"/>
            <w:shd w:val="clear" w:color="auto" w:fill="auto"/>
            <w:vAlign w:val="center"/>
            <w:hideMark/>
          </w:tcPr>
          <w:p w14:paraId="66AFA038" w14:textId="77777777" w:rsidR="00070CDD" w:rsidRPr="002659F4" w:rsidRDefault="00070CDD" w:rsidP="00C400A3">
            <w:pPr>
              <w:spacing w:after="0"/>
              <w:jc w:val="left"/>
              <w:rPr>
                <w:b/>
                <w:bCs/>
                <w:sz w:val="18"/>
                <w:szCs w:val="18"/>
              </w:rPr>
            </w:pPr>
            <w:r w:rsidRPr="002659F4">
              <w:rPr>
                <w:b/>
                <w:bCs/>
                <w:sz w:val="18"/>
                <w:szCs w:val="18"/>
              </w:rPr>
              <w:t>Transaction Records</w:t>
            </w:r>
          </w:p>
        </w:tc>
        <w:tc>
          <w:tcPr>
            <w:tcW w:w="2790" w:type="dxa"/>
            <w:vMerge w:val="restart"/>
            <w:shd w:val="clear" w:color="auto" w:fill="auto"/>
            <w:vAlign w:val="center"/>
            <w:hideMark/>
          </w:tcPr>
          <w:p w14:paraId="7AA263E0" w14:textId="77777777" w:rsidR="00070CDD" w:rsidRPr="002659F4" w:rsidRDefault="00070CDD" w:rsidP="00C400A3">
            <w:pPr>
              <w:spacing w:after="0"/>
              <w:jc w:val="left"/>
              <w:rPr>
                <w:sz w:val="18"/>
                <w:szCs w:val="18"/>
              </w:rPr>
            </w:pPr>
            <w:r w:rsidRPr="002659F4">
              <w:rPr>
                <w:sz w:val="18"/>
                <w:szCs w:val="18"/>
              </w:rPr>
              <w:t>Bids and Offers</w:t>
            </w:r>
          </w:p>
        </w:tc>
        <w:tc>
          <w:tcPr>
            <w:tcW w:w="1710" w:type="dxa"/>
            <w:vMerge w:val="restart"/>
            <w:shd w:val="clear" w:color="auto" w:fill="auto"/>
            <w:vAlign w:val="center"/>
            <w:hideMark/>
          </w:tcPr>
          <w:p w14:paraId="42DE78EB" w14:textId="77777777" w:rsidR="00070CDD" w:rsidRPr="002659F4" w:rsidRDefault="00070CDD" w:rsidP="00C400A3">
            <w:pPr>
              <w:spacing w:after="0"/>
              <w:jc w:val="left"/>
              <w:rPr>
                <w:sz w:val="18"/>
                <w:szCs w:val="18"/>
              </w:rPr>
            </w:pPr>
            <w:r w:rsidRPr="002659F4">
              <w:rPr>
                <w:sz w:val="18"/>
                <w:szCs w:val="18"/>
              </w:rPr>
              <w:t>Lotus Notes</w:t>
            </w:r>
          </w:p>
        </w:tc>
        <w:tc>
          <w:tcPr>
            <w:tcW w:w="3240" w:type="dxa"/>
            <w:vMerge w:val="restart"/>
            <w:shd w:val="clear" w:color="auto" w:fill="auto"/>
            <w:vAlign w:val="center"/>
            <w:hideMark/>
          </w:tcPr>
          <w:p w14:paraId="6BD1A29D" w14:textId="77777777" w:rsidR="00070CDD" w:rsidRPr="002659F4" w:rsidRDefault="00070CDD" w:rsidP="00C400A3">
            <w:pPr>
              <w:spacing w:after="0"/>
              <w:jc w:val="left"/>
              <w:rPr>
                <w:sz w:val="18"/>
                <w:szCs w:val="18"/>
              </w:rPr>
            </w:pPr>
            <w:r w:rsidRPr="002659F4">
              <w:rPr>
                <w:sz w:val="18"/>
                <w:szCs w:val="18"/>
              </w:rPr>
              <w:t>SourceOne</w:t>
            </w:r>
          </w:p>
        </w:tc>
      </w:tr>
      <w:tr w:rsidR="00070CDD" w:rsidRPr="002659F4" w14:paraId="3BF60FAA" w14:textId="77777777" w:rsidTr="003075F0">
        <w:trPr>
          <w:trHeight w:val="464"/>
        </w:trPr>
        <w:tc>
          <w:tcPr>
            <w:tcW w:w="2379" w:type="dxa"/>
            <w:vMerge/>
            <w:vAlign w:val="center"/>
            <w:hideMark/>
          </w:tcPr>
          <w:p w14:paraId="2C74E00C" w14:textId="77777777" w:rsidR="00070CDD" w:rsidRPr="002659F4" w:rsidRDefault="00070CDD" w:rsidP="00C400A3">
            <w:pPr>
              <w:spacing w:after="0"/>
              <w:jc w:val="left"/>
              <w:rPr>
                <w:b/>
                <w:bCs/>
                <w:sz w:val="18"/>
                <w:szCs w:val="18"/>
              </w:rPr>
            </w:pPr>
          </w:p>
        </w:tc>
        <w:tc>
          <w:tcPr>
            <w:tcW w:w="2790" w:type="dxa"/>
            <w:vMerge/>
            <w:vAlign w:val="center"/>
            <w:hideMark/>
          </w:tcPr>
          <w:p w14:paraId="1AC3E78E" w14:textId="77777777" w:rsidR="00070CDD" w:rsidRPr="002659F4" w:rsidRDefault="00070CDD" w:rsidP="00C400A3">
            <w:pPr>
              <w:spacing w:after="0"/>
              <w:jc w:val="left"/>
              <w:rPr>
                <w:sz w:val="18"/>
                <w:szCs w:val="18"/>
              </w:rPr>
            </w:pPr>
          </w:p>
        </w:tc>
        <w:tc>
          <w:tcPr>
            <w:tcW w:w="1710" w:type="dxa"/>
            <w:vMerge/>
            <w:vAlign w:val="center"/>
            <w:hideMark/>
          </w:tcPr>
          <w:p w14:paraId="6896F917" w14:textId="77777777" w:rsidR="00070CDD" w:rsidRPr="002659F4" w:rsidRDefault="00070CDD" w:rsidP="00C400A3">
            <w:pPr>
              <w:spacing w:after="0"/>
              <w:jc w:val="left"/>
              <w:rPr>
                <w:sz w:val="18"/>
                <w:szCs w:val="18"/>
              </w:rPr>
            </w:pPr>
          </w:p>
        </w:tc>
        <w:tc>
          <w:tcPr>
            <w:tcW w:w="3240" w:type="dxa"/>
            <w:vMerge/>
            <w:vAlign w:val="center"/>
            <w:hideMark/>
          </w:tcPr>
          <w:p w14:paraId="02DEE4A4" w14:textId="77777777" w:rsidR="00070CDD" w:rsidRPr="002659F4" w:rsidRDefault="00070CDD" w:rsidP="00C400A3">
            <w:pPr>
              <w:spacing w:after="0"/>
              <w:jc w:val="left"/>
              <w:rPr>
                <w:sz w:val="18"/>
                <w:szCs w:val="18"/>
              </w:rPr>
            </w:pPr>
          </w:p>
        </w:tc>
      </w:tr>
      <w:tr w:rsidR="00070CDD" w:rsidRPr="002659F4" w14:paraId="0561BD71" w14:textId="77777777" w:rsidTr="003075F0">
        <w:trPr>
          <w:trHeight w:val="464"/>
        </w:trPr>
        <w:tc>
          <w:tcPr>
            <w:tcW w:w="2379" w:type="dxa"/>
            <w:vMerge/>
            <w:vAlign w:val="center"/>
            <w:hideMark/>
          </w:tcPr>
          <w:p w14:paraId="69C3CD6A"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17AC587E" w14:textId="77777777" w:rsidR="00070CDD" w:rsidRPr="002659F4" w:rsidRDefault="00070CDD" w:rsidP="00C400A3">
            <w:pPr>
              <w:spacing w:after="0"/>
              <w:jc w:val="left"/>
              <w:rPr>
                <w:sz w:val="18"/>
                <w:szCs w:val="18"/>
              </w:rPr>
            </w:pPr>
            <w:r w:rsidRPr="002659F4">
              <w:rPr>
                <w:sz w:val="18"/>
                <w:szCs w:val="18"/>
              </w:rPr>
              <w:t>Correspondence</w:t>
            </w:r>
          </w:p>
        </w:tc>
        <w:tc>
          <w:tcPr>
            <w:tcW w:w="1710" w:type="dxa"/>
            <w:vMerge/>
            <w:vAlign w:val="center"/>
            <w:hideMark/>
          </w:tcPr>
          <w:p w14:paraId="49CB8C5A" w14:textId="77777777" w:rsidR="00070CDD" w:rsidRPr="002659F4" w:rsidRDefault="00070CDD" w:rsidP="00C400A3">
            <w:pPr>
              <w:spacing w:after="0"/>
              <w:jc w:val="left"/>
              <w:rPr>
                <w:sz w:val="18"/>
                <w:szCs w:val="18"/>
              </w:rPr>
            </w:pPr>
          </w:p>
        </w:tc>
        <w:tc>
          <w:tcPr>
            <w:tcW w:w="3240" w:type="dxa"/>
            <w:vMerge/>
            <w:vAlign w:val="center"/>
            <w:hideMark/>
          </w:tcPr>
          <w:p w14:paraId="20D4237A" w14:textId="77777777" w:rsidR="00070CDD" w:rsidRPr="002659F4" w:rsidRDefault="00070CDD" w:rsidP="00C400A3">
            <w:pPr>
              <w:spacing w:after="0"/>
              <w:jc w:val="left"/>
              <w:rPr>
                <w:sz w:val="18"/>
                <w:szCs w:val="18"/>
              </w:rPr>
            </w:pPr>
          </w:p>
        </w:tc>
      </w:tr>
      <w:tr w:rsidR="00070CDD" w:rsidRPr="002659F4" w14:paraId="137D6895" w14:textId="77777777" w:rsidTr="003075F0">
        <w:trPr>
          <w:trHeight w:val="464"/>
        </w:trPr>
        <w:tc>
          <w:tcPr>
            <w:tcW w:w="2379" w:type="dxa"/>
            <w:vMerge/>
            <w:vAlign w:val="center"/>
            <w:hideMark/>
          </w:tcPr>
          <w:p w14:paraId="11AD3B6C" w14:textId="77777777" w:rsidR="00070CDD" w:rsidRPr="002659F4" w:rsidRDefault="00070CDD" w:rsidP="00C400A3">
            <w:pPr>
              <w:spacing w:after="0"/>
              <w:jc w:val="left"/>
              <w:rPr>
                <w:b/>
                <w:bCs/>
                <w:sz w:val="18"/>
                <w:szCs w:val="18"/>
              </w:rPr>
            </w:pPr>
          </w:p>
        </w:tc>
        <w:tc>
          <w:tcPr>
            <w:tcW w:w="2790" w:type="dxa"/>
            <w:vMerge/>
            <w:vAlign w:val="center"/>
            <w:hideMark/>
          </w:tcPr>
          <w:p w14:paraId="3DCD4785" w14:textId="77777777" w:rsidR="00070CDD" w:rsidRPr="002659F4" w:rsidRDefault="00070CDD" w:rsidP="00C400A3">
            <w:pPr>
              <w:spacing w:after="0"/>
              <w:jc w:val="left"/>
              <w:rPr>
                <w:sz w:val="18"/>
                <w:szCs w:val="18"/>
              </w:rPr>
            </w:pPr>
          </w:p>
        </w:tc>
        <w:tc>
          <w:tcPr>
            <w:tcW w:w="1710" w:type="dxa"/>
            <w:vMerge/>
            <w:vAlign w:val="center"/>
            <w:hideMark/>
          </w:tcPr>
          <w:p w14:paraId="073D9662" w14:textId="77777777" w:rsidR="00070CDD" w:rsidRPr="002659F4" w:rsidRDefault="00070CDD" w:rsidP="00C400A3">
            <w:pPr>
              <w:spacing w:after="0"/>
              <w:jc w:val="left"/>
              <w:rPr>
                <w:sz w:val="18"/>
                <w:szCs w:val="18"/>
              </w:rPr>
            </w:pPr>
          </w:p>
        </w:tc>
        <w:tc>
          <w:tcPr>
            <w:tcW w:w="3240" w:type="dxa"/>
            <w:vMerge/>
            <w:vAlign w:val="center"/>
            <w:hideMark/>
          </w:tcPr>
          <w:p w14:paraId="60BED1A4" w14:textId="77777777" w:rsidR="00070CDD" w:rsidRPr="002659F4" w:rsidRDefault="00070CDD" w:rsidP="00C400A3">
            <w:pPr>
              <w:spacing w:after="0"/>
              <w:jc w:val="left"/>
              <w:rPr>
                <w:sz w:val="18"/>
                <w:szCs w:val="18"/>
              </w:rPr>
            </w:pPr>
          </w:p>
        </w:tc>
      </w:tr>
      <w:tr w:rsidR="00070CDD" w:rsidRPr="002659F4" w14:paraId="0A08A362" w14:textId="77777777" w:rsidTr="003075F0">
        <w:tc>
          <w:tcPr>
            <w:tcW w:w="2379" w:type="dxa"/>
            <w:vMerge/>
            <w:vAlign w:val="center"/>
            <w:hideMark/>
          </w:tcPr>
          <w:p w14:paraId="4D21D41A" w14:textId="77777777" w:rsidR="00070CDD" w:rsidRPr="002659F4" w:rsidRDefault="00070CDD" w:rsidP="00C400A3">
            <w:pPr>
              <w:spacing w:after="0"/>
              <w:jc w:val="left"/>
              <w:rPr>
                <w:b/>
                <w:bCs/>
                <w:sz w:val="18"/>
                <w:szCs w:val="18"/>
              </w:rPr>
            </w:pPr>
          </w:p>
        </w:tc>
        <w:tc>
          <w:tcPr>
            <w:tcW w:w="2790" w:type="dxa"/>
            <w:shd w:val="clear" w:color="auto" w:fill="auto"/>
            <w:vAlign w:val="center"/>
            <w:hideMark/>
          </w:tcPr>
          <w:p w14:paraId="25D2B739" w14:textId="77777777" w:rsidR="00070CDD" w:rsidRPr="002659F4" w:rsidRDefault="00070CDD" w:rsidP="00C400A3">
            <w:pPr>
              <w:spacing w:after="0"/>
              <w:jc w:val="left"/>
              <w:rPr>
                <w:sz w:val="18"/>
                <w:szCs w:val="18"/>
              </w:rPr>
            </w:pPr>
            <w:r w:rsidRPr="002659F4">
              <w:rPr>
                <w:sz w:val="18"/>
                <w:szCs w:val="18"/>
              </w:rPr>
              <w:t xml:space="preserve">Risk Disclosure Documentation </w:t>
            </w:r>
          </w:p>
        </w:tc>
        <w:tc>
          <w:tcPr>
            <w:tcW w:w="1710" w:type="dxa"/>
            <w:vMerge/>
            <w:vAlign w:val="center"/>
            <w:hideMark/>
          </w:tcPr>
          <w:p w14:paraId="1FCBCE04" w14:textId="77777777" w:rsidR="00070CDD" w:rsidRPr="002659F4" w:rsidRDefault="00070CDD" w:rsidP="00C400A3">
            <w:pPr>
              <w:spacing w:after="0"/>
              <w:jc w:val="left"/>
              <w:rPr>
                <w:sz w:val="18"/>
                <w:szCs w:val="18"/>
              </w:rPr>
            </w:pPr>
          </w:p>
        </w:tc>
        <w:tc>
          <w:tcPr>
            <w:tcW w:w="3240" w:type="dxa"/>
            <w:vMerge/>
            <w:vAlign w:val="center"/>
            <w:hideMark/>
          </w:tcPr>
          <w:p w14:paraId="68AB2DCB" w14:textId="77777777" w:rsidR="00070CDD" w:rsidRPr="002659F4" w:rsidRDefault="00070CDD" w:rsidP="00C400A3">
            <w:pPr>
              <w:spacing w:after="0"/>
              <w:jc w:val="left"/>
              <w:rPr>
                <w:sz w:val="18"/>
                <w:szCs w:val="18"/>
              </w:rPr>
            </w:pPr>
          </w:p>
        </w:tc>
      </w:tr>
      <w:tr w:rsidR="00070CDD" w:rsidRPr="002659F4" w14:paraId="7551A7E2" w14:textId="77777777" w:rsidTr="003075F0">
        <w:tc>
          <w:tcPr>
            <w:tcW w:w="2379" w:type="dxa"/>
            <w:shd w:val="clear" w:color="auto" w:fill="auto"/>
            <w:vAlign w:val="center"/>
            <w:hideMark/>
          </w:tcPr>
          <w:p w14:paraId="0870A9E4" w14:textId="77777777" w:rsidR="00070CDD" w:rsidRPr="002659F4" w:rsidRDefault="00070CDD" w:rsidP="00C400A3">
            <w:pPr>
              <w:spacing w:after="0"/>
              <w:jc w:val="left"/>
              <w:rPr>
                <w:b/>
                <w:bCs/>
                <w:sz w:val="18"/>
                <w:szCs w:val="18"/>
              </w:rPr>
            </w:pPr>
            <w:r w:rsidRPr="002659F4">
              <w:rPr>
                <w:b/>
                <w:bCs/>
                <w:sz w:val="18"/>
                <w:szCs w:val="18"/>
              </w:rPr>
              <w:t>Transaction Records</w:t>
            </w:r>
          </w:p>
        </w:tc>
        <w:tc>
          <w:tcPr>
            <w:tcW w:w="2790" w:type="dxa"/>
            <w:shd w:val="clear" w:color="auto" w:fill="auto"/>
            <w:vAlign w:val="center"/>
            <w:hideMark/>
          </w:tcPr>
          <w:p w14:paraId="653247A6" w14:textId="77777777" w:rsidR="00070CDD" w:rsidRPr="002659F4" w:rsidRDefault="00070CDD" w:rsidP="00C400A3">
            <w:pPr>
              <w:spacing w:after="0"/>
              <w:jc w:val="left"/>
              <w:rPr>
                <w:sz w:val="18"/>
                <w:szCs w:val="18"/>
              </w:rPr>
            </w:pPr>
            <w:r w:rsidRPr="002659F4">
              <w:rPr>
                <w:sz w:val="18"/>
                <w:szCs w:val="18"/>
              </w:rPr>
              <w:t>Ledgers</w:t>
            </w:r>
          </w:p>
        </w:tc>
        <w:tc>
          <w:tcPr>
            <w:tcW w:w="1710" w:type="dxa"/>
            <w:shd w:val="clear" w:color="auto" w:fill="auto"/>
            <w:vAlign w:val="center"/>
            <w:hideMark/>
          </w:tcPr>
          <w:p w14:paraId="54F39182"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1F21F8C7"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5BE748F4" w14:textId="77777777" w:rsidTr="003075F0">
        <w:trPr>
          <w:trHeight w:val="207"/>
        </w:trPr>
        <w:tc>
          <w:tcPr>
            <w:tcW w:w="2379" w:type="dxa"/>
            <w:vMerge w:val="restart"/>
            <w:shd w:val="clear" w:color="auto" w:fill="auto"/>
            <w:vAlign w:val="center"/>
            <w:hideMark/>
          </w:tcPr>
          <w:p w14:paraId="58A26EC7" w14:textId="77777777" w:rsidR="00070CDD" w:rsidRPr="002659F4" w:rsidRDefault="00070CDD" w:rsidP="00C400A3">
            <w:pPr>
              <w:spacing w:after="0"/>
              <w:jc w:val="left"/>
              <w:rPr>
                <w:b/>
                <w:bCs/>
                <w:sz w:val="18"/>
                <w:szCs w:val="18"/>
              </w:rPr>
            </w:pPr>
            <w:r w:rsidRPr="002659F4">
              <w:rPr>
                <w:b/>
                <w:bCs/>
                <w:sz w:val="18"/>
                <w:szCs w:val="18"/>
              </w:rPr>
              <w:t>Transaction Records</w:t>
            </w:r>
          </w:p>
        </w:tc>
        <w:tc>
          <w:tcPr>
            <w:tcW w:w="2790" w:type="dxa"/>
            <w:vMerge w:val="restart"/>
            <w:shd w:val="clear" w:color="auto" w:fill="auto"/>
            <w:vAlign w:val="center"/>
            <w:hideMark/>
          </w:tcPr>
          <w:p w14:paraId="6A80B4DD" w14:textId="77777777" w:rsidR="00070CDD" w:rsidRPr="002659F4" w:rsidRDefault="00070CDD" w:rsidP="00C400A3">
            <w:pPr>
              <w:spacing w:after="0"/>
              <w:jc w:val="left"/>
              <w:rPr>
                <w:sz w:val="18"/>
                <w:szCs w:val="18"/>
              </w:rPr>
            </w:pPr>
            <w:r w:rsidRPr="002659F4">
              <w:rPr>
                <w:sz w:val="18"/>
                <w:szCs w:val="18"/>
              </w:rPr>
              <w:t>Statements of purchase and sale</w:t>
            </w:r>
          </w:p>
        </w:tc>
        <w:tc>
          <w:tcPr>
            <w:tcW w:w="1710" w:type="dxa"/>
            <w:vMerge w:val="restart"/>
            <w:shd w:val="clear" w:color="auto" w:fill="auto"/>
            <w:vAlign w:val="center"/>
            <w:hideMark/>
          </w:tcPr>
          <w:p w14:paraId="5314CC05" w14:textId="5FE3B761" w:rsidR="00070CDD" w:rsidRPr="00431C1B" w:rsidRDefault="00070CDD" w:rsidP="00431C1B">
            <w:pPr>
              <w:spacing w:after="0"/>
              <w:jc w:val="left"/>
              <w:rPr>
                <w:sz w:val="18"/>
                <w:szCs w:val="18"/>
              </w:rPr>
            </w:pPr>
            <w:r w:rsidRPr="002659F4">
              <w:rPr>
                <w:sz w:val="18"/>
                <w:szCs w:val="18"/>
              </w:rPr>
              <w:t>Sharepoint</w:t>
            </w:r>
          </w:p>
        </w:tc>
        <w:tc>
          <w:tcPr>
            <w:tcW w:w="3240" w:type="dxa"/>
            <w:vMerge w:val="restart"/>
            <w:shd w:val="clear" w:color="auto" w:fill="auto"/>
            <w:vAlign w:val="center"/>
            <w:hideMark/>
          </w:tcPr>
          <w:p w14:paraId="3EA85C3C" w14:textId="77777777" w:rsidR="00070CDD" w:rsidRPr="002659F4" w:rsidRDefault="00070CDD" w:rsidP="00C400A3">
            <w:pPr>
              <w:spacing w:after="0"/>
              <w:jc w:val="left"/>
              <w:rPr>
                <w:sz w:val="18"/>
                <w:szCs w:val="18"/>
              </w:rPr>
            </w:pPr>
            <w:r w:rsidRPr="002659F4">
              <w:rPr>
                <w:sz w:val="18"/>
                <w:szCs w:val="18"/>
              </w:rPr>
              <w:t>SharePoint Scanned Document Repository</w:t>
            </w:r>
          </w:p>
        </w:tc>
      </w:tr>
      <w:tr w:rsidR="00070CDD" w:rsidRPr="002659F4" w14:paraId="384AB523" w14:textId="77777777" w:rsidTr="003075F0">
        <w:trPr>
          <w:trHeight w:val="464"/>
        </w:trPr>
        <w:tc>
          <w:tcPr>
            <w:tcW w:w="2379" w:type="dxa"/>
            <w:vMerge/>
            <w:vAlign w:val="center"/>
            <w:hideMark/>
          </w:tcPr>
          <w:p w14:paraId="52E6ACB4" w14:textId="77777777" w:rsidR="00070CDD" w:rsidRPr="002659F4" w:rsidRDefault="00070CDD" w:rsidP="00C400A3">
            <w:pPr>
              <w:spacing w:after="0"/>
              <w:jc w:val="left"/>
              <w:rPr>
                <w:b/>
                <w:bCs/>
                <w:sz w:val="18"/>
                <w:szCs w:val="18"/>
              </w:rPr>
            </w:pPr>
          </w:p>
        </w:tc>
        <w:tc>
          <w:tcPr>
            <w:tcW w:w="2790" w:type="dxa"/>
            <w:vMerge/>
            <w:vAlign w:val="center"/>
            <w:hideMark/>
          </w:tcPr>
          <w:p w14:paraId="767C5D17" w14:textId="77777777" w:rsidR="00070CDD" w:rsidRPr="002659F4" w:rsidRDefault="00070CDD" w:rsidP="00C400A3">
            <w:pPr>
              <w:spacing w:after="0"/>
              <w:jc w:val="left"/>
              <w:rPr>
                <w:sz w:val="18"/>
                <w:szCs w:val="18"/>
              </w:rPr>
            </w:pPr>
          </w:p>
        </w:tc>
        <w:tc>
          <w:tcPr>
            <w:tcW w:w="1710" w:type="dxa"/>
            <w:vMerge/>
            <w:vAlign w:val="center"/>
            <w:hideMark/>
          </w:tcPr>
          <w:p w14:paraId="1C0C242F" w14:textId="77777777" w:rsidR="00070CDD" w:rsidRPr="002659F4" w:rsidRDefault="00070CDD" w:rsidP="00C400A3">
            <w:pPr>
              <w:spacing w:after="0"/>
              <w:jc w:val="left"/>
              <w:rPr>
                <w:sz w:val="18"/>
                <w:szCs w:val="18"/>
              </w:rPr>
            </w:pPr>
          </w:p>
        </w:tc>
        <w:tc>
          <w:tcPr>
            <w:tcW w:w="3240" w:type="dxa"/>
            <w:vMerge/>
            <w:vAlign w:val="center"/>
            <w:hideMark/>
          </w:tcPr>
          <w:p w14:paraId="18D4D70C" w14:textId="77777777" w:rsidR="00070CDD" w:rsidRPr="002659F4" w:rsidRDefault="00070CDD" w:rsidP="00C400A3">
            <w:pPr>
              <w:spacing w:after="0"/>
              <w:jc w:val="left"/>
              <w:rPr>
                <w:sz w:val="18"/>
                <w:szCs w:val="18"/>
              </w:rPr>
            </w:pPr>
          </w:p>
        </w:tc>
      </w:tr>
      <w:tr w:rsidR="00070CDD" w:rsidRPr="002659F4" w14:paraId="1BCC484A" w14:textId="77777777" w:rsidTr="003075F0">
        <w:trPr>
          <w:trHeight w:val="464"/>
        </w:trPr>
        <w:tc>
          <w:tcPr>
            <w:tcW w:w="2379" w:type="dxa"/>
            <w:vMerge/>
            <w:vAlign w:val="center"/>
            <w:hideMark/>
          </w:tcPr>
          <w:p w14:paraId="2513C806"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02ED4C86" w14:textId="77777777" w:rsidR="00070CDD" w:rsidRPr="002659F4" w:rsidRDefault="00070CDD" w:rsidP="00C400A3">
            <w:pPr>
              <w:spacing w:after="0"/>
              <w:jc w:val="left"/>
              <w:rPr>
                <w:sz w:val="18"/>
                <w:szCs w:val="18"/>
              </w:rPr>
            </w:pPr>
            <w:r w:rsidRPr="002659F4">
              <w:rPr>
                <w:sz w:val="18"/>
                <w:szCs w:val="18"/>
              </w:rPr>
              <w:t>Contracts</w:t>
            </w:r>
          </w:p>
        </w:tc>
        <w:tc>
          <w:tcPr>
            <w:tcW w:w="1710" w:type="dxa"/>
            <w:vMerge/>
            <w:vAlign w:val="center"/>
            <w:hideMark/>
          </w:tcPr>
          <w:p w14:paraId="649D68F3" w14:textId="77777777" w:rsidR="00070CDD" w:rsidRPr="002659F4" w:rsidRDefault="00070CDD" w:rsidP="00C400A3">
            <w:pPr>
              <w:spacing w:after="0"/>
              <w:jc w:val="left"/>
              <w:rPr>
                <w:sz w:val="18"/>
                <w:szCs w:val="18"/>
              </w:rPr>
            </w:pPr>
          </w:p>
        </w:tc>
        <w:tc>
          <w:tcPr>
            <w:tcW w:w="3240" w:type="dxa"/>
            <w:vMerge/>
            <w:vAlign w:val="center"/>
            <w:hideMark/>
          </w:tcPr>
          <w:p w14:paraId="05D01BEF" w14:textId="77777777" w:rsidR="00070CDD" w:rsidRPr="002659F4" w:rsidRDefault="00070CDD" w:rsidP="00C400A3">
            <w:pPr>
              <w:spacing w:after="0"/>
              <w:jc w:val="left"/>
              <w:rPr>
                <w:sz w:val="18"/>
                <w:szCs w:val="18"/>
              </w:rPr>
            </w:pPr>
          </w:p>
        </w:tc>
      </w:tr>
      <w:tr w:rsidR="00070CDD" w:rsidRPr="002659F4" w14:paraId="3F4F340B" w14:textId="77777777" w:rsidTr="003075F0">
        <w:trPr>
          <w:trHeight w:val="464"/>
        </w:trPr>
        <w:tc>
          <w:tcPr>
            <w:tcW w:w="2379" w:type="dxa"/>
            <w:vMerge/>
            <w:vAlign w:val="center"/>
            <w:hideMark/>
          </w:tcPr>
          <w:p w14:paraId="06FDF5A9" w14:textId="77777777" w:rsidR="00070CDD" w:rsidRPr="002659F4" w:rsidRDefault="00070CDD" w:rsidP="00C400A3">
            <w:pPr>
              <w:spacing w:after="0"/>
              <w:jc w:val="left"/>
              <w:rPr>
                <w:b/>
                <w:bCs/>
                <w:sz w:val="18"/>
                <w:szCs w:val="18"/>
              </w:rPr>
            </w:pPr>
          </w:p>
        </w:tc>
        <w:tc>
          <w:tcPr>
            <w:tcW w:w="2790" w:type="dxa"/>
            <w:vMerge/>
            <w:vAlign w:val="center"/>
            <w:hideMark/>
          </w:tcPr>
          <w:p w14:paraId="57C5FF67" w14:textId="77777777" w:rsidR="00070CDD" w:rsidRPr="002659F4" w:rsidRDefault="00070CDD" w:rsidP="00C400A3">
            <w:pPr>
              <w:spacing w:after="0"/>
              <w:jc w:val="left"/>
              <w:rPr>
                <w:sz w:val="18"/>
                <w:szCs w:val="18"/>
              </w:rPr>
            </w:pPr>
          </w:p>
        </w:tc>
        <w:tc>
          <w:tcPr>
            <w:tcW w:w="1710" w:type="dxa"/>
            <w:vMerge/>
            <w:vAlign w:val="center"/>
            <w:hideMark/>
          </w:tcPr>
          <w:p w14:paraId="61E3F64C" w14:textId="77777777" w:rsidR="00070CDD" w:rsidRPr="002659F4" w:rsidRDefault="00070CDD" w:rsidP="00C400A3">
            <w:pPr>
              <w:spacing w:after="0"/>
              <w:jc w:val="left"/>
              <w:rPr>
                <w:sz w:val="18"/>
                <w:szCs w:val="18"/>
              </w:rPr>
            </w:pPr>
          </w:p>
        </w:tc>
        <w:tc>
          <w:tcPr>
            <w:tcW w:w="3240" w:type="dxa"/>
            <w:vMerge/>
            <w:vAlign w:val="center"/>
            <w:hideMark/>
          </w:tcPr>
          <w:p w14:paraId="016CA053" w14:textId="77777777" w:rsidR="00070CDD" w:rsidRPr="002659F4" w:rsidRDefault="00070CDD" w:rsidP="00C400A3">
            <w:pPr>
              <w:spacing w:after="0"/>
              <w:jc w:val="left"/>
              <w:rPr>
                <w:sz w:val="18"/>
                <w:szCs w:val="18"/>
              </w:rPr>
            </w:pPr>
          </w:p>
        </w:tc>
      </w:tr>
      <w:tr w:rsidR="00070CDD" w:rsidRPr="002659F4" w14:paraId="2D5B5F8A" w14:textId="77777777" w:rsidTr="003075F0">
        <w:trPr>
          <w:trHeight w:val="464"/>
        </w:trPr>
        <w:tc>
          <w:tcPr>
            <w:tcW w:w="2379" w:type="dxa"/>
            <w:vMerge/>
            <w:vAlign w:val="center"/>
            <w:hideMark/>
          </w:tcPr>
          <w:p w14:paraId="5C8C640F"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10E7857E" w14:textId="77777777" w:rsidR="00070CDD" w:rsidRPr="002659F4" w:rsidRDefault="00070CDD" w:rsidP="00C400A3">
            <w:pPr>
              <w:spacing w:after="0"/>
              <w:jc w:val="left"/>
              <w:rPr>
                <w:sz w:val="18"/>
                <w:szCs w:val="18"/>
              </w:rPr>
            </w:pPr>
            <w:r w:rsidRPr="002659F4">
              <w:rPr>
                <w:sz w:val="18"/>
                <w:szCs w:val="18"/>
              </w:rPr>
              <w:t xml:space="preserve">Broker Statements </w:t>
            </w:r>
          </w:p>
        </w:tc>
        <w:tc>
          <w:tcPr>
            <w:tcW w:w="1710" w:type="dxa"/>
            <w:vMerge/>
            <w:vAlign w:val="center"/>
            <w:hideMark/>
          </w:tcPr>
          <w:p w14:paraId="1CF8F7C9" w14:textId="77777777" w:rsidR="00070CDD" w:rsidRPr="002659F4" w:rsidRDefault="00070CDD" w:rsidP="00C400A3">
            <w:pPr>
              <w:spacing w:after="0"/>
              <w:jc w:val="left"/>
              <w:rPr>
                <w:sz w:val="18"/>
                <w:szCs w:val="18"/>
              </w:rPr>
            </w:pPr>
          </w:p>
        </w:tc>
        <w:tc>
          <w:tcPr>
            <w:tcW w:w="3240" w:type="dxa"/>
            <w:vMerge/>
            <w:vAlign w:val="center"/>
            <w:hideMark/>
          </w:tcPr>
          <w:p w14:paraId="164698AA" w14:textId="77777777" w:rsidR="00070CDD" w:rsidRPr="002659F4" w:rsidRDefault="00070CDD" w:rsidP="00C400A3">
            <w:pPr>
              <w:spacing w:after="0"/>
              <w:jc w:val="left"/>
              <w:rPr>
                <w:sz w:val="18"/>
                <w:szCs w:val="18"/>
              </w:rPr>
            </w:pPr>
          </w:p>
        </w:tc>
      </w:tr>
      <w:tr w:rsidR="00070CDD" w:rsidRPr="002659F4" w14:paraId="05BCE0AA" w14:textId="77777777" w:rsidTr="003075F0">
        <w:trPr>
          <w:trHeight w:val="464"/>
        </w:trPr>
        <w:tc>
          <w:tcPr>
            <w:tcW w:w="2379" w:type="dxa"/>
            <w:vMerge/>
            <w:vAlign w:val="center"/>
            <w:hideMark/>
          </w:tcPr>
          <w:p w14:paraId="256D0A4D" w14:textId="77777777" w:rsidR="00070CDD" w:rsidRPr="002659F4" w:rsidRDefault="00070CDD" w:rsidP="00C400A3">
            <w:pPr>
              <w:spacing w:after="0"/>
              <w:jc w:val="left"/>
              <w:rPr>
                <w:b/>
                <w:bCs/>
                <w:sz w:val="18"/>
                <w:szCs w:val="18"/>
              </w:rPr>
            </w:pPr>
          </w:p>
        </w:tc>
        <w:tc>
          <w:tcPr>
            <w:tcW w:w="2790" w:type="dxa"/>
            <w:vMerge/>
            <w:vAlign w:val="center"/>
            <w:hideMark/>
          </w:tcPr>
          <w:p w14:paraId="6330E54A" w14:textId="77777777" w:rsidR="00070CDD" w:rsidRPr="002659F4" w:rsidRDefault="00070CDD" w:rsidP="00C400A3">
            <w:pPr>
              <w:spacing w:after="0"/>
              <w:jc w:val="left"/>
              <w:rPr>
                <w:sz w:val="18"/>
                <w:szCs w:val="18"/>
              </w:rPr>
            </w:pPr>
          </w:p>
        </w:tc>
        <w:tc>
          <w:tcPr>
            <w:tcW w:w="1710" w:type="dxa"/>
            <w:vMerge/>
            <w:vAlign w:val="center"/>
            <w:hideMark/>
          </w:tcPr>
          <w:p w14:paraId="65D9465C" w14:textId="77777777" w:rsidR="00070CDD" w:rsidRPr="002659F4" w:rsidRDefault="00070CDD" w:rsidP="00C400A3">
            <w:pPr>
              <w:spacing w:after="0"/>
              <w:jc w:val="left"/>
              <w:rPr>
                <w:sz w:val="18"/>
                <w:szCs w:val="18"/>
              </w:rPr>
            </w:pPr>
          </w:p>
        </w:tc>
        <w:tc>
          <w:tcPr>
            <w:tcW w:w="3240" w:type="dxa"/>
            <w:vMerge/>
            <w:vAlign w:val="center"/>
            <w:hideMark/>
          </w:tcPr>
          <w:p w14:paraId="5B6D28A3" w14:textId="77777777" w:rsidR="00070CDD" w:rsidRPr="002659F4" w:rsidRDefault="00070CDD" w:rsidP="00C400A3">
            <w:pPr>
              <w:spacing w:after="0"/>
              <w:jc w:val="left"/>
              <w:rPr>
                <w:sz w:val="18"/>
                <w:szCs w:val="18"/>
              </w:rPr>
            </w:pPr>
          </w:p>
        </w:tc>
      </w:tr>
      <w:tr w:rsidR="00070CDD" w:rsidRPr="002659F4" w14:paraId="149957FB" w14:textId="77777777" w:rsidTr="003075F0">
        <w:trPr>
          <w:trHeight w:val="464"/>
        </w:trPr>
        <w:tc>
          <w:tcPr>
            <w:tcW w:w="2379" w:type="dxa"/>
            <w:vMerge/>
            <w:vAlign w:val="center"/>
            <w:hideMark/>
          </w:tcPr>
          <w:p w14:paraId="3A039F5E"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3805A92C" w14:textId="77777777" w:rsidR="00070CDD" w:rsidRPr="002659F4" w:rsidRDefault="00070CDD" w:rsidP="00C400A3">
            <w:pPr>
              <w:spacing w:after="0"/>
              <w:jc w:val="left"/>
              <w:rPr>
                <w:sz w:val="18"/>
                <w:szCs w:val="18"/>
              </w:rPr>
            </w:pPr>
            <w:r w:rsidRPr="002659F4">
              <w:rPr>
                <w:sz w:val="18"/>
                <w:szCs w:val="18"/>
              </w:rPr>
              <w:t>Confirmations</w:t>
            </w:r>
          </w:p>
        </w:tc>
        <w:tc>
          <w:tcPr>
            <w:tcW w:w="1710" w:type="dxa"/>
            <w:vMerge/>
            <w:vAlign w:val="center"/>
            <w:hideMark/>
          </w:tcPr>
          <w:p w14:paraId="4C37D686" w14:textId="77777777" w:rsidR="00070CDD" w:rsidRPr="002659F4" w:rsidRDefault="00070CDD" w:rsidP="00C400A3">
            <w:pPr>
              <w:spacing w:after="0"/>
              <w:jc w:val="left"/>
              <w:rPr>
                <w:sz w:val="18"/>
                <w:szCs w:val="18"/>
              </w:rPr>
            </w:pPr>
          </w:p>
        </w:tc>
        <w:tc>
          <w:tcPr>
            <w:tcW w:w="3240" w:type="dxa"/>
            <w:vMerge/>
            <w:vAlign w:val="center"/>
            <w:hideMark/>
          </w:tcPr>
          <w:p w14:paraId="152DAED8" w14:textId="77777777" w:rsidR="00070CDD" w:rsidRPr="002659F4" w:rsidRDefault="00070CDD" w:rsidP="00C400A3">
            <w:pPr>
              <w:spacing w:after="0"/>
              <w:jc w:val="left"/>
              <w:rPr>
                <w:sz w:val="18"/>
                <w:szCs w:val="18"/>
              </w:rPr>
            </w:pPr>
          </w:p>
        </w:tc>
      </w:tr>
      <w:tr w:rsidR="00070CDD" w:rsidRPr="002659F4" w14:paraId="5E113605" w14:textId="77777777" w:rsidTr="003075F0">
        <w:trPr>
          <w:trHeight w:val="464"/>
        </w:trPr>
        <w:tc>
          <w:tcPr>
            <w:tcW w:w="2379" w:type="dxa"/>
            <w:vMerge/>
            <w:vAlign w:val="center"/>
            <w:hideMark/>
          </w:tcPr>
          <w:p w14:paraId="59D104E9" w14:textId="77777777" w:rsidR="00070CDD" w:rsidRPr="002659F4" w:rsidRDefault="00070CDD" w:rsidP="00C400A3">
            <w:pPr>
              <w:spacing w:after="0"/>
              <w:jc w:val="left"/>
              <w:rPr>
                <w:b/>
                <w:bCs/>
                <w:sz w:val="18"/>
                <w:szCs w:val="18"/>
              </w:rPr>
            </w:pPr>
          </w:p>
        </w:tc>
        <w:tc>
          <w:tcPr>
            <w:tcW w:w="2790" w:type="dxa"/>
            <w:vMerge/>
            <w:vAlign w:val="center"/>
            <w:hideMark/>
          </w:tcPr>
          <w:p w14:paraId="42B6387C" w14:textId="77777777" w:rsidR="00070CDD" w:rsidRPr="002659F4" w:rsidRDefault="00070CDD" w:rsidP="00C400A3">
            <w:pPr>
              <w:spacing w:after="0"/>
              <w:jc w:val="left"/>
              <w:rPr>
                <w:sz w:val="18"/>
                <w:szCs w:val="18"/>
              </w:rPr>
            </w:pPr>
          </w:p>
        </w:tc>
        <w:tc>
          <w:tcPr>
            <w:tcW w:w="1710" w:type="dxa"/>
            <w:vMerge/>
            <w:vAlign w:val="center"/>
            <w:hideMark/>
          </w:tcPr>
          <w:p w14:paraId="63A1BEB8" w14:textId="77777777" w:rsidR="00070CDD" w:rsidRPr="002659F4" w:rsidRDefault="00070CDD" w:rsidP="00C400A3">
            <w:pPr>
              <w:spacing w:after="0"/>
              <w:jc w:val="left"/>
              <w:rPr>
                <w:sz w:val="18"/>
                <w:szCs w:val="18"/>
              </w:rPr>
            </w:pPr>
          </w:p>
        </w:tc>
        <w:tc>
          <w:tcPr>
            <w:tcW w:w="3240" w:type="dxa"/>
            <w:vMerge/>
            <w:vAlign w:val="center"/>
            <w:hideMark/>
          </w:tcPr>
          <w:p w14:paraId="4F1E723C" w14:textId="77777777" w:rsidR="00070CDD" w:rsidRPr="002659F4" w:rsidRDefault="00070CDD" w:rsidP="00C400A3">
            <w:pPr>
              <w:spacing w:after="0"/>
              <w:jc w:val="left"/>
              <w:rPr>
                <w:sz w:val="18"/>
                <w:szCs w:val="18"/>
              </w:rPr>
            </w:pPr>
          </w:p>
        </w:tc>
      </w:tr>
      <w:tr w:rsidR="00070CDD" w:rsidRPr="002659F4" w14:paraId="4968EA69" w14:textId="77777777" w:rsidTr="003075F0">
        <w:tc>
          <w:tcPr>
            <w:tcW w:w="2379" w:type="dxa"/>
            <w:shd w:val="clear" w:color="auto" w:fill="auto"/>
            <w:vAlign w:val="center"/>
            <w:hideMark/>
          </w:tcPr>
          <w:p w14:paraId="55524FEE" w14:textId="77777777" w:rsidR="00070CDD" w:rsidRPr="002659F4" w:rsidRDefault="00070CDD" w:rsidP="00C400A3">
            <w:pPr>
              <w:spacing w:after="0"/>
              <w:jc w:val="left"/>
              <w:rPr>
                <w:b/>
                <w:bCs/>
                <w:sz w:val="18"/>
                <w:szCs w:val="18"/>
              </w:rPr>
            </w:pPr>
            <w:r w:rsidRPr="002659F4">
              <w:rPr>
                <w:b/>
                <w:bCs/>
                <w:sz w:val="18"/>
                <w:szCs w:val="18"/>
              </w:rPr>
              <w:t>Position Records</w:t>
            </w:r>
          </w:p>
        </w:tc>
        <w:tc>
          <w:tcPr>
            <w:tcW w:w="2790" w:type="dxa"/>
            <w:shd w:val="clear" w:color="auto" w:fill="auto"/>
            <w:vAlign w:val="center"/>
            <w:hideMark/>
          </w:tcPr>
          <w:p w14:paraId="51D14FCD" w14:textId="77777777" w:rsidR="00070CDD" w:rsidRPr="002659F4" w:rsidRDefault="00070CDD" w:rsidP="00C400A3">
            <w:pPr>
              <w:spacing w:after="0"/>
              <w:jc w:val="left"/>
              <w:rPr>
                <w:sz w:val="18"/>
                <w:szCs w:val="18"/>
              </w:rPr>
            </w:pPr>
            <w:r w:rsidRPr="002659F4">
              <w:rPr>
                <w:sz w:val="18"/>
                <w:szCs w:val="18"/>
              </w:rPr>
              <w:t>Positions</w:t>
            </w:r>
          </w:p>
        </w:tc>
        <w:tc>
          <w:tcPr>
            <w:tcW w:w="1710" w:type="dxa"/>
            <w:shd w:val="clear" w:color="auto" w:fill="auto"/>
            <w:vAlign w:val="center"/>
            <w:hideMark/>
          </w:tcPr>
          <w:p w14:paraId="65EF4C5A"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28511394"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14B60BD1" w14:textId="77777777" w:rsidTr="003075F0">
        <w:trPr>
          <w:trHeight w:val="207"/>
        </w:trPr>
        <w:tc>
          <w:tcPr>
            <w:tcW w:w="2379" w:type="dxa"/>
            <w:vMerge w:val="restart"/>
            <w:shd w:val="clear" w:color="auto" w:fill="auto"/>
            <w:vAlign w:val="center"/>
            <w:hideMark/>
          </w:tcPr>
          <w:p w14:paraId="58F58939" w14:textId="77777777" w:rsidR="00070CDD" w:rsidRPr="002659F4" w:rsidRDefault="00070CDD" w:rsidP="00C400A3">
            <w:pPr>
              <w:spacing w:after="0"/>
              <w:jc w:val="left"/>
              <w:rPr>
                <w:b/>
                <w:bCs/>
                <w:sz w:val="18"/>
                <w:szCs w:val="18"/>
              </w:rPr>
            </w:pPr>
            <w:r w:rsidRPr="002659F4">
              <w:rPr>
                <w:b/>
                <w:bCs/>
                <w:sz w:val="18"/>
                <w:szCs w:val="18"/>
              </w:rPr>
              <w:lastRenderedPageBreak/>
              <w:t>Governance Records</w:t>
            </w:r>
          </w:p>
        </w:tc>
        <w:tc>
          <w:tcPr>
            <w:tcW w:w="2790" w:type="dxa"/>
            <w:vMerge w:val="restart"/>
            <w:shd w:val="clear" w:color="auto" w:fill="auto"/>
            <w:vAlign w:val="center"/>
            <w:hideMark/>
          </w:tcPr>
          <w:p w14:paraId="5E9E29B2" w14:textId="77777777" w:rsidR="00070CDD" w:rsidRPr="002659F4" w:rsidRDefault="00070CDD" w:rsidP="00C400A3">
            <w:pPr>
              <w:spacing w:after="0"/>
              <w:jc w:val="left"/>
              <w:rPr>
                <w:sz w:val="18"/>
                <w:szCs w:val="18"/>
              </w:rPr>
            </w:pPr>
            <w:r w:rsidRPr="002659F4">
              <w:rPr>
                <w:sz w:val="18"/>
                <w:szCs w:val="18"/>
              </w:rPr>
              <w:t>Board Meeting Minutes</w:t>
            </w:r>
          </w:p>
        </w:tc>
        <w:tc>
          <w:tcPr>
            <w:tcW w:w="1710" w:type="dxa"/>
            <w:vMerge w:val="restart"/>
            <w:shd w:val="clear" w:color="auto" w:fill="auto"/>
            <w:vAlign w:val="center"/>
            <w:hideMark/>
          </w:tcPr>
          <w:p w14:paraId="74B27145"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7CB05B93" w14:textId="77777777" w:rsidR="00070CDD" w:rsidRPr="002659F4" w:rsidRDefault="00070CDD" w:rsidP="00C400A3">
            <w:pPr>
              <w:spacing w:after="0"/>
              <w:jc w:val="left"/>
              <w:rPr>
                <w:sz w:val="18"/>
                <w:szCs w:val="18"/>
              </w:rPr>
            </w:pPr>
            <w:r w:rsidRPr="002659F4">
              <w:rPr>
                <w:sz w:val="18"/>
                <w:szCs w:val="18"/>
              </w:rPr>
              <w:t>Prism Folder Browser - /Corporate</w:t>
            </w:r>
          </w:p>
        </w:tc>
      </w:tr>
      <w:tr w:rsidR="00070CDD" w:rsidRPr="002659F4" w14:paraId="47FDEB58" w14:textId="77777777" w:rsidTr="003075F0">
        <w:trPr>
          <w:trHeight w:val="464"/>
        </w:trPr>
        <w:tc>
          <w:tcPr>
            <w:tcW w:w="2379" w:type="dxa"/>
            <w:vMerge/>
            <w:vAlign w:val="center"/>
            <w:hideMark/>
          </w:tcPr>
          <w:p w14:paraId="26F01CAE" w14:textId="77777777" w:rsidR="00070CDD" w:rsidRPr="002659F4" w:rsidRDefault="00070CDD" w:rsidP="00C400A3">
            <w:pPr>
              <w:spacing w:after="0"/>
              <w:jc w:val="left"/>
              <w:rPr>
                <w:b/>
                <w:bCs/>
                <w:sz w:val="18"/>
                <w:szCs w:val="18"/>
              </w:rPr>
            </w:pPr>
          </w:p>
        </w:tc>
        <w:tc>
          <w:tcPr>
            <w:tcW w:w="2790" w:type="dxa"/>
            <w:vMerge/>
            <w:vAlign w:val="center"/>
            <w:hideMark/>
          </w:tcPr>
          <w:p w14:paraId="64890B30" w14:textId="77777777" w:rsidR="00070CDD" w:rsidRPr="002659F4" w:rsidRDefault="00070CDD" w:rsidP="00C400A3">
            <w:pPr>
              <w:spacing w:after="0"/>
              <w:jc w:val="left"/>
              <w:rPr>
                <w:sz w:val="18"/>
                <w:szCs w:val="18"/>
              </w:rPr>
            </w:pPr>
          </w:p>
        </w:tc>
        <w:tc>
          <w:tcPr>
            <w:tcW w:w="1710" w:type="dxa"/>
            <w:vMerge/>
            <w:vAlign w:val="center"/>
            <w:hideMark/>
          </w:tcPr>
          <w:p w14:paraId="787F1151" w14:textId="77777777" w:rsidR="00070CDD" w:rsidRPr="002659F4" w:rsidRDefault="00070CDD" w:rsidP="00C400A3">
            <w:pPr>
              <w:spacing w:after="0"/>
              <w:jc w:val="left"/>
              <w:rPr>
                <w:sz w:val="18"/>
                <w:szCs w:val="18"/>
              </w:rPr>
            </w:pPr>
          </w:p>
        </w:tc>
        <w:tc>
          <w:tcPr>
            <w:tcW w:w="3240" w:type="dxa"/>
            <w:vMerge/>
            <w:vAlign w:val="center"/>
            <w:hideMark/>
          </w:tcPr>
          <w:p w14:paraId="3DC84B4F" w14:textId="77777777" w:rsidR="00070CDD" w:rsidRPr="002659F4" w:rsidRDefault="00070CDD" w:rsidP="00C400A3">
            <w:pPr>
              <w:spacing w:after="0"/>
              <w:jc w:val="left"/>
              <w:rPr>
                <w:sz w:val="18"/>
                <w:szCs w:val="18"/>
              </w:rPr>
            </w:pPr>
          </w:p>
        </w:tc>
      </w:tr>
      <w:tr w:rsidR="00070CDD" w:rsidRPr="002659F4" w14:paraId="710FD6E4" w14:textId="77777777" w:rsidTr="003075F0">
        <w:trPr>
          <w:trHeight w:val="464"/>
        </w:trPr>
        <w:tc>
          <w:tcPr>
            <w:tcW w:w="2379" w:type="dxa"/>
            <w:vMerge/>
            <w:vAlign w:val="center"/>
            <w:hideMark/>
          </w:tcPr>
          <w:p w14:paraId="733A5A0B"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209D585A" w14:textId="77777777" w:rsidR="00070CDD" w:rsidRPr="002659F4" w:rsidRDefault="00070CDD" w:rsidP="00C400A3">
            <w:pPr>
              <w:spacing w:after="0"/>
              <w:jc w:val="left"/>
              <w:rPr>
                <w:sz w:val="18"/>
                <w:szCs w:val="18"/>
              </w:rPr>
            </w:pPr>
            <w:r w:rsidRPr="002659F4">
              <w:rPr>
                <w:sz w:val="18"/>
                <w:szCs w:val="18"/>
              </w:rPr>
              <w:t>Board Meeting handouts, presentations, attachments</w:t>
            </w:r>
          </w:p>
        </w:tc>
        <w:tc>
          <w:tcPr>
            <w:tcW w:w="1710" w:type="dxa"/>
            <w:vMerge/>
            <w:vAlign w:val="center"/>
            <w:hideMark/>
          </w:tcPr>
          <w:p w14:paraId="4F532E04" w14:textId="77777777" w:rsidR="00070CDD" w:rsidRPr="002659F4" w:rsidRDefault="00070CDD" w:rsidP="00C400A3">
            <w:pPr>
              <w:spacing w:after="0"/>
              <w:jc w:val="left"/>
              <w:rPr>
                <w:sz w:val="18"/>
                <w:szCs w:val="18"/>
              </w:rPr>
            </w:pPr>
          </w:p>
        </w:tc>
        <w:tc>
          <w:tcPr>
            <w:tcW w:w="3240" w:type="dxa"/>
            <w:vMerge/>
            <w:vAlign w:val="center"/>
            <w:hideMark/>
          </w:tcPr>
          <w:p w14:paraId="45192792" w14:textId="77777777" w:rsidR="00070CDD" w:rsidRPr="002659F4" w:rsidRDefault="00070CDD" w:rsidP="00C400A3">
            <w:pPr>
              <w:spacing w:after="0"/>
              <w:jc w:val="left"/>
              <w:rPr>
                <w:sz w:val="18"/>
                <w:szCs w:val="18"/>
              </w:rPr>
            </w:pPr>
          </w:p>
        </w:tc>
      </w:tr>
      <w:tr w:rsidR="00070CDD" w:rsidRPr="002659F4" w14:paraId="0C875D6D" w14:textId="77777777" w:rsidTr="003075F0">
        <w:trPr>
          <w:trHeight w:val="464"/>
        </w:trPr>
        <w:tc>
          <w:tcPr>
            <w:tcW w:w="2379" w:type="dxa"/>
            <w:vMerge/>
            <w:vAlign w:val="center"/>
            <w:hideMark/>
          </w:tcPr>
          <w:p w14:paraId="07B3D447" w14:textId="77777777" w:rsidR="00070CDD" w:rsidRPr="002659F4" w:rsidRDefault="00070CDD" w:rsidP="00C400A3">
            <w:pPr>
              <w:spacing w:after="0"/>
              <w:jc w:val="left"/>
              <w:rPr>
                <w:b/>
                <w:bCs/>
                <w:sz w:val="18"/>
                <w:szCs w:val="18"/>
              </w:rPr>
            </w:pPr>
          </w:p>
        </w:tc>
        <w:tc>
          <w:tcPr>
            <w:tcW w:w="2790" w:type="dxa"/>
            <w:vMerge/>
            <w:vAlign w:val="center"/>
            <w:hideMark/>
          </w:tcPr>
          <w:p w14:paraId="18E36D8E" w14:textId="77777777" w:rsidR="00070CDD" w:rsidRPr="002659F4" w:rsidRDefault="00070CDD" w:rsidP="00C400A3">
            <w:pPr>
              <w:spacing w:after="0"/>
              <w:jc w:val="left"/>
              <w:rPr>
                <w:sz w:val="18"/>
                <w:szCs w:val="18"/>
              </w:rPr>
            </w:pPr>
          </w:p>
        </w:tc>
        <w:tc>
          <w:tcPr>
            <w:tcW w:w="1710" w:type="dxa"/>
            <w:vMerge/>
            <w:vAlign w:val="center"/>
            <w:hideMark/>
          </w:tcPr>
          <w:p w14:paraId="67EE982E" w14:textId="77777777" w:rsidR="00070CDD" w:rsidRPr="002659F4" w:rsidRDefault="00070CDD" w:rsidP="00C400A3">
            <w:pPr>
              <w:spacing w:after="0"/>
              <w:jc w:val="left"/>
              <w:rPr>
                <w:sz w:val="18"/>
                <w:szCs w:val="18"/>
              </w:rPr>
            </w:pPr>
          </w:p>
        </w:tc>
        <w:tc>
          <w:tcPr>
            <w:tcW w:w="3240" w:type="dxa"/>
            <w:vMerge/>
            <w:vAlign w:val="center"/>
            <w:hideMark/>
          </w:tcPr>
          <w:p w14:paraId="4751145F" w14:textId="77777777" w:rsidR="00070CDD" w:rsidRPr="002659F4" w:rsidRDefault="00070CDD" w:rsidP="00C400A3">
            <w:pPr>
              <w:spacing w:after="0"/>
              <w:jc w:val="left"/>
              <w:rPr>
                <w:sz w:val="18"/>
                <w:szCs w:val="18"/>
              </w:rPr>
            </w:pPr>
          </w:p>
        </w:tc>
      </w:tr>
      <w:tr w:rsidR="00070CDD" w:rsidRPr="002659F4" w14:paraId="3894495C" w14:textId="77777777" w:rsidTr="003075F0">
        <w:trPr>
          <w:trHeight w:val="464"/>
        </w:trPr>
        <w:tc>
          <w:tcPr>
            <w:tcW w:w="2379" w:type="dxa"/>
            <w:vMerge/>
            <w:vAlign w:val="center"/>
            <w:hideMark/>
          </w:tcPr>
          <w:p w14:paraId="4017DB11"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6E3BE50D" w14:textId="77777777" w:rsidR="00070CDD" w:rsidRPr="002659F4" w:rsidRDefault="00070CDD" w:rsidP="00C400A3">
            <w:pPr>
              <w:spacing w:after="0"/>
              <w:jc w:val="left"/>
              <w:rPr>
                <w:sz w:val="18"/>
                <w:szCs w:val="18"/>
              </w:rPr>
            </w:pPr>
            <w:r w:rsidRPr="002659F4">
              <w:rPr>
                <w:sz w:val="18"/>
                <w:szCs w:val="18"/>
              </w:rPr>
              <w:t>Organizational Charts</w:t>
            </w:r>
          </w:p>
        </w:tc>
        <w:tc>
          <w:tcPr>
            <w:tcW w:w="1710" w:type="dxa"/>
            <w:vMerge/>
            <w:vAlign w:val="center"/>
            <w:hideMark/>
          </w:tcPr>
          <w:p w14:paraId="0ACF27AD" w14:textId="77777777" w:rsidR="00070CDD" w:rsidRPr="002659F4" w:rsidRDefault="00070CDD" w:rsidP="00C400A3">
            <w:pPr>
              <w:spacing w:after="0"/>
              <w:jc w:val="left"/>
              <w:rPr>
                <w:sz w:val="18"/>
                <w:szCs w:val="18"/>
              </w:rPr>
            </w:pPr>
          </w:p>
        </w:tc>
        <w:tc>
          <w:tcPr>
            <w:tcW w:w="3240" w:type="dxa"/>
            <w:vMerge/>
            <w:vAlign w:val="center"/>
            <w:hideMark/>
          </w:tcPr>
          <w:p w14:paraId="4831C661" w14:textId="77777777" w:rsidR="00070CDD" w:rsidRPr="002659F4" w:rsidRDefault="00070CDD" w:rsidP="00C400A3">
            <w:pPr>
              <w:spacing w:after="0"/>
              <w:jc w:val="left"/>
              <w:rPr>
                <w:sz w:val="18"/>
                <w:szCs w:val="18"/>
              </w:rPr>
            </w:pPr>
          </w:p>
        </w:tc>
      </w:tr>
      <w:tr w:rsidR="00070CDD" w:rsidRPr="002659F4" w14:paraId="38A8C928" w14:textId="77777777" w:rsidTr="003075F0">
        <w:trPr>
          <w:trHeight w:val="464"/>
        </w:trPr>
        <w:tc>
          <w:tcPr>
            <w:tcW w:w="2379" w:type="dxa"/>
            <w:vMerge/>
            <w:vAlign w:val="center"/>
            <w:hideMark/>
          </w:tcPr>
          <w:p w14:paraId="2BCF2B42" w14:textId="77777777" w:rsidR="00070CDD" w:rsidRPr="002659F4" w:rsidRDefault="00070CDD" w:rsidP="00C400A3">
            <w:pPr>
              <w:spacing w:after="0"/>
              <w:jc w:val="left"/>
              <w:rPr>
                <w:b/>
                <w:bCs/>
                <w:sz w:val="18"/>
                <w:szCs w:val="18"/>
              </w:rPr>
            </w:pPr>
          </w:p>
        </w:tc>
        <w:tc>
          <w:tcPr>
            <w:tcW w:w="2790" w:type="dxa"/>
            <w:vMerge/>
            <w:vAlign w:val="center"/>
            <w:hideMark/>
          </w:tcPr>
          <w:p w14:paraId="45BB5ED7" w14:textId="77777777" w:rsidR="00070CDD" w:rsidRPr="002659F4" w:rsidRDefault="00070CDD" w:rsidP="00C400A3">
            <w:pPr>
              <w:spacing w:after="0"/>
              <w:jc w:val="left"/>
              <w:rPr>
                <w:sz w:val="18"/>
                <w:szCs w:val="18"/>
              </w:rPr>
            </w:pPr>
          </w:p>
        </w:tc>
        <w:tc>
          <w:tcPr>
            <w:tcW w:w="1710" w:type="dxa"/>
            <w:vMerge/>
            <w:vAlign w:val="center"/>
            <w:hideMark/>
          </w:tcPr>
          <w:p w14:paraId="40322C1B" w14:textId="77777777" w:rsidR="00070CDD" w:rsidRPr="002659F4" w:rsidRDefault="00070CDD" w:rsidP="00C400A3">
            <w:pPr>
              <w:spacing w:after="0"/>
              <w:jc w:val="left"/>
              <w:rPr>
                <w:sz w:val="18"/>
                <w:szCs w:val="18"/>
              </w:rPr>
            </w:pPr>
          </w:p>
        </w:tc>
        <w:tc>
          <w:tcPr>
            <w:tcW w:w="3240" w:type="dxa"/>
            <w:vMerge/>
            <w:vAlign w:val="center"/>
            <w:hideMark/>
          </w:tcPr>
          <w:p w14:paraId="5FD2E505" w14:textId="77777777" w:rsidR="00070CDD" w:rsidRPr="002659F4" w:rsidRDefault="00070CDD" w:rsidP="00C400A3">
            <w:pPr>
              <w:spacing w:after="0"/>
              <w:jc w:val="left"/>
              <w:rPr>
                <w:sz w:val="18"/>
                <w:szCs w:val="18"/>
              </w:rPr>
            </w:pPr>
          </w:p>
        </w:tc>
      </w:tr>
      <w:tr w:rsidR="00070CDD" w:rsidRPr="002659F4" w14:paraId="04A5B87C" w14:textId="77777777" w:rsidTr="003075F0">
        <w:trPr>
          <w:trHeight w:val="464"/>
        </w:trPr>
        <w:tc>
          <w:tcPr>
            <w:tcW w:w="2379" w:type="dxa"/>
            <w:vMerge/>
            <w:vAlign w:val="center"/>
            <w:hideMark/>
          </w:tcPr>
          <w:p w14:paraId="3E39E34A"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4DD16CF7" w14:textId="77777777" w:rsidR="00070CDD" w:rsidRPr="002659F4" w:rsidRDefault="00070CDD" w:rsidP="00C400A3">
            <w:pPr>
              <w:spacing w:after="0"/>
              <w:jc w:val="left"/>
              <w:rPr>
                <w:sz w:val="18"/>
                <w:szCs w:val="18"/>
              </w:rPr>
            </w:pPr>
            <w:r w:rsidRPr="002659F4">
              <w:rPr>
                <w:sz w:val="18"/>
                <w:szCs w:val="18"/>
              </w:rPr>
              <w:t>Internal and External Audit reports</w:t>
            </w:r>
          </w:p>
        </w:tc>
        <w:tc>
          <w:tcPr>
            <w:tcW w:w="1710" w:type="dxa"/>
            <w:vMerge w:val="restart"/>
            <w:shd w:val="clear" w:color="auto" w:fill="auto"/>
            <w:vAlign w:val="center"/>
            <w:hideMark/>
          </w:tcPr>
          <w:p w14:paraId="764E2CD3" w14:textId="77777777" w:rsidR="00070CDD" w:rsidRPr="002659F4" w:rsidRDefault="00070CDD" w:rsidP="00C400A3">
            <w:pPr>
              <w:spacing w:after="0"/>
              <w:jc w:val="left"/>
              <w:rPr>
                <w:sz w:val="18"/>
                <w:szCs w:val="18"/>
              </w:rPr>
            </w:pPr>
            <w:r w:rsidRPr="002659F4">
              <w:rPr>
                <w:sz w:val="18"/>
                <w:szCs w:val="18"/>
              </w:rPr>
              <w:t>Lotus Notes</w:t>
            </w:r>
          </w:p>
        </w:tc>
        <w:tc>
          <w:tcPr>
            <w:tcW w:w="3240" w:type="dxa"/>
            <w:vMerge w:val="restart"/>
            <w:shd w:val="clear" w:color="auto" w:fill="auto"/>
            <w:vAlign w:val="center"/>
            <w:hideMark/>
          </w:tcPr>
          <w:p w14:paraId="301A867A" w14:textId="77777777" w:rsidR="00070CDD" w:rsidRPr="002659F4" w:rsidRDefault="00070CDD" w:rsidP="00C400A3">
            <w:pPr>
              <w:spacing w:after="0"/>
              <w:jc w:val="left"/>
              <w:rPr>
                <w:sz w:val="18"/>
                <w:szCs w:val="18"/>
              </w:rPr>
            </w:pPr>
            <w:r w:rsidRPr="002659F4">
              <w:rPr>
                <w:sz w:val="18"/>
                <w:szCs w:val="18"/>
              </w:rPr>
              <w:t>Lotus Notes: Audit Planning</w:t>
            </w:r>
            <w:r w:rsidRPr="002659F4">
              <w:rPr>
                <w:sz w:val="18"/>
                <w:szCs w:val="18"/>
              </w:rPr>
              <w:br/>
              <w:t>NYApps/CM/NY/SMBC</w:t>
            </w:r>
            <w:r w:rsidRPr="002659F4">
              <w:rPr>
                <w:sz w:val="18"/>
                <w:szCs w:val="18"/>
              </w:rPr>
              <w:br/>
              <w:t>CapMkts\AuditCM.nsf</w:t>
            </w:r>
          </w:p>
        </w:tc>
      </w:tr>
      <w:tr w:rsidR="00070CDD" w:rsidRPr="002659F4" w14:paraId="765F3086" w14:textId="77777777" w:rsidTr="003075F0">
        <w:trPr>
          <w:trHeight w:val="464"/>
        </w:trPr>
        <w:tc>
          <w:tcPr>
            <w:tcW w:w="2379" w:type="dxa"/>
            <w:vMerge/>
            <w:vAlign w:val="center"/>
            <w:hideMark/>
          </w:tcPr>
          <w:p w14:paraId="64A32F6E" w14:textId="77777777" w:rsidR="00070CDD" w:rsidRPr="002659F4" w:rsidRDefault="00070CDD" w:rsidP="00C400A3">
            <w:pPr>
              <w:spacing w:after="0"/>
              <w:jc w:val="left"/>
              <w:rPr>
                <w:b/>
                <w:bCs/>
                <w:sz w:val="18"/>
                <w:szCs w:val="18"/>
              </w:rPr>
            </w:pPr>
          </w:p>
        </w:tc>
        <w:tc>
          <w:tcPr>
            <w:tcW w:w="2790" w:type="dxa"/>
            <w:vMerge/>
            <w:vAlign w:val="center"/>
            <w:hideMark/>
          </w:tcPr>
          <w:p w14:paraId="635F8C9D" w14:textId="77777777" w:rsidR="00070CDD" w:rsidRPr="002659F4" w:rsidRDefault="00070CDD" w:rsidP="00C400A3">
            <w:pPr>
              <w:spacing w:after="0"/>
              <w:jc w:val="left"/>
              <w:rPr>
                <w:sz w:val="18"/>
                <w:szCs w:val="18"/>
              </w:rPr>
            </w:pPr>
          </w:p>
        </w:tc>
        <w:tc>
          <w:tcPr>
            <w:tcW w:w="1710" w:type="dxa"/>
            <w:vMerge/>
            <w:vAlign w:val="center"/>
            <w:hideMark/>
          </w:tcPr>
          <w:p w14:paraId="63A25453" w14:textId="77777777" w:rsidR="00070CDD" w:rsidRPr="002659F4" w:rsidRDefault="00070CDD" w:rsidP="00C400A3">
            <w:pPr>
              <w:spacing w:after="0"/>
              <w:jc w:val="left"/>
              <w:rPr>
                <w:sz w:val="18"/>
                <w:szCs w:val="18"/>
              </w:rPr>
            </w:pPr>
          </w:p>
        </w:tc>
        <w:tc>
          <w:tcPr>
            <w:tcW w:w="3240" w:type="dxa"/>
            <w:vMerge/>
            <w:vAlign w:val="center"/>
            <w:hideMark/>
          </w:tcPr>
          <w:p w14:paraId="6589E691" w14:textId="77777777" w:rsidR="00070CDD" w:rsidRPr="002659F4" w:rsidRDefault="00070CDD" w:rsidP="00C400A3">
            <w:pPr>
              <w:spacing w:after="0"/>
              <w:jc w:val="left"/>
              <w:rPr>
                <w:sz w:val="18"/>
                <w:szCs w:val="18"/>
              </w:rPr>
            </w:pPr>
          </w:p>
        </w:tc>
      </w:tr>
      <w:tr w:rsidR="00070CDD" w:rsidRPr="002659F4" w14:paraId="307F08EB" w14:textId="77777777" w:rsidTr="003075F0">
        <w:tc>
          <w:tcPr>
            <w:tcW w:w="2379" w:type="dxa"/>
            <w:vMerge/>
            <w:vAlign w:val="center"/>
            <w:hideMark/>
          </w:tcPr>
          <w:p w14:paraId="3CD57B71" w14:textId="77777777" w:rsidR="00070CDD" w:rsidRPr="002659F4" w:rsidRDefault="00070CDD" w:rsidP="00C400A3">
            <w:pPr>
              <w:spacing w:after="0"/>
              <w:jc w:val="left"/>
              <w:rPr>
                <w:b/>
                <w:bCs/>
                <w:sz w:val="18"/>
                <w:szCs w:val="18"/>
              </w:rPr>
            </w:pPr>
          </w:p>
        </w:tc>
        <w:tc>
          <w:tcPr>
            <w:tcW w:w="2790" w:type="dxa"/>
            <w:shd w:val="clear" w:color="auto" w:fill="auto"/>
            <w:vAlign w:val="center"/>
            <w:hideMark/>
          </w:tcPr>
          <w:p w14:paraId="64ED7424" w14:textId="77777777" w:rsidR="00070CDD" w:rsidRPr="002659F4" w:rsidRDefault="00070CDD" w:rsidP="00C400A3">
            <w:pPr>
              <w:spacing w:after="0"/>
              <w:jc w:val="left"/>
              <w:rPr>
                <w:sz w:val="18"/>
                <w:szCs w:val="18"/>
              </w:rPr>
            </w:pPr>
            <w:r w:rsidRPr="002659F4">
              <w:rPr>
                <w:sz w:val="18"/>
                <w:szCs w:val="18"/>
              </w:rPr>
              <w:t>Business and Strategic plans</w:t>
            </w:r>
          </w:p>
        </w:tc>
        <w:tc>
          <w:tcPr>
            <w:tcW w:w="1710" w:type="dxa"/>
            <w:shd w:val="clear" w:color="auto" w:fill="auto"/>
            <w:vAlign w:val="center"/>
            <w:hideMark/>
          </w:tcPr>
          <w:p w14:paraId="048D7DF8"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4326545B" w14:textId="77777777" w:rsidR="00070CDD" w:rsidRPr="002659F4" w:rsidRDefault="00070CDD" w:rsidP="00C400A3">
            <w:pPr>
              <w:spacing w:after="0"/>
              <w:jc w:val="left"/>
              <w:rPr>
                <w:sz w:val="18"/>
                <w:szCs w:val="18"/>
              </w:rPr>
            </w:pPr>
            <w:r w:rsidRPr="002659F4">
              <w:rPr>
                <w:sz w:val="18"/>
                <w:szCs w:val="18"/>
              </w:rPr>
              <w:t>Prism Folder Browser - /Corporate</w:t>
            </w:r>
          </w:p>
        </w:tc>
      </w:tr>
      <w:tr w:rsidR="00070CDD" w:rsidRPr="002659F4" w14:paraId="4CAD88CB" w14:textId="77777777" w:rsidTr="003075F0">
        <w:tc>
          <w:tcPr>
            <w:tcW w:w="2379" w:type="dxa"/>
            <w:shd w:val="clear" w:color="auto" w:fill="auto"/>
            <w:vAlign w:val="center"/>
            <w:hideMark/>
          </w:tcPr>
          <w:p w14:paraId="1485DB64" w14:textId="77777777" w:rsidR="00070CDD" w:rsidRPr="002659F4" w:rsidRDefault="00070CDD" w:rsidP="00C400A3">
            <w:pPr>
              <w:spacing w:after="0"/>
              <w:jc w:val="left"/>
              <w:rPr>
                <w:b/>
                <w:bCs/>
                <w:sz w:val="18"/>
                <w:szCs w:val="18"/>
              </w:rPr>
            </w:pPr>
            <w:r w:rsidRPr="002659F4">
              <w:rPr>
                <w:b/>
                <w:bCs/>
                <w:sz w:val="18"/>
                <w:szCs w:val="18"/>
              </w:rPr>
              <w:t>Governance Records</w:t>
            </w:r>
          </w:p>
        </w:tc>
        <w:tc>
          <w:tcPr>
            <w:tcW w:w="2790" w:type="dxa"/>
            <w:shd w:val="clear" w:color="auto" w:fill="auto"/>
            <w:vAlign w:val="center"/>
            <w:hideMark/>
          </w:tcPr>
          <w:p w14:paraId="6E3E51C2" w14:textId="77777777" w:rsidR="00070CDD" w:rsidRPr="002659F4" w:rsidRDefault="00070CDD" w:rsidP="00C400A3">
            <w:pPr>
              <w:spacing w:after="0"/>
              <w:jc w:val="left"/>
              <w:rPr>
                <w:sz w:val="18"/>
                <w:szCs w:val="18"/>
              </w:rPr>
            </w:pPr>
            <w:r w:rsidRPr="002659F4">
              <w:rPr>
                <w:sz w:val="18"/>
                <w:szCs w:val="18"/>
              </w:rPr>
              <w:t>Biographies and resumes</w:t>
            </w:r>
          </w:p>
        </w:tc>
        <w:tc>
          <w:tcPr>
            <w:tcW w:w="1710" w:type="dxa"/>
            <w:shd w:val="clear" w:color="auto" w:fill="auto"/>
            <w:vAlign w:val="center"/>
            <w:hideMark/>
          </w:tcPr>
          <w:p w14:paraId="67D375C9" w14:textId="77777777" w:rsidR="00070CDD" w:rsidRPr="002659F4" w:rsidRDefault="00070CDD" w:rsidP="00C400A3">
            <w:pPr>
              <w:spacing w:after="0"/>
              <w:jc w:val="left"/>
              <w:rPr>
                <w:sz w:val="18"/>
                <w:szCs w:val="18"/>
              </w:rPr>
            </w:pPr>
            <w:r w:rsidRPr="002659F4">
              <w:rPr>
                <w:sz w:val="18"/>
                <w:szCs w:val="18"/>
              </w:rPr>
              <w:t>File Share</w:t>
            </w:r>
          </w:p>
        </w:tc>
        <w:tc>
          <w:tcPr>
            <w:tcW w:w="3240" w:type="dxa"/>
            <w:shd w:val="clear" w:color="auto" w:fill="auto"/>
            <w:vAlign w:val="center"/>
            <w:hideMark/>
          </w:tcPr>
          <w:p w14:paraId="365A9908" w14:textId="77777777" w:rsidR="00070CDD" w:rsidRPr="002659F4" w:rsidRDefault="006C4749" w:rsidP="00C400A3">
            <w:pPr>
              <w:spacing w:after="0"/>
              <w:jc w:val="left"/>
              <w:rPr>
                <w:sz w:val="18"/>
                <w:szCs w:val="18"/>
              </w:rPr>
            </w:pPr>
            <w:hyperlink r:id="rId34" w:history="1">
              <w:r w:rsidR="00070CDD" w:rsidRPr="002659F4">
                <w:rPr>
                  <w:sz w:val="18"/>
                  <w:szCs w:val="18"/>
                </w:rPr>
                <w:t>V\Job Descriptions</w:t>
              </w:r>
              <w:r w:rsidR="00070CDD" w:rsidRPr="002659F4">
                <w:rPr>
                  <w:sz w:val="18"/>
                  <w:szCs w:val="18"/>
                </w:rPr>
                <w:br/>
                <w:t>(V:)cmcompliance(\\nynasfs1)</w:t>
              </w:r>
              <w:r w:rsidR="00070CDD" w:rsidRPr="002659F4">
                <w:rPr>
                  <w:sz w:val="18"/>
                  <w:szCs w:val="18"/>
                </w:rPr>
                <w:br/>
                <w:t>SourceOne</w:t>
              </w:r>
            </w:hyperlink>
          </w:p>
        </w:tc>
      </w:tr>
      <w:tr w:rsidR="00070CDD" w:rsidRPr="002659F4" w14:paraId="1EAFEF23" w14:textId="77777777" w:rsidTr="003075F0">
        <w:tc>
          <w:tcPr>
            <w:tcW w:w="2379" w:type="dxa"/>
            <w:shd w:val="clear" w:color="auto" w:fill="auto"/>
            <w:vAlign w:val="center"/>
            <w:hideMark/>
          </w:tcPr>
          <w:p w14:paraId="3865B920" w14:textId="77777777" w:rsidR="00070CDD" w:rsidRPr="002659F4" w:rsidRDefault="00070CDD" w:rsidP="00C400A3">
            <w:pPr>
              <w:spacing w:after="0"/>
              <w:jc w:val="left"/>
              <w:rPr>
                <w:b/>
                <w:bCs/>
                <w:sz w:val="18"/>
                <w:szCs w:val="18"/>
              </w:rPr>
            </w:pPr>
            <w:r w:rsidRPr="002659F4">
              <w:rPr>
                <w:b/>
                <w:bCs/>
                <w:sz w:val="18"/>
                <w:szCs w:val="18"/>
              </w:rPr>
              <w:t>Governance Records</w:t>
            </w:r>
          </w:p>
        </w:tc>
        <w:tc>
          <w:tcPr>
            <w:tcW w:w="2790" w:type="dxa"/>
            <w:shd w:val="clear" w:color="auto" w:fill="auto"/>
            <w:vAlign w:val="center"/>
            <w:hideMark/>
          </w:tcPr>
          <w:p w14:paraId="317BD140" w14:textId="77777777" w:rsidR="00070CDD" w:rsidRPr="002659F4" w:rsidRDefault="00070CDD" w:rsidP="00C400A3">
            <w:pPr>
              <w:spacing w:after="0"/>
              <w:jc w:val="left"/>
              <w:rPr>
                <w:sz w:val="18"/>
                <w:szCs w:val="18"/>
              </w:rPr>
            </w:pPr>
            <w:r w:rsidRPr="002659F4">
              <w:rPr>
                <w:sz w:val="18"/>
                <w:szCs w:val="18"/>
              </w:rPr>
              <w:t>Job Descriptions</w:t>
            </w:r>
          </w:p>
        </w:tc>
        <w:tc>
          <w:tcPr>
            <w:tcW w:w="1710" w:type="dxa"/>
            <w:shd w:val="clear" w:color="auto" w:fill="auto"/>
            <w:vAlign w:val="center"/>
            <w:hideMark/>
          </w:tcPr>
          <w:p w14:paraId="761748CE" w14:textId="77777777" w:rsidR="00070CDD" w:rsidRPr="002659F4" w:rsidRDefault="00070CDD" w:rsidP="00C400A3">
            <w:pPr>
              <w:spacing w:after="0"/>
              <w:jc w:val="left"/>
              <w:rPr>
                <w:sz w:val="18"/>
                <w:szCs w:val="18"/>
              </w:rPr>
            </w:pPr>
            <w:r w:rsidRPr="002659F4">
              <w:rPr>
                <w:sz w:val="18"/>
                <w:szCs w:val="18"/>
              </w:rPr>
              <w:t>File Share</w:t>
            </w:r>
          </w:p>
        </w:tc>
        <w:tc>
          <w:tcPr>
            <w:tcW w:w="3240" w:type="dxa"/>
            <w:shd w:val="clear" w:color="auto" w:fill="auto"/>
            <w:vAlign w:val="center"/>
            <w:hideMark/>
          </w:tcPr>
          <w:p w14:paraId="76510EC1" w14:textId="77777777" w:rsidR="00070CDD" w:rsidRPr="002659F4" w:rsidRDefault="006C4749" w:rsidP="00C400A3">
            <w:pPr>
              <w:spacing w:after="0"/>
              <w:jc w:val="left"/>
              <w:rPr>
                <w:sz w:val="18"/>
                <w:szCs w:val="18"/>
              </w:rPr>
            </w:pPr>
            <w:hyperlink r:id="rId35" w:history="1">
              <w:r w:rsidR="00070CDD" w:rsidRPr="002659F4">
                <w:rPr>
                  <w:sz w:val="18"/>
                  <w:szCs w:val="18"/>
                </w:rPr>
                <w:t>V\Job Descriptions</w:t>
              </w:r>
              <w:r w:rsidR="00070CDD" w:rsidRPr="002659F4">
                <w:rPr>
                  <w:sz w:val="18"/>
                  <w:szCs w:val="18"/>
                </w:rPr>
                <w:br/>
                <w:t>(V:)cmcompliance(\\nynasfs1)</w:t>
              </w:r>
              <w:r w:rsidR="00070CDD" w:rsidRPr="002659F4">
                <w:rPr>
                  <w:sz w:val="18"/>
                  <w:szCs w:val="18"/>
                </w:rPr>
                <w:br/>
                <w:t>SourceOne</w:t>
              </w:r>
            </w:hyperlink>
          </w:p>
        </w:tc>
      </w:tr>
      <w:tr w:rsidR="00070CDD" w:rsidRPr="002659F4" w14:paraId="4C6D8550" w14:textId="77777777" w:rsidTr="003075F0">
        <w:tc>
          <w:tcPr>
            <w:tcW w:w="2379" w:type="dxa"/>
            <w:shd w:val="clear" w:color="auto" w:fill="auto"/>
            <w:vAlign w:val="center"/>
            <w:hideMark/>
          </w:tcPr>
          <w:p w14:paraId="5E75D047" w14:textId="77777777" w:rsidR="00070CDD" w:rsidRPr="002659F4" w:rsidRDefault="00070CDD" w:rsidP="00C400A3">
            <w:pPr>
              <w:spacing w:after="0"/>
              <w:jc w:val="left"/>
              <w:rPr>
                <w:b/>
                <w:bCs/>
                <w:sz w:val="18"/>
                <w:szCs w:val="18"/>
              </w:rPr>
            </w:pPr>
            <w:r w:rsidRPr="002659F4">
              <w:rPr>
                <w:b/>
                <w:bCs/>
                <w:sz w:val="18"/>
                <w:szCs w:val="18"/>
              </w:rPr>
              <w:t xml:space="preserve">Financial Records </w:t>
            </w:r>
          </w:p>
        </w:tc>
        <w:tc>
          <w:tcPr>
            <w:tcW w:w="2790" w:type="dxa"/>
            <w:shd w:val="clear" w:color="auto" w:fill="auto"/>
            <w:vAlign w:val="center"/>
            <w:hideMark/>
          </w:tcPr>
          <w:p w14:paraId="68C42755" w14:textId="77777777" w:rsidR="00070CDD" w:rsidRPr="002659F4" w:rsidRDefault="00070CDD" w:rsidP="00C400A3">
            <w:pPr>
              <w:spacing w:after="0"/>
              <w:jc w:val="left"/>
              <w:rPr>
                <w:sz w:val="18"/>
                <w:szCs w:val="18"/>
              </w:rPr>
            </w:pPr>
            <w:r w:rsidRPr="002659F4">
              <w:rPr>
                <w:sz w:val="18"/>
                <w:szCs w:val="18"/>
              </w:rPr>
              <w:t>Assets, liabilities, income, expenses and capital accounts</w:t>
            </w:r>
          </w:p>
        </w:tc>
        <w:tc>
          <w:tcPr>
            <w:tcW w:w="1710" w:type="dxa"/>
            <w:shd w:val="clear" w:color="auto" w:fill="auto"/>
            <w:vAlign w:val="center"/>
            <w:hideMark/>
          </w:tcPr>
          <w:p w14:paraId="4825C52A" w14:textId="77777777" w:rsidR="00070CDD" w:rsidRPr="002659F4" w:rsidRDefault="00070CDD" w:rsidP="00C400A3">
            <w:pPr>
              <w:spacing w:after="0"/>
              <w:jc w:val="left"/>
              <w:rPr>
                <w:sz w:val="18"/>
                <w:szCs w:val="18"/>
              </w:rPr>
            </w:pPr>
            <w:r w:rsidRPr="002659F4">
              <w:rPr>
                <w:sz w:val="18"/>
                <w:szCs w:val="18"/>
              </w:rPr>
              <w:t>Elf</w:t>
            </w:r>
          </w:p>
        </w:tc>
        <w:tc>
          <w:tcPr>
            <w:tcW w:w="3240" w:type="dxa"/>
            <w:shd w:val="clear" w:color="auto" w:fill="auto"/>
            <w:vAlign w:val="center"/>
            <w:hideMark/>
          </w:tcPr>
          <w:p w14:paraId="6C09BB90" w14:textId="77777777" w:rsidR="00070CDD" w:rsidRPr="002659F4" w:rsidRDefault="00070CDD" w:rsidP="00C400A3">
            <w:pPr>
              <w:spacing w:after="0"/>
              <w:jc w:val="left"/>
              <w:rPr>
                <w:sz w:val="18"/>
                <w:szCs w:val="18"/>
              </w:rPr>
            </w:pPr>
            <w:r w:rsidRPr="002659F4">
              <w:rPr>
                <w:sz w:val="18"/>
                <w:szCs w:val="18"/>
              </w:rPr>
              <w:t>Elf</w:t>
            </w:r>
          </w:p>
        </w:tc>
      </w:tr>
      <w:tr w:rsidR="00070CDD" w:rsidRPr="002659F4" w14:paraId="4342C355" w14:textId="77777777" w:rsidTr="003075F0">
        <w:tc>
          <w:tcPr>
            <w:tcW w:w="2379" w:type="dxa"/>
            <w:shd w:val="clear" w:color="auto" w:fill="auto"/>
            <w:vAlign w:val="center"/>
            <w:hideMark/>
          </w:tcPr>
          <w:p w14:paraId="20A02D99" w14:textId="77777777" w:rsidR="00070CDD" w:rsidRPr="002659F4" w:rsidRDefault="00070CDD" w:rsidP="00C400A3">
            <w:pPr>
              <w:spacing w:after="0"/>
              <w:jc w:val="left"/>
              <w:rPr>
                <w:b/>
                <w:bCs/>
                <w:sz w:val="18"/>
                <w:szCs w:val="18"/>
              </w:rPr>
            </w:pPr>
            <w:r w:rsidRPr="002659F4">
              <w:rPr>
                <w:b/>
                <w:bCs/>
                <w:sz w:val="18"/>
                <w:szCs w:val="18"/>
              </w:rPr>
              <w:t xml:space="preserve">Financial Records </w:t>
            </w:r>
          </w:p>
        </w:tc>
        <w:tc>
          <w:tcPr>
            <w:tcW w:w="2790" w:type="dxa"/>
            <w:shd w:val="clear" w:color="auto" w:fill="auto"/>
            <w:vAlign w:val="center"/>
            <w:hideMark/>
          </w:tcPr>
          <w:p w14:paraId="3C0210C3" w14:textId="77777777" w:rsidR="00070CDD" w:rsidRPr="002659F4" w:rsidRDefault="00070CDD" w:rsidP="00C400A3">
            <w:pPr>
              <w:spacing w:after="0"/>
              <w:jc w:val="left"/>
              <w:rPr>
                <w:sz w:val="18"/>
                <w:szCs w:val="18"/>
              </w:rPr>
            </w:pPr>
            <w:r w:rsidRPr="002659F4">
              <w:rPr>
                <w:sz w:val="18"/>
                <w:szCs w:val="18"/>
              </w:rPr>
              <w:t>Other financial records</w:t>
            </w:r>
          </w:p>
        </w:tc>
        <w:tc>
          <w:tcPr>
            <w:tcW w:w="1710" w:type="dxa"/>
            <w:shd w:val="clear" w:color="auto" w:fill="auto"/>
            <w:vAlign w:val="center"/>
            <w:hideMark/>
          </w:tcPr>
          <w:p w14:paraId="3649DBF0"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4A874A86" w14:textId="77777777" w:rsidR="00070CDD" w:rsidRPr="002659F4" w:rsidRDefault="00070CDD" w:rsidP="00C400A3">
            <w:pPr>
              <w:spacing w:after="0"/>
              <w:jc w:val="left"/>
              <w:rPr>
                <w:sz w:val="18"/>
                <w:szCs w:val="18"/>
              </w:rPr>
            </w:pPr>
            <w:r w:rsidRPr="002659F4">
              <w:rPr>
                <w:sz w:val="18"/>
                <w:szCs w:val="18"/>
              </w:rPr>
              <w:t>Prism Folder Browser - /Corporate/Financial_Statements/Inc</w:t>
            </w:r>
          </w:p>
        </w:tc>
      </w:tr>
      <w:tr w:rsidR="00070CDD" w:rsidRPr="002659F4" w14:paraId="5AB7167D" w14:textId="77777777" w:rsidTr="003075F0">
        <w:tc>
          <w:tcPr>
            <w:tcW w:w="2379" w:type="dxa"/>
            <w:shd w:val="clear" w:color="auto" w:fill="auto"/>
            <w:vAlign w:val="center"/>
            <w:hideMark/>
          </w:tcPr>
          <w:p w14:paraId="734C66BF" w14:textId="77777777" w:rsidR="00070CDD" w:rsidRPr="002659F4" w:rsidRDefault="00070CDD" w:rsidP="00C400A3">
            <w:pPr>
              <w:spacing w:after="0"/>
              <w:jc w:val="left"/>
              <w:rPr>
                <w:b/>
                <w:bCs/>
                <w:sz w:val="18"/>
                <w:szCs w:val="18"/>
              </w:rPr>
            </w:pPr>
            <w:r w:rsidRPr="002659F4">
              <w:rPr>
                <w:b/>
                <w:bCs/>
                <w:sz w:val="18"/>
                <w:szCs w:val="18"/>
              </w:rPr>
              <w:t>Complaints</w:t>
            </w:r>
          </w:p>
        </w:tc>
        <w:tc>
          <w:tcPr>
            <w:tcW w:w="2790" w:type="dxa"/>
            <w:shd w:val="clear" w:color="auto" w:fill="auto"/>
            <w:vAlign w:val="center"/>
            <w:hideMark/>
          </w:tcPr>
          <w:p w14:paraId="550EA98B" w14:textId="77777777" w:rsidR="00070CDD" w:rsidRPr="002659F4" w:rsidRDefault="00070CDD" w:rsidP="00C400A3">
            <w:pPr>
              <w:spacing w:after="0"/>
              <w:jc w:val="left"/>
              <w:rPr>
                <w:sz w:val="18"/>
                <w:szCs w:val="18"/>
              </w:rPr>
            </w:pPr>
            <w:r w:rsidRPr="002659F4">
              <w:rPr>
                <w:sz w:val="18"/>
                <w:szCs w:val="18"/>
              </w:rPr>
              <w:t>Complaint Records</w:t>
            </w:r>
          </w:p>
        </w:tc>
        <w:tc>
          <w:tcPr>
            <w:tcW w:w="1710" w:type="dxa"/>
            <w:shd w:val="clear" w:color="auto" w:fill="auto"/>
            <w:vAlign w:val="center"/>
            <w:hideMark/>
          </w:tcPr>
          <w:p w14:paraId="2E8B1296" w14:textId="77777777" w:rsidR="00070CDD" w:rsidRPr="002659F4" w:rsidRDefault="00070CDD" w:rsidP="00C400A3">
            <w:pPr>
              <w:spacing w:after="0"/>
              <w:jc w:val="left"/>
              <w:rPr>
                <w:sz w:val="18"/>
                <w:szCs w:val="18"/>
              </w:rPr>
            </w:pPr>
            <w:r w:rsidRPr="002659F4">
              <w:rPr>
                <w:sz w:val="18"/>
                <w:szCs w:val="18"/>
              </w:rPr>
              <w:t>File Share</w:t>
            </w:r>
          </w:p>
        </w:tc>
        <w:tc>
          <w:tcPr>
            <w:tcW w:w="3240" w:type="dxa"/>
            <w:shd w:val="clear" w:color="auto" w:fill="auto"/>
            <w:vAlign w:val="center"/>
            <w:hideMark/>
          </w:tcPr>
          <w:p w14:paraId="2854DD36" w14:textId="77777777" w:rsidR="00070CDD" w:rsidRPr="002659F4" w:rsidRDefault="006C4749" w:rsidP="00C400A3">
            <w:pPr>
              <w:spacing w:after="0"/>
              <w:jc w:val="left"/>
              <w:rPr>
                <w:sz w:val="18"/>
                <w:szCs w:val="18"/>
              </w:rPr>
            </w:pPr>
            <w:hyperlink r:id="rId36" w:history="1">
              <w:r w:rsidR="00070CDD" w:rsidRPr="002659F4">
                <w:rPr>
                  <w:sz w:val="18"/>
                  <w:szCs w:val="18"/>
                </w:rPr>
                <w:t>\\V\Complaints</w:t>
              </w:r>
              <w:r w:rsidR="00070CDD" w:rsidRPr="002659F4">
                <w:rPr>
                  <w:sz w:val="18"/>
                  <w:szCs w:val="18"/>
                </w:rPr>
                <w:br/>
                <w:t>(V:)cmcompliance(\\nynasfs1)</w:t>
              </w:r>
              <w:r w:rsidR="00070CDD" w:rsidRPr="002659F4">
                <w:rPr>
                  <w:sz w:val="18"/>
                  <w:szCs w:val="18"/>
                </w:rPr>
                <w:br/>
                <w:t>SourceOne</w:t>
              </w:r>
            </w:hyperlink>
          </w:p>
        </w:tc>
      </w:tr>
      <w:tr w:rsidR="00070CDD" w:rsidRPr="002659F4" w14:paraId="18B38C3B" w14:textId="77777777" w:rsidTr="003075F0">
        <w:tc>
          <w:tcPr>
            <w:tcW w:w="2379" w:type="dxa"/>
            <w:shd w:val="clear" w:color="auto" w:fill="auto"/>
            <w:vAlign w:val="center"/>
            <w:hideMark/>
          </w:tcPr>
          <w:p w14:paraId="3CE6AA41" w14:textId="77777777" w:rsidR="00070CDD" w:rsidRPr="002659F4" w:rsidRDefault="00070CDD" w:rsidP="00C400A3">
            <w:pPr>
              <w:spacing w:after="0"/>
              <w:jc w:val="left"/>
              <w:rPr>
                <w:b/>
                <w:bCs/>
                <w:sz w:val="18"/>
                <w:szCs w:val="18"/>
              </w:rPr>
            </w:pPr>
            <w:r w:rsidRPr="002659F4">
              <w:rPr>
                <w:b/>
                <w:bCs/>
                <w:sz w:val="18"/>
                <w:szCs w:val="18"/>
              </w:rPr>
              <w:t>Complaints</w:t>
            </w:r>
          </w:p>
        </w:tc>
        <w:tc>
          <w:tcPr>
            <w:tcW w:w="2790" w:type="dxa"/>
            <w:shd w:val="clear" w:color="auto" w:fill="auto"/>
            <w:vAlign w:val="center"/>
            <w:hideMark/>
          </w:tcPr>
          <w:p w14:paraId="781E4837" w14:textId="77777777" w:rsidR="00070CDD" w:rsidRPr="002659F4" w:rsidRDefault="00070CDD" w:rsidP="00C400A3">
            <w:pPr>
              <w:spacing w:after="0"/>
              <w:jc w:val="left"/>
              <w:rPr>
                <w:sz w:val="18"/>
                <w:szCs w:val="18"/>
              </w:rPr>
            </w:pPr>
            <w:r w:rsidRPr="002659F4">
              <w:rPr>
                <w:sz w:val="18"/>
                <w:szCs w:val="18"/>
              </w:rPr>
              <w:t>Complaint Disclosure</w:t>
            </w:r>
          </w:p>
        </w:tc>
        <w:tc>
          <w:tcPr>
            <w:tcW w:w="1710" w:type="dxa"/>
            <w:shd w:val="clear" w:color="auto" w:fill="auto"/>
            <w:vAlign w:val="center"/>
            <w:hideMark/>
          </w:tcPr>
          <w:p w14:paraId="3CC5668F" w14:textId="77777777" w:rsidR="00070CDD" w:rsidRPr="002659F4" w:rsidRDefault="00070CDD" w:rsidP="00C400A3">
            <w:pPr>
              <w:spacing w:after="0"/>
              <w:jc w:val="left"/>
              <w:rPr>
                <w:sz w:val="18"/>
                <w:szCs w:val="18"/>
              </w:rPr>
            </w:pPr>
            <w:r w:rsidRPr="002659F4">
              <w:rPr>
                <w:sz w:val="18"/>
                <w:szCs w:val="18"/>
              </w:rPr>
              <w:t>Sharepoint</w:t>
            </w:r>
          </w:p>
        </w:tc>
        <w:tc>
          <w:tcPr>
            <w:tcW w:w="3240" w:type="dxa"/>
            <w:shd w:val="clear" w:color="auto" w:fill="auto"/>
            <w:vAlign w:val="center"/>
            <w:hideMark/>
          </w:tcPr>
          <w:p w14:paraId="7BFC4A19" w14:textId="77777777" w:rsidR="00070CDD" w:rsidRPr="002659F4" w:rsidRDefault="00070CDD" w:rsidP="00C400A3">
            <w:pPr>
              <w:spacing w:after="0"/>
              <w:jc w:val="left"/>
              <w:rPr>
                <w:sz w:val="18"/>
                <w:szCs w:val="18"/>
              </w:rPr>
            </w:pPr>
            <w:r w:rsidRPr="002659F4">
              <w:rPr>
                <w:sz w:val="18"/>
                <w:szCs w:val="18"/>
              </w:rPr>
              <w:t>SharePoint Scanned Document Repository - Protocol Documents</w:t>
            </w:r>
          </w:p>
        </w:tc>
      </w:tr>
      <w:tr w:rsidR="00070CDD" w:rsidRPr="002659F4" w14:paraId="63BA1F9D" w14:textId="77777777" w:rsidTr="003075F0">
        <w:trPr>
          <w:trHeight w:val="207"/>
        </w:trPr>
        <w:tc>
          <w:tcPr>
            <w:tcW w:w="2379" w:type="dxa"/>
            <w:vMerge w:val="restart"/>
            <w:shd w:val="clear" w:color="auto" w:fill="auto"/>
            <w:vAlign w:val="center"/>
            <w:hideMark/>
          </w:tcPr>
          <w:p w14:paraId="3B1783AF" w14:textId="77777777" w:rsidR="00070CDD" w:rsidRPr="002659F4" w:rsidRDefault="00070CDD" w:rsidP="00C400A3">
            <w:pPr>
              <w:spacing w:after="0"/>
              <w:jc w:val="left"/>
              <w:rPr>
                <w:b/>
                <w:bCs/>
                <w:sz w:val="18"/>
                <w:szCs w:val="18"/>
              </w:rPr>
            </w:pPr>
            <w:r w:rsidRPr="002659F4">
              <w:rPr>
                <w:b/>
                <w:bCs/>
                <w:sz w:val="18"/>
                <w:szCs w:val="18"/>
              </w:rPr>
              <w:t>Marketing &amp; Sales Material</w:t>
            </w:r>
          </w:p>
        </w:tc>
        <w:tc>
          <w:tcPr>
            <w:tcW w:w="2790" w:type="dxa"/>
            <w:vMerge w:val="restart"/>
            <w:shd w:val="clear" w:color="auto" w:fill="auto"/>
            <w:vAlign w:val="center"/>
            <w:hideMark/>
          </w:tcPr>
          <w:p w14:paraId="102398A9" w14:textId="77777777" w:rsidR="00070CDD" w:rsidRPr="002659F4" w:rsidRDefault="00070CDD" w:rsidP="00C400A3">
            <w:pPr>
              <w:spacing w:after="0"/>
              <w:jc w:val="left"/>
              <w:rPr>
                <w:sz w:val="18"/>
                <w:szCs w:val="18"/>
              </w:rPr>
            </w:pPr>
            <w:r w:rsidRPr="002659F4">
              <w:rPr>
                <w:sz w:val="18"/>
                <w:szCs w:val="18"/>
              </w:rPr>
              <w:t>Corporate Material</w:t>
            </w:r>
          </w:p>
        </w:tc>
        <w:tc>
          <w:tcPr>
            <w:tcW w:w="1710" w:type="dxa"/>
            <w:vMerge w:val="restart"/>
            <w:shd w:val="clear" w:color="auto" w:fill="auto"/>
            <w:vAlign w:val="center"/>
            <w:hideMark/>
          </w:tcPr>
          <w:p w14:paraId="40A434D5"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768B9403" w14:textId="77777777" w:rsidR="00070CDD" w:rsidRPr="002659F4" w:rsidRDefault="00070CDD" w:rsidP="00C400A3">
            <w:pPr>
              <w:spacing w:after="0"/>
              <w:jc w:val="left"/>
              <w:rPr>
                <w:sz w:val="18"/>
                <w:szCs w:val="18"/>
              </w:rPr>
            </w:pPr>
            <w:r w:rsidRPr="002659F4">
              <w:rPr>
                <w:sz w:val="18"/>
                <w:szCs w:val="18"/>
              </w:rPr>
              <w:t>Prism Folder Browser - /Corporate/ Business_Development</w:t>
            </w:r>
          </w:p>
        </w:tc>
      </w:tr>
      <w:tr w:rsidR="00070CDD" w:rsidRPr="002659F4" w14:paraId="16494E28" w14:textId="77777777" w:rsidTr="003075F0">
        <w:trPr>
          <w:trHeight w:val="464"/>
        </w:trPr>
        <w:tc>
          <w:tcPr>
            <w:tcW w:w="2379" w:type="dxa"/>
            <w:vMerge/>
            <w:vAlign w:val="center"/>
            <w:hideMark/>
          </w:tcPr>
          <w:p w14:paraId="765BB2DB" w14:textId="77777777" w:rsidR="00070CDD" w:rsidRPr="002659F4" w:rsidRDefault="00070CDD" w:rsidP="00C400A3">
            <w:pPr>
              <w:spacing w:after="0"/>
              <w:jc w:val="left"/>
              <w:rPr>
                <w:b/>
                <w:bCs/>
                <w:sz w:val="18"/>
                <w:szCs w:val="18"/>
              </w:rPr>
            </w:pPr>
          </w:p>
        </w:tc>
        <w:tc>
          <w:tcPr>
            <w:tcW w:w="2790" w:type="dxa"/>
            <w:vMerge/>
            <w:vAlign w:val="center"/>
            <w:hideMark/>
          </w:tcPr>
          <w:p w14:paraId="36E9802F" w14:textId="77777777" w:rsidR="00070CDD" w:rsidRPr="002659F4" w:rsidRDefault="00070CDD" w:rsidP="00C400A3">
            <w:pPr>
              <w:spacing w:after="0"/>
              <w:jc w:val="left"/>
              <w:rPr>
                <w:sz w:val="18"/>
                <w:szCs w:val="18"/>
              </w:rPr>
            </w:pPr>
          </w:p>
        </w:tc>
        <w:tc>
          <w:tcPr>
            <w:tcW w:w="1710" w:type="dxa"/>
            <w:vMerge/>
            <w:vAlign w:val="center"/>
            <w:hideMark/>
          </w:tcPr>
          <w:p w14:paraId="36E75208" w14:textId="77777777" w:rsidR="00070CDD" w:rsidRPr="002659F4" w:rsidRDefault="00070CDD" w:rsidP="00C400A3">
            <w:pPr>
              <w:spacing w:after="0"/>
              <w:jc w:val="left"/>
              <w:rPr>
                <w:sz w:val="18"/>
                <w:szCs w:val="18"/>
              </w:rPr>
            </w:pPr>
          </w:p>
        </w:tc>
        <w:tc>
          <w:tcPr>
            <w:tcW w:w="3240" w:type="dxa"/>
            <w:vMerge/>
            <w:vAlign w:val="center"/>
            <w:hideMark/>
          </w:tcPr>
          <w:p w14:paraId="6342D745" w14:textId="77777777" w:rsidR="00070CDD" w:rsidRPr="002659F4" w:rsidRDefault="00070CDD" w:rsidP="00C400A3">
            <w:pPr>
              <w:spacing w:after="0"/>
              <w:jc w:val="left"/>
              <w:rPr>
                <w:sz w:val="18"/>
                <w:szCs w:val="18"/>
              </w:rPr>
            </w:pPr>
          </w:p>
        </w:tc>
      </w:tr>
      <w:tr w:rsidR="00070CDD" w:rsidRPr="002659F4" w14:paraId="4EA171FB" w14:textId="77777777" w:rsidTr="003075F0">
        <w:trPr>
          <w:trHeight w:val="207"/>
        </w:trPr>
        <w:tc>
          <w:tcPr>
            <w:tcW w:w="2379" w:type="dxa"/>
            <w:vMerge w:val="restart"/>
            <w:shd w:val="clear" w:color="auto" w:fill="auto"/>
            <w:vAlign w:val="center"/>
            <w:hideMark/>
          </w:tcPr>
          <w:p w14:paraId="15481114" w14:textId="77777777" w:rsidR="00070CDD" w:rsidRPr="002659F4" w:rsidRDefault="00070CDD" w:rsidP="00C400A3">
            <w:pPr>
              <w:spacing w:after="0"/>
              <w:jc w:val="left"/>
              <w:rPr>
                <w:b/>
                <w:bCs/>
                <w:sz w:val="18"/>
                <w:szCs w:val="18"/>
              </w:rPr>
            </w:pPr>
            <w:r w:rsidRPr="002659F4">
              <w:rPr>
                <w:b/>
                <w:bCs/>
                <w:sz w:val="18"/>
                <w:szCs w:val="18"/>
              </w:rPr>
              <w:t>Marketing &amp; Sales Material</w:t>
            </w:r>
          </w:p>
        </w:tc>
        <w:tc>
          <w:tcPr>
            <w:tcW w:w="2790" w:type="dxa"/>
            <w:vMerge w:val="restart"/>
            <w:shd w:val="clear" w:color="auto" w:fill="auto"/>
            <w:vAlign w:val="center"/>
            <w:hideMark/>
          </w:tcPr>
          <w:p w14:paraId="08C3D6C1" w14:textId="77777777" w:rsidR="00070CDD" w:rsidRPr="002659F4" w:rsidRDefault="00070CDD" w:rsidP="00C400A3">
            <w:pPr>
              <w:spacing w:after="0"/>
              <w:jc w:val="left"/>
              <w:rPr>
                <w:sz w:val="18"/>
                <w:szCs w:val="18"/>
              </w:rPr>
            </w:pPr>
            <w:r w:rsidRPr="002659F4">
              <w:rPr>
                <w:sz w:val="18"/>
                <w:szCs w:val="18"/>
              </w:rPr>
              <w:t>Traders Material</w:t>
            </w:r>
          </w:p>
        </w:tc>
        <w:tc>
          <w:tcPr>
            <w:tcW w:w="1710" w:type="dxa"/>
            <w:vMerge w:val="restart"/>
            <w:shd w:val="clear" w:color="auto" w:fill="auto"/>
            <w:vAlign w:val="center"/>
            <w:hideMark/>
          </w:tcPr>
          <w:p w14:paraId="5C125D37"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478EDC2C" w14:textId="77777777" w:rsidR="00070CDD" w:rsidRPr="002659F4" w:rsidRDefault="00070CDD" w:rsidP="00C400A3">
            <w:pPr>
              <w:spacing w:after="0"/>
              <w:jc w:val="left"/>
              <w:rPr>
                <w:sz w:val="18"/>
                <w:szCs w:val="18"/>
              </w:rPr>
            </w:pPr>
            <w:r w:rsidRPr="002659F4">
              <w:rPr>
                <w:sz w:val="18"/>
                <w:szCs w:val="18"/>
              </w:rPr>
              <w:t>Prism Folder Browser - /Departments/Trader/</w:t>
            </w:r>
            <w:r w:rsidRPr="002659F4">
              <w:rPr>
                <w:i/>
                <w:iCs/>
                <w:sz w:val="18"/>
                <w:szCs w:val="18"/>
              </w:rPr>
              <w:t>tradername</w:t>
            </w:r>
          </w:p>
        </w:tc>
      </w:tr>
      <w:tr w:rsidR="00070CDD" w:rsidRPr="002659F4" w14:paraId="1585132E" w14:textId="77777777" w:rsidTr="003075F0">
        <w:trPr>
          <w:trHeight w:val="464"/>
        </w:trPr>
        <w:tc>
          <w:tcPr>
            <w:tcW w:w="2379" w:type="dxa"/>
            <w:vMerge/>
            <w:vAlign w:val="center"/>
            <w:hideMark/>
          </w:tcPr>
          <w:p w14:paraId="229E768A" w14:textId="77777777" w:rsidR="00070CDD" w:rsidRPr="002659F4" w:rsidRDefault="00070CDD" w:rsidP="00C400A3">
            <w:pPr>
              <w:spacing w:after="0"/>
              <w:jc w:val="left"/>
              <w:rPr>
                <w:b/>
                <w:bCs/>
                <w:sz w:val="18"/>
                <w:szCs w:val="18"/>
              </w:rPr>
            </w:pPr>
          </w:p>
        </w:tc>
        <w:tc>
          <w:tcPr>
            <w:tcW w:w="2790" w:type="dxa"/>
            <w:vMerge/>
            <w:vAlign w:val="center"/>
            <w:hideMark/>
          </w:tcPr>
          <w:p w14:paraId="34364322" w14:textId="77777777" w:rsidR="00070CDD" w:rsidRPr="002659F4" w:rsidRDefault="00070CDD" w:rsidP="00C400A3">
            <w:pPr>
              <w:spacing w:after="0"/>
              <w:jc w:val="left"/>
              <w:rPr>
                <w:sz w:val="18"/>
                <w:szCs w:val="18"/>
              </w:rPr>
            </w:pPr>
          </w:p>
        </w:tc>
        <w:tc>
          <w:tcPr>
            <w:tcW w:w="1710" w:type="dxa"/>
            <w:vMerge/>
            <w:vAlign w:val="center"/>
            <w:hideMark/>
          </w:tcPr>
          <w:p w14:paraId="20BA2F45" w14:textId="77777777" w:rsidR="00070CDD" w:rsidRPr="002659F4" w:rsidRDefault="00070CDD" w:rsidP="00C400A3">
            <w:pPr>
              <w:spacing w:after="0"/>
              <w:jc w:val="left"/>
              <w:rPr>
                <w:sz w:val="18"/>
                <w:szCs w:val="18"/>
              </w:rPr>
            </w:pPr>
          </w:p>
        </w:tc>
        <w:tc>
          <w:tcPr>
            <w:tcW w:w="3240" w:type="dxa"/>
            <w:vMerge/>
            <w:vAlign w:val="center"/>
            <w:hideMark/>
          </w:tcPr>
          <w:p w14:paraId="21B41B39" w14:textId="77777777" w:rsidR="00070CDD" w:rsidRPr="002659F4" w:rsidRDefault="00070CDD" w:rsidP="00C400A3">
            <w:pPr>
              <w:spacing w:after="0"/>
              <w:jc w:val="left"/>
              <w:rPr>
                <w:sz w:val="18"/>
                <w:szCs w:val="18"/>
              </w:rPr>
            </w:pPr>
          </w:p>
        </w:tc>
      </w:tr>
      <w:tr w:rsidR="00070CDD" w:rsidRPr="002659F4" w14:paraId="041E9609" w14:textId="77777777" w:rsidTr="003075F0">
        <w:tc>
          <w:tcPr>
            <w:tcW w:w="2379" w:type="dxa"/>
            <w:shd w:val="clear" w:color="auto" w:fill="auto"/>
            <w:vAlign w:val="center"/>
            <w:hideMark/>
          </w:tcPr>
          <w:p w14:paraId="2D3D8B67" w14:textId="77777777" w:rsidR="00070CDD" w:rsidRPr="002659F4" w:rsidRDefault="00070CDD" w:rsidP="00C400A3">
            <w:pPr>
              <w:spacing w:after="0"/>
              <w:jc w:val="left"/>
              <w:rPr>
                <w:sz w:val="18"/>
                <w:szCs w:val="18"/>
              </w:rPr>
            </w:pPr>
            <w:r w:rsidRPr="002659F4">
              <w:rPr>
                <w:sz w:val="18"/>
                <w:szCs w:val="18"/>
              </w:rPr>
              <w:t>Data reported to a SDR</w:t>
            </w:r>
          </w:p>
        </w:tc>
        <w:tc>
          <w:tcPr>
            <w:tcW w:w="2790" w:type="dxa"/>
            <w:shd w:val="clear" w:color="auto" w:fill="auto"/>
            <w:vAlign w:val="center"/>
            <w:hideMark/>
          </w:tcPr>
          <w:p w14:paraId="2D19B108" w14:textId="77777777" w:rsidR="00070CDD" w:rsidRPr="002659F4" w:rsidRDefault="00070CDD" w:rsidP="00C400A3">
            <w:pPr>
              <w:spacing w:after="0"/>
              <w:jc w:val="left"/>
              <w:rPr>
                <w:sz w:val="18"/>
                <w:szCs w:val="18"/>
              </w:rPr>
            </w:pPr>
            <w:r w:rsidRPr="002659F4">
              <w:rPr>
                <w:sz w:val="18"/>
                <w:szCs w:val="18"/>
              </w:rPr>
              <w:t>PET, Real-Time Data, Confirmations, Snapshot data</w:t>
            </w:r>
          </w:p>
        </w:tc>
        <w:tc>
          <w:tcPr>
            <w:tcW w:w="1710" w:type="dxa"/>
            <w:shd w:val="clear" w:color="auto" w:fill="auto"/>
            <w:vAlign w:val="center"/>
            <w:hideMark/>
          </w:tcPr>
          <w:p w14:paraId="4DA945BD"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71E54896"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35EECF58" w14:textId="77777777" w:rsidTr="003075F0">
        <w:tc>
          <w:tcPr>
            <w:tcW w:w="2379" w:type="dxa"/>
            <w:shd w:val="clear" w:color="auto" w:fill="auto"/>
            <w:vAlign w:val="center"/>
            <w:hideMark/>
          </w:tcPr>
          <w:p w14:paraId="246E8E58" w14:textId="77777777" w:rsidR="00070CDD" w:rsidRPr="002659F4" w:rsidRDefault="00070CDD" w:rsidP="00C400A3">
            <w:pPr>
              <w:spacing w:after="0"/>
              <w:jc w:val="left"/>
              <w:rPr>
                <w:sz w:val="18"/>
                <w:szCs w:val="18"/>
              </w:rPr>
            </w:pPr>
            <w:r w:rsidRPr="002659F4">
              <w:rPr>
                <w:sz w:val="18"/>
                <w:szCs w:val="18"/>
              </w:rPr>
              <w:t>Real-Time Reporting</w:t>
            </w:r>
          </w:p>
        </w:tc>
        <w:tc>
          <w:tcPr>
            <w:tcW w:w="2790" w:type="dxa"/>
            <w:shd w:val="clear" w:color="auto" w:fill="auto"/>
            <w:vAlign w:val="center"/>
            <w:hideMark/>
          </w:tcPr>
          <w:p w14:paraId="40578CDA" w14:textId="77777777" w:rsidR="00070CDD" w:rsidRPr="002659F4" w:rsidRDefault="00070CDD" w:rsidP="00C400A3">
            <w:pPr>
              <w:spacing w:after="0"/>
              <w:jc w:val="left"/>
              <w:rPr>
                <w:sz w:val="18"/>
                <w:szCs w:val="18"/>
              </w:rPr>
            </w:pPr>
            <w:r w:rsidRPr="002659F4">
              <w:rPr>
                <w:sz w:val="18"/>
                <w:szCs w:val="18"/>
              </w:rPr>
              <w:t>PET, Real-Time Data, Confirmations, Snapshot data</w:t>
            </w:r>
          </w:p>
        </w:tc>
        <w:tc>
          <w:tcPr>
            <w:tcW w:w="1710" w:type="dxa"/>
            <w:shd w:val="clear" w:color="auto" w:fill="auto"/>
            <w:vAlign w:val="center"/>
            <w:hideMark/>
          </w:tcPr>
          <w:p w14:paraId="79C35A96"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56773310"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6024D2D5" w14:textId="77777777" w:rsidTr="003075F0">
        <w:tc>
          <w:tcPr>
            <w:tcW w:w="2379" w:type="dxa"/>
            <w:shd w:val="clear" w:color="auto" w:fill="auto"/>
            <w:vAlign w:val="center"/>
            <w:hideMark/>
          </w:tcPr>
          <w:p w14:paraId="25953757" w14:textId="77777777" w:rsidR="00070CDD" w:rsidRPr="002659F4" w:rsidRDefault="00070CDD" w:rsidP="00C400A3">
            <w:pPr>
              <w:spacing w:after="0"/>
              <w:jc w:val="left"/>
              <w:rPr>
                <w:sz w:val="18"/>
                <w:szCs w:val="18"/>
              </w:rPr>
            </w:pPr>
            <w:r w:rsidRPr="002659F4">
              <w:rPr>
                <w:sz w:val="18"/>
                <w:szCs w:val="18"/>
              </w:rPr>
              <w:t>Daily Trading Records – Pre-Execution</w:t>
            </w:r>
          </w:p>
        </w:tc>
        <w:tc>
          <w:tcPr>
            <w:tcW w:w="2790" w:type="dxa"/>
            <w:shd w:val="clear" w:color="auto" w:fill="auto"/>
            <w:vAlign w:val="center"/>
            <w:hideMark/>
          </w:tcPr>
          <w:p w14:paraId="6878CC4F" w14:textId="77777777" w:rsidR="00070CDD" w:rsidRPr="002659F4" w:rsidRDefault="00070CDD" w:rsidP="00C400A3">
            <w:pPr>
              <w:spacing w:after="0"/>
              <w:jc w:val="left"/>
              <w:rPr>
                <w:sz w:val="18"/>
                <w:szCs w:val="18"/>
              </w:rPr>
            </w:pPr>
            <w:r w:rsidRPr="002659F4">
              <w:rPr>
                <w:sz w:val="18"/>
                <w:szCs w:val="18"/>
              </w:rPr>
              <w:t>Voice Records</w:t>
            </w:r>
          </w:p>
        </w:tc>
        <w:tc>
          <w:tcPr>
            <w:tcW w:w="1710" w:type="dxa"/>
            <w:shd w:val="clear" w:color="auto" w:fill="auto"/>
            <w:vAlign w:val="center"/>
            <w:hideMark/>
          </w:tcPr>
          <w:p w14:paraId="7D42EC61" w14:textId="77777777" w:rsidR="00070CDD" w:rsidRPr="002659F4" w:rsidRDefault="00070CDD" w:rsidP="00C400A3">
            <w:pPr>
              <w:spacing w:after="0"/>
              <w:jc w:val="left"/>
              <w:rPr>
                <w:sz w:val="18"/>
                <w:szCs w:val="18"/>
              </w:rPr>
            </w:pPr>
            <w:r w:rsidRPr="002659F4">
              <w:rPr>
                <w:sz w:val="18"/>
                <w:szCs w:val="18"/>
              </w:rPr>
              <w:t>NICE</w:t>
            </w:r>
          </w:p>
        </w:tc>
        <w:tc>
          <w:tcPr>
            <w:tcW w:w="3240" w:type="dxa"/>
            <w:shd w:val="clear" w:color="auto" w:fill="auto"/>
            <w:vAlign w:val="center"/>
            <w:hideMark/>
          </w:tcPr>
          <w:p w14:paraId="0B7344D8" w14:textId="77777777" w:rsidR="00070CDD" w:rsidRPr="002659F4" w:rsidRDefault="00070CDD" w:rsidP="00C400A3">
            <w:pPr>
              <w:spacing w:after="0"/>
              <w:jc w:val="left"/>
              <w:rPr>
                <w:sz w:val="18"/>
                <w:szCs w:val="18"/>
              </w:rPr>
            </w:pPr>
            <w:r w:rsidRPr="002659F4">
              <w:rPr>
                <w:sz w:val="18"/>
                <w:szCs w:val="18"/>
              </w:rPr>
              <w:t>NICE Recording System</w:t>
            </w:r>
          </w:p>
        </w:tc>
      </w:tr>
      <w:tr w:rsidR="00070CDD" w:rsidRPr="002659F4" w14:paraId="703F2BB6" w14:textId="77777777" w:rsidTr="003075F0">
        <w:trPr>
          <w:trHeight w:val="207"/>
        </w:trPr>
        <w:tc>
          <w:tcPr>
            <w:tcW w:w="2379" w:type="dxa"/>
            <w:vMerge w:val="restart"/>
            <w:shd w:val="clear" w:color="auto" w:fill="auto"/>
            <w:vAlign w:val="center"/>
            <w:hideMark/>
          </w:tcPr>
          <w:p w14:paraId="7FB91057" w14:textId="77777777" w:rsidR="00070CDD" w:rsidRPr="002659F4" w:rsidRDefault="00070CDD" w:rsidP="00C400A3">
            <w:pPr>
              <w:spacing w:after="0"/>
              <w:jc w:val="left"/>
              <w:rPr>
                <w:sz w:val="18"/>
                <w:szCs w:val="18"/>
              </w:rPr>
            </w:pPr>
            <w:r w:rsidRPr="002659F4">
              <w:rPr>
                <w:sz w:val="18"/>
                <w:szCs w:val="18"/>
              </w:rPr>
              <w:t>Daily Trading Records – Pre-Execution</w:t>
            </w:r>
          </w:p>
        </w:tc>
        <w:tc>
          <w:tcPr>
            <w:tcW w:w="2790" w:type="dxa"/>
            <w:vMerge w:val="restart"/>
            <w:shd w:val="clear" w:color="auto" w:fill="auto"/>
            <w:vAlign w:val="center"/>
            <w:hideMark/>
          </w:tcPr>
          <w:p w14:paraId="79B4C713" w14:textId="77777777" w:rsidR="00070CDD" w:rsidRPr="002659F4" w:rsidRDefault="00070CDD" w:rsidP="00C400A3">
            <w:pPr>
              <w:spacing w:after="0"/>
              <w:jc w:val="left"/>
              <w:rPr>
                <w:sz w:val="18"/>
                <w:szCs w:val="18"/>
              </w:rPr>
            </w:pPr>
            <w:r w:rsidRPr="002659F4">
              <w:rPr>
                <w:sz w:val="18"/>
                <w:szCs w:val="18"/>
              </w:rPr>
              <w:t>Email</w:t>
            </w:r>
          </w:p>
        </w:tc>
        <w:tc>
          <w:tcPr>
            <w:tcW w:w="1710" w:type="dxa"/>
            <w:vMerge w:val="restart"/>
            <w:shd w:val="clear" w:color="auto" w:fill="auto"/>
            <w:vAlign w:val="center"/>
            <w:hideMark/>
          </w:tcPr>
          <w:p w14:paraId="27460C47" w14:textId="77777777" w:rsidR="00070CDD" w:rsidRPr="002659F4" w:rsidRDefault="00070CDD" w:rsidP="00C400A3">
            <w:pPr>
              <w:spacing w:after="0"/>
              <w:jc w:val="left"/>
              <w:rPr>
                <w:sz w:val="18"/>
                <w:szCs w:val="18"/>
              </w:rPr>
            </w:pPr>
            <w:r w:rsidRPr="002659F4">
              <w:rPr>
                <w:sz w:val="18"/>
                <w:szCs w:val="18"/>
              </w:rPr>
              <w:t>Lotus Notes</w:t>
            </w:r>
          </w:p>
        </w:tc>
        <w:tc>
          <w:tcPr>
            <w:tcW w:w="3240" w:type="dxa"/>
            <w:vMerge w:val="restart"/>
            <w:shd w:val="clear" w:color="auto" w:fill="auto"/>
            <w:vAlign w:val="center"/>
            <w:hideMark/>
          </w:tcPr>
          <w:p w14:paraId="4551DAAE" w14:textId="77777777" w:rsidR="00070CDD" w:rsidRPr="002659F4" w:rsidRDefault="00070CDD" w:rsidP="00C400A3">
            <w:pPr>
              <w:spacing w:after="0"/>
              <w:jc w:val="left"/>
              <w:rPr>
                <w:sz w:val="18"/>
                <w:szCs w:val="18"/>
              </w:rPr>
            </w:pPr>
            <w:r w:rsidRPr="002659F4">
              <w:rPr>
                <w:sz w:val="18"/>
                <w:szCs w:val="18"/>
              </w:rPr>
              <w:t>SourceOne</w:t>
            </w:r>
          </w:p>
        </w:tc>
      </w:tr>
      <w:tr w:rsidR="00070CDD" w:rsidRPr="002659F4" w14:paraId="593DBB6E" w14:textId="77777777" w:rsidTr="003075F0">
        <w:trPr>
          <w:trHeight w:val="464"/>
        </w:trPr>
        <w:tc>
          <w:tcPr>
            <w:tcW w:w="2379" w:type="dxa"/>
            <w:vMerge/>
            <w:vAlign w:val="center"/>
            <w:hideMark/>
          </w:tcPr>
          <w:p w14:paraId="427CD18A" w14:textId="77777777" w:rsidR="00070CDD" w:rsidRPr="002659F4" w:rsidRDefault="00070CDD" w:rsidP="00C400A3">
            <w:pPr>
              <w:spacing w:after="0"/>
              <w:jc w:val="left"/>
              <w:rPr>
                <w:b/>
                <w:bCs/>
                <w:sz w:val="18"/>
                <w:szCs w:val="18"/>
              </w:rPr>
            </w:pPr>
          </w:p>
        </w:tc>
        <w:tc>
          <w:tcPr>
            <w:tcW w:w="2790" w:type="dxa"/>
            <w:vMerge/>
            <w:vAlign w:val="center"/>
            <w:hideMark/>
          </w:tcPr>
          <w:p w14:paraId="497F6EAD" w14:textId="77777777" w:rsidR="00070CDD" w:rsidRPr="002659F4" w:rsidRDefault="00070CDD" w:rsidP="00C400A3">
            <w:pPr>
              <w:spacing w:after="0"/>
              <w:jc w:val="left"/>
              <w:rPr>
                <w:sz w:val="18"/>
                <w:szCs w:val="18"/>
              </w:rPr>
            </w:pPr>
          </w:p>
        </w:tc>
        <w:tc>
          <w:tcPr>
            <w:tcW w:w="1710" w:type="dxa"/>
            <w:vMerge/>
            <w:vAlign w:val="center"/>
            <w:hideMark/>
          </w:tcPr>
          <w:p w14:paraId="38C5D0FE" w14:textId="77777777" w:rsidR="00070CDD" w:rsidRPr="002659F4" w:rsidRDefault="00070CDD" w:rsidP="00C400A3">
            <w:pPr>
              <w:spacing w:after="0"/>
              <w:jc w:val="left"/>
              <w:rPr>
                <w:sz w:val="18"/>
                <w:szCs w:val="18"/>
              </w:rPr>
            </w:pPr>
          </w:p>
        </w:tc>
        <w:tc>
          <w:tcPr>
            <w:tcW w:w="3240" w:type="dxa"/>
            <w:vMerge/>
            <w:vAlign w:val="center"/>
            <w:hideMark/>
          </w:tcPr>
          <w:p w14:paraId="17EF7A91" w14:textId="77777777" w:rsidR="00070CDD" w:rsidRPr="002659F4" w:rsidRDefault="00070CDD" w:rsidP="00C400A3">
            <w:pPr>
              <w:spacing w:after="0"/>
              <w:jc w:val="left"/>
              <w:rPr>
                <w:sz w:val="18"/>
                <w:szCs w:val="18"/>
              </w:rPr>
            </w:pPr>
          </w:p>
        </w:tc>
      </w:tr>
      <w:tr w:rsidR="00070CDD" w:rsidRPr="002659F4" w14:paraId="04FDE5E1" w14:textId="77777777" w:rsidTr="003075F0">
        <w:trPr>
          <w:trHeight w:val="464"/>
        </w:trPr>
        <w:tc>
          <w:tcPr>
            <w:tcW w:w="2379" w:type="dxa"/>
            <w:vMerge/>
            <w:vAlign w:val="center"/>
            <w:hideMark/>
          </w:tcPr>
          <w:p w14:paraId="304C51FD"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7AF22761" w14:textId="77777777" w:rsidR="00070CDD" w:rsidRPr="002659F4" w:rsidRDefault="00070CDD" w:rsidP="00C400A3">
            <w:pPr>
              <w:spacing w:after="0"/>
              <w:jc w:val="left"/>
              <w:rPr>
                <w:sz w:val="18"/>
                <w:szCs w:val="18"/>
              </w:rPr>
            </w:pPr>
            <w:r w:rsidRPr="002659F4">
              <w:rPr>
                <w:sz w:val="18"/>
                <w:szCs w:val="18"/>
              </w:rPr>
              <w:t>Fax</w:t>
            </w:r>
          </w:p>
        </w:tc>
        <w:tc>
          <w:tcPr>
            <w:tcW w:w="1710" w:type="dxa"/>
            <w:vMerge w:val="restart"/>
            <w:shd w:val="clear" w:color="auto" w:fill="auto"/>
            <w:vAlign w:val="center"/>
            <w:hideMark/>
          </w:tcPr>
          <w:p w14:paraId="36DDB797" w14:textId="77777777" w:rsidR="00070CDD" w:rsidRPr="002659F4" w:rsidRDefault="00070CDD" w:rsidP="00C400A3">
            <w:pPr>
              <w:spacing w:after="0"/>
              <w:jc w:val="left"/>
              <w:rPr>
                <w:sz w:val="18"/>
                <w:szCs w:val="18"/>
              </w:rPr>
            </w:pPr>
            <w:r w:rsidRPr="002659F4">
              <w:rPr>
                <w:sz w:val="18"/>
                <w:szCs w:val="18"/>
              </w:rPr>
              <w:t>Efax</w:t>
            </w:r>
          </w:p>
        </w:tc>
        <w:tc>
          <w:tcPr>
            <w:tcW w:w="3240" w:type="dxa"/>
            <w:vMerge/>
            <w:vAlign w:val="center"/>
            <w:hideMark/>
          </w:tcPr>
          <w:p w14:paraId="72D8DF5D" w14:textId="77777777" w:rsidR="00070CDD" w:rsidRPr="002659F4" w:rsidRDefault="00070CDD" w:rsidP="00C400A3">
            <w:pPr>
              <w:spacing w:after="0"/>
              <w:jc w:val="left"/>
              <w:rPr>
                <w:sz w:val="18"/>
                <w:szCs w:val="18"/>
              </w:rPr>
            </w:pPr>
          </w:p>
        </w:tc>
      </w:tr>
      <w:tr w:rsidR="00070CDD" w:rsidRPr="002659F4" w14:paraId="61F5F899" w14:textId="77777777" w:rsidTr="003075F0">
        <w:trPr>
          <w:trHeight w:val="464"/>
        </w:trPr>
        <w:tc>
          <w:tcPr>
            <w:tcW w:w="2379" w:type="dxa"/>
            <w:vMerge/>
            <w:vAlign w:val="center"/>
            <w:hideMark/>
          </w:tcPr>
          <w:p w14:paraId="1B689C37" w14:textId="77777777" w:rsidR="00070CDD" w:rsidRPr="002659F4" w:rsidRDefault="00070CDD" w:rsidP="00C400A3">
            <w:pPr>
              <w:spacing w:after="0"/>
              <w:jc w:val="left"/>
              <w:rPr>
                <w:b/>
                <w:bCs/>
                <w:sz w:val="18"/>
                <w:szCs w:val="18"/>
              </w:rPr>
            </w:pPr>
          </w:p>
        </w:tc>
        <w:tc>
          <w:tcPr>
            <w:tcW w:w="2790" w:type="dxa"/>
            <w:vMerge/>
            <w:vAlign w:val="center"/>
            <w:hideMark/>
          </w:tcPr>
          <w:p w14:paraId="173DBBA8" w14:textId="77777777" w:rsidR="00070CDD" w:rsidRPr="002659F4" w:rsidRDefault="00070CDD" w:rsidP="00C400A3">
            <w:pPr>
              <w:spacing w:after="0"/>
              <w:jc w:val="left"/>
              <w:rPr>
                <w:sz w:val="18"/>
                <w:szCs w:val="18"/>
              </w:rPr>
            </w:pPr>
          </w:p>
        </w:tc>
        <w:tc>
          <w:tcPr>
            <w:tcW w:w="1710" w:type="dxa"/>
            <w:vMerge/>
            <w:vAlign w:val="center"/>
            <w:hideMark/>
          </w:tcPr>
          <w:p w14:paraId="3654CF0F" w14:textId="77777777" w:rsidR="00070CDD" w:rsidRPr="002659F4" w:rsidRDefault="00070CDD" w:rsidP="00C400A3">
            <w:pPr>
              <w:spacing w:after="0"/>
              <w:jc w:val="left"/>
              <w:rPr>
                <w:sz w:val="18"/>
                <w:szCs w:val="18"/>
              </w:rPr>
            </w:pPr>
          </w:p>
        </w:tc>
        <w:tc>
          <w:tcPr>
            <w:tcW w:w="3240" w:type="dxa"/>
            <w:vMerge/>
            <w:vAlign w:val="center"/>
            <w:hideMark/>
          </w:tcPr>
          <w:p w14:paraId="6E9840AC" w14:textId="77777777" w:rsidR="00070CDD" w:rsidRPr="002659F4" w:rsidRDefault="00070CDD" w:rsidP="00C400A3">
            <w:pPr>
              <w:spacing w:after="0"/>
              <w:jc w:val="left"/>
              <w:rPr>
                <w:sz w:val="18"/>
                <w:szCs w:val="18"/>
              </w:rPr>
            </w:pPr>
          </w:p>
        </w:tc>
      </w:tr>
      <w:tr w:rsidR="00070CDD" w:rsidRPr="002659F4" w14:paraId="52311AE6" w14:textId="77777777" w:rsidTr="003075F0">
        <w:trPr>
          <w:trHeight w:val="122"/>
        </w:trPr>
        <w:tc>
          <w:tcPr>
            <w:tcW w:w="2379" w:type="dxa"/>
            <w:vMerge/>
            <w:vAlign w:val="center"/>
            <w:hideMark/>
          </w:tcPr>
          <w:p w14:paraId="344EF800" w14:textId="77777777" w:rsidR="00070CDD" w:rsidRPr="002659F4" w:rsidRDefault="00070CDD" w:rsidP="00C400A3">
            <w:pPr>
              <w:spacing w:after="0"/>
              <w:jc w:val="left"/>
              <w:rPr>
                <w:b/>
                <w:bCs/>
                <w:sz w:val="18"/>
                <w:szCs w:val="18"/>
              </w:rPr>
            </w:pPr>
          </w:p>
        </w:tc>
        <w:tc>
          <w:tcPr>
            <w:tcW w:w="2790" w:type="dxa"/>
            <w:shd w:val="clear" w:color="auto" w:fill="auto"/>
            <w:vAlign w:val="center"/>
            <w:hideMark/>
          </w:tcPr>
          <w:p w14:paraId="548CD97D" w14:textId="77777777" w:rsidR="00070CDD" w:rsidRPr="002659F4" w:rsidRDefault="00070CDD" w:rsidP="00C400A3">
            <w:pPr>
              <w:spacing w:after="0"/>
              <w:jc w:val="left"/>
              <w:rPr>
                <w:sz w:val="18"/>
                <w:szCs w:val="18"/>
              </w:rPr>
            </w:pPr>
            <w:r w:rsidRPr="002659F4">
              <w:rPr>
                <w:sz w:val="18"/>
                <w:szCs w:val="18"/>
              </w:rPr>
              <w:t>Chat</w:t>
            </w:r>
          </w:p>
        </w:tc>
        <w:tc>
          <w:tcPr>
            <w:tcW w:w="1710" w:type="dxa"/>
            <w:shd w:val="clear" w:color="auto" w:fill="auto"/>
            <w:vAlign w:val="center"/>
            <w:hideMark/>
          </w:tcPr>
          <w:p w14:paraId="3A8060CF" w14:textId="77777777" w:rsidR="00070CDD" w:rsidRPr="002659F4" w:rsidRDefault="00070CDD" w:rsidP="00C400A3">
            <w:pPr>
              <w:spacing w:after="0"/>
              <w:jc w:val="left"/>
              <w:rPr>
                <w:sz w:val="18"/>
                <w:szCs w:val="18"/>
              </w:rPr>
            </w:pPr>
            <w:r w:rsidRPr="002659F4">
              <w:rPr>
                <w:sz w:val="18"/>
                <w:szCs w:val="18"/>
              </w:rPr>
              <w:t>Bloomberg IM/Sametime</w:t>
            </w:r>
          </w:p>
        </w:tc>
        <w:tc>
          <w:tcPr>
            <w:tcW w:w="3240" w:type="dxa"/>
            <w:vMerge/>
            <w:vAlign w:val="center"/>
            <w:hideMark/>
          </w:tcPr>
          <w:p w14:paraId="6A0EBB37" w14:textId="77777777" w:rsidR="00070CDD" w:rsidRPr="002659F4" w:rsidRDefault="00070CDD" w:rsidP="00C400A3">
            <w:pPr>
              <w:spacing w:after="0"/>
              <w:jc w:val="left"/>
              <w:rPr>
                <w:sz w:val="18"/>
                <w:szCs w:val="18"/>
              </w:rPr>
            </w:pPr>
          </w:p>
        </w:tc>
      </w:tr>
      <w:tr w:rsidR="00070CDD" w:rsidRPr="002659F4" w14:paraId="358B8859" w14:textId="77777777" w:rsidTr="003075F0">
        <w:tc>
          <w:tcPr>
            <w:tcW w:w="2379" w:type="dxa"/>
            <w:shd w:val="clear" w:color="auto" w:fill="auto"/>
            <w:vAlign w:val="center"/>
            <w:hideMark/>
          </w:tcPr>
          <w:p w14:paraId="40E1D54D" w14:textId="77777777" w:rsidR="00070CDD" w:rsidRPr="002659F4" w:rsidRDefault="00070CDD" w:rsidP="00C400A3">
            <w:pPr>
              <w:spacing w:after="0"/>
              <w:jc w:val="left"/>
              <w:rPr>
                <w:sz w:val="18"/>
                <w:szCs w:val="18"/>
              </w:rPr>
            </w:pPr>
            <w:r w:rsidRPr="002659F4">
              <w:rPr>
                <w:sz w:val="18"/>
                <w:szCs w:val="18"/>
              </w:rPr>
              <w:t>Daily Trading Records – Execution</w:t>
            </w:r>
          </w:p>
        </w:tc>
        <w:tc>
          <w:tcPr>
            <w:tcW w:w="2790" w:type="dxa"/>
            <w:shd w:val="clear" w:color="auto" w:fill="auto"/>
            <w:vAlign w:val="center"/>
            <w:hideMark/>
          </w:tcPr>
          <w:p w14:paraId="32C0CC75" w14:textId="77777777" w:rsidR="00070CDD" w:rsidRPr="002659F4" w:rsidRDefault="00070CDD" w:rsidP="00C400A3">
            <w:pPr>
              <w:spacing w:after="0"/>
              <w:jc w:val="left"/>
              <w:rPr>
                <w:sz w:val="18"/>
                <w:szCs w:val="18"/>
              </w:rPr>
            </w:pPr>
            <w:r w:rsidRPr="002659F4">
              <w:rPr>
                <w:sz w:val="18"/>
                <w:szCs w:val="18"/>
              </w:rPr>
              <w:t>Deal Tickets - Prism</w:t>
            </w:r>
          </w:p>
        </w:tc>
        <w:tc>
          <w:tcPr>
            <w:tcW w:w="1710" w:type="dxa"/>
            <w:shd w:val="clear" w:color="auto" w:fill="auto"/>
            <w:vAlign w:val="center"/>
            <w:hideMark/>
          </w:tcPr>
          <w:p w14:paraId="2970640B"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57BAD508"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50A99A9D" w14:textId="77777777" w:rsidTr="003075F0">
        <w:trPr>
          <w:trHeight w:val="207"/>
        </w:trPr>
        <w:tc>
          <w:tcPr>
            <w:tcW w:w="2379" w:type="dxa"/>
            <w:vMerge w:val="restart"/>
            <w:shd w:val="clear" w:color="auto" w:fill="auto"/>
            <w:vAlign w:val="center"/>
            <w:hideMark/>
          </w:tcPr>
          <w:p w14:paraId="44FA7C26" w14:textId="77777777" w:rsidR="00070CDD" w:rsidRPr="002659F4" w:rsidRDefault="00070CDD" w:rsidP="00C400A3">
            <w:pPr>
              <w:spacing w:after="0"/>
              <w:jc w:val="left"/>
              <w:rPr>
                <w:sz w:val="18"/>
                <w:szCs w:val="18"/>
              </w:rPr>
            </w:pPr>
            <w:r w:rsidRPr="002659F4">
              <w:rPr>
                <w:sz w:val="18"/>
                <w:szCs w:val="18"/>
              </w:rPr>
              <w:t>Daily Trading Records – Execution</w:t>
            </w:r>
          </w:p>
        </w:tc>
        <w:tc>
          <w:tcPr>
            <w:tcW w:w="2790" w:type="dxa"/>
            <w:vMerge w:val="restart"/>
            <w:shd w:val="clear" w:color="auto" w:fill="auto"/>
            <w:vAlign w:val="center"/>
            <w:hideMark/>
          </w:tcPr>
          <w:p w14:paraId="58799206" w14:textId="77777777" w:rsidR="00070CDD" w:rsidRPr="002659F4" w:rsidRDefault="00070CDD" w:rsidP="00C400A3">
            <w:pPr>
              <w:spacing w:after="0"/>
              <w:jc w:val="left"/>
              <w:rPr>
                <w:sz w:val="18"/>
                <w:szCs w:val="18"/>
              </w:rPr>
            </w:pPr>
            <w:r w:rsidRPr="002659F4">
              <w:rPr>
                <w:sz w:val="18"/>
                <w:szCs w:val="18"/>
              </w:rPr>
              <w:t>Deal Tickets – Deal Ticket System</w:t>
            </w:r>
          </w:p>
        </w:tc>
        <w:tc>
          <w:tcPr>
            <w:tcW w:w="1710" w:type="dxa"/>
            <w:vMerge w:val="restart"/>
            <w:shd w:val="clear" w:color="auto" w:fill="auto"/>
            <w:vAlign w:val="center"/>
            <w:hideMark/>
          </w:tcPr>
          <w:p w14:paraId="4AE3D050" w14:textId="77777777" w:rsidR="00070CDD" w:rsidRPr="002659F4" w:rsidRDefault="00070CDD" w:rsidP="00C400A3">
            <w:pPr>
              <w:spacing w:after="0"/>
              <w:jc w:val="left"/>
              <w:rPr>
                <w:sz w:val="18"/>
                <w:szCs w:val="18"/>
              </w:rPr>
            </w:pPr>
            <w:r w:rsidRPr="002659F4">
              <w:rPr>
                <w:sz w:val="18"/>
                <w:szCs w:val="18"/>
              </w:rPr>
              <w:t>Lotus Notes - Deal Ticket</w:t>
            </w:r>
          </w:p>
        </w:tc>
        <w:tc>
          <w:tcPr>
            <w:tcW w:w="3240" w:type="dxa"/>
            <w:vMerge w:val="restart"/>
            <w:shd w:val="clear" w:color="auto" w:fill="auto"/>
            <w:vAlign w:val="center"/>
            <w:hideMark/>
          </w:tcPr>
          <w:p w14:paraId="20BB68A1" w14:textId="77777777" w:rsidR="00070CDD" w:rsidRPr="002659F4" w:rsidRDefault="00070CDD" w:rsidP="00C400A3">
            <w:pPr>
              <w:spacing w:after="0"/>
              <w:jc w:val="left"/>
              <w:rPr>
                <w:sz w:val="18"/>
                <w:szCs w:val="18"/>
              </w:rPr>
            </w:pPr>
            <w:r w:rsidRPr="002659F4">
              <w:rPr>
                <w:sz w:val="18"/>
                <w:szCs w:val="18"/>
              </w:rPr>
              <w:t>Deal Ticket System</w:t>
            </w:r>
            <w:r w:rsidRPr="002659F4">
              <w:rPr>
                <w:sz w:val="18"/>
                <w:szCs w:val="18"/>
              </w:rPr>
              <w:br/>
              <w:t>NYApps/CM/NY/SMBC</w:t>
            </w:r>
            <w:r w:rsidRPr="002659F4">
              <w:rPr>
                <w:sz w:val="18"/>
                <w:szCs w:val="18"/>
              </w:rPr>
              <w:br/>
              <w:t>CapMkts\DealTickets\ModDTp1.nsf</w:t>
            </w:r>
          </w:p>
        </w:tc>
      </w:tr>
      <w:tr w:rsidR="00070CDD" w:rsidRPr="002659F4" w14:paraId="3A9C085B" w14:textId="77777777" w:rsidTr="003075F0">
        <w:trPr>
          <w:trHeight w:val="464"/>
        </w:trPr>
        <w:tc>
          <w:tcPr>
            <w:tcW w:w="2379" w:type="dxa"/>
            <w:vMerge/>
            <w:vAlign w:val="center"/>
            <w:hideMark/>
          </w:tcPr>
          <w:p w14:paraId="159D66BC" w14:textId="77777777" w:rsidR="00070CDD" w:rsidRPr="002659F4" w:rsidRDefault="00070CDD" w:rsidP="00C400A3">
            <w:pPr>
              <w:spacing w:after="0"/>
              <w:jc w:val="left"/>
              <w:rPr>
                <w:b/>
                <w:bCs/>
                <w:sz w:val="18"/>
                <w:szCs w:val="18"/>
              </w:rPr>
            </w:pPr>
          </w:p>
        </w:tc>
        <w:tc>
          <w:tcPr>
            <w:tcW w:w="2790" w:type="dxa"/>
            <w:vMerge/>
            <w:vAlign w:val="center"/>
            <w:hideMark/>
          </w:tcPr>
          <w:p w14:paraId="527AEAC6" w14:textId="77777777" w:rsidR="00070CDD" w:rsidRPr="002659F4" w:rsidRDefault="00070CDD" w:rsidP="00C400A3">
            <w:pPr>
              <w:spacing w:after="0"/>
              <w:jc w:val="left"/>
              <w:rPr>
                <w:sz w:val="18"/>
                <w:szCs w:val="18"/>
              </w:rPr>
            </w:pPr>
          </w:p>
        </w:tc>
        <w:tc>
          <w:tcPr>
            <w:tcW w:w="1710" w:type="dxa"/>
            <w:vMerge/>
            <w:vAlign w:val="center"/>
            <w:hideMark/>
          </w:tcPr>
          <w:p w14:paraId="508D9BC6" w14:textId="77777777" w:rsidR="00070CDD" w:rsidRPr="002659F4" w:rsidRDefault="00070CDD" w:rsidP="00C400A3">
            <w:pPr>
              <w:spacing w:after="0"/>
              <w:jc w:val="left"/>
              <w:rPr>
                <w:sz w:val="18"/>
                <w:szCs w:val="18"/>
              </w:rPr>
            </w:pPr>
          </w:p>
        </w:tc>
        <w:tc>
          <w:tcPr>
            <w:tcW w:w="3240" w:type="dxa"/>
            <w:vMerge/>
            <w:vAlign w:val="center"/>
            <w:hideMark/>
          </w:tcPr>
          <w:p w14:paraId="639DDFB5" w14:textId="77777777" w:rsidR="00070CDD" w:rsidRPr="002659F4" w:rsidRDefault="00070CDD" w:rsidP="00C400A3">
            <w:pPr>
              <w:spacing w:after="0"/>
              <w:jc w:val="left"/>
              <w:rPr>
                <w:sz w:val="18"/>
                <w:szCs w:val="18"/>
              </w:rPr>
            </w:pPr>
          </w:p>
        </w:tc>
      </w:tr>
      <w:tr w:rsidR="00070CDD" w:rsidRPr="002659F4" w14:paraId="5B4B7609" w14:textId="77777777" w:rsidTr="003075F0">
        <w:tc>
          <w:tcPr>
            <w:tcW w:w="2379" w:type="dxa"/>
            <w:shd w:val="clear" w:color="auto" w:fill="auto"/>
            <w:vAlign w:val="center"/>
            <w:hideMark/>
          </w:tcPr>
          <w:p w14:paraId="0EF97097" w14:textId="77777777" w:rsidR="00070CDD" w:rsidRPr="002659F4" w:rsidRDefault="00070CDD" w:rsidP="00C400A3">
            <w:pPr>
              <w:spacing w:after="0"/>
              <w:jc w:val="left"/>
              <w:rPr>
                <w:sz w:val="18"/>
                <w:szCs w:val="18"/>
              </w:rPr>
            </w:pPr>
            <w:r w:rsidRPr="002659F4">
              <w:rPr>
                <w:sz w:val="18"/>
                <w:szCs w:val="18"/>
              </w:rPr>
              <w:t>Daily Trading Records – Execution</w:t>
            </w:r>
          </w:p>
        </w:tc>
        <w:tc>
          <w:tcPr>
            <w:tcW w:w="2790" w:type="dxa"/>
            <w:shd w:val="clear" w:color="auto" w:fill="auto"/>
            <w:vAlign w:val="center"/>
            <w:hideMark/>
          </w:tcPr>
          <w:p w14:paraId="1261090E" w14:textId="77777777" w:rsidR="00070CDD" w:rsidRPr="002659F4" w:rsidRDefault="00070CDD" w:rsidP="00C400A3">
            <w:pPr>
              <w:spacing w:after="0"/>
              <w:jc w:val="left"/>
              <w:rPr>
                <w:sz w:val="18"/>
                <w:szCs w:val="18"/>
              </w:rPr>
            </w:pPr>
            <w:r w:rsidRPr="002659F4">
              <w:rPr>
                <w:sz w:val="18"/>
                <w:szCs w:val="18"/>
              </w:rPr>
              <w:t>Deal Tickets - MarkitWire</w:t>
            </w:r>
          </w:p>
        </w:tc>
        <w:tc>
          <w:tcPr>
            <w:tcW w:w="1710" w:type="dxa"/>
            <w:shd w:val="clear" w:color="auto" w:fill="auto"/>
            <w:vAlign w:val="center"/>
            <w:hideMark/>
          </w:tcPr>
          <w:p w14:paraId="2FA51A68"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6BF2C3B9" w14:textId="77777777" w:rsidR="00070CDD" w:rsidRPr="002659F4" w:rsidRDefault="00070CDD" w:rsidP="00C400A3">
            <w:pPr>
              <w:spacing w:after="0"/>
              <w:jc w:val="left"/>
              <w:rPr>
                <w:sz w:val="18"/>
                <w:szCs w:val="18"/>
              </w:rPr>
            </w:pPr>
            <w:r w:rsidRPr="002659F4">
              <w:rPr>
                <w:sz w:val="18"/>
                <w:szCs w:val="18"/>
              </w:rPr>
              <w:t>SwapsWire Browser - Prism</w:t>
            </w:r>
          </w:p>
        </w:tc>
      </w:tr>
      <w:tr w:rsidR="00070CDD" w:rsidRPr="002659F4" w14:paraId="07504E3F" w14:textId="77777777" w:rsidTr="003075F0">
        <w:trPr>
          <w:trHeight w:val="207"/>
        </w:trPr>
        <w:tc>
          <w:tcPr>
            <w:tcW w:w="2379" w:type="dxa"/>
            <w:vMerge w:val="restart"/>
            <w:shd w:val="clear" w:color="auto" w:fill="auto"/>
            <w:vAlign w:val="center"/>
            <w:hideMark/>
          </w:tcPr>
          <w:p w14:paraId="78FC0B69" w14:textId="77777777" w:rsidR="00070CDD" w:rsidRPr="002659F4" w:rsidRDefault="00070CDD" w:rsidP="00C400A3">
            <w:pPr>
              <w:spacing w:after="0"/>
              <w:jc w:val="left"/>
              <w:rPr>
                <w:sz w:val="18"/>
                <w:szCs w:val="18"/>
              </w:rPr>
            </w:pPr>
            <w:r w:rsidRPr="002659F4">
              <w:rPr>
                <w:sz w:val="18"/>
                <w:szCs w:val="18"/>
              </w:rPr>
              <w:t>Daily Trading Records – Execution</w:t>
            </w:r>
          </w:p>
        </w:tc>
        <w:tc>
          <w:tcPr>
            <w:tcW w:w="2790" w:type="dxa"/>
            <w:vMerge w:val="restart"/>
            <w:shd w:val="clear" w:color="auto" w:fill="auto"/>
            <w:vAlign w:val="center"/>
            <w:hideMark/>
          </w:tcPr>
          <w:p w14:paraId="784EBAAB" w14:textId="77777777" w:rsidR="00070CDD" w:rsidRPr="002659F4" w:rsidRDefault="00070CDD" w:rsidP="00C400A3">
            <w:pPr>
              <w:spacing w:after="0"/>
              <w:jc w:val="left"/>
              <w:rPr>
                <w:sz w:val="18"/>
                <w:szCs w:val="18"/>
              </w:rPr>
            </w:pPr>
            <w:r w:rsidRPr="002659F4">
              <w:rPr>
                <w:sz w:val="18"/>
                <w:szCs w:val="18"/>
              </w:rPr>
              <w:t>Unique Swap Identifier (USI)</w:t>
            </w:r>
          </w:p>
        </w:tc>
        <w:tc>
          <w:tcPr>
            <w:tcW w:w="1710" w:type="dxa"/>
            <w:vMerge w:val="restart"/>
            <w:shd w:val="clear" w:color="auto" w:fill="auto"/>
            <w:vAlign w:val="center"/>
            <w:hideMark/>
          </w:tcPr>
          <w:p w14:paraId="7F5C3850"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0FE9618E"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6CE8F832" w14:textId="77777777" w:rsidTr="003075F0">
        <w:trPr>
          <w:trHeight w:val="464"/>
        </w:trPr>
        <w:tc>
          <w:tcPr>
            <w:tcW w:w="2379" w:type="dxa"/>
            <w:vMerge/>
            <w:vAlign w:val="center"/>
            <w:hideMark/>
          </w:tcPr>
          <w:p w14:paraId="2ED66935" w14:textId="77777777" w:rsidR="00070CDD" w:rsidRPr="002659F4" w:rsidRDefault="00070CDD" w:rsidP="00C400A3">
            <w:pPr>
              <w:spacing w:after="0"/>
              <w:jc w:val="left"/>
              <w:rPr>
                <w:b/>
                <w:bCs/>
                <w:sz w:val="18"/>
                <w:szCs w:val="18"/>
              </w:rPr>
            </w:pPr>
          </w:p>
        </w:tc>
        <w:tc>
          <w:tcPr>
            <w:tcW w:w="2790" w:type="dxa"/>
            <w:vMerge/>
            <w:vAlign w:val="center"/>
            <w:hideMark/>
          </w:tcPr>
          <w:p w14:paraId="728ED112" w14:textId="77777777" w:rsidR="00070CDD" w:rsidRPr="002659F4" w:rsidRDefault="00070CDD" w:rsidP="00C400A3">
            <w:pPr>
              <w:spacing w:after="0"/>
              <w:jc w:val="left"/>
              <w:rPr>
                <w:sz w:val="18"/>
                <w:szCs w:val="18"/>
              </w:rPr>
            </w:pPr>
          </w:p>
        </w:tc>
        <w:tc>
          <w:tcPr>
            <w:tcW w:w="1710" w:type="dxa"/>
            <w:vMerge/>
            <w:vAlign w:val="center"/>
            <w:hideMark/>
          </w:tcPr>
          <w:p w14:paraId="6BF78FEE" w14:textId="77777777" w:rsidR="00070CDD" w:rsidRPr="002659F4" w:rsidRDefault="00070CDD" w:rsidP="00C400A3">
            <w:pPr>
              <w:spacing w:after="0"/>
              <w:jc w:val="left"/>
              <w:rPr>
                <w:sz w:val="18"/>
                <w:szCs w:val="18"/>
              </w:rPr>
            </w:pPr>
          </w:p>
        </w:tc>
        <w:tc>
          <w:tcPr>
            <w:tcW w:w="3240" w:type="dxa"/>
            <w:vMerge/>
            <w:vAlign w:val="center"/>
            <w:hideMark/>
          </w:tcPr>
          <w:p w14:paraId="135988FC" w14:textId="77777777" w:rsidR="00070CDD" w:rsidRPr="002659F4" w:rsidRDefault="00070CDD" w:rsidP="00C400A3">
            <w:pPr>
              <w:spacing w:after="0"/>
              <w:jc w:val="left"/>
              <w:rPr>
                <w:sz w:val="18"/>
                <w:szCs w:val="18"/>
              </w:rPr>
            </w:pPr>
          </w:p>
        </w:tc>
      </w:tr>
      <w:tr w:rsidR="00070CDD" w:rsidRPr="002659F4" w14:paraId="5D9F4687" w14:textId="77777777" w:rsidTr="003075F0">
        <w:trPr>
          <w:trHeight w:val="464"/>
        </w:trPr>
        <w:tc>
          <w:tcPr>
            <w:tcW w:w="2379" w:type="dxa"/>
            <w:vMerge/>
            <w:vAlign w:val="center"/>
            <w:hideMark/>
          </w:tcPr>
          <w:p w14:paraId="40868F66"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05381200" w14:textId="77777777" w:rsidR="00070CDD" w:rsidRPr="002659F4" w:rsidRDefault="00070CDD" w:rsidP="00C400A3">
            <w:pPr>
              <w:spacing w:after="0"/>
              <w:jc w:val="left"/>
              <w:rPr>
                <w:sz w:val="18"/>
                <w:szCs w:val="18"/>
              </w:rPr>
            </w:pPr>
            <w:r w:rsidRPr="002659F4">
              <w:rPr>
                <w:sz w:val="18"/>
                <w:szCs w:val="18"/>
              </w:rPr>
              <w:t>Date &amp; Time of execution</w:t>
            </w:r>
          </w:p>
        </w:tc>
        <w:tc>
          <w:tcPr>
            <w:tcW w:w="1710" w:type="dxa"/>
            <w:vMerge/>
            <w:vAlign w:val="center"/>
            <w:hideMark/>
          </w:tcPr>
          <w:p w14:paraId="53174A96" w14:textId="77777777" w:rsidR="00070CDD" w:rsidRPr="002659F4" w:rsidRDefault="00070CDD" w:rsidP="00C400A3">
            <w:pPr>
              <w:spacing w:after="0"/>
              <w:jc w:val="left"/>
              <w:rPr>
                <w:sz w:val="18"/>
                <w:szCs w:val="18"/>
              </w:rPr>
            </w:pPr>
          </w:p>
        </w:tc>
        <w:tc>
          <w:tcPr>
            <w:tcW w:w="3240" w:type="dxa"/>
            <w:vMerge/>
            <w:vAlign w:val="center"/>
            <w:hideMark/>
          </w:tcPr>
          <w:p w14:paraId="3F954C5C" w14:textId="77777777" w:rsidR="00070CDD" w:rsidRPr="002659F4" w:rsidRDefault="00070CDD" w:rsidP="00C400A3">
            <w:pPr>
              <w:spacing w:after="0"/>
              <w:jc w:val="left"/>
              <w:rPr>
                <w:sz w:val="18"/>
                <w:szCs w:val="18"/>
              </w:rPr>
            </w:pPr>
          </w:p>
        </w:tc>
      </w:tr>
      <w:tr w:rsidR="00070CDD" w:rsidRPr="002659F4" w14:paraId="6D8813F4" w14:textId="77777777" w:rsidTr="003075F0">
        <w:trPr>
          <w:trHeight w:val="464"/>
        </w:trPr>
        <w:tc>
          <w:tcPr>
            <w:tcW w:w="2379" w:type="dxa"/>
            <w:vMerge/>
            <w:vAlign w:val="center"/>
            <w:hideMark/>
          </w:tcPr>
          <w:p w14:paraId="42619278" w14:textId="77777777" w:rsidR="00070CDD" w:rsidRPr="002659F4" w:rsidRDefault="00070CDD" w:rsidP="00C400A3">
            <w:pPr>
              <w:spacing w:after="0"/>
              <w:jc w:val="left"/>
              <w:rPr>
                <w:b/>
                <w:bCs/>
                <w:sz w:val="18"/>
                <w:szCs w:val="18"/>
              </w:rPr>
            </w:pPr>
          </w:p>
        </w:tc>
        <w:tc>
          <w:tcPr>
            <w:tcW w:w="2790" w:type="dxa"/>
            <w:vMerge/>
            <w:vAlign w:val="center"/>
            <w:hideMark/>
          </w:tcPr>
          <w:p w14:paraId="343CCEE0" w14:textId="77777777" w:rsidR="00070CDD" w:rsidRPr="002659F4" w:rsidRDefault="00070CDD" w:rsidP="00C400A3">
            <w:pPr>
              <w:spacing w:after="0"/>
              <w:jc w:val="left"/>
              <w:rPr>
                <w:sz w:val="18"/>
                <w:szCs w:val="18"/>
              </w:rPr>
            </w:pPr>
          </w:p>
        </w:tc>
        <w:tc>
          <w:tcPr>
            <w:tcW w:w="1710" w:type="dxa"/>
            <w:vMerge/>
            <w:vAlign w:val="center"/>
            <w:hideMark/>
          </w:tcPr>
          <w:p w14:paraId="1BD93394" w14:textId="77777777" w:rsidR="00070CDD" w:rsidRPr="002659F4" w:rsidRDefault="00070CDD" w:rsidP="00C400A3">
            <w:pPr>
              <w:spacing w:after="0"/>
              <w:jc w:val="left"/>
              <w:rPr>
                <w:sz w:val="18"/>
                <w:szCs w:val="18"/>
              </w:rPr>
            </w:pPr>
          </w:p>
        </w:tc>
        <w:tc>
          <w:tcPr>
            <w:tcW w:w="3240" w:type="dxa"/>
            <w:vMerge/>
            <w:vAlign w:val="center"/>
            <w:hideMark/>
          </w:tcPr>
          <w:p w14:paraId="769C8430" w14:textId="77777777" w:rsidR="00070CDD" w:rsidRPr="002659F4" w:rsidRDefault="00070CDD" w:rsidP="00C400A3">
            <w:pPr>
              <w:spacing w:after="0"/>
              <w:jc w:val="left"/>
              <w:rPr>
                <w:sz w:val="18"/>
                <w:szCs w:val="18"/>
              </w:rPr>
            </w:pPr>
          </w:p>
        </w:tc>
      </w:tr>
      <w:tr w:rsidR="00070CDD" w:rsidRPr="002659F4" w14:paraId="4530774D" w14:textId="77777777" w:rsidTr="003075F0">
        <w:trPr>
          <w:trHeight w:val="464"/>
        </w:trPr>
        <w:tc>
          <w:tcPr>
            <w:tcW w:w="2379" w:type="dxa"/>
            <w:vMerge/>
            <w:vAlign w:val="center"/>
            <w:hideMark/>
          </w:tcPr>
          <w:p w14:paraId="187274D9"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79F97063" w14:textId="77777777" w:rsidR="00070CDD" w:rsidRPr="002659F4" w:rsidRDefault="00070CDD" w:rsidP="00C400A3">
            <w:pPr>
              <w:spacing w:after="0"/>
              <w:jc w:val="left"/>
              <w:rPr>
                <w:sz w:val="18"/>
                <w:szCs w:val="18"/>
              </w:rPr>
            </w:pPr>
            <w:r w:rsidRPr="002659F4">
              <w:rPr>
                <w:sz w:val="18"/>
                <w:szCs w:val="18"/>
              </w:rPr>
              <w:t>Counterparty identification (Unique Counterparty Identification)</w:t>
            </w:r>
          </w:p>
        </w:tc>
        <w:tc>
          <w:tcPr>
            <w:tcW w:w="1710" w:type="dxa"/>
            <w:vMerge/>
            <w:vAlign w:val="center"/>
            <w:hideMark/>
          </w:tcPr>
          <w:p w14:paraId="715971B6" w14:textId="77777777" w:rsidR="00070CDD" w:rsidRPr="002659F4" w:rsidRDefault="00070CDD" w:rsidP="00C400A3">
            <w:pPr>
              <w:spacing w:after="0"/>
              <w:jc w:val="left"/>
              <w:rPr>
                <w:sz w:val="18"/>
                <w:szCs w:val="18"/>
              </w:rPr>
            </w:pPr>
          </w:p>
        </w:tc>
        <w:tc>
          <w:tcPr>
            <w:tcW w:w="3240" w:type="dxa"/>
            <w:vMerge/>
            <w:vAlign w:val="center"/>
            <w:hideMark/>
          </w:tcPr>
          <w:p w14:paraId="0F6C34C1" w14:textId="77777777" w:rsidR="00070CDD" w:rsidRPr="002659F4" w:rsidRDefault="00070CDD" w:rsidP="00C400A3">
            <w:pPr>
              <w:spacing w:after="0"/>
              <w:jc w:val="left"/>
              <w:rPr>
                <w:sz w:val="18"/>
                <w:szCs w:val="18"/>
              </w:rPr>
            </w:pPr>
          </w:p>
        </w:tc>
      </w:tr>
      <w:tr w:rsidR="00070CDD" w:rsidRPr="002659F4" w14:paraId="605118E7" w14:textId="77777777" w:rsidTr="003075F0">
        <w:trPr>
          <w:trHeight w:val="464"/>
        </w:trPr>
        <w:tc>
          <w:tcPr>
            <w:tcW w:w="2379" w:type="dxa"/>
            <w:vMerge/>
            <w:vAlign w:val="center"/>
            <w:hideMark/>
          </w:tcPr>
          <w:p w14:paraId="6F5D9EBC" w14:textId="77777777" w:rsidR="00070CDD" w:rsidRPr="002659F4" w:rsidRDefault="00070CDD" w:rsidP="00C400A3">
            <w:pPr>
              <w:spacing w:after="0"/>
              <w:jc w:val="left"/>
              <w:rPr>
                <w:b/>
                <w:bCs/>
                <w:sz w:val="18"/>
                <w:szCs w:val="18"/>
              </w:rPr>
            </w:pPr>
          </w:p>
        </w:tc>
        <w:tc>
          <w:tcPr>
            <w:tcW w:w="2790" w:type="dxa"/>
            <w:vMerge/>
            <w:vAlign w:val="center"/>
            <w:hideMark/>
          </w:tcPr>
          <w:p w14:paraId="759F835C" w14:textId="77777777" w:rsidR="00070CDD" w:rsidRPr="002659F4" w:rsidRDefault="00070CDD" w:rsidP="00C400A3">
            <w:pPr>
              <w:spacing w:after="0"/>
              <w:jc w:val="left"/>
              <w:rPr>
                <w:sz w:val="18"/>
                <w:szCs w:val="18"/>
              </w:rPr>
            </w:pPr>
          </w:p>
        </w:tc>
        <w:tc>
          <w:tcPr>
            <w:tcW w:w="1710" w:type="dxa"/>
            <w:vMerge/>
            <w:vAlign w:val="center"/>
            <w:hideMark/>
          </w:tcPr>
          <w:p w14:paraId="037F6460" w14:textId="77777777" w:rsidR="00070CDD" w:rsidRPr="002659F4" w:rsidRDefault="00070CDD" w:rsidP="00C400A3">
            <w:pPr>
              <w:spacing w:after="0"/>
              <w:jc w:val="left"/>
              <w:rPr>
                <w:sz w:val="18"/>
                <w:szCs w:val="18"/>
              </w:rPr>
            </w:pPr>
          </w:p>
        </w:tc>
        <w:tc>
          <w:tcPr>
            <w:tcW w:w="3240" w:type="dxa"/>
            <w:vMerge/>
            <w:vAlign w:val="center"/>
            <w:hideMark/>
          </w:tcPr>
          <w:p w14:paraId="493A6568" w14:textId="77777777" w:rsidR="00070CDD" w:rsidRPr="002659F4" w:rsidRDefault="00070CDD" w:rsidP="00C400A3">
            <w:pPr>
              <w:spacing w:after="0"/>
              <w:jc w:val="left"/>
              <w:rPr>
                <w:sz w:val="18"/>
                <w:szCs w:val="18"/>
              </w:rPr>
            </w:pPr>
          </w:p>
        </w:tc>
      </w:tr>
      <w:tr w:rsidR="00070CDD" w:rsidRPr="002659F4" w14:paraId="065BE0B7" w14:textId="77777777" w:rsidTr="003075F0">
        <w:trPr>
          <w:trHeight w:val="464"/>
        </w:trPr>
        <w:tc>
          <w:tcPr>
            <w:tcW w:w="2379" w:type="dxa"/>
            <w:vMerge/>
            <w:vAlign w:val="center"/>
            <w:hideMark/>
          </w:tcPr>
          <w:p w14:paraId="223532C2"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6DE8F1F9" w14:textId="77777777" w:rsidR="00070CDD" w:rsidRPr="002659F4" w:rsidRDefault="00070CDD" w:rsidP="00C400A3">
            <w:pPr>
              <w:spacing w:after="0"/>
              <w:jc w:val="left"/>
              <w:rPr>
                <w:sz w:val="18"/>
                <w:szCs w:val="18"/>
              </w:rPr>
            </w:pPr>
            <w:r w:rsidRPr="002659F4">
              <w:rPr>
                <w:sz w:val="18"/>
                <w:szCs w:val="18"/>
              </w:rPr>
              <w:t>Unique Product Identifier</w:t>
            </w:r>
          </w:p>
        </w:tc>
        <w:tc>
          <w:tcPr>
            <w:tcW w:w="1710" w:type="dxa"/>
            <w:vMerge/>
            <w:vAlign w:val="center"/>
            <w:hideMark/>
          </w:tcPr>
          <w:p w14:paraId="1C97D1D3" w14:textId="77777777" w:rsidR="00070CDD" w:rsidRPr="002659F4" w:rsidRDefault="00070CDD" w:rsidP="00C400A3">
            <w:pPr>
              <w:spacing w:after="0"/>
              <w:jc w:val="left"/>
              <w:rPr>
                <w:sz w:val="18"/>
                <w:szCs w:val="18"/>
              </w:rPr>
            </w:pPr>
          </w:p>
        </w:tc>
        <w:tc>
          <w:tcPr>
            <w:tcW w:w="3240" w:type="dxa"/>
            <w:vMerge/>
            <w:vAlign w:val="center"/>
            <w:hideMark/>
          </w:tcPr>
          <w:p w14:paraId="07594294" w14:textId="77777777" w:rsidR="00070CDD" w:rsidRPr="002659F4" w:rsidRDefault="00070CDD" w:rsidP="00C400A3">
            <w:pPr>
              <w:spacing w:after="0"/>
              <w:jc w:val="left"/>
              <w:rPr>
                <w:sz w:val="18"/>
                <w:szCs w:val="18"/>
              </w:rPr>
            </w:pPr>
          </w:p>
        </w:tc>
      </w:tr>
      <w:tr w:rsidR="00070CDD" w:rsidRPr="002659F4" w14:paraId="1CB48993" w14:textId="77777777" w:rsidTr="003075F0">
        <w:trPr>
          <w:trHeight w:val="464"/>
        </w:trPr>
        <w:tc>
          <w:tcPr>
            <w:tcW w:w="2379" w:type="dxa"/>
            <w:vMerge/>
            <w:vAlign w:val="center"/>
            <w:hideMark/>
          </w:tcPr>
          <w:p w14:paraId="0DC881C2" w14:textId="77777777" w:rsidR="00070CDD" w:rsidRPr="002659F4" w:rsidRDefault="00070CDD" w:rsidP="00C400A3">
            <w:pPr>
              <w:spacing w:after="0"/>
              <w:jc w:val="left"/>
              <w:rPr>
                <w:b/>
                <w:bCs/>
                <w:sz w:val="18"/>
                <w:szCs w:val="18"/>
              </w:rPr>
            </w:pPr>
          </w:p>
        </w:tc>
        <w:tc>
          <w:tcPr>
            <w:tcW w:w="2790" w:type="dxa"/>
            <w:vMerge/>
            <w:vAlign w:val="center"/>
            <w:hideMark/>
          </w:tcPr>
          <w:p w14:paraId="6026A892" w14:textId="77777777" w:rsidR="00070CDD" w:rsidRPr="002659F4" w:rsidRDefault="00070CDD" w:rsidP="00C400A3">
            <w:pPr>
              <w:spacing w:after="0"/>
              <w:jc w:val="left"/>
              <w:rPr>
                <w:sz w:val="18"/>
                <w:szCs w:val="18"/>
              </w:rPr>
            </w:pPr>
          </w:p>
        </w:tc>
        <w:tc>
          <w:tcPr>
            <w:tcW w:w="1710" w:type="dxa"/>
            <w:vMerge/>
            <w:vAlign w:val="center"/>
            <w:hideMark/>
          </w:tcPr>
          <w:p w14:paraId="461DD29D" w14:textId="77777777" w:rsidR="00070CDD" w:rsidRPr="002659F4" w:rsidRDefault="00070CDD" w:rsidP="00C400A3">
            <w:pPr>
              <w:spacing w:after="0"/>
              <w:jc w:val="left"/>
              <w:rPr>
                <w:sz w:val="18"/>
                <w:szCs w:val="18"/>
              </w:rPr>
            </w:pPr>
          </w:p>
        </w:tc>
        <w:tc>
          <w:tcPr>
            <w:tcW w:w="3240" w:type="dxa"/>
            <w:vMerge/>
            <w:vAlign w:val="center"/>
            <w:hideMark/>
          </w:tcPr>
          <w:p w14:paraId="0125A841" w14:textId="77777777" w:rsidR="00070CDD" w:rsidRPr="002659F4" w:rsidRDefault="00070CDD" w:rsidP="00C400A3">
            <w:pPr>
              <w:spacing w:after="0"/>
              <w:jc w:val="left"/>
              <w:rPr>
                <w:sz w:val="18"/>
                <w:szCs w:val="18"/>
              </w:rPr>
            </w:pPr>
          </w:p>
        </w:tc>
      </w:tr>
      <w:tr w:rsidR="00070CDD" w:rsidRPr="002659F4" w14:paraId="4745BEC9" w14:textId="77777777" w:rsidTr="003075F0">
        <w:trPr>
          <w:trHeight w:val="464"/>
        </w:trPr>
        <w:tc>
          <w:tcPr>
            <w:tcW w:w="2379" w:type="dxa"/>
            <w:vMerge/>
            <w:vAlign w:val="center"/>
            <w:hideMark/>
          </w:tcPr>
          <w:p w14:paraId="550E9C93"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2C99A662" w14:textId="77777777" w:rsidR="00070CDD" w:rsidRPr="002659F4" w:rsidRDefault="00070CDD" w:rsidP="00C400A3">
            <w:pPr>
              <w:spacing w:after="0"/>
              <w:jc w:val="left"/>
              <w:rPr>
                <w:sz w:val="18"/>
                <w:szCs w:val="18"/>
              </w:rPr>
            </w:pPr>
            <w:r w:rsidRPr="002659F4">
              <w:rPr>
                <w:sz w:val="18"/>
                <w:szCs w:val="18"/>
              </w:rPr>
              <w:t>Pricing</w:t>
            </w:r>
          </w:p>
        </w:tc>
        <w:tc>
          <w:tcPr>
            <w:tcW w:w="1710" w:type="dxa"/>
            <w:vMerge/>
            <w:vAlign w:val="center"/>
            <w:hideMark/>
          </w:tcPr>
          <w:p w14:paraId="1D90B9D9" w14:textId="77777777" w:rsidR="00070CDD" w:rsidRPr="002659F4" w:rsidRDefault="00070CDD" w:rsidP="00C400A3">
            <w:pPr>
              <w:spacing w:after="0"/>
              <w:jc w:val="left"/>
              <w:rPr>
                <w:sz w:val="18"/>
                <w:szCs w:val="18"/>
              </w:rPr>
            </w:pPr>
          </w:p>
        </w:tc>
        <w:tc>
          <w:tcPr>
            <w:tcW w:w="3240" w:type="dxa"/>
            <w:vMerge/>
            <w:vAlign w:val="center"/>
            <w:hideMark/>
          </w:tcPr>
          <w:p w14:paraId="54366ECE" w14:textId="77777777" w:rsidR="00070CDD" w:rsidRPr="002659F4" w:rsidRDefault="00070CDD" w:rsidP="00C400A3">
            <w:pPr>
              <w:spacing w:after="0"/>
              <w:jc w:val="left"/>
              <w:rPr>
                <w:sz w:val="18"/>
                <w:szCs w:val="18"/>
              </w:rPr>
            </w:pPr>
          </w:p>
        </w:tc>
      </w:tr>
      <w:tr w:rsidR="00070CDD" w:rsidRPr="002659F4" w14:paraId="799DE80C" w14:textId="77777777" w:rsidTr="003075F0">
        <w:trPr>
          <w:trHeight w:val="464"/>
        </w:trPr>
        <w:tc>
          <w:tcPr>
            <w:tcW w:w="2379" w:type="dxa"/>
            <w:vMerge/>
            <w:vAlign w:val="center"/>
            <w:hideMark/>
          </w:tcPr>
          <w:p w14:paraId="59B4F8B7" w14:textId="77777777" w:rsidR="00070CDD" w:rsidRPr="002659F4" w:rsidRDefault="00070CDD" w:rsidP="00C400A3">
            <w:pPr>
              <w:spacing w:after="0"/>
              <w:jc w:val="left"/>
              <w:rPr>
                <w:b/>
                <w:bCs/>
                <w:sz w:val="18"/>
                <w:szCs w:val="18"/>
              </w:rPr>
            </w:pPr>
          </w:p>
        </w:tc>
        <w:tc>
          <w:tcPr>
            <w:tcW w:w="2790" w:type="dxa"/>
            <w:vMerge/>
            <w:vAlign w:val="center"/>
            <w:hideMark/>
          </w:tcPr>
          <w:p w14:paraId="0EB65A34" w14:textId="77777777" w:rsidR="00070CDD" w:rsidRPr="002659F4" w:rsidRDefault="00070CDD" w:rsidP="00C400A3">
            <w:pPr>
              <w:spacing w:after="0"/>
              <w:jc w:val="left"/>
              <w:rPr>
                <w:sz w:val="18"/>
                <w:szCs w:val="18"/>
              </w:rPr>
            </w:pPr>
          </w:p>
        </w:tc>
        <w:tc>
          <w:tcPr>
            <w:tcW w:w="1710" w:type="dxa"/>
            <w:vMerge/>
            <w:vAlign w:val="center"/>
            <w:hideMark/>
          </w:tcPr>
          <w:p w14:paraId="04AF2894" w14:textId="77777777" w:rsidR="00070CDD" w:rsidRPr="002659F4" w:rsidRDefault="00070CDD" w:rsidP="00C400A3">
            <w:pPr>
              <w:spacing w:after="0"/>
              <w:jc w:val="left"/>
              <w:rPr>
                <w:sz w:val="18"/>
                <w:szCs w:val="18"/>
              </w:rPr>
            </w:pPr>
          </w:p>
        </w:tc>
        <w:tc>
          <w:tcPr>
            <w:tcW w:w="3240" w:type="dxa"/>
            <w:vMerge/>
            <w:vAlign w:val="center"/>
            <w:hideMark/>
          </w:tcPr>
          <w:p w14:paraId="4EB46545" w14:textId="77777777" w:rsidR="00070CDD" w:rsidRPr="002659F4" w:rsidRDefault="00070CDD" w:rsidP="00C400A3">
            <w:pPr>
              <w:spacing w:after="0"/>
              <w:jc w:val="left"/>
              <w:rPr>
                <w:sz w:val="18"/>
                <w:szCs w:val="18"/>
              </w:rPr>
            </w:pPr>
          </w:p>
        </w:tc>
      </w:tr>
      <w:tr w:rsidR="00070CDD" w:rsidRPr="002659F4" w14:paraId="0ADDE71E" w14:textId="77777777" w:rsidTr="003075F0">
        <w:trPr>
          <w:trHeight w:val="464"/>
        </w:trPr>
        <w:tc>
          <w:tcPr>
            <w:tcW w:w="2379" w:type="dxa"/>
            <w:vMerge/>
            <w:vAlign w:val="center"/>
            <w:hideMark/>
          </w:tcPr>
          <w:p w14:paraId="39DC0859"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49391F10" w14:textId="77777777" w:rsidR="00070CDD" w:rsidRPr="002659F4" w:rsidRDefault="00070CDD" w:rsidP="00C400A3">
            <w:pPr>
              <w:spacing w:after="0"/>
              <w:jc w:val="left"/>
              <w:rPr>
                <w:sz w:val="18"/>
                <w:szCs w:val="18"/>
              </w:rPr>
            </w:pPr>
            <w:r w:rsidRPr="002659F4">
              <w:rPr>
                <w:sz w:val="18"/>
                <w:szCs w:val="18"/>
              </w:rPr>
              <w:t>Fees, commissions, expenses</w:t>
            </w:r>
          </w:p>
        </w:tc>
        <w:tc>
          <w:tcPr>
            <w:tcW w:w="1710" w:type="dxa"/>
            <w:vMerge/>
            <w:vAlign w:val="center"/>
            <w:hideMark/>
          </w:tcPr>
          <w:p w14:paraId="2F6995C2" w14:textId="77777777" w:rsidR="00070CDD" w:rsidRPr="002659F4" w:rsidRDefault="00070CDD" w:rsidP="00C400A3">
            <w:pPr>
              <w:spacing w:after="0"/>
              <w:jc w:val="left"/>
              <w:rPr>
                <w:sz w:val="18"/>
                <w:szCs w:val="18"/>
              </w:rPr>
            </w:pPr>
          </w:p>
        </w:tc>
        <w:tc>
          <w:tcPr>
            <w:tcW w:w="3240" w:type="dxa"/>
            <w:vMerge/>
            <w:vAlign w:val="center"/>
            <w:hideMark/>
          </w:tcPr>
          <w:p w14:paraId="00A3115E" w14:textId="77777777" w:rsidR="00070CDD" w:rsidRPr="002659F4" w:rsidRDefault="00070CDD" w:rsidP="00C400A3">
            <w:pPr>
              <w:spacing w:after="0"/>
              <w:jc w:val="left"/>
              <w:rPr>
                <w:sz w:val="18"/>
                <w:szCs w:val="18"/>
              </w:rPr>
            </w:pPr>
          </w:p>
        </w:tc>
      </w:tr>
      <w:tr w:rsidR="00070CDD" w:rsidRPr="002659F4" w14:paraId="156BF992" w14:textId="77777777" w:rsidTr="003075F0">
        <w:trPr>
          <w:trHeight w:val="464"/>
        </w:trPr>
        <w:tc>
          <w:tcPr>
            <w:tcW w:w="2379" w:type="dxa"/>
            <w:vMerge/>
            <w:vAlign w:val="center"/>
            <w:hideMark/>
          </w:tcPr>
          <w:p w14:paraId="7DF82491" w14:textId="77777777" w:rsidR="00070CDD" w:rsidRPr="002659F4" w:rsidRDefault="00070CDD" w:rsidP="00C400A3">
            <w:pPr>
              <w:spacing w:after="0"/>
              <w:jc w:val="left"/>
              <w:rPr>
                <w:b/>
                <w:bCs/>
                <w:sz w:val="18"/>
                <w:szCs w:val="18"/>
              </w:rPr>
            </w:pPr>
          </w:p>
        </w:tc>
        <w:tc>
          <w:tcPr>
            <w:tcW w:w="2790" w:type="dxa"/>
            <w:vMerge/>
            <w:vAlign w:val="center"/>
            <w:hideMark/>
          </w:tcPr>
          <w:p w14:paraId="339FBCA2" w14:textId="77777777" w:rsidR="00070CDD" w:rsidRPr="002659F4" w:rsidRDefault="00070CDD" w:rsidP="00C400A3">
            <w:pPr>
              <w:spacing w:after="0"/>
              <w:jc w:val="left"/>
              <w:rPr>
                <w:sz w:val="18"/>
                <w:szCs w:val="18"/>
              </w:rPr>
            </w:pPr>
          </w:p>
        </w:tc>
        <w:tc>
          <w:tcPr>
            <w:tcW w:w="1710" w:type="dxa"/>
            <w:vMerge/>
            <w:vAlign w:val="center"/>
            <w:hideMark/>
          </w:tcPr>
          <w:p w14:paraId="12146EF1" w14:textId="77777777" w:rsidR="00070CDD" w:rsidRPr="002659F4" w:rsidRDefault="00070CDD" w:rsidP="00C400A3">
            <w:pPr>
              <w:spacing w:after="0"/>
              <w:jc w:val="left"/>
              <w:rPr>
                <w:sz w:val="18"/>
                <w:szCs w:val="18"/>
              </w:rPr>
            </w:pPr>
          </w:p>
        </w:tc>
        <w:tc>
          <w:tcPr>
            <w:tcW w:w="3240" w:type="dxa"/>
            <w:vMerge/>
            <w:vAlign w:val="center"/>
            <w:hideMark/>
          </w:tcPr>
          <w:p w14:paraId="34F0D018" w14:textId="77777777" w:rsidR="00070CDD" w:rsidRPr="002659F4" w:rsidRDefault="00070CDD" w:rsidP="00C400A3">
            <w:pPr>
              <w:spacing w:after="0"/>
              <w:jc w:val="left"/>
              <w:rPr>
                <w:sz w:val="18"/>
                <w:szCs w:val="18"/>
              </w:rPr>
            </w:pPr>
          </w:p>
        </w:tc>
      </w:tr>
      <w:tr w:rsidR="00070CDD" w:rsidRPr="002659F4" w14:paraId="207DFA9F" w14:textId="77777777" w:rsidTr="003075F0">
        <w:tc>
          <w:tcPr>
            <w:tcW w:w="2379" w:type="dxa"/>
            <w:vMerge/>
            <w:vAlign w:val="center"/>
            <w:hideMark/>
          </w:tcPr>
          <w:p w14:paraId="6A520923" w14:textId="77777777" w:rsidR="00070CDD" w:rsidRPr="002659F4" w:rsidRDefault="00070CDD" w:rsidP="00C400A3">
            <w:pPr>
              <w:spacing w:after="0"/>
              <w:jc w:val="left"/>
              <w:rPr>
                <w:b/>
                <w:bCs/>
                <w:sz w:val="18"/>
                <w:szCs w:val="18"/>
              </w:rPr>
            </w:pPr>
          </w:p>
        </w:tc>
        <w:tc>
          <w:tcPr>
            <w:tcW w:w="2790" w:type="dxa"/>
            <w:shd w:val="clear" w:color="auto" w:fill="auto"/>
            <w:vAlign w:val="center"/>
            <w:hideMark/>
          </w:tcPr>
          <w:p w14:paraId="68357F45" w14:textId="77777777" w:rsidR="00070CDD" w:rsidRPr="002659F4" w:rsidRDefault="00070CDD" w:rsidP="00C400A3">
            <w:pPr>
              <w:spacing w:after="0"/>
              <w:jc w:val="left"/>
              <w:rPr>
                <w:sz w:val="18"/>
                <w:szCs w:val="18"/>
              </w:rPr>
            </w:pPr>
            <w:r w:rsidRPr="002659F4">
              <w:rPr>
                <w:sz w:val="18"/>
                <w:szCs w:val="18"/>
              </w:rPr>
              <w:t>Any other information</w:t>
            </w:r>
          </w:p>
        </w:tc>
        <w:tc>
          <w:tcPr>
            <w:tcW w:w="1710" w:type="dxa"/>
            <w:vMerge/>
            <w:vAlign w:val="center"/>
            <w:hideMark/>
          </w:tcPr>
          <w:p w14:paraId="6760680F" w14:textId="77777777" w:rsidR="00070CDD" w:rsidRPr="002659F4" w:rsidRDefault="00070CDD" w:rsidP="00C400A3">
            <w:pPr>
              <w:spacing w:after="0"/>
              <w:jc w:val="left"/>
              <w:rPr>
                <w:sz w:val="18"/>
                <w:szCs w:val="18"/>
              </w:rPr>
            </w:pPr>
          </w:p>
        </w:tc>
        <w:tc>
          <w:tcPr>
            <w:tcW w:w="3240" w:type="dxa"/>
            <w:vMerge/>
            <w:vAlign w:val="center"/>
            <w:hideMark/>
          </w:tcPr>
          <w:p w14:paraId="7884FA29" w14:textId="77777777" w:rsidR="00070CDD" w:rsidRPr="002659F4" w:rsidRDefault="00070CDD" w:rsidP="00C400A3">
            <w:pPr>
              <w:spacing w:after="0"/>
              <w:jc w:val="left"/>
              <w:rPr>
                <w:sz w:val="18"/>
                <w:szCs w:val="18"/>
              </w:rPr>
            </w:pPr>
          </w:p>
        </w:tc>
      </w:tr>
      <w:tr w:rsidR="00070CDD" w:rsidRPr="002659F4" w14:paraId="1778EA5D" w14:textId="77777777" w:rsidTr="003075F0">
        <w:tc>
          <w:tcPr>
            <w:tcW w:w="2379" w:type="dxa"/>
            <w:shd w:val="clear" w:color="auto" w:fill="auto"/>
            <w:vAlign w:val="center"/>
            <w:hideMark/>
          </w:tcPr>
          <w:p w14:paraId="1C0465D4" w14:textId="77777777" w:rsidR="00070CDD" w:rsidRPr="002659F4" w:rsidRDefault="00070CDD" w:rsidP="00C400A3">
            <w:pPr>
              <w:spacing w:after="0"/>
              <w:jc w:val="left"/>
              <w:rPr>
                <w:sz w:val="18"/>
                <w:szCs w:val="18"/>
              </w:rPr>
            </w:pPr>
            <w:r w:rsidRPr="002659F4">
              <w:rPr>
                <w:sz w:val="18"/>
                <w:szCs w:val="18"/>
              </w:rPr>
              <w:t>Daily Trading Records –Execution</w:t>
            </w:r>
          </w:p>
        </w:tc>
        <w:tc>
          <w:tcPr>
            <w:tcW w:w="2790" w:type="dxa"/>
            <w:shd w:val="clear" w:color="auto" w:fill="auto"/>
            <w:vAlign w:val="center"/>
            <w:hideMark/>
          </w:tcPr>
          <w:p w14:paraId="6FC3351A" w14:textId="77777777" w:rsidR="00070CDD" w:rsidRPr="002659F4" w:rsidRDefault="00070CDD" w:rsidP="00C400A3">
            <w:pPr>
              <w:spacing w:after="0"/>
              <w:jc w:val="left"/>
              <w:rPr>
                <w:sz w:val="18"/>
                <w:szCs w:val="18"/>
              </w:rPr>
            </w:pPr>
            <w:r w:rsidRPr="002659F4">
              <w:rPr>
                <w:sz w:val="18"/>
                <w:szCs w:val="18"/>
              </w:rPr>
              <w:t>Date &amp; title of the agreement</w:t>
            </w:r>
          </w:p>
        </w:tc>
        <w:tc>
          <w:tcPr>
            <w:tcW w:w="1710" w:type="dxa"/>
            <w:shd w:val="clear" w:color="auto" w:fill="auto"/>
            <w:vAlign w:val="center"/>
            <w:hideMark/>
          </w:tcPr>
          <w:p w14:paraId="2ED92467" w14:textId="77777777" w:rsidR="00070CDD" w:rsidRPr="002659F4" w:rsidRDefault="00070CDD" w:rsidP="00C400A3">
            <w:pPr>
              <w:spacing w:after="0"/>
              <w:jc w:val="left"/>
              <w:rPr>
                <w:sz w:val="18"/>
                <w:szCs w:val="18"/>
              </w:rPr>
            </w:pPr>
            <w:r w:rsidRPr="002659F4">
              <w:rPr>
                <w:sz w:val="18"/>
                <w:szCs w:val="18"/>
              </w:rPr>
              <w:t>Sharepoint</w:t>
            </w:r>
          </w:p>
        </w:tc>
        <w:tc>
          <w:tcPr>
            <w:tcW w:w="3240" w:type="dxa"/>
            <w:shd w:val="clear" w:color="auto" w:fill="auto"/>
            <w:vAlign w:val="center"/>
            <w:hideMark/>
          </w:tcPr>
          <w:p w14:paraId="5B5643EE" w14:textId="77777777" w:rsidR="00070CDD" w:rsidRPr="002659F4" w:rsidRDefault="00070CDD" w:rsidP="00C400A3">
            <w:pPr>
              <w:spacing w:after="0"/>
              <w:jc w:val="left"/>
              <w:rPr>
                <w:sz w:val="18"/>
                <w:szCs w:val="18"/>
              </w:rPr>
            </w:pPr>
            <w:r w:rsidRPr="002659F4">
              <w:rPr>
                <w:sz w:val="18"/>
                <w:szCs w:val="18"/>
              </w:rPr>
              <w:t>SharePoint Scanned Document Repository</w:t>
            </w:r>
          </w:p>
        </w:tc>
      </w:tr>
      <w:tr w:rsidR="00070CDD" w:rsidRPr="002659F4" w14:paraId="4CEC0F7C" w14:textId="77777777" w:rsidTr="003075F0">
        <w:trPr>
          <w:trHeight w:val="338"/>
        </w:trPr>
        <w:tc>
          <w:tcPr>
            <w:tcW w:w="2379" w:type="dxa"/>
            <w:shd w:val="clear" w:color="auto" w:fill="auto"/>
            <w:vAlign w:val="center"/>
            <w:hideMark/>
          </w:tcPr>
          <w:p w14:paraId="14C3B0A7" w14:textId="77777777" w:rsidR="00070CDD" w:rsidRPr="002659F4" w:rsidRDefault="00070CDD" w:rsidP="00C400A3">
            <w:pPr>
              <w:spacing w:after="0"/>
              <w:jc w:val="left"/>
              <w:rPr>
                <w:sz w:val="18"/>
                <w:szCs w:val="18"/>
              </w:rPr>
            </w:pPr>
            <w:r w:rsidRPr="002659F4">
              <w:rPr>
                <w:sz w:val="18"/>
                <w:szCs w:val="18"/>
              </w:rPr>
              <w:t>Daily Trading Records – Post-Execution</w:t>
            </w:r>
          </w:p>
        </w:tc>
        <w:tc>
          <w:tcPr>
            <w:tcW w:w="2790" w:type="dxa"/>
            <w:shd w:val="clear" w:color="auto" w:fill="auto"/>
            <w:vAlign w:val="center"/>
            <w:hideMark/>
          </w:tcPr>
          <w:p w14:paraId="325CB95B" w14:textId="77777777" w:rsidR="00070CDD" w:rsidRPr="002659F4" w:rsidRDefault="00070CDD" w:rsidP="00C400A3">
            <w:pPr>
              <w:spacing w:after="0"/>
              <w:jc w:val="left"/>
              <w:rPr>
                <w:sz w:val="18"/>
                <w:szCs w:val="18"/>
              </w:rPr>
            </w:pPr>
            <w:r w:rsidRPr="002659F4">
              <w:rPr>
                <w:sz w:val="18"/>
                <w:szCs w:val="18"/>
              </w:rPr>
              <w:t>Confirmations</w:t>
            </w:r>
          </w:p>
        </w:tc>
        <w:tc>
          <w:tcPr>
            <w:tcW w:w="1710" w:type="dxa"/>
            <w:shd w:val="clear" w:color="auto" w:fill="auto"/>
            <w:vAlign w:val="center"/>
            <w:hideMark/>
          </w:tcPr>
          <w:p w14:paraId="2A3FA4DD"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66A46CBA"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3D6836A7" w14:textId="77777777" w:rsidTr="003075F0">
        <w:tc>
          <w:tcPr>
            <w:tcW w:w="2379" w:type="dxa"/>
            <w:shd w:val="clear" w:color="auto" w:fill="auto"/>
            <w:vAlign w:val="center"/>
            <w:hideMark/>
          </w:tcPr>
          <w:p w14:paraId="171AE1D0" w14:textId="77777777" w:rsidR="00070CDD" w:rsidRPr="002659F4" w:rsidRDefault="00070CDD" w:rsidP="00C400A3">
            <w:pPr>
              <w:spacing w:after="0"/>
              <w:jc w:val="left"/>
              <w:rPr>
                <w:sz w:val="18"/>
                <w:szCs w:val="18"/>
              </w:rPr>
            </w:pPr>
            <w:r w:rsidRPr="002659F4">
              <w:rPr>
                <w:sz w:val="18"/>
                <w:szCs w:val="18"/>
              </w:rPr>
              <w:t>Daily Trading Records – Post-Execution</w:t>
            </w:r>
          </w:p>
        </w:tc>
        <w:tc>
          <w:tcPr>
            <w:tcW w:w="2790" w:type="dxa"/>
            <w:shd w:val="clear" w:color="auto" w:fill="auto"/>
            <w:vAlign w:val="center"/>
            <w:hideMark/>
          </w:tcPr>
          <w:p w14:paraId="7D55B343" w14:textId="77777777" w:rsidR="00070CDD" w:rsidRPr="002659F4" w:rsidRDefault="00070CDD" w:rsidP="00C400A3">
            <w:pPr>
              <w:spacing w:after="0"/>
              <w:jc w:val="left"/>
              <w:rPr>
                <w:sz w:val="18"/>
                <w:szCs w:val="18"/>
              </w:rPr>
            </w:pPr>
            <w:r w:rsidRPr="002659F4">
              <w:rPr>
                <w:sz w:val="18"/>
                <w:szCs w:val="18"/>
              </w:rPr>
              <w:t>Signed Confirmations</w:t>
            </w:r>
          </w:p>
        </w:tc>
        <w:tc>
          <w:tcPr>
            <w:tcW w:w="1710" w:type="dxa"/>
            <w:shd w:val="clear" w:color="auto" w:fill="auto"/>
            <w:vAlign w:val="center"/>
            <w:hideMark/>
          </w:tcPr>
          <w:p w14:paraId="5BCB1536" w14:textId="77777777" w:rsidR="00070CDD" w:rsidRPr="002659F4" w:rsidRDefault="00070CDD" w:rsidP="00C400A3">
            <w:pPr>
              <w:spacing w:after="0"/>
              <w:jc w:val="left"/>
              <w:rPr>
                <w:sz w:val="18"/>
                <w:szCs w:val="18"/>
              </w:rPr>
            </w:pPr>
            <w:r w:rsidRPr="002659F4">
              <w:rPr>
                <w:sz w:val="18"/>
                <w:szCs w:val="18"/>
              </w:rPr>
              <w:t>Sharepoint</w:t>
            </w:r>
          </w:p>
        </w:tc>
        <w:tc>
          <w:tcPr>
            <w:tcW w:w="3240" w:type="dxa"/>
            <w:shd w:val="clear" w:color="auto" w:fill="auto"/>
            <w:vAlign w:val="center"/>
            <w:hideMark/>
          </w:tcPr>
          <w:p w14:paraId="18F9ACD5" w14:textId="77777777" w:rsidR="00070CDD" w:rsidRPr="002659F4" w:rsidRDefault="00070CDD" w:rsidP="00C400A3">
            <w:pPr>
              <w:spacing w:after="0"/>
              <w:jc w:val="left"/>
              <w:rPr>
                <w:sz w:val="18"/>
                <w:szCs w:val="18"/>
              </w:rPr>
            </w:pPr>
            <w:r w:rsidRPr="002659F4">
              <w:rPr>
                <w:sz w:val="18"/>
                <w:szCs w:val="18"/>
              </w:rPr>
              <w:t>SharePoint Scanned Document Repository</w:t>
            </w:r>
          </w:p>
        </w:tc>
      </w:tr>
      <w:tr w:rsidR="00070CDD" w:rsidRPr="002659F4" w14:paraId="72829C0A" w14:textId="77777777" w:rsidTr="003075F0">
        <w:trPr>
          <w:trHeight w:val="207"/>
        </w:trPr>
        <w:tc>
          <w:tcPr>
            <w:tcW w:w="2379" w:type="dxa"/>
            <w:vMerge w:val="restart"/>
            <w:shd w:val="clear" w:color="auto" w:fill="auto"/>
            <w:vAlign w:val="center"/>
            <w:hideMark/>
          </w:tcPr>
          <w:p w14:paraId="62058540" w14:textId="77777777" w:rsidR="00070CDD" w:rsidRPr="002659F4" w:rsidRDefault="00070CDD" w:rsidP="00C400A3">
            <w:pPr>
              <w:spacing w:after="0"/>
              <w:jc w:val="left"/>
              <w:rPr>
                <w:sz w:val="18"/>
                <w:szCs w:val="18"/>
              </w:rPr>
            </w:pPr>
            <w:r w:rsidRPr="002659F4">
              <w:rPr>
                <w:sz w:val="18"/>
                <w:szCs w:val="18"/>
              </w:rPr>
              <w:t>Daily Trading Records – Post-Execution</w:t>
            </w:r>
          </w:p>
        </w:tc>
        <w:tc>
          <w:tcPr>
            <w:tcW w:w="2790" w:type="dxa"/>
            <w:vMerge w:val="restart"/>
            <w:shd w:val="clear" w:color="auto" w:fill="auto"/>
            <w:vAlign w:val="center"/>
            <w:hideMark/>
          </w:tcPr>
          <w:p w14:paraId="08D5C743" w14:textId="77777777" w:rsidR="00070CDD" w:rsidRPr="002659F4" w:rsidRDefault="00070CDD" w:rsidP="00C400A3">
            <w:pPr>
              <w:spacing w:after="0"/>
              <w:jc w:val="left"/>
              <w:rPr>
                <w:sz w:val="18"/>
                <w:szCs w:val="18"/>
              </w:rPr>
            </w:pPr>
            <w:r w:rsidRPr="002659F4">
              <w:rPr>
                <w:sz w:val="18"/>
                <w:szCs w:val="18"/>
              </w:rPr>
              <w:t>Terminations</w:t>
            </w:r>
          </w:p>
        </w:tc>
        <w:tc>
          <w:tcPr>
            <w:tcW w:w="1710" w:type="dxa"/>
            <w:vMerge w:val="restart"/>
            <w:shd w:val="clear" w:color="auto" w:fill="auto"/>
            <w:vAlign w:val="center"/>
            <w:hideMark/>
          </w:tcPr>
          <w:p w14:paraId="0C4A151B"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11187664"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2C462CF1" w14:textId="77777777" w:rsidTr="003075F0">
        <w:trPr>
          <w:trHeight w:val="464"/>
        </w:trPr>
        <w:tc>
          <w:tcPr>
            <w:tcW w:w="2379" w:type="dxa"/>
            <w:vMerge/>
            <w:vAlign w:val="center"/>
            <w:hideMark/>
          </w:tcPr>
          <w:p w14:paraId="17A910F0" w14:textId="77777777" w:rsidR="00070CDD" w:rsidRPr="002659F4" w:rsidRDefault="00070CDD" w:rsidP="00C400A3">
            <w:pPr>
              <w:spacing w:after="0"/>
              <w:jc w:val="left"/>
              <w:rPr>
                <w:b/>
                <w:bCs/>
                <w:sz w:val="18"/>
                <w:szCs w:val="18"/>
              </w:rPr>
            </w:pPr>
          </w:p>
        </w:tc>
        <w:tc>
          <w:tcPr>
            <w:tcW w:w="2790" w:type="dxa"/>
            <w:vMerge/>
            <w:vAlign w:val="center"/>
            <w:hideMark/>
          </w:tcPr>
          <w:p w14:paraId="4BFB90D7" w14:textId="77777777" w:rsidR="00070CDD" w:rsidRPr="002659F4" w:rsidRDefault="00070CDD" w:rsidP="00C400A3">
            <w:pPr>
              <w:spacing w:after="0"/>
              <w:jc w:val="left"/>
              <w:rPr>
                <w:sz w:val="18"/>
                <w:szCs w:val="18"/>
              </w:rPr>
            </w:pPr>
          </w:p>
        </w:tc>
        <w:tc>
          <w:tcPr>
            <w:tcW w:w="1710" w:type="dxa"/>
            <w:vMerge/>
            <w:vAlign w:val="center"/>
            <w:hideMark/>
          </w:tcPr>
          <w:p w14:paraId="0CF07727" w14:textId="77777777" w:rsidR="00070CDD" w:rsidRPr="002659F4" w:rsidRDefault="00070CDD" w:rsidP="00C400A3">
            <w:pPr>
              <w:spacing w:after="0"/>
              <w:jc w:val="left"/>
              <w:rPr>
                <w:sz w:val="18"/>
                <w:szCs w:val="18"/>
              </w:rPr>
            </w:pPr>
          </w:p>
        </w:tc>
        <w:tc>
          <w:tcPr>
            <w:tcW w:w="3240" w:type="dxa"/>
            <w:vMerge/>
            <w:vAlign w:val="center"/>
            <w:hideMark/>
          </w:tcPr>
          <w:p w14:paraId="0017CDFE" w14:textId="77777777" w:rsidR="00070CDD" w:rsidRPr="002659F4" w:rsidRDefault="00070CDD" w:rsidP="00C400A3">
            <w:pPr>
              <w:spacing w:after="0"/>
              <w:jc w:val="left"/>
              <w:rPr>
                <w:sz w:val="18"/>
                <w:szCs w:val="18"/>
              </w:rPr>
            </w:pPr>
          </w:p>
        </w:tc>
      </w:tr>
      <w:tr w:rsidR="00070CDD" w:rsidRPr="002659F4" w14:paraId="2577128D" w14:textId="77777777" w:rsidTr="003075F0">
        <w:trPr>
          <w:trHeight w:val="464"/>
        </w:trPr>
        <w:tc>
          <w:tcPr>
            <w:tcW w:w="2379" w:type="dxa"/>
            <w:vMerge/>
            <w:vAlign w:val="center"/>
            <w:hideMark/>
          </w:tcPr>
          <w:p w14:paraId="1B36DEB7"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230AC655" w14:textId="77777777" w:rsidR="00070CDD" w:rsidRPr="002659F4" w:rsidRDefault="00070CDD" w:rsidP="00C400A3">
            <w:pPr>
              <w:spacing w:after="0"/>
              <w:jc w:val="left"/>
              <w:rPr>
                <w:sz w:val="18"/>
                <w:szCs w:val="18"/>
              </w:rPr>
            </w:pPr>
            <w:r w:rsidRPr="002659F4">
              <w:rPr>
                <w:sz w:val="18"/>
                <w:szCs w:val="18"/>
              </w:rPr>
              <w:t>Novations/Assignments</w:t>
            </w:r>
          </w:p>
        </w:tc>
        <w:tc>
          <w:tcPr>
            <w:tcW w:w="1710" w:type="dxa"/>
            <w:vMerge/>
            <w:vAlign w:val="center"/>
            <w:hideMark/>
          </w:tcPr>
          <w:p w14:paraId="6F677907" w14:textId="77777777" w:rsidR="00070CDD" w:rsidRPr="002659F4" w:rsidRDefault="00070CDD" w:rsidP="00C400A3">
            <w:pPr>
              <w:spacing w:after="0"/>
              <w:jc w:val="left"/>
              <w:rPr>
                <w:sz w:val="18"/>
                <w:szCs w:val="18"/>
              </w:rPr>
            </w:pPr>
          </w:p>
        </w:tc>
        <w:tc>
          <w:tcPr>
            <w:tcW w:w="3240" w:type="dxa"/>
            <w:vMerge w:val="restart"/>
            <w:shd w:val="clear" w:color="auto" w:fill="auto"/>
            <w:vAlign w:val="center"/>
            <w:hideMark/>
          </w:tcPr>
          <w:p w14:paraId="6F9AECB0"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1D42D5AE" w14:textId="77777777" w:rsidTr="003075F0">
        <w:trPr>
          <w:trHeight w:val="464"/>
        </w:trPr>
        <w:tc>
          <w:tcPr>
            <w:tcW w:w="2379" w:type="dxa"/>
            <w:vMerge/>
            <w:vAlign w:val="center"/>
            <w:hideMark/>
          </w:tcPr>
          <w:p w14:paraId="640F7360" w14:textId="77777777" w:rsidR="00070CDD" w:rsidRPr="002659F4" w:rsidRDefault="00070CDD" w:rsidP="00C400A3">
            <w:pPr>
              <w:spacing w:after="0"/>
              <w:jc w:val="left"/>
              <w:rPr>
                <w:b/>
                <w:bCs/>
                <w:sz w:val="18"/>
                <w:szCs w:val="18"/>
              </w:rPr>
            </w:pPr>
          </w:p>
        </w:tc>
        <w:tc>
          <w:tcPr>
            <w:tcW w:w="2790" w:type="dxa"/>
            <w:vMerge/>
            <w:vAlign w:val="center"/>
            <w:hideMark/>
          </w:tcPr>
          <w:p w14:paraId="3FCA2701" w14:textId="77777777" w:rsidR="00070CDD" w:rsidRPr="002659F4" w:rsidRDefault="00070CDD" w:rsidP="00C400A3">
            <w:pPr>
              <w:spacing w:after="0"/>
              <w:jc w:val="left"/>
              <w:rPr>
                <w:sz w:val="18"/>
                <w:szCs w:val="18"/>
              </w:rPr>
            </w:pPr>
          </w:p>
        </w:tc>
        <w:tc>
          <w:tcPr>
            <w:tcW w:w="1710" w:type="dxa"/>
            <w:vMerge/>
            <w:vAlign w:val="center"/>
            <w:hideMark/>
          </w:tcPr>
          <w:p w14:paraId="4947383D" w14:textId="77777777" w:rsidR="00070CDD" w:rsidRPr="002659F4" w:rsidRDefault="00070CDD" w:rsidP="00C400A3">
            <w:pPr>
              <w:spacing w:after="0"/>
              <w:jc w:val="left"/>
              <w:rPr>
                <w:sz w:val="18"/>
                <w:szCs w:val="18"/>
              </w:rPr>
            </w:pPr>
          </w:p>
        </w:tc>
        <w:tc>
          <w:tcPr>
            <w:tcW w:w="3240" w:type="dxa"/>
            <w:vMerge/>
            <w:vAlign w:val="center"/>
            <w:hideMark/>
          </w:tcPr>
          <w:p w14:paraId="4C45650F" w14:textId="77777777" w:rsidR="00070CDD" w:rsidRPr="002659F4" w:rsidRDefault="00070CDD" w:rsidP="00C400A3">
            <w:pPr>
              <w:spacing w:after="0"/>
              <w:jc w:val="left"/>
              <w:rPr>
                <w:sz w:val="18"/>
                <w:szCs w:val="18"/>
              </w:rPr>
            </w:pPr>
          </w:p>
        </w:tc>
      </w:tr>
      <w:tr w:rsidR="00070CDD" w:rsidRPr="002659F4" w14:paraId="45C34D4B" w14:textId="77777777" w:rsidTr="003075F0">
        <w:trPr>
          <w:trHeight w:val="464"/>
        </w:trPr>
        <w:tc>
          <w:tcPr>
            <w:tcW w:w="2379" w:type="dxa"/>
            <w:vMerge/>
            <w:vAlign w:val="center"/>
            <w:hideMark/>
          </w:tcPr>
          <w:p w14:paraId="280C36E6"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77A2E25A" w14:textId="77777777" w:rsidR="00070CDD" w:rsidRPr="002659F4" w:rsidRDefault="00070CDD" w:rsidP="00C400A3">
            <w:pPr>
              <w:spacing w:after="0"/>
              <w:jc w:val="left"/>
              <w:rPr>
                <w:sz w:val="18"/>
                <w:szCs w:val="18"/>
              </w:rPr>
            </w:pPr>
            <w:r w:rsidRPr="002659F4">
              <w:rPr>
                <w:sz w:val="18"/>
                <w:szCs w:val="18"/>
              </w:rPr>
              <w:t>Amendments</w:t>
            </w:r>
          </w:p>
        </w:tc>
        <w:tc>
          <w:tcPr>
            <w:tcW w:w="1710" w:type="dxa"/>
            <w:vMerge/>
            <w:vAlign w:val="center"/>
            <w:hideMark/>
          </w:tcPr>
          <w:p w14:paraId="3ED29DDE" w14:textId="77777777" w:rsidR="00070CDD" w:rsidRPr="002659F4" w:rsidRDefault="00070CDD" w:rsidP="00C400A3">
            <w:pPr>
              <w:spacing w:after="0"/>
              <w:jc w:val="left"/>
              <w:rPr>
                <w:sz w:val="18"/>
                <w:szCs w:val="18"/>
              </w:rPr>
            </w:pPr>
          </w:p>
        </w:tc>
        <w:tc>
          <w:tcPr>
            <w:tcW w:w="3240" w:type="dxa"/>
            <w:vMerge w:val="restart"/>
            <w:shd w:val="clear" w:color="auto" w:fill="auto"/>
            <w:vAlign w:val="center"/>
            <w:hideMark/>
          </w:tcPr>
          <w:p w14:paraId="30FF1B33"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0B7C3A12" w14:textId="77777777" w:rsidTr="003075F0">
        <w:trPr>
          <w:trHeight w:val="464"/>
        </w:trPr>
        <w:tc>
          <w:tcPr>
            <w:tcW w:w="2379" w:type="dxa"/>
            <w:vMerge/>
            <w:vAlign w:val="center"/>
            <w:hideMark/>
          </w:tcPr>
          <w:p w14:paraId="707900F2" w14:textId="77777777" w:rsidR="00070CDD" w:rsidRPr="002659F4" w:rsidRDefault="00070CDD" w:rsidP="00C400A3">
            <w:pPr>
              <w:spacing w:after="0"/>
              <w:jc w:val="left"/>
              <w:rPr>
                <w:b/>
                <w:bCs/>
                <w:sz w:val="18"/>
                <w:szCs w:val="18"/>
              </w:rPr>
            </w:pPr>
          </w:p>
        </w:tc>
        <w:tc>
          <w:tcPr>
            <w:tcW w:w="2790" w:type="dxa"/>
            <w:vMerge/>
            <w:vAlign w:val="center"/>
            <w:hideMark/>
          </w:tcPr>
          <w:p w14:paraId="6D2647C9" w14:textId="77777777" w:rsidR="00070CDD" w:rsidRPr="002659F4" w:rsidRDefault="00070CDD" w:rsidP="00C400A3">
            <w:pPr>
              <w:spacing w:after="0"/>
              <w:jc w:val="left"/>
              <w:rPr>
                <w:sz w:val="18"/>
                <w:szCs w:val="18"/>
              </w:rPr>
            </w:pPr>
          </w:p>
        </w:tc>
        <w:tc>
          <w:tcPr>
            <w:tcW w:w="1710" w:type="dxa"/>
            <w:vMerge/>
            <w:vAlign w:val="center"/>
            <w:hideMark/>
          </w:tcPr>
          <w:p w14:paraId="709CDE3B" w14:textId="77777777" w:rsidR="00070CDD" w:rsidRPr="002659F4" w:rsidRDefault="00070CDD" w:rsidP="00C400A3">
            <w:pPr>
              <w:spacing w:after="0"/>
              <w:jc w:val="left"/>
              <w:rPr>
                <w:sz w:val="18"/>
                <w:szCs w:val="18"/>
              </w:rPr>
            </w:pPr>
          </w:p>
        </w:tc>
        <w:tc>
          <w:tcPr>
            <w:tcW w:w="3240" w:type="dxa"/>
            <w:vMerge/>
            <w:vAlign w:val="center"/>
            <w:hideMark/>
          </w:tcPr>
          <w:p w14:paraId="4D067325" w14:textId="77777777" w:rsidR="00070CDD" w:rsidRPr="002659F4" w:rsidRDefault="00070CDD" w:rsidP="00C400A3">
            <w:pPr>
              <w:spacing w:after="0"/>
              <w:jc w:val="left"/>
              <w:rPr>
                <w:sz w:val="18"/>
                <w:szCs w:val="18"/>
              </w:rPr>
            </w:pPr>
          </w:p>
        </w:tc>
      </w:tr>
      <w:tr w:rsidR="00070CDD" w:rsidRPr="002659F4" w14:paraId="1A45EA73" w14:textId="77777777" w:rsidTr="003075F0">
        <w:trPr>
          <w:trHeight w:val="464"/>
        </w:trPr>
        <w:tc>
          <w:tcPr>
            <w:tcW w:w="2379" w:type="dxa"/>
            <w:vMerge/>
            <w:vAlign w:val="center"/>
            <w:hideMark/>
          </w:tcPr>
          <w:p w14:paraId="37CC8008"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3B58954A" w14:textId="77777777" w:rsidR="00070CDD" w:rsidRPr="002659F4" w:rsidRDefault="00070CDD" w:rsidP="00C400A3">
            <w:pPr>
              <w:spacing w:after="0"/>
              <w:jc w:val="left"/>
              <w:rPr>
                <w:sz w:val="18"/>
                <w:szCs w:val="18"/>
              </w:rPr>
            </w:pPr>
            <w:r w:rsidRPr="002659F4">
              <w:rPr>
                <w:sz w:val="18"/>
                <w:szCs w:val="18"/>
              </w:rPr>
              <w:t>Netting</w:t>
            </w:r>
          </w:p>
        </w:tc>
        <w:tc>
          <w:tcPr>
            <w:tcW w:w="1710" w:type="dxa"/>
            <w:vMerge/>
            <w:vAlign w:val="center"/>
            <w:hideMark/>
          </w:tcPr>
          <w:p w14:paraId="5063FE51" w14:textId="77777777" w:rsidR="00070CDD" w:rsidRPr="002659F4" w:rsidRDefault="00070CDD" w:rsidP="00C400A3">
            <w:pPr>
              <w:spacing w:after="0"/>
              <w:jc w:val="left"/>
              <w:rPr>
                <w:sz w:val="18"/>
                <w:szCs w:val="18"/>
              </w:rPr>
            </w:pPr>
          </w:p>
        </w:tc>
        <w:tc>
          <w:tcPr>
            <w:tcW w:w="3240" w:type="dxa"/>
            <w:vMerge w:val="restart"/>
            <w:shd w:val="clear" w:color="auto" w:fill="auto"/>
            <w:vAlign w:val="center"/>
            <w:hideMark/>
          </w:tcPr>
          <w:p w14:paraId="27203960"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6041C57F" w14:textId="77777777" w:rsidTr="003075F0">
        <w:trPr>
          <w:trHeight w:val="464"/>
        </w:trPr>
        <w:tc>
          <w:tcPr>
            <w:tcW w:w="2379" w:type="dxa"/>
            <w:vMerge/>
            <w:vAlign w:val="center"/>
            <w:hideMark/>
          </w:tcPr>
          <w:p w14:paraId="073FF7B3" w14:textId="77777777" w:rsidR="00070CDD" w:rsidRPr="002659F4" w:rsidRDefault="00070CDD" w:rsidP="00C400A3">
            <w:pPr>
              <w:spacing w:after="0"/>
              <w:jc w:val="left"/>
              <w:rPr>
                <w:b/>
                <w:bCs/>
                <w:sz w:val="18"/>
                <w:szCs w:val="18"/>
              </w:rPr>
            </w:pPr>
          </w:p>
        </w:tc>
        <w:tc>
          <w:tcPr>
            <w:tcW w:w="2790" w:type="dxa"/>
            <w:vMerge/>
            <w:vAlign w:val="center"/>
            <w:hideMark/>
          </w:tcPr>
          <w:p w14:paraId="3C0E512A" w14:textId="77777777" w:rsidR="00070CDD" w:rsidRPr="002659F4" w:rsidRDefault="00070CDD" w:rsidP="00C400A3">
            <w:pPr>
              <w:spacing w:after="0"/>
              <w:jc w:val="left"/>
              <w:rPr>
                <w:sz w:val="18"/>
                <w:szCs w:val="18"/>
              </w:rPr>
            </w:pPr>
          </w:p>
        </w:tc>
        <w:tc>
          <w:tcPr>
            <w:tcW w:w="1710" w:type="dxa"/>
            <w:vMerge/>
            <w:vAlign w:val="center"/>
            <w:hideMark/>
          </w:tcPr>
          <w:p w14:paraId="0C4C8882" w14:textId="77777777" w:rsidR="00070CDD" w:rsidRPr="002659F4" w:rsidRDefault="00070CDD" w:rsidP="00C400A3">
            <w:pPr>
              <w:spacing w:after="0"/>
              <w:jc w:val="left"/>
              <w:rPr>
                <w:sz w:val="18"/>
                <w:szCs w:val="18"/>
              </w:rPr>
            </w:pPr>
          </w:p>
        </w:tc>
        <w:tc>
          <w:tcPr>
            <w:tcW w:w="3240" w:type="dxa"/>
            <w:vMerge/>
            <w:vAlign w:val="center"/>
            <w:hideMark/>
          </w:tcPr>
          <w:p w14:paraId="6F1DAB4E" w14:textId="77777777" w:rsidR="00070CDD" w:rsidRPr="002659F4" w:rsidRDefault="00070CDD" w:rsidP="00C400A3">
            <w:pPr>
              <w:spacing w:after="0"/>
              <w:jc w:val="left"/>
              <w:rPr>
                <w:sz w:val="18"/>
                <w:szCs w:val="18"/>
              </w:rPr>
            </w:pPr>
          </w:p>
        </w:tc>
      </w:tr>
      <w:tr w:rsidR="00070CDD" w:rsidRPr="002659F4" w14:paraId="099841AC" w14:textId="77777777" w:rsidTr="003075F0">
        <w:trPr>
          <w:trHeight w:val="464"/>
        </w:trPr>
        <w:tc>
          <w:tcPr>
            <w:tcW w:w="2379" w:type="dxa"/>
            <w:vMerge/>
            <w:vAlign w:val="center"/>
            <w:hideMark/>
          </w:tcPr>
          <w:p w14:paraId="56428435"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50D6D4BF" w14:textId="77777777" w:rsidR="00070CDD" w:rsidRPr="002659F4" w:rsidRDefault="00070CDD" w:rsidP="00C400A3">
            <w:pPr>
              <w:spacing w:after="0"/>
              <w:jc w:val="left"/>
              <w:rPr>
                <w:sz w:val="18"/>
                <w:szCs w:val="18"/>
              </w:rPr>
            </w:pPr>
            <w:r w:rsidRPr="002659F4">
              <w:rPr>
                <w:sz w:val="18"/>
                <w:szCs w:val="18"/>
              </w:rPr>
              <w:t>Compression</w:t>
            </w:r>
          </w:p>
        </w:tc>
        <w:tc>
          <w:tcPr>
            <w:tcW w:w="1710" w:type="dxa"/>
            <w:vMerge w:val="restart"/>
            <w:shd w:val="clear" w:color="auto" w:fill="auto"/>
            <w:vAlign w:val="center"/>
            <w:hideMark/>
          </w:tcPr>
          <w:p w14:paraId="5CAC8804" w14:textId="77777777" w:rsidR="00070CDD" w:rsidRPr="002659F4" w:rsidRDefault="00070CDD" w:rsidP="00C400A3">
            <w:pPr>
              <w:spacing w:after="0"/>
              <w:jc w:val="left"/>
              <w:rPr>
                <w:sz w:val="18"/>
                <w:szCs w:val="18"/>
              </w:rPr>
            </w:pPr>
            <w:r w:rsidRPr="002659F4">
              <w:rPr>
                <w:sz w:val="18"/>
                <w:szCs w:val="18"/>
              </w:rPr>
              <w:t>n/a</w:t>
            </w:r>
          </w:p>
        </w:tc>
        <w:tc>
          <w:tcPr>
            <w:tcW w:w="3240" w:type="dxa"/>
            <w:vMerge w:val="restart"/>
            <w:shd w:val="clear" w:color="auto" w:fill="auto"/>
            <w:vAlign w:val="center"/>
            <w:hideMark/>
          </w:tcPr>
          <w:p w14:paraId="61EAD91E" w14:textId="77777777" w:rsidR="00070CDD" w:rsidRPr="002659F4" w:rsidRDefault="00070CDD" w:rsidP="00C400A3">
            <w:pPr>
              <w:spacing w:after="0"/>
              <w:jc w:val="left"/>
              <w:rPr>
                <w:sz w:val="18"/>
                <w:szCs w:val="18"/>
              </w:rPr>
            </w:pPr>
            <w:r w:rsidRPr="002659F4">
              <w:rPr>
                <w:sz w:val="18"/>
                <w:szCs w:val="18"/>
              </w:rPr>
              <w:t>n/a</w:t>
            </w:r>
          </w:p>
        </w:tc>
      </w:tr>
      <w:tr w:rsidR="00070CDD" w:rsidRPr="002659F4" w14:paraId="4E8C9E17" w14:textId="77777777" w:rsidTr="003075F0">
        <w:trPr>
          <w:trHeight w:val="464"/>
        </w:trPr>
        <w:tc>
          <w:tcPr>
            <w:tcW w:w="2379" w:type="dxa"/>
            <w:vMerge/>
            <w:vAlign w:val="center"/>
            <w:hideMark/>
          </w:tcPr>
          <w:p w14:paraId="311C1AEF" w14:textId="77777777" w:rsidR="00070CDD" w:rsidRPr="002659F4" w:rsidRDefault="00070CDD" w:rsidP="00C400A3">
            <w:pPr>
              <w:spacing w:after="0"/>
              <w:jc w:val="left"/>
              <w:rPr>
                <w:b/>
                <w:bCs/>
                <w:sz w:val="18"/>
                <w:szCs w:val="18"/>
              </w:rPr>
            </w:pPr>
          </w:p>
        </w:tc>
        <w:tc>
          <w:tcPr>
            <w:tcW w:w="2790" w:type="dxa"/>
            <w:vMerge/>
            <w:vAlign w:val="center"/>
            <w:hideMark/>
          </w:tcPr>
          <w:p w14:paraId="1E420630" w14:textId="77777777" w:rsidR="00070CDD" w:rsidRPr="002659F4" w:rsidRDefault="00070CDD" w:rsidP="00C400A3">
            <w:pPr>
              <w:spacing w:after="0"/>
              <w:jc w:val="left"/>
              <w:rPr>
                <w:sz w:val="18"/>
                <w:szCs w:val="18"/>
              </w:rPr>
            </w:pPr>
          </w:p>
        </w:tc>
        <w:tc>
          <w:tcPr>
            <w:tcW w:w="1710" w:type="dxa"/>
            <w:vMerge/>
            <w:vAlign w:val="center"/>
            <w:hideMark/>
          </w:tcPr>
          <w:p w14:paraId="65F41E3A" w14:textId="77777777" w:rsidR="00070CDD" w:rsidRPr="002659F4" w:rsidRDefault="00070CDD" w:rsidP="00C400A3">
            <w:pPr>
              <w:spacing w:after="0"/>
              <w:jc w:val="left"/>
              <w:rPr>
                <w:sz w:val="18"/>
                <w:szCs w:val="18"/>
              </w:rPr>
            </w:pPr>
          </w:p>
        </w:tc>
        <w:tc>
          <w:tcPr>
            <w:tcW w:w="3240" w:type="dxa"/>
            <w:vMerge/>
            <w:vAlign w:val="center"/>
            <w:hideMark/>
          </w:tcPr>
          <w:p w14:paraId="61387926" w14:textId="77777777" w:rsidR="00070CDD" w:rsidRPr="002659F4" w:rsidRDefault="00070CDD" w:rsidP="00C400A3">
            <w:pPr>
              <w:spacing w:after="0"/>
              <w:jc w:val="left"/>
              <w:rPr>
                <w:sz w:val="18"/>
                <w:szCs w:val="18"/>
              </w:rPr>
            </w:pPr>
          </w:p>
        </w:tc>
      </w:tr>
      <w:tr w:rsidR="00070CDD" w:rsidRPr="002659F4" w14:paraId="3E0AEFFD" w14:textId="77777777" w:rsidTr="003075F0">
        <w:trPr>
          <w:trHeight w:val="464"/>
        </w:trPr>
        <w:tc>
          <w:tcPr>
            <w:tcW w:w="2379" w:type="dxa"/>
            <w:vMerge/>
            <w:vAlign w:val="center"/>
            <w:hideMark/>
          </w:tcPr>
          <w:p w14:paraId="0399B8CB"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3B52EE75" w14:textId="77777777" w:rsidR="00070CDD" w:rsidRPr="002659F4" w:rsidRDefault="00070CDD" w:rsidP="00C400A3">
            <w:pPr>
              <w:spacing w:after="0"/>
              <w:jc w:val="left"/>
              <w:rPr>
                <w:sz w:val="18"/>
                <w:szCs w:val="18"/>
              </w:rPr>
            </w:pPr>
            <w:r w:rsidRPr="002659F4">
              <w:rPr>
                <w:sz w:val="18"/>
                <w:szCs w:val="18"/>
              </w:rPr>
              <w:t>Reconciliation Reports (TriResolve)</w:t>
            </w:r>
          </w:p>
        </w:tc>
        <w:tc>
          <w:tcPr>
            <w:tcW w:w="1710" w:type="dxa"/>
            <w:vMerge w:val="restart"/>
            <w:shd w:val="clear" w:color="auto" w:fill="auto"/>
            <w:vAlign w:val="center"/>
            <w:hideMark/>
          </w:tcPr>
          <w:p w14:paraId="7792C682" w14:textId="77777777" w:rsidR="00070CDD" w:rsidRPr="002659F4" w:rsidRDefault="00070CDD" w:rsidP="00C400A3">
            <w:pPr>
              <w:spacing w:after="0"/>
              <w:jc w:val="left"/>
              <w:rPr>
                <w:sz w:val="18"/>
                <w:szCs w:val="18"/>
              </w:rPr>
            </w:pPr>
            <w:r w:rsidRPr="002659F4">
              <w:rPr>
                <w:sz w:val="18"/>
                <w:szCs w:val="18"/>
              </w:rPr>
              <w:t>TriResolve</w:t>
            </w:r>
          </w:p>
        </w:tc>
        <w:tc>
          <w:tcPr>
            <w:tcW w:w="3240" w:type="dxa"/>
            <w:vMerge w:val="restart"/>
            <w:shd w:val="clear" w:color="auto" w:fill="auto"/>
            <w:vAlign w:val="center"/>
            <w:hideMark/>
          </w:tcPr>
          <w:p w14:paraId="54D6586B" w14:textId="77777777" w:rsidR="00070CDD" w:rsidRPr="002659F4" w:rsidRDefault="00070CDD" w:rsidP="00C400A3">
            <w:pPr>
              <w:spacing w:after="0"/>
              <w:jc w:val="left"/>
              <w:rPr>
                <w:sz w:val="18"/>
                <w:szCs w:val="18"/>
              </w:rPr>
            </w:pPr>
            <w:r w:rsidRPr="002659F4">
              <w:rPr>
                <w:sz w:val="18"/>
                <w:szCs w:val="18"/>
              </w:rPr>
              <w:t>SourceOne</w:t>
            </w:r>
          </w:p>
        </w:tc>
      </w:tr>
      <w:tr w:rsidR="00070CDD" w:rsidRPr="002659F4" w14:paraId="752C50FF" w14:textId="77777777" w:rsidTr="003075F0">
        <w:trPr>
          <w:trHeight w:val="464"/>
        </w:trPr>
        <w:tc>
          <w:tcPr>
            <w:tcW w:w="2379" w:type="dxa"/>
            <w:vMerge/>
            <w:vAlign w:val="center"/>
            <w:hideMark/>
          </w:tcPr>
          <w:p w14:paraId="44A5A50F" w14:textId="77777777" w:rsidR="00070CDD" w:rsidRPr="002659F4" w:rsidRDefault="00070CDD" w:rsidP="00C400A3">
            <w:pPr>
              <w:spacing w:after="0"/>
              <w:jc w:val="left"/>
              <w:rPr>
                <w:b/>
                <w:bCs/>
                <w:sz w:val="18"/>
                <w:szCs w:val="18"/>
              </w:rPr>
            </w:pPr>
          </w:p>
        </w:tc>
        <w:tc>
          <w:tcPr>
            <w:tcW w:w="2790" w:type="dxa"/>
            <w:vMerge/>
            <w:vAlign w:val="center"/>
            <w:hideMark/>
          </w:tcPr>
          <w:p w14:paraId="21BA1CB9" w14:textId="77777777" w:rsidR="00070CDD" w:rsidRPr="002659F4" w:rsidRDefault="00070CDD" w:rsidP="00C400A3">
            <w:pPr>
              <w:spacing w:after="0"/>
              <w:jc w:val="left"/>
              <w:rPr>
                <w:sz w:val="18"/>
                <w:szCs w:val="18"/>
              </w:rPr>
            </w:pPr>
          </w:p>
        </w:tc>
        <w:tc>
          <w:tcPr>
            <w:tcW w:w="1710" w:type="dxa"/>
            <w:vMerge/>
            <w:vAlign w:val="center"/>
            <w:hideMark/>
          </w:tcPr>
          <w:p w14:paraId="7BECAABD" w14:textId="77777777" w:rsidR="00070CDD" w:rsidRPr="002659F4" w:rsidRDefault="00070CDD" w:rsidP="00C400A3">
            <w:pPr>
              <w:spacing w:after="0"/>
              <w:jc w:val="left"/>
              <w:rPr>
                <w:sz w:val="18"/>
                <w:szCs w:val="18"/>
              </w:rPr>
            </w:pPr>
          </w:p>
        </w:tc>
        <w:tc>
          <w:tcPr>
            <w:tcW w:w="3240" w:type="dxa"/>
            <w:vMerge/>
            <w:vAlign w:val="center"/>
            <w:hideMark/>
          </w:tcPr>
          <w:p w14:paraId="415F0414" w14:textId="77777777" w:rsidR="00070CDD" w:rsidRPr="002659F4" w:rsidRDefault="00070CDD" w:rsidP="00C400A3">
            <w:pPr>
              <w:spacing w:after="0"/>
              <w:jc w:val="left"/>
              <w:rPr>
                <w:sz w:val="18"/>
                <w:szCs w:val="18"/>
              </w:rPr>
            </w:pPr>
          </w:p>
        </w:tc>
      </w:tr>
      <w:tr w:rsidR="00070CDD" w:rsidRPr="002659F4" w14:paraId="5EBD2248" w14:textId="77777777" w:rsidTr="003075F0">
        <w:trPr>
          <w:trHeight w:val="464"/>
        </w:trPr>
        <w:tc>
          <w:tcPr>
            <w:tcW w:w="2379" w:type="dxa"/>
            <w:vMerge/>
            <w:vAlign w:val="center"/>
            <w:hideMark/>
          </w:tcPr>
          <w:p w14:paraId="402C4FC1"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7EFC8889" w14:textId="77777777" w:rsidR="00070CDD" w:rsidRPr="002659F4" w:rsidRDefault="00070CDD" w:rsidP="00C400A3">
            <w:pPr>
              <w:spacing w:after="0"/>
              <w:jc w:val="left"/>
              <w:rPr>
                <w:sz w:val="18"/>
                <w:szCs w:val="18"/>
              </w:rPr>
            </w:pPr>
            <w:r w:rsidRPr="002659F4">
              <w:rPr>
                <w:sz w:val="18"/>
                <w:szCs w:val="18"/>
              </w:rPr>
              <w:t>Valuation</w:t>
            </w:r>
          </w:p>
        </w:tc>
        <w:tc>
          <w:tcPr>
            <w:tcW w:w="1710" w:type="dxa"/>
            <w:vMerge w:val="restart"/>
            <w:shd w:val="clear" w:color="auto" w:fill="auto"/>
            <w:vAlign w:val="center"/>
            <w:hideMark/>
          </w:tcPr>
          <w:p w14:paraId="390EDF6A"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0A9DB1DD"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2B58EC23" w14:textId="77777777" w:rsidTr="003075F0">
        <w:trPr>
          <w:trHeight w:val="464"/>
        </w:trPr>
        <w:tc>
          <w:tcPr>
            <w:tcW w:w="2379" w:type="dxa"/>
            <w:vMerge/>
            <w:vAlign w:val="center"/>
            <w:hideMark/>
          </w:tcPr>
          <w:p w14:paraId="18D90A70" w14:textId="77777777" w:rsidR="00070CDD" w:rsidRPr="002659F4" w:rsidRDefault="00070CDD" w:rsidP="00C400A3">
            <w:pPr>
              <w:spacing w:after="0"/>
              <w:jc w:val="left"/>
              <w:rPr>
                <w:b/>
                <w:bCs/>
                <w:sz w:val="18"/>
                <w:szCs w:val="18"/>
              </w:rPr>
            </w:pPr>
          </w:p>
        </w:tc>
        <w:tc>
          <w:tcPr>
            <w:tcW w:w="2790" w:type="dxa"/>
            <w:vMerge/>
            <w:vAlign w:val="center"/>
            <w:hideMark/>
          </w:tcPr>
          <w:p w14:paraId="59721BD7" w14:textId="77777777" w:rsidR="00070CDD" w:rsidRPr="002659F4" w:rsidRDefault="00070CDD" w:rsidP="00C400A3">
            <w:pPr>
              <w:spacing w:after="0"/>
              <w:jc w:val="left"/>
              <w:rPr>
                <w:sz w:val="18"/>
                <w:szCs w:val="18"/>
              </w:rPr>
            </w:pPr>
          </w:p>
        </w:tc>
        <w:tc>
          <w:tcPr>
            <w:tcW w:w="1710" w:type="dxa"/>
            <w:vMerge/>
            <w:vAlign w:val="center"/>
            <w:hideMark/>
          </w:tcPr>
          <w:p w14:paraId="09A2E6F1" w14:textId="77777777" w:rsidR="00070CDD" w:rsidRPr="002659F4" w:rsidRDefault="00070CDD" w:rsidP="00C400A3">
            <w:pPr>
              <w:spacing w:after="0"/>
              <w:jc w:val="left"/>
              <w:rPr>
                <w:sz w:val="18"/>
                <w:szCs w:val="18"/>
              </w:rPr>
            </w:pPr>
          </w:p>
        </w:tc>
        <w:tc>
          <w:tcPr>
            <w:tcW w:w="3240" w:type="dxa"/>
            <w:vMerge/>
            <w:vAlign w:val="center"/>
            <w:hideMark/>
          </w:tcPr>
          <w:p w14:paraId="49826B3D" w14:textId="77777777" w:rsidR="00070CDD" w:rsidRPr="002659F4" w:rsidRDefault="00070CDD" w:rsidP="00C400A3">
            <w:pPr>
              <w:spacing w:after="0"/>
              <w:jc w:val="left"/>
              <w:rPr>
                <w:sz w:val="18"/>
                <w:szCs w:val="18"/>
              </w:rPr>
            </w:pPr>
          </w:p>
        </w:tc>
      </w:tr>
      <w:tr w:rsidR="00070CDD" w:rsidRPr="002659F4" w14:paraId="179D591C" w14:textId="77777777" w:rsidTr="003075F0">
        <w:trPr>
          <w:trHeight w:val="464"/>
        </w:trPr>
        <w:tc>
          <w:tcPr>
            <w:tcW w:w="2379" w:type="dxa"/>
            <w:vMerge/>
            <w:vAlign w:val="center"/>
            <w:hideMark/>
          </w:tcPr>
          <w:p w14:paraId="0D67C08D"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60529FC9" w14:textId="77777777" w:rsidR="00070CDD" w:rsidRPr="002659F4" w:rsidRDefault="00070CDD" w:rsidP="00C400A3">
            <w:pPr>
              <w:spacing w:after="0"/>
              <w:jc w:val="left"/>
              <w:rPr>
                <w:sz w:val="18"/>
                <w:szCs w:val="18"/>
              </w:rPr>
            </w:pPr>
            <w:r w:rsidRPr="002659F4">
              <w:rPr>
                <w:sz w:val="18"/>
                <w:szCs w:val="18"/>
              </w:rPr>
              <w:t>Collateralization</w:t>
            </w:r>
          </w:p>
        </w:tc>
        <w:tc>
          <w:tcPr>
            <w:tcW w:w="1710" w:type="dxa"/>
            <w:vMerge/>
            <w:vAlign w:val="center"/>
            <w:hideMark/>
          </w:tcPr>
          <w:p w14:paraId="5CC8D58F" w14:textId="77777777" w:rsidR="00070CDD" w:rsidRPr="002659F4" w:rsidRDefault="00070CDD" w:rsidP="00C400A3">
            <w:pPr>
              <w:spacing w:after="0"/>
              <w:jc w:val="left"/>
              <w:rPr>
                <w:sz w:val="18"/>
                <w:szCs w:val="18"/>
              </w:rPr>
            </w:pPr>
          </w:p>
        </w:tc>
        <w:tc>
          <w:tcPr>
            <w:tcW w:w="3240" w:type="dxa"/>
            <w:vMerge w:val="restart"/>
            <w:shd w:val="clear" w:color="auto" w:fill="auto"/>
            <w:vAlign w:val="center"/>
            <w:hideMark/>
          </w:tcPr>
          <w:p w14:paraId="1FB5AC3D"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24612B14" w14:textId="77777777" w:rsidTr="003075F0">
        <w:trPr>
          <w:trHeight w:val="464"/>
        </w:trPr>
        <w:tc>
          <w:tcPr>
            <w:tcW w:w="2379" w:type="dxa"/>
            <w:vMerge/>
            <w:vAlign w:val="center"/>
            <w:hideMark/>
          </w:tcPr>
          <w:p w14:paraId="0A703C73" w14:textId="77777777" w:rsidR="00070CDD" w:rsidRPr="002659F4" w:rsidRDefault="00070CDD" w:rsidP="00C400A3">
            <w:pPr>
              <w:spacing w:after="0"/>
              <w:jc w:val="left"/>
              <w:rPr>
                <w:b/>
                <w:bCs/>
                <w:sz w:val="18"/>
                <w:szCs w:val="18"/>
              </w:rPr>
            </w:pPr>
          </w:p>
        </w:tc>
        <w:tc>
          <w:tcPr>
            <w:tcW w:w="2790" w:type="dxa"/>
            <w:vMerge/>
            <w:vAlign w:val="center"/>
            <w:hideMark/>
          </w:tcPr>
          <w:p w14:paraId="0ECBC0E0" w14:textId="77777777" w:rsidR="00070CDD" w:rsidRPr="002659F4" w:rsidRDefault="00070CDD" w:rsidP="00C400A3">
            <w:pPr>
              <w:spacing w:after="0"/>
              <w:jc w:val="left"/>
              <w:rPr>
                <w:sz w:val="18"/>
                <w:szCs w:val="18"/>
              </w:rPr>
            </w:pPr>
          </w:p>
        </w:tc>
        <w:tc>
          <w:tcPr>
            <w:tcW w:w="1710" w:type="dxa"/>
            <w:vMerge/>
            <w:vAlign w:val="center"/>
            <w:hideMark/>
          </w:tcPr>
          <w:p w14:paraId="39B31496" w14:textId="77777777" w:rsidR="00070CDD" w:rsidRPr="002659F4" w:rsidRDefault="00070CDD" w:rsidP="00C400A3">
            <w:pPr>
              <w:spacing w:after="0"/>
              <w:jc w:val="left"/>
              <w:rPr>
                <w:sz w:val="18"/>
                <w:szCs w:val="18"/>
              </w:rPr>
            </w:pPr>
          </w:p>
        </w:tc>
        <w:tc>
          <w:tcPr>
            <w:tcW w:w="3240" w:type="dxa"/>
            <w:vMerge/>
            <w:vAlign w:val="center"/>
            <w:hideMark/>
          </w:tcPr>
          <w:p w14:paraId="262995B6" w14:textId="77777777" w:rsidR="00070CDD" w:rsidRPr="002659F4" w:rsidRDefault="00070CDD" w:rsidP="00C400A3">
            <w:pPr>
              <w:spacing w:after="0"/>
              <w:jc w:val="left"/>
              <w:rPr>
                <w:sz w:val="18"/>
                <w:szCs w:val="18"/>
              </w:rPr>
            </w:pPr>
          </w:p>
        </w:tc>
      </w:tr>
      <w:tr w:rsidR="00070CDD" w:rsidRPr="002659F4" w14:paraId="3DFAB324" w14:textId="77777777" w:rsidTr="003075F0">
        <w:tc>
          <w:tcPr>
            <w:tcW w:w="2379" w:type="dxa"/>
            <w:vMerge/>
            <w:vAlign w:val="center"/>
            <w:hideMark/>
          </w:tcPr>
          <w:p w14:paraId="3EBE6E70" w14:textId="77777777" w:rsidR="00070CDD" w:rsidRPr="002659F4" w:rsidRDefault="00070CDD" w:rsidP="00C400A3">
            <w:pPr>
              <w:spacing w:after="0"/>
              <w:jc w:val="left"/>
              <w:rPr>
                <w:b/>
                <w:bCs/>
                <w:sz w:val="18"/>
                <w:szCs w:val="18"/>
              </w:rPr>
            </w:pPr>
          </w:p>
        </w:tc>
        <w:tc>
          <w:tcPr>
            <w:tcW w:w="2790" w:type="dxa"/>
            <w:shd w:val="clear" w:color="auto" w:fill="auto"/>
            <w:vAlign w:val="center"/>
            <w:hideMark/>
          </w:tcPr>
          <w:p w14:paraId="2A9FA62A" w14:textId="77777777" w:rsidR="00070CDD" w:rsidRPr="002659F4" w:rsidRDefault="00070CDD" w:rsidP="00C400A3">
            <w:pPr>
              <w:spacing w:after="0"/>
              <w:jc w:val="left"/>
              <w:rPr>
                <w:sz w:val="18"/>
                <w:szCs w:val="18"/>
              </w:rPr>
            </w:pPr>
            <w:r w:rsidRPr="002659F4">
              <w:rPr>
                <w:sz w:val="18"/>
                <w:szCs w:val="18"/>
              </w:rPr>
              <w:t>Central Clearing</w:t>
            </w:r>
          </w:p>
        </w:tc>
        <w:tc>
          <w:tcPr>
            <w:tcW w:w="1710" w:type="dxa"/>
            <w:vMerge/>
            <w:vAlign w:val="center"/>
            <w:hideMark/>
          </w:tcPr>
          <w:p w14:paraId="49B66D2D" w14:textId="77777777" w:rsidR="00070CDD" w:rsidRPr="002659F4" w:rsidRDefault="00070CDD" w:rsidP="00C400A3">
            <w:pPr>
              <w:spacing w:after="0"/>
              <w:jc w:val="left"/>
              <w:rPr>
                <w:sz w:val="18"/>
                <w:szCs w:val="18"/>
              </w:rPr>
            </w:pPr>
          </w:p>
        </w:tc>
        <w:tc>
          <w:tcPr>
            <w:tcW w:w="3240" w:type="dxa"/>
            <w:vMerge/>
            <w:vAlign w:val="center"/>
            <w:hideMark/>
          </w:tcPr>
          <w:p w14:paraId="768741F8" w14:textId="77777777" w:rsidR="00070CDD" w:rsidRPr="002659F4" w:rsidRDefault="00070CDD" w:rsidP="00C400A3">
            <w:pPr>
              <w:spacing w:after="0"/>
              <w:jc w:val="left"/>
              <w:rPr>
                <w:sz w:val="18"/>
                <w:szCs w:val="18"/>
              </w:rPr>
            </w:pPr>
          </w:p>
        </w:tc>
      </w:tr>
      <w:tr w:rsidR="00070CDD" w:rsidRPr="002659F4" w14:paraId="245A8724" w14:textId="77777777" w:rsidTr="003075F0">
        <w:trPr>
          <w:trHeight w:val="207"/>
        </w:trPr>
        <w:tc>
          <w:tcPr>
            <w:tcW w:w="2379" w:type="dxa"/>
            <w:vMerge w:val="restart"/>
            <w:shd w:val="clear" w:color="auto" w:fill="auto"/>
            <w:vAlign w:val="center"/>
            <w:hideMark/>
          </w:tcPr>
          <w:p w14:paraId="55B74338" w14:textId="77777777" w:rsidR="00070CDD" w:rsidRPr="002659F4" w:rsidRDefault="00070CDD" w:rsidP="00C400A3">
            <w:pPr>
              <w:spacing w:after="0"/>
              <w:jc w:val="left"/>
              <w:rPr>
                <w:sz w:val="18"/>
                <w:szCs w:val="18"/>
              </w:rPr>
            </w:pPr>
            <w:r w:rsidRPr="002659F4">
              <w:rPr>
                <w:sz w:val="18"/>
                <w:szCs w:val="18"/>
              </w:rPr>
              <w:t>Daily Trading Records – Ledgers</w:t>
            </w:r>
          </w:p>
        </w:tc>
        <w:tc>
          <w:tcPr>
            <w:tcW w:w="2790" w:type="dxa"/>
            <w:vMerge w:val="restart"/>
            <w:shd w:val="clear" w:color="auto" w:fill="auto"/>
            <w:vAlign w:val="center"/>
            <w:hideMark/>
          </w:tcPr>
          <w:p w14:paraId="729A9EB2" w14:textId="77777777" w:rsidR="00070CDD" w:rsidRPr="002659F4" w:rsidRDefault="00070CDD" w:rsidP="00C400A3">
            <w:pPr>
              <w:spacing w:after="0"/>
              <w:jc w:val="left"/>
              <w:rPr>
                <w:sz w:val="18"/>
                <w:szCs w:val="18"/>
              </w:rPr>
            </w:pPr>
            <w:r w:rsidRPr="002659F4">
              <w:rPr>
                <w:sz w:val="18"/>
                <w:szCs w:val="18"/>
              </w:rPr>
              <w:t>Payments and interest received</w:t>
            </w:r>
          </w:p>
        </w:tc>
        <w:tc>
          <w:tcPr>
            <w:tcW w:w="1710" w:type="dxa"/>
            <w:vMerge w:val="restart"/>
            <w:shd w:val="clear" w:color="auto" w:fill="auto"/>
            <w:vAlign w:val="center"/>
            <w:hideMark/>
          </w:tcPr>
          <w:p w14:paraId="30C70D53" w14:textId="77777777" w:rsidR="00070CDD" w:rsidRPr="002659F4" w:rsidRDefault="00070CDD" w:rsidP="00C400A3">
            <w:pPr>
              <w:spacing w:after="0"/>
              <w:jc w:val="left"/>
              <w:rPr>
                <w:sz w:val="18"/>
                <w:szCs w:val="18"/>
              </w:rPr>
            </w:pPr>
            <w:r w:rsidRPr="002659F4">
              <w:rPr>
                <w:sz w:val="18"/>
                <w:szCs w:val="18"/>
              </w:rPr>
              <w:t>Prism</w:t>
            </w:r>
          </w:p>
        </w:tc>
        <w:tc>
          <w:tcPr>
            <w:tcW w:w="3240" w:type="dxa"/>
            <w:vMerge w:val="restart"/>
            <w:shd w:val="clear" w:color="auto" w:fill="auto"/>
            <w:vAlign w:val="center"/>
            <w:hideMark/>
          </w:tcPr>
          <w:p w14:paraId="5F56E9F7"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0EA3FF77" w14:textId="77777777" w:rsidTr="003075F0">
        <w:trPr>
          <w:trHeight w:val="464"/>
        </w:trPr>
        <w:tc>
          <w:tcPr>
            <w:tcW w:w="2379" w:type="dxa"/>
            <w:vMerge/>
            <w:vAlign w:val="center"/>
            <w:hideMark/>
          </w:tcPr>
          <w:p w14:paraId="3FFF44D3" w14:textId="77777777" w:rsidR="00070CDD" w:rsidRPr="002659F4" w:rsidRDefault="00070CDD" w:rsidP="00C400A3">
            <w:pPr>
              <w:spacing w:after="0"/>
              <w:jc w:val="left"/>
              <w:rPr>
                <w:b/>
                <w:bCs/>
                <w:sz w:val="18"/>
                <w:szCs w:val="18"/>
              </w:rPr>
            </w:pPr>
          </w:p>
        </w:tc>
        <w:tc>
          <w:tcPr>
            <w:tcW w:w="2790" w:type="dxa"/>
            <w:vMerge/>
            <w:vAlign w:val="center"/>
            <w:hideMark/>
          </w:tcPr>
          <w:p w14:paraId="3F0016D6" w14:textId="77777777" w:rsidR="00070CDD" w:rsidRPr="002659F4" w:rsidRDefault="00070CDD" w:rsidP="00C400A3">
            <w:pPr>
              <w:spacing w:after="0"/>
              <w:jc w:val="left"/>
              <w:rPr>
                <w:sz w:val="18"/>
                <w:szCs w:val="18"/>
              </w:rPr>
            </w:pPr>
          </w:p>
        </w:tc>
        <w:tc>
          <w:tcPr>
            <w:tcW w:w="1710" w:type="dxa"/>
            <w:vMerge/>
            <w:vAlign w:val="center"/>
            <w:hideMark/>
          </w:tcPr>
          <w:p w14:paraId="0178F4D3" w14:textId="77777777" w:rsidR="00070CDD" w:rsidRPr="002659F4" w:rsidRDefault="00070CDD" w:rsidP="00C400A3">
            <w:pPr>
              <w:spacing w:after="0"/>
              <w:jc w:val="left"/>
              <w:rPr>
                <w:sz w:val="18"/>
                <w:szCs w:val="18"/>
              </w:rPr>
            </w:pPr>
          </w:p>
        </w:tc>
        <w:tc>
          <w:tcPr>
            <w:tcW w:w="3240" w:type="dxa"/>
            <w:vMerge/>
            <w:vAlign w:val="center"/>
            <w:hideMark/>
          </w:tcPr>
          <w:p w14:paraId="1854F768" w14:textId="77777777" w:rsidR="00070CDD" w:rsidRPr="002659F4" w:rsidRDefault="00070CDD" w:rsidP="00C400A3">
            <w:pPr>
              <w:spacing w:after="0"/>
              <w:jc w:val="left"/>
              <w:rPr>
                <w:sz w:val="18"/>
                <w:szCs w:val="18"/>
              </w:rPr>
            </w:pPr>
          </w:p>
        </w:tc>
      </w:tr>
      <w:tr w:rsidR="00070CDD" w:rsidRPr="002659F4" w14:paraId="1C33FC2F" w14:textId="77777777" w:rsidTr="003075F0">
        <w:trPr>
          <w:trHeight w:val="464"/>
        </w:trPr>
        <w:tc>
          <w:tcPr>
            <w:tcW w:w="2379" w:type="dxa"/>
            <w:vMerge/>
            <w:vAlign w:val="center"/>
            <w:hideMark/>
          </w:tcPr>
          <w:p w14:paraId="448C3D6D"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531D61D7" w14:textId="77777777" w:rsidR="00070CDD" w:rsidRPr="002659F4" w:rsidRDefault="00070CDD" w:rsidP="00C400A3">
            <w:pPr>
              <w:spacing w:after="0"/>
              <w:jc w:val="left"/>
              <w:rPr>
                <w:sz w:val="18"/>
                <w:szCs w:val="18"/>
              </w:rPr>
            </w:pPr>
            <w:r w:rsidRPr="002659F4">
              <w:rPr>
                <w:sz w:val="18"/>
                <w:szCs w:val="18"/>
              </w:rPr>
              <w:t>Moneys borrowed &amp; loaned</w:t>
            </w:r>
          </w:p>
        </w:tc>
        <w:tc>
          <w:tcPr>
            <w:tcW w:w="1710" w:type="dxa"/>
            <w:vMerge/>
            <w:vAlign w:val="center"/>
            <w:hideMark/>
          </w:tcPr>
          <w:p w14:paraId="293F522B" w14:textId="77777777" w:rsidR="00070CDD" w:rsidRPr="002659F4" w:rsidRDefault="00070CDD" w:rsidP="00C400A3">
            <w:pPr>
              <w:spacing w:after="0"/>
              <w:jc w:val="left"/>
              <w:rPr>
                <w:sz w:val="18"/>
                <w:szCs w:val="18"/>
              </w:rPr>
            </w:pPr>
          </w:p>
        </w:tc>
        <w:tc>
          <w:tcPr>
            <w:tcW w:w="3240" w:type="dxa"/>
            <w:vMerge/>
            <w:vAlign w:val="center"/>
            <w:hideMark/>
          </w:tcPr>
          <w:p w14:paraId="7D400605" w14:textId="77777777" w:rsidR="00070CDD" w:rsidRPr="002659F4" w:rsidRDefault="00070CDD" w:rsidP="00C400A3">
            <w:pPr>
              <w:spacing w:after="0"/>
              <w:jc w:val="left"/>
              <w:rPr>
                <w:sz w:val="18"/>
                <w:szCs w:val="18"/>
              </w:rPr>
            </w:pPr>
          </w:p>
        </w:tc>
      </w:tr>
      <w:tr w:rsidR="00070CDD" w:rsidRPr="002659F4" w14:paraId="1C2060F4" w14:textId="77777777" w:rsidTr="003075F0">
        <w:trPr>
          <w:trHeight w:val="464"/>
        </w:trPr>
        <w:tc>
          <w:tcPr>
            <w:tcW w:w="2379" w:type="dxa"/>
            <w:vMerge/>
            <w:vAlign w:val="center"/>
            <w:hideMark/>
          </w:tcPr>
          <w:p w14:paraId="115E4F0D" w14:textId="77777777" w:rsidR="00070CDD" w:rsidRPr="002659F4" w:rsidRDefault="00070CDD" w:rsidP="00C400A3">
            <w:pPr>
              <w:spacing w:after="0"/>
              <w:jc w:val="left"/>
              <w:rPr>
                <w:b/>
                <w:bCs/>
                <w:sz w:val="18"/>
                <w:szCs w:val="18"/>
              </w:rPr>
            </w:pPr>
          </w:p>
        </w:tc>
        <w:tc>
          <w:tcPr>
            <w:tcW w:w="2790" w:type="dxa"/>
            <w:vMerge/>
            <w:vAlign w:val="center"/>
            <w:hideMark/>
          </w:tcPr>
          <w:p w14:paraId="6A0B4D22" w14:textId="77777777" w:rsidR="00070CDD" w:rsidRPr="002659F4" w:rsidRDefault="00070CDD" w:rsidP="00C400A3">
            <w:pPr>
              <w:spacing w:after="0"/>
              <w:jc w:val="left"/>
              <w:rPr>
                <w:sz w:val="18"/>
                <w:szCs w:val="18"/>
              </w:rPr>
            </w:pPr>
          </w:p>
        </w:tc>
        <w:tc>
          <w:tcPr>
            <w:tcW w:w="1710" w:type="dxa"/>
            <w:vMerge/>
            <w:vAlign w:val="center"/>
            <w:hideMark/>
          </w:tcPr>
          <w:p w14:paraId="4E9B0005" w14:textId="77777777" w:rsidR="00070CDD" w:rsidRPr="002659F4" w:rsidRDefault="00070CDD" w:rsidP="00C400A3">
            <w:pPr>
              <w:spacing w:after="0"/>
              <w:jc w:val="left"/>
              <w:rPr>
                <w:sz w:val="18"/>
                <w:szCs w:val="18"/>
              </w:rPr>
            </w:pPr>
          </w:p>
        </w:tc>
        <w:tc>
          <w:tcPr>
            <w:tcW w:w="3240" w:type="dxa"/>
            <w:vMerge/>
            <w:vAlign w:val="center"/>
            <w:hideMark/>
          </w:tcPr>
          <w:p w14:paraId="2B5CA486" w14:textId="77777777" w:rsidR="00070CDD" w:rsidRPr="002659F4" w:rsidRDefault="00070CDD" w:rsidP="00C400A3">
            <w:pPr>
              <w:spacing w:after="0"/>
              <w:jc w:val="left"/>
              <w:rPr>
                <w:sz w:val="18"/>
                <w:szCs w:val="18"/>
              </w:rPr>
            </w:pPr>
          </w:p>
        </w:tc>
      </w:tr>
      <w:tr w:rsidR="00070CDD" w:rsidRPr="002659F4" w14:paraId="0FBF600D" w14:textId="77777777" w:rsidTr="003075F0">
        <w:trPr>
          <w:trHeight w:val="464"/>
        </w:trPr>
        <w:tc>
          <w:tcPr>
            <w:tcW w:w="2379" w:type="dxa"/>
            <w:vMerge/>
            <w:vAlign w:val="center"/>
            <w:hideMark/>
          </w:tcPr>
          <w:p w14:paraId="213433EE"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6AB8E948" w14:textId="77777777" w:rsidR="00070CDD" w:rsidRPr="002659F4" w:rsidRDefault="00070CDD" w:rsidP="00C400A3">
            <w:pPr>
              <w:spacing w:after="0"/>
              <w:jc w:val="left"/>
              <w:rPr>
                <w:sz w:val="18"/>
                <w:szCs w:val="18"/>
              </w:rPr>
            </w:pPr>
            <w:r w:rsidRPr="002659F4">
              <w:rPr>
                <w:sz w:val="18"/>
                <w:szCs w:val="18"/>
              </w:rPr>
              <w:t>Daily value of each swap</w:t>
            </w:r>
          </w:p>
        </w:tc>
        <w:tc>
          <w:tcPr>
            <w:tcW w:w="1710" w:type="dxa"/>
            <w:vMerge/>
            <w:vAlign w:val="center"/>
            <w:hideMark/>
          </w:tcPr>
          <w:p w14:paraId="52DA555C" w14:textId="77777777" w:rsidR="00070CDD" w:rsidRPr="002659F4" w:rsidRDefault="00070CDD" w:rsidP="00C400A3">
            <w:pPr>
              <w:spacing w:after="0"/>
              <w:jc w:val="left"/>
              <w:rPr>
                <w:sz w:val="18"/>
                <w:szCs w:val="18"/>
              </w:rPr>
            </w:pPr>
          </w:p>
        </w:tc>
        <w:tc>
          <w:tcPr>
            <w:tcW w:w="3240" w:type="dxa"/>
            <w:vMerge/>
            <w:vAlign w:val="center"/>
            <w:hideMark/>
          </w:tcPr>
          <w:p w14:paraId="1D097AF9" w14:textId="77777777" w:rsidR="00070CDD" w:rsidRPr="002659F4" w:rsidRDefault="00070CDD" w:rsidP="00C400A3">
            <w:pPr>
              <w:spacing w:after="0"/>
              <w:jc w:val="left"/>
              <w:rPr>
                <w:sz w:val="18"/>
                <w:szCs w:val="18"/>
              </w:rPr>
            </w:pPr>
          </w:p>
        </w:tc>
      </w:tr>
      <w:tr w:rsidR="00070CDD" w:rsidRPr="002659F4" w14:paraId="39F94FA3" w14:textId="77777777" w:rsidTr="003075F0">
        <w:trPr>
          <w:trHeight w:val="464"/>
        </w:trPr>
        <w:tc>
          <w:tcPr>
            <w:tcW w:w="2379" w:type="dxa"/>
            <w:vMerge/>
            <w:vAlign w:val="center"/>
            <w:hideMark/>
          </w:tcPr>
          <w:p w14:paraId="3BD4920A" w14:textId="77777777" w:rsidR="00070CDD" w:rsidRPr="002659F4" w:rsidRDefault="00070CDD" w:rsidP="00C400A3">
            <w:pPr>
              <w:spacing w:after="0"/>
              <w:jc w:val="left"/>
              <w:rPr>
                <w:b/>
                <w:bCs/>
                <w:sz w:val="18"/>
                <w:szCs w:val="18"/>
              </w:rPr>
            </w:pPr>
          </w:p>
        </w:tc>
        <w:tc>
          <w:tcPr>
            <w:tcW w:w="2790" w:type="dxa"/>
            <w:vMerge/>
            <w:vAlign w:val="center"/>
            <w:hideMark/>
          </w:tcPr>
          <w:p w14:paraId="64F34FC4" w14:textId="77777777" w:rsidR="00070CDD" w:rsidRPr="002659F4" w:rsidRDefault="00070CDD" w:rsidP="00C400A3">
            <w:pPr>
              <w:spacing w:after="0"/>
              <w:jc w:val="left"/>
              <w:rPr>
                <w:sz w:val="18"/>
                <w:szCs w:val="18"/>
              </w:rPr>
            </w:pPr>
          </w:p>
        </w:tc>
        <w:tc>
          <w:tcPr>
            <w:tcW w:w="1710" w:type="dxa"/>
            <w:vMerge/>
            <w:vAlign w:val="center"/>
            <w:hideMark/>
          </w:tcPr>
          <w:p w14:paraId="6547ECA4" w14:textId="77777777" w:rsidR="00070CDD" w:rsidRPr="002659F4" w:rsidRDefault="00070CDD" w:rsidP="00C400A3">
            <w:pPr>
              <w:spacing w:after="0"/>
              <w:jc w:val="left"/>
              <w:rPr>
                <w:sz w:val="18"/>
                <w:szCs w:val="18"/>
              </w:rPr>
            </w:pPr>
          </w:p>
        </w:tc>
        <w:tc>
          <w:tcPr>
            <w:tcW w:w="3240" w:type="dxa"/>
            <w:vMerge/>
            <w:vAlign w:val="center"/>
            <w:hideMark/>
          </w:tcPr>
          <w:p w14:paraId="134E32A3" w14:textId="77777777" w:rsidR="00070CDD" w:rsidRPr="002659F4" w:rsidRDefault="00070CDD" w:rsidP="00C400A3">
            <w:pPr>
              <w:spacing w:after="0"/>
              <w:jc w:val="left"/>
              <w:rPr>
                <w:sz w:val="18"/>
                <w:szCs w:val="18"/>
              </w:rPr>
            </w:pPr>
          </w:p>
        </w:tc>
      </w:tr>
      <w:tr w:rsidR="00070CDD" w:rsidRPr="002659F4" w14:paraId="7BAB56C4" w14:textId="77777777" w:rsidTr="003075F0">
        <w:trPr>
          <w:trHeight w:val="464"/>
        </w:trPr>
        <w:tc>
          <w:tcPr>
            <w:tcW w:w="2379" w:type="dxa"/>
            <w:vMerge/>
            <w:vAlign w:val="center"/>
            <w:hideMark/>
          </w:tcPr>
          <w:p w14:paraId="2C70F170"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03EB2BA2" w14:textId="77777777" w:rsidR="00070CDD" w:rsidRPr="002659F4" w:rsidRDefault="00070CDD" w:rsidP="00C400A3">
            <w:pPr>
              <w:spacing w:after="0"/>
              <w:jc w:val="left"/>
              <w:rPr>
                <w:sz w:val="18"/>
                <w:szCs w:val="18"/>
              </w:rPr>
            </w:pPr>
            <w:r w:rsidRPr="002659F4">
              <w:rPr>
                <w:sz w:val="18"/>
                <w:szCs w:val="18"/>
              </w:rPr>
              <w:t>Daily calculation of exposure</w:t>
            </w:r>
          </w:p>
        </w:tc>
        <w:tc>
          <w:tcPr>
            <w:tcW w:w="1710" w:type="dxa"/>
            <w:vMerge/>
            <w:vAlign w:val="center"/>
            <w:hideMark/>
          </w:tcPr>
          <w:p w14:paraId="6FF5A670" w14:textId="77777777" w:rsidR="00070CDD" w:rsidRPr="002659F4" w:rsidRDefault="00070CDD" w:rsidP="00C400A3">
            <w:pPr>
              <w:spacing w:after="0"/>
              <w:jc w:val="left"/>
              <w:rPr>
                <w:sz w:val="18"/>
                <w:szCs w:val="18"/>
              </w:rPr>
            </w:pPr>
          </w:p>
        </w:tc>
        <w:tc>
          <w:tcPr>
            <w:tcW w:w="3240" w:type="dxa"/>
            <w:vMerge/>
            <w:vAlign w:val="center"/>
            <w:hideMark/>
          </w:tcPr>
          <w:p w14:paraId="3DFF068E" w14:textId="77777777" w:rsidR="00070CDD" w:rsidRPr="002659F4" w:rsidRDefault="00070CDD" w:rsidP="00C400A3">
            <w:pPr>
              <w:spacing w:after="0"/>
              <w:jc w:val="left"/>
              <w:rPr>
                <w:sz w:val="18"/>
                <w:szCs w:val="18"/>
              </w:rPr>
            </w:pPr>
          </w:p>
        </w:tc>
      </w:tr>
      <w:tr w:rsidR="00070CDD" w:rsidRPr="002659F4" w14:paraId="77CAA6B6" w14:textId="77777777" w:rsidTr="003075F0">
        <w:trPr>
          <w:trHeight w:val="464"/>
        </w:trPr>
        <w:tc>
          <w:tcPr>
            <w:tcW w:w="2379" w:type="dxa"/>
            <w:vMerge/>
            <w:vAlign w:val="center"/>
            <w:hideMark/>
          </w:tcPr>
          <w:p w14:paraId="772C8D98" w14:textId="77777777" w:rsidR="00070CDD" w:rsidRPr="002659F4" w:rsidRDefault="00070CDD" w:rsidP="00C400A3">
            <w:pPr>
              <w:spacing w:after="0"/>
              <w:jc w:val="left"/>
              <w:rPr>
                <w:b/>
                <w:bCs/>
                <w:sz w:val="18"/>
                <w:szCs w:val="18"/>
              </w:rPr>
            </w:pPr>
          </w:p>
        </w:tc>
        <w:tc>
          <w:tcPr>
            <w:tcW w:w="2790" w:type="dxa"/>
            <w:vMerge/>
            <w:vAlign w:val="center"/>
            <w:hideMark/>
          </w:tcPr>
          <w:p w14:paraId="0340EBBF" w14:textId="77777777" w:rsidR="00070CDD" w:rsidRPr="002659F4" w:rsidRDefault="00070CDD" w:rsidP="00C400A3">
            <w:pPr>
              <w:spacing w:after="0"/>
              <w:jc w:val="left"/>
              <w:rPr>
                <w:sz w:val="18"/>
                <w:szCs w:val="18"/>
              </w:rPr>
            </w:pPr>
          </w:p>
        </w:tc>
        <w:tc>
          <w:tcPr>
            <w:tcW w:w="1710" w:type="dxa"/>
            <w:vMerge/>
            <w:vAlign w:val="center"/>
            <w:hideMark/>
          </w:tcPr>
          <w:p w14:paraId="6CA0A4AC" w14:textId="77777777" w:rsidR="00070CDD" w:rsidRPr="002659F4" w:rsidRDefault="00070CDD" w:rsidP="00C400A3">
            <w:pPr>
              <w:spacing w:after="0"/>
              <w:jc w:val="left"/>
              <w:rPr>
                <w:sz w:val="18"/>
                <w:szCs w:val="18"/>
              </w:rPr>
            </w:pPr>
          </w:p>
        </w:tc>
        <w:tc>
          <w:tcPr>
            <w:tcW w:w="3240" w:type="dxa"/>
            <w:vMerge/>
            <w:vAlign w:val="center"/>
            <w:hideMark/>
          </w:tcPr>
          <w:p w14:paraId="69DA53B8" w14:textId="77777777" w:rsidR="00070CDD" w:rsidRPr="002659F4" w:rsidRDefault="00070CDD" w:rsidP="00C400A3">
            <w:pPr>
              <w:spacing w:after="0"/>
              <w:jc w:val="left"/>
              <w:rPr>
                <w:sz w:val="18"/>
                <w:szCs w:val="18"/>
              </w:rPr>
            </w:pPr>
          </w:p>
        </w:tc>
      </w:tr>
      <w:tr w:rsidR="00070CDD" w:rsidRPr="002659F4" w14:paraId="2DC953FF" w14:textId="77777777" w:rsidTr="003075F0">
        <w:trPr>
          <w:trHeight w:val="464"/>
        </w:trPr>
        <w:tc>
          <w:tcPr>
            <w:tcW w:w="2379" w:type="dxa"/>
            <w:vMerge/>
            <w:vAlign w:val="center"/>
            <w:hideMark/>
          </w:tcPr>
          <w:p w14:paraId="346A9166"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7758C480" w14:textId="77777777" w:rsidR="00070CDD" w:rsidRPr="002659F4" w:rsidRDefault="00070CDD" w:rsidP="00C400A3">
            <w:pPr>
              <w:spacing w:after="0"/>
              <w:jc w:val="left"/>
              <w:rPr>
                <w:sz w:val="18"/>
                <w:szCs w:val="18"/>
              </w:rPr>
            </w:pPr>
            <w:r w:rsidRPr="002659F4">
              <w:rPr>
                <w:sz w:val="18"/>
                <w:szCs w:val="18"/>
              </w:rPr>
              <w:t>Daily calculation of margin</w:t>
            </w:r>
          </w:p>
        </w:tc>
        <w:tc>
          <w:tcPr>
            <w:tcW w:w="1710" w:type="dxa"/>
            <w:vMerge/>
            <w:vAlign w:val="center"/>
            <w:hideMark/>
          </w:tcPr>
          <w:p w14:paraId="23776986" w14:textId="77777777" w:rsidR="00070CDD" w:rsidRPr="002659F4" w:rsidRDefault="00070CDD" w:rsidP="00C400A3">
            <w:pPr>
              <w:spacing w:after="0"/>
              <w:jc w:val="left"/>
              <w:rPr>
                <w:sz w:val="18"/>
                <w:szCs w:val="18"/>
              </w:rPr>
            </w:pPr>
          </w:p>
        </w:tc>
        <w:tc>
          <w:tcPr>
            <w:tcW w:w="3240" w:type="dxa"/>
            <w:vMerge/>
            <w:vAlign w:val="center"/>
            <w:hideMark/>
          </w:tcPr>
          <w:p w14:paraId="3717F972" w14:textId="77777777" w:rsidR="00070CDD" w:rsidRPr="002659F4" w:rsidRDefault="00070CDD" w:rsidP="00C400A3">
            <w:pPr>
              <w:spacing w:after="0"/>
              <w:jc w:val="left"/>
              <w:rPr>
                <w:sz w:val="18"/>
                <w:szCs w:val="18"/>
              </w:rPr>
            </w:pPr>
          </w:p>
        </w:tc>
      </w:tr>
      <w:tr w:rsidR="00070CDD" w:rsidRPr="002659F4" w14:paraId="6CECCAA1" w14:textId="77777777" w:rsidTr="003075F0">
        <w:trPr>
          <w:trHeight w:val="464"/>
        </w:trPr>
        <w:tc>
          <w:tcPr>
            <w:tcW w:w="2379" w:type="dxa"/>
            <w:vMerge/>
            <w:vAlign w:val="center"/>
            <w:hideMark/>
          </w:tcPr>
          <w:p w14:paraId="1FA81F5A" w14:textId="77777777" w:rsidR="00070CDD" w:rsidRPr="002659F4" w:rsidRDefault="00070CDD" w:rsidP="00C400A3">
            <w:pPr>
              <w:spacing w:after="0"/>
              <w:jc w:val="left"/>
              <w:rPr>
                <w:b/>
                <w:bCs/>
                <w:sz w:val="18"/>
                <w:szCs w:val="18"/>
              </w:rPr>
            </w:pPr>
          </w:p>
        </w:tc>
        <w:tc>
          <w:tcPr>
            <w:tcW w:w="2790" w:type="dxa"/>
            <w:vMerge/>
            <w:vAlign w:val="center"/>
            <w:hideMark/>
          </w:tcPr>
          <w:p w14:paraId="0FC77EA3" w14:textId="77777777" w:rsidR="00070CDD" w:rsidRPr="002659F4" w:rsidRDefault="00070CDD" w:rsidP="00C400A3">
            <w:pPr>
              <w:spacing w:after="0"/>
              <w:jc w:val="left"/>
              <w:rPr>
                <w:sz w:val="18"/>
                <w:szCs w:val="18"/>
              </w:rPr>
            </w:pPr>
          </w:p>
        </w:tc>
        <w:tc>
          <w:tcPr>
            <w:tcW w:w="1710" w:type="dxa"/>
            <w:vMerge/>
            <w:vAlign w:val="center"/>
            <w:hideMark/>
          </w:tcPr>
          <w:p w14:paraId="7351FCDE" w14:textId="77777777" w:rsidR="00070CDD" w:rsidRPr="002659F4" w:rsidRDefault="00070CDD" w:rsidP="00C400A3">
            <w:pPr>
              <w:spacing w:after="0"/>
              <w:jc w:val="left"/>
              <w:rPr>
                <w:sz w:val="18"/>
                <w:szCs w:val="18"/>
              </w:rPr>
            </w:pPr>
          </w:p>
        </w:tc>
        <w:tc>
          <w:tcPr>
            <w:tcW w:w="3240" w:type="dxa"/>
            <w:vMerge/>
            <w:vAlign w:val="center"/>
            <w:hideMark/>
          </w:tcPr>
          <w:p w14:paraId="2B5EBFB2" w14:textId="77777777" w:rsidR="00070CDD" w:rsidRPr="002659F4" w:rsidRDefault="00070CDD" w:rsidP="00C400A3">
            <w:pPr>
              <w:spacing w:after="0"/>
              <w:jc w:val="left"/>
              <w:rPr>
                <w:sz w:val="18"/>
                <w:szCs w:val="18"/>
              </w:rPr>
            </w:pPr>
          </w:p>
        </w:tc>
      </w:tr>
      <w:tr w:rsidR="00070CDD" w:rsidRPr="002659F4" w14:paraId="28DDD062" w14:textId="77777777" w:rsidTr="003075F0">
        <w:trPr>
          <w:trHeight w:val="464"/>
        </w:trPr>
        <w:tc>
          <w:tcPr>
            <w:tcW w:w="2379" w:type="dxa"/>
            <w:vMerge/>
            <w:vAlign w:val="center"/>
            <w:hideMark/>
          </w:tcPr>
          <w:p w14:paraId="532680D1" w14:textId="77777777" w:rsidR="00070CDD" w:rsidRPr="002659F4" w:rsidRDefault="00070CDD" w:rsidP="00C400A3">
            <w:pPr>
              <w:spacing w:after="0"/>
              <w:jc w:val="left"/>
              <w:rPr>
                <w:b/>
                <w:bCs/>
                <w:sz w:val="18"/>
                <w:szCs w:val="18"/>
              </w:rPr>
            </w:pPr>
          </w:p>
        </w:tc>
        <w:tc>
          <w:tcPr>
            <w:tcW w:w="2790" w:type="dxa"/>
            <w:vMerge w:val="restart"/>
            <w:shd w:val="clear" w:color="auto" w:fill="auto"/>
            <w:vAlign w:val="center"/>
            <w:hideMark/>
          </w:tcPr>
          <w:p w14:paraId="0728B55C" w14:textId="77777777" w:rsidR="00070CDD" w:rsidRPr="002659F4" w:rsidRDefault="00070CDD" w:rsidP="00C400A3">
            <w:pPr>
              <w:spacing w:after="0"/>
              <w:jc w:val="left"/>
              <w:rPr>
                <w:sz w:val="18"/>
                <w:szCs w:val="18"/>
              </w:rPr>
            </w:pPr>
            <w:r w:rsidRPr="002659F4">
              <w:rPr>
                <w:sz w:val="18"/>
                <w:szCs w:val="18"/>
              </w:rPr>
              <w:t>Daily calculation of collateral value</w:t>
            </w:r>
          </w:p>
        </w:tc>
        <w:tc>
          <w:tcPr>
            <w:tcW w:w="1710" w:type="dxa"/>
            <w:vMerge/>
            <w:vAlign w:val="center"/>
            <w:hideMark/>
          </w:tcPr>
          <w:p w14:paraId="3FC23F52" w14:textId="77777777" w:rsidR="00070CDD" w:rsidRPr="002659F4" w:rsidRDefault="00070CDD" w:rsidP="00C400A3">
            <w:pPr>
              <w:spacing w:after="0"/>
              <w:jc w:val="left"/>
              <w:rPr>
                <w:sz w:val="18"/>
                <w:szCs w:val="18"/>
              </w:rPr>
            </w:pPr>
          </w:p>
        </w:tc>
        <w:tc>
          <w:tcPr>
            <w:tcW w:w="3240" w:type="dxa"/>
            <w:vMerge/>
            <w:vAlign w:val="center"/>
            <w:hideMark/>
          </w:tcPr>
          <w:p w14:paraId="1A040FC6" w14:textId="77777777" w:rsidR="00070CDD" w:rsidRPr="002659F4" w:rsidRDefault="00070CDD" w:rsidP="00C400A3">
            <w:pPr>
              <w:spacing w:after="0"/>
              <w:jc w:val="left"/>
              <w:rPr>
                <w:sz w:val="18"/>
                <w:szCs w:val="18"/>
              </w:rPr>
            </w:pPr>
          </w:p>
        </w:tc>
      </w:tr>
      <w:tr w:rsidR="00070CDD" w:rsidRPr="002659F4" w14:paraId="612310CF" w14:textId="77777777" w:rsidTr="003075F0">
        <w:trPr>
          <w:trHeight w:val="464"/>
        </w:trPr>
        <w:tc>
          <w:tcPr>
            <w:tcW w:w="2379" w:type="dxa"/>
            <w:vMerge/>
            <w:vAlign w:val="center"/>
            <w:hideMark/>
          </w:tcPr>
          <w:p w14:paraId="609014F1" w14:textId="77777777" w:rsidR="00070CDD" w:rsidRPr="002659F4" w:rsidRDefault="00070CDD" w:rsidP="00C400A3">
            <w:pPr>
              <w:spacing w:after="0"/>
              <w:jc w:val="left"/>
              <w:rPr>
                <w:b/>
                <w:bCs/>
                <w:sz w:val="18"/>
                <w:szCs w:val="18"/>
              </w:rPr>
            </w:pPr>
          </w:p>
        </w:tc>
        <w:tc>
          <w:tcPr>
            <w:tcW w:w="2790" w:type="dxa"/>
            <w:vMerge/>
            <w:vAlign w:val="center"/>
            <w:hideMark/>
          </w:tcPr>
          <w:p w14:paraId="12805D7C" w14:textId="77777777" w:rsidR="00070CDD" w:rsidRPr="002659F4" w:rsidRDefault="00070CDD" w:rsidP="00C400A3">
            <w:pPr>
              <w:spacing w:after="0"/>
              <w:jc w:val="left"/>
              <w:rPr>
                <w:sz w:val="18"/>
                <w:szCs w:val="18"/>
              </w:rPr>
            </w:pPr>
          </w:p>
        </w:tc>
        <w:tc>
          <w:tcPr>
            <w:tcW w:w="1710" w:type="dxa"/>
            <w:vMerge/>
            <w:vAlign w:val="center"/>
            <w:hideMark/>
          </w:tcPr>
          <w:p w14:paraId="618F2228" w14:textId="77777777" w:rsidR="00070CDD" w:rsidRPr="002659F4" w:rsidRDefault="00070CDD" w:rsidP="00C400A3">
            <w:pPr>
              <w:spacing w:after="0"/>
              <w:jc w:val="left"/>
              <w:rPr>
                <w:sz w:val="18"/>
                <w:szCs w:val="18"/>
              </w:rPr>
            </w:pPr>
          </w:p>
        </w:tc>
        <w:tc>
          <w:tcPr>
            <w:tcW w:w="3240" w:type="dxa"/>
            <w:vMerge/>
            <w:vAlign w:val="center"/>
            <w:hideMark/>
          </w:tcPr>
          <w:p w14:paraId="4B1E36A4" w14:textId="77777777" w:rsidR="00070CDD" w:rsidRPr="002659F4" w:rsidRDefault="00070CDD" w:rsidP="00C400A3">
            <w:pPr>
              <w:spacing w:after="0"/>
              <w:jc w:val="left"/>
              <w:rPr>
                <w:sz w:val="18"/>
                <w:szCs w:val="18"/>
              </w:rPr>
            </w:pPr>
          </w:p>
        </w:tc>
      </w:tr>
      <w:tr w:rsidR="00070CDD" w:rsidRPr="002659F4" w14:paraId="51ACEC67" w14:textId="77777777" w:rsidTr="003075F0">
        <w:tc>
          <w:tcPr>
            <w:tcW w:w="2379" w:type="dxa"/>
            <w:vMerge/>
            <w:vAlign w:val="center"/>
            <w:hideMark/>
          </w:tcPr>
          <w:p w14:paraId="1948D03C" w14:textId="77777777" w:rsidR="00070CDD" w:rsidRPr="002659F4" w:rsidRDefault="00070CDD" w:rsidP="00C400A3">
            <w:pPr>
              <w:spacing w:after="0"/>
              <w:jc w:val="left"/>
              <w:rPr>
                <w:b/>
                <w:bCs/>
                <w:sz w:val="18"/>
                <w:szCs w:val="18"/>
              </w:rPr>
            </w:pPr>
          </w:p>
        </w:tc>
        <w:tc>
          <w:tcPr>
            <w:tcW w:w="2790" w:type="dxa"/>
            <w:shd w:val="clear" w:color="auto" w:fill="auto"/>
            <w:vAlign w:val="center"/>
            <w:hideMark/>
          </w:tcPr>
          <w:p w14:paraId="19694B04" w14:textId="77777777" w:rsidR="00070CDD" w:rsidRPr="002659F4" w:rsidRDefault="00070CDD" w:rsidP="00C400A3">
            <w:pPr>
              <w:spacing w:after="0"/>
              <w:jc w:val="left"/>
              <w:rPr>
                <w:sz w:val="18"/>
                <w:szCs w:val="18"/>
              </w:rPr>
            </w:pPr>
            <w:r w:rsidRPr="002659F4">
              <w:rPr>
                <w:sz w:val="18"/>
                <w:szCs w:val="18"/>
              </w:rPr>
              <w:t>Collateral transfers</w:t>
            </w:r>
          </w:p>
        </w:tc>
        <w:tc>
          <w:tcPr>
            <w:tcW w:w="1710" w:type="dxa"/>
            <w:vMerge/>
            <w:vAlign w:val="center"/>
            <w:hideMark/>
          </w:tcPr>
          <w:p w14:paraId="776F9B49" w14:textId="77777777" w:rsidR="00070CDD" w:rsidRPr="002659F4" w:rsidRDefault="00070CDD" w:rsidP="00C400A3">
            <w:pPr>
              <w:spacing w:after="0"/>
              <w:jc w:val="left"/>
              <w:rPr>
                <w:sz w:val="18"/>
                <w:szCs w:val="18"/>
              </w:rPr>
            </w:pPr>
          </w:p>
        </w:tc>
        <w:tc>
          <w:tcPr>
            <w:tcW w:w="3240" w:type="dxa"/>
            <w:vMerge/>
            <w:vAlign w:val="center"/>
            <w:hideMark/>
          </w:tcPr>
          <w:p w14:paraId="0FA540A0" w14:textId="77777777" w:rsidR="00070CDD" w:rsidRPr="002659F4" w:rsidRDefault="00070CDD" w:rsidP="00C400A3">
            <w:pPr>
              <w:spacing w:after="0"/>
              <w:jc w:val="left"/>
              <w:rPr>
                <w:sz w:val="18"/>
                <w:szCs w:val="18"/>
              </w:rPr>
            </w:pPr>
          </w:p>
        </w:tc>
      </w:tr>
      <w:tr w:rsidR="00070CDD" w:rsidRPr="002659F4" w14:paraId="797F3FF6" w14:textId="77777777" w:rsidTr="003075F0">
        <w:tc>
          <w:tcPr>
            <w:tcW w:w="2379" w:type="dxa"/>
            <w:shd w:val="clear" w:color="auto" w:fill="auto"/>
            <w:vAlign w:val="center"/>
            <w:hideMark/>
          </w:tcPr>
          <w:p w14:paraId="71F600AF" w14:textId="77777777" w:rsidR="00070CDD" w:rsidRPr="002659F4" w:rsidRDefault="00070CDD" w:rsidP="00C400A3">
            <w:pPr>
              <w:spacing w:after="0"/>
              <w:jc w:val="left"/>
              <w:rPr>
                <w:sz w:val="18"/>
                <w:szCs w:val="18"/>
              </w:rPr>
            </w:pPr>
            <w:r w:rsidRPr="002659F4">
              <w:rPr>
                <w:sz w:val="18"/>
                <w:szCs w:val="18"/>
              </w:rPr>
              <w:t>Daily Trading Records – Cash &amp; Forward Txns</w:t>
            </w:r>
          </w:p>
        </w:tc>
        <w:tc>
          <w:tcPr>
            <w:tcW w:w="2790" w:type="dxa"/>
            <w:shd w:val="clear" w:color="auto" w:fill="auto"/>
            <w:vAlign w:val="center"/>
            <w:hideMark/>
          </w:tcPr>
          <w:p w14:paraId="05852E8B" w14:textId="77777777" w:rsidR="00070CDD" w:rsidRPr="002659F4" w:rsidRDefault="00070CDD" w:rsidP="00C400A3">
            <w:pPr>
              <w:spacing w:after="0"/>
              <w:jc w:val="left"/>
              <w:rPr>
                <w:sz w:val="18"/>
                <w:szCs w:val="18"/>
              </w:rPr>
            </w:pPr>
            <w:r w:rsidRPr="002659F4">
              <w:rPr>
                <w:sz w:val="18"/>
                <w:szCs w:val="18"/>
              </w:rPr>
              <w:t> </w:t>
            </w:r>
          </w:p>
        </w:tc>
        <w:tc>
          <w:tcPr>
            <w:tcW w:w="1710" w:type="dxa"/>
            <w:shd w:val="clear" w:color="auto" w:fill="auto"/>
            <w:vAlign w:val="center"/>
            <w:hideMark/>
          </w:tcPr>
          <w:p w14:paraId="61572C70"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6850A964" w14:textId="77777777" w:rsidR="00070CDD" w:rsidRPr="002659F4" w:rsidRDefault="00070CDD" w:rsidP="00C400A3">
            <w:pPr>
              <w:spacing w:after="0"/>
              <w:jc w:val="left"/>
              <w:rPr>
                <w:sz w:val="18"/>
                <w:szCs w:val="18"/>
              </w:rPr>
            </w:pPr>
            <w:r w:rsidRPr="002659F4">
              <w:rPr>
                <w:sz w:val="18"/>
                <w:szCs w:val="18"/>
              </w:rPr>
              <w:t>Prism</w:t>
            </w:r>
          </w:p>
        </w:tc>
      </w:tr>
      <w:tr w:rsidR="00070CDD" w:rsidRPr="002659F4" w14:paraId="09FCAA3C" w14:textId="77777777" w:rsidTr="003075F0">
        <w:tc>
          <w:tcPr>
            <w:tcW w:w="2379" w:type="dxa"/>
            <w:shd w:val="clear" w:color="auto" w:fill="auto"/>
            <w:vAlign w:val="center"/>
            <w:hideMark/>
          </w:tcPr>
          <w:p w14:paraId="21C5AA05" w14:textId="77777777" w:rsidR="00070CDD" w:rsidRPr="002659F4" w:rsidRDefault="00070CDD" w:rsidP="00C400A3">
            <w:pPr>
              <w:spacing w:after="0"/>
              <w:jc w:val="left"/>
              <w:rPr>
                <w:sz w:val="18"/>
                <w:szCs w:val="18"/>
              </w:rPr>
            </w:pPr>
            <w:r w:rsidRPr="002659F4">
              <w:rPr>
                <w:sz w:val="18"/>
                <w:szCs w:val="18"/>
              </w:rPr>
              <w:t>UTC - Quotes</w:t>
            </w:r>
          </w:p>
        </w:tc>
        <w:tc>
          <w:tcPr>
            <w:tcW w:w="2790" w:type="dxa"/>
            <w:shd w:val="clear" w:color="auto" w:fill="auto"/>
            <w:vAlign w:val="center"/>
            <w:hideMark/>
          </w:tcPr>
          <w:p w14:paraId="371839CA" w14:textId="77777777" w:rsidR="00070CDD" w:rsidRPr="002659F4" w:rsidRDefault="00070CDD" w:rsidP="00C400A3">
            <w:pPr>
              <w:spacing w:after="0"/>
              <w:jc w:val="left"/>
              <w:rPr>
                <w:sz w:val="18"/>
                <w:szCs w:val="18"/>
              </w:rPr>
            </w:pPr>
            <w:r w:rsidRPr="002659F4">
              <w:rPr>
                <w:sz w:val="18"/>
                <w:szCs w:val="18"/>
              </w:rPr>
              <w:t>Quote timestamp</w:t>
            </w:r>
          </w:p>
        </w:tc>
        <w:tc>
          <w:tcPr>
            <w:tcW w:w="1710" w:type="dxa"/>
            <w:shd w:val="clear" w:color="auto" w:fill="auto"/>
            <w:vAlign w:val="center"/>
            <w:hideMark/>
          </w:tcPr>
          <w:p w14:paraId="376DC829"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09A49534" w14:textId="77777777" w:rsidR="00070CDD" w:rsidRPr="002659F4" w:rsidRDefault="00070CDD" w:rsidP="00C400A3">
            <w:pPr>
              <w:spacing w:after="0"/>
              <w:jc w:val="left"/>
              <w:rPr>
                <w:sz w:val="18"/>
                <w:szCs w:val="18"/>
              </w:rPr>
            </w:pPr>
            <w:r w:rsidRPr="002659F4">
              <w:rPr>
                <w:sz w:val="18"/>
                <w:szCs w:val="18"/>
              </w:rPr>
              <w:t>Prism - Activity Browser</w:t>
            </w:r>
          </w:p>
        </w:tc>
      </w:tr>
      <w:tr w:rsidR="00070CDD" w:rsidRPr="002659F4" w14:paraId="53146C76" w14:textId="77777777" w:rsidTr="003075F0">
        <w:tc>
          <w:tcPr>
            <w:tcW w:w="2379" w:type="dxa"/>
            <w:shd w:val="clear" w:color="auto" w:fill="auto"/>
            <w:vAlign w:val="center"/>
            <w:hideMark/>
          </w:tcPr>
          <w:p w14:paraId="3D1B7812" w14:textId="77777777" w:rsidR="00070CDD" w:rsidRPr="002659F4" w:rsidRDefault="00070CDD" w:rsidP="00C400A3">
            <w:pPr>
              <w:spacing w:after="0"/>
              <w:jc w:val="left"/>
              <w:rPr>
                <w:sz w:val="18"/>
                <w:szCs w:val="18"/>
              </w:rPr>
            </w:pPr>
            <w:r w:rsidRPr="002659F4">
              <w:rPr>
                <w:sz w:val="18"/>
                <w:szCs w:val="18"/>
              </w:rPr>
              <w:t>UTC - Execution</w:t>
            </w:r>
          </w:p>
        </w:tc>
        <w:tc>
          <w:tcPr>
            <w:tcW w:w="2790" w:type="dxa"/>
            <w:shd w:val="clear" w:color="auto" w:fill="auto"/>
            <w:vAlign w:val="center"/>
            <w:hideMark/>
          </w:tcPr>
          <w:p w14:paraId="61DA0DD3" w14:textId="77777777" w:rsidR="00070CDD" w:rsidRPr="002659F4" w:rsidRDefault="00070CDD" w:rsidP="00C400A3">
            <w:pPr>
              <w:spacing w:after="0"/>
              <w:jc w:val="left"/>
              <w:rPr>
                <w:sz w:val="18"/>
                <w:szCs w:val="18"/>
              </w:rPr>
            </w:pPr>
            <w:r w:rsidRPr="002659F4">
              <w:rPr>
                <w:sz w:val="18"/>
                <w:szCs w:val="18"/>
              </w:rPr>
              <w:t>Execution Timestamp</w:t>
            </w:r>
          </w:p>
        </w:tc>
        <w:tc>
          <w:tcPr>
            <w:tcW w:w="1710" w:type="dxa"/>
            <w:shd w:val="clear" w:color="auto" w:fill="auto"/>
            <w:vAlign w:val="center"/>
            <w:hideMark/>
          </w:tcPr>
          <w:p w14:paraId="055135D7"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178B38F2" w14:textId="77777777" w:rsidR="00070CDD" w:rsidRPr="002659F4" w:rsidRDefault="00070CDD" w:rsidP="00C400A3">
            <w:pPr>
              <w:spacing w:after="0"/>
              <w:jc w:val="left"/>
              <w:rPr>
                <w:sz w:val="18"/>
                <w:szCs w:val="18"/>
              </w:rPr>
            </w:pPr>
            <w:r w:rsidRPr="002659F4">
              <w:rPr>
                <w:sz w:val="18"/>
                <w:szCs w:val="18"/>
              </w:rPr>
              <w:t>Prism - Activity Browser</w:t>
            </w:r>
          </w:p>
        </w:tc>
      </w:tr>
      <w:tr w:rsidR="00070CDD" w:rsidRPr="002659F4" w14:paraId="466C4C5B" w14:textId="77777777" w:rsidTr="003075F0">
        <w:tc>
          <w:tcPr>
            <w:tcW w:w="2379" w:type="dxa"/>
            <w:shd w:val="clear" w:color="auto" w:fill="auto"/>
            <w:vAlign w:val="center"/>
            <w:hideMark/>
          </w:tcPr>
          <w:p w14:paraId="5191CED2" w14:textId="77777777" w:rsidR="00070CDD" w:rsidRPr="002659F4" w:rsidRDefault="00070CDD" w:rsidP="00C400A3">
            <w:pPr>
              <w:spacing w:after="0"/>
              <w:jc w:val="left"/>
              <w:rPr>
                <w:sz w:val="18"/>
                <w:szCs w:val="18"/>
              </w:rPr>
            </w:pPr>
            <w:r w:rsidRPr="002659F4">
              <w:rPr>
                <w:sz w:val="18"/>
                <w:szCs w:val="18"/>
              </w:rPr>
              <w:t>UTC - Confirmations</w:t>
            </w:r>
          </w:p>
        </w:tc>
        <w:tc>
          <w:tcPr>
            <w:tcW w:w="2790" w:type="dxa"/>
            <w:shd w:val="clear" w:color="auto" w:fill="auto"/>
            <w:vAlign w:val="center"/>
            <w:hideMark/>
          </w:tcPr>
          <w:p w14:paraId="61B833F7" w14:textId="77777777" w:rsidR="00070CDD" w:rsidRPr="002659F4" w:rsidRDefault="00070CDD" w:rsidP="00C400A3">
            <w:pPr>
              <w:spacing w:after="0"/>
              <w:jc w:val="left"/>
              <w:rPr>
                <w:sz w:val="18"/>
                <w:szCs w:val="18"/>
              </w:rPr>
            </w:pPr>
            <w:r w:rsidRPr="002659F4">
              <w:rPr>
                <w:sz w:val="18"/>
                <w:szCs w:val="18"/>
              </w:rPr>
              <w:t>Confirm Timestamp</w:t>
            </w:r>
          </w:p>
        </w:tc>
        <w:tc>
          <w:tcPr>
            <w:tcW w:w="1710" w:type="dxa"/>
            <w:shd w:val="clear" w:color="auto" w:fill="auto"/>
            <w:vAlign w:val="center"/>
            <w:hideMark/>
          </w:tcPr>
          <w:p w14:paraId="72AE7739" w14:textId="77777777" w:rsidR="00070CDD" w:rsidRPr="002659F4" w:rsidRDefault="00070CDD" w:rsidP="00C400A3">
            <w:pPr>
              <w:spacing w:after="0"/>
              <w:jc w:val="left"/>
              <w:rPr>
                <w:sz w:val="18"/>
                <w:szCs w:val="18"/>
              </w:rPr>
            </w:pPr>
            <w:r w:rsidRPr="002659F4">
              <w:rPr>
                <w:sz w:val="18"/>
                <w:szCs w:val="18"/>
              </w:rPr>
              <w:t>Prism</w:t>
            </w:r>
          </w:p>
        </w:tc>
        <w:tc>
          <w:tcPr>
            <w:tcW w:w="3240" w:type="dxa"/>
            <w:shd w:val="clear" w:color="auto" w:fill="auto"/>
            <w:vAlign w:val="center"/>
            <w:hideMark/>
          </w:tcPr>
          <w:p w14:paraId="2A20C683" w14:textId="77777777" w:rsidR="00070CDD" w:rsidRPr="002659F4" w:rsidRDefault="00070CDD" w:rsidP="00C400A3">
            <w:pPr>
              <w:spacing w:after="0"/>
              <w:jc w:val="left"/>
              <w:rPr>
                <w:sz w:val="18"/>
                <w:szCs w:val="18"/>
              </w:rPr>
            </w:pPr>
            <w:r w:rsidRPr="002659F4">
              <w:rPr>
                <w:sz w:val="18"/>
                <w:szCs w:val="18"/>
              </w:rPr>
              <w:t>Prism - Trade Browser</w:t>
            </w:r>
          </w:p>
        </w:tc>
      </w:tr>
    </w:tbl>
    <w:p w14:paraId="1653E6E3" w14:textId="299FD0EF" w:rsidR="00070CDD" w:rsidRPr="002659F4" w:rsidRDefault="00734A4C" w:rsidP="00F24AC7">
      <w:pPr>
        <w:pStyle w:val="Heading2"/>
      </w:pPr>
      <w:bookmarkStart w:id="317" w:name="_Toc391865132"/>
      <w:bookmarkStart w:id="318" w:name="_Toc495064010"/>
      <w:r>
        <w:t xml:space="preserve">Critical </w:t>
      </w:r>
      <w:r w:rsidR="00070CDD" w:rsidRPr="002659F4">
        <w:t>Third Part</w:t>
      </w:r>
      <w:r>
        <w:t>ies</w:t>
      </w:r>
      <w:bookmarkEnd w:id="317"/>
      <w:bookmarkEnd w:id="318"/>
    </w:p>
    <w:p w14:paraId="371305B9" w14:textId="762B3512" w:rsidR="00BF7B88" w:rsidRDefault="00BF7B88" w:rsidP="00070CDD">
      <w:pPr>
        <w:rPr>
          <w:noProof/>
        </w:rPr>
      </w:pPr>
      <w:bookmarkStart w:id="319" w:name="_Toc391402102"/>
      <w:bookmarkStart w:id="320" w:name="_Toc390694190"/>
      <w:bookmarkStart w:id="321" w:name="_Toc390694290"/>
      <w:bookmarkStart w:id="322" w:name="_Toc390694387"/>
      <w:bookmarkStart w:id="323" w:name="_Toc390694481"/>
      <w:bookmarkStart w:id="324" w:name="_Toc390694574"/>
      <w:bookmarkStart w:id="325" w:name="_Toc390694666"/>
      <w:bookmarkStart w:id="326" w:name="_Toc390694756"/>
      <w:bookmarkStart w:id="327" w:name="_Toc390694846"/>
      <w:bookmarkStart w:id="328" w:name="_Toc390694932"/>
      <w:bookmarkStart w:id="329" w:name="_Toc390695026"/>
      <w:bookmarkStart w:id="330" w:name="_Toc390695162"/>
      <w:bookmarkStart w:id="331" w:name="_Toc390696383"/>
      <w:bookmarkStart w:id="332" w:name="_Toc390696484"/>
      <w:bookmarkStart w:id="333" w:name="_Toc390760665"/>
      <w:bookmarkStart w:id="334" w:name="_Toc390763345"/>
      <w:bookmarkStart w:id="335" w:name="_Toc390772025"/>
      <w:bookmarkStart w:id="336" w:name="_Toc390772150"/>
      <w:bookmarkStart w:id="337" w:name="_Toc390694193"/>
      <w:bookmarkStart w:id="338" w:name="_Toc390694293"/>
      <w:bookmarkStart w:id="339" w:name="_Toc390694390"/>
      <w:bookmarkStart w:id="340" w:name="_Toc390694484"/>
      <w:bookmarkStart w:id="341" w:name="_Toc390694577"/>
      <w:bookmarkStart w:id="342" w:name="_Toc390694669"/>
      <w:bookmarkStart w:id="343" w:name="_Toc390694759"/>
      <w:bookmarkStart w:id="344" w:name="_Toc390694849"/>
      <w:bookmarkStart w:id="345" w:name="_Toc390694935"/>
      <w:bookmarkStart w:id="346" w:name="_Toc390695029"/>
      <w:bookmarkStart w:id="347" w:name="_Toc390695165"/>
      <w:bookmarkStart w:id="348" w:name="_Toc390696386"/>
      <w:bookmarkStart w:id="349" w:name="_Toc390696487"/>
      <w:bookmarkStart w:id="350" w:name="_Toc390760668"/>
      <w:bookmarkStart w:id="351" w:name="_Toc390763348"/>
      <w:bookmarkStart w:id="352" w:name="_Toc390772028"/>
      <w:bookmarkStart w:id="353" w:name="_Toc390772153"/>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Pr>
          <w:noProof/>
        </w:rPr>
        <w:t xml:space="preserve">This purpose of this section is to identify </w:t>
      </w:r>
      <w:r w:rsidRPr="00BF7B88">
        <w:rPr>
          <w:noProof/>
        </w:rPr>
        <w:t xml:space="preserve">potential business interruptions encountered by third parties that are necessary to the </w:t>
      </w:r>
      <w:r>
        <w:rPr>
          <w:noProof/>
        </w:rPr>
        <w:t xml:space="preserve">Firm’s </w:t>
      </w:r>
      <w:r w:rsidRPr="00BF7B88">
        <w:rPr>
          <w:noProof/>
        </w:rPr>
        <w:t xml:space="preserve">continued operations </w:t>
      </w:r>
      <w:r>
        <w:rPr>
          <w:noProof/>
        </w:rPr>
        <w:t>and to provide</w:t>
      </w:r>
      <w:r w:rsidRPr="00BF7B88">
        <w:rPr>
          <w:noProof/>
        </w:rPr>
        <w:t xml:space="preserve"> a plan to minimize the impact of such disruptions</w:t>
      </w:r>
      <w:r>
        <w:rPr>
          <w:noProof/>
        </w:rPr>
        <w:t>.</w:t>
      </w:r>
    </w:p>
    <w:p w14:paraId="729FEDD2" w14:textId="64C7D5AE" w:rsidR="00BF7B88" w:rsidRDefault="00BF7B88" w:rsidP="00070CDD">
      <w:pPr>
        <w:rPr>
          <w:noProof/>
        </w:rPr>
      </w:pPr>
      <w:r>
        <w:rPr>
          <w:noProof/>
        </w:rPr>
        <w:t xml:space="preserve">As indicated in the </w:t>
      </w:r>
      <w:r w:rsidRPr="001D3A6A">
        <w:rPr>
          <w:i/>
          <w:noProof/>
        </w:rPr>
        <w:t>BCDR Policy and Procedure Manual</w:t>
      </w:r>
      <w:r>
        <w:rPr>
          <w:noProof/>
        </w:rPr>
        <w:t xml:space="preserve">, this section is required </w:t>
      </w:r>
      <w:r w:rsidR="00EB2BE5">
        <w:rPr>
          <w:noProof/>
        </w:rPr>
        <w:t xml:space="preserve">to </w:t>
      </w:r>
      <w:r>
        <w:rPr>
          <w:noProof/>
        </w:rPr>
        <w:t xml:space="preserve">include any third party that is critical </w:t>
      </w:r>
      <w:r w:rsidRPr="00F24AC7">
        <w:rPr>
          <w:noProof/>
        </w:rPr>
        <w:t xml:space="preserve">to the continued operations of the Firm’s business as they are </w:t>
      </w:r>
      <w:r>
        <w:rPr>
          <w:noProof/>
        </w:rPr>
        <w:t>necessary</w:t>
      </w:r>
      <w:r w:rsidRPr="00F24AC7">
        <w:rPr>
          <w:noProof/>
        </w:rPr>
        <w:t xml:space="preserve"> </w:t>
      </w:r>
      <w:r>
        <w:rPr>
          <w:noProof/>
        </w:rPr>
        <w:t xml:space="preserve">for </w:t>
      </w:r>
      <w:r w:rsidRPr="00F24AC7">
        <w:rPr>
          <w:noProof/>
        </w:rPr>
        <w:t>trade execution,</w:t>
      </w:r>
      <w:r>
        <w:rPr>
          <w:rStyle w:val="FootnoteReference"/>
          <w:noProof/>
        </w:rPr>
        <w:footnoteReference w:id="4"/>
      </w:r>
      <w:r w:rsidRPr="00F24AC7">
        <w:rPr>
          <w:noProof/>
        </w:rPr>
        <w:t xml:space="preserve"> settlement, clearing, risk mana</w:t>
      </w:r>
      <w:r w:rsidR="00C17842">
        <w:rPr>
          <w:noProof/>
        </w:rPr>
        <w:t xml:space="preserve">gement, or regulatory reporting (a “Critical Third Party”). </w:t>
      </w:r>
    </w:p>
    <w:p w14:paraId="0CFF86BE" w14:textId="633E3529" w:rsidR="00C17842" w:rsidRDefault="00C17842" w:rsidP="001D3A6A">
      <w:pPr>
        <w:spacing w:after="60"/>
        <w:rPr>
          <w:noProof/>
        </w:rPr>
      </w:pPr>
      <w:r>
        <w:rPr>
          <w:noProof/>
        </w:rPr>
        <w:t xml:space="preserve">Potential business interruptions encountered by a Critical Third Party could be caused by a </w:t>
      </w:r>
      <w:r w:rsidR="00676C04">
        <w:rPr>
          <w:noProof/>
        </w:rPr>
        <w:t xml:space="preserve">myriad of events, including: </w:t>
      </w:r>
    </w:p>
    <w:p w14:paraId="648A5815" w14:textId="51069230" w:rsidR="00676C04" w:rsidRDefault="00676C04" w:rsidP="00DB1C2A">
      <w:pPr>
        <w:pStyle w:val="ListParagraph"/>
        <w:numPr>
          <w:ilvl w:val="0"/>
          <w:numId w:val="65"/>
        </w:numPr>
        <w:spacing w:after="0"/>
        <w:contextualSpacing w:val="0"/>
        <w:rPr>
          <w:noProof/>
        </w:rPr>
      </w:pPr>
      <w:r>
        <w:rPr>
          <w:noProof/>
        </w:rPr>
        <w:t xml:space="preserve">Disruptions in communication networks or electrical utilities used by a </w:t>
      </w:r>
      <w:r w:rsidR="0086639D">
        <w:rPr>
          <w:noProof/>
        </w:rPr>
        <w:t>Critical Third Party</w:t>
      </w:r>
    </w:p>
    <w:p w14:paraId="1016D1F4" w14:textId="10ECA665" w:rsidR="00676C04" w:rsidRDefault="00676C04" w:rsidP="00DB1C2A">
      <w:pPr>
        <w:pStyle w:val="ListParagraph"/>
        <w:numPr>
          <w:ilvl w:val="0"/>
          <w:numId w:val="65"/>
        </w:numPr>
        <w:spacing w:after="0"/>
        <w:contextualSpacing w:val="0"/>
        <w:rPr>
          <w:noProof/>
        </w:rPr>
      </w:pPr>
      <w:r>
        <w:rPr>
          <w:noProof/>
        </w:rPr>
        <w:t>Weather or nature related events that reduce the ability of a Critical Third Party’s employees to travel or that cause othe</w:t>
      </w:r>
      <w:r w:rsidR="00B66A16">
        <w:rPr>
          <w:noProof/>
        </w:rPr>
        <w:t>r conditions, such as flooding</w:t>
      </w:r>
    </w:p>
    <w:p w14:paraId="395CCE92" w14:textId="6FE1EF75" w:rsidR="0086639D" w:rsidRDefault="0086639D" w:rsidP="00DB1C2A">
      <w:pPr>
        <w:pStyle w:val="ListParagraph"/>
        <w:numPr>
          <w:ilvl w:val="0"/>
          <w:numId w:val="65"/>
        </w:numPr>
        <w:spacing w:after="0"/>
        <w:contextualSpacing w:val="0"/>
        <w:rPr>
          <w:noProof/>
        </w:rPr>
      </w:pPr>
      <w:r>
        <w:rPr>
          <w:noProof/>
        </w:rPr>
        <w:t>Temporary disruption of a communication network or electrical utility used by a Critical Third Party</w:t>
      </w:r>
    </w:p>
    <w:p w14:paraId="557B909B" w14:textId="77777777" w:rsidR="00D46A0B" w:rsidRDefault="00D46A0B" w:rsidP="00DB1C2A">
      <w:pPr>
        <w:pStyle w:val="ListParagraph"/>
        <w:numPr>
          <w:ilvl w:val="0"/>
          <w:numId w:val="65"/>
        </w:numPr>
        <w:spacing w:after="0"/>
        <w:contextualSpacing w:val="0"/>
        <w:rPr>
          <w:noProof/>
        </w:rPr>
      </w:pPr>
      <w:r>
        <w:rPr>
          <w:noProof/>
        </w:rPr>
        <w:t>Data breaches or other IT attacks</w:t>
      </w:r>
    </w:p>
    <w:p w14:paraId="4885EC3D" w14:textId="0396C8B9" w:rsidR="00676C04" w:rsidRDefault="00B66A16" w:rsidP="00DB1C2A">
      <w:pPr>
        <w:pStyle w:val="ListParagraph"/>
        <w:numPr>
          <w:ilvl w:val="0"/>
          <w:numId w:val="65"/>
        </w:numPr>
        <w:spacing w:after="0"/>
        <w:contextualSpacing w:val="0"/>
        <w:rPr>
          <w:noProof/>
        </w:rPr>
      </w:pPr>
      <w:r>
        <w:rPr>
          <w:noProof/>
        </w:rPr>
        <w:t>Fire or police emergencies</w:t>
      </w:r>
    </w:p>
    <w:p w14:paraId="6FF61584" w14:textId="77777777" w:rsidR="00D46A0B" w:rsidRDefault="00D46A0B" w:rsidP="00DB1C2A">
      <w:pPr>
        <w:pStyle w:val="ListParagraph"/>
        <w:numPr>
          <w:ilvl w:val="0"/>
          <w:numId w:val="65"/>
        </w:numPr>
        <w:spacing w:after="0"/>
        <w:contextualSpacing w:val="0"/>
        <w:rPr>
          <w:noProof/>
        </w:rPr>
      </w:pPr>
      <w:r>
        <w:rPr>
          <w:noProof/>
        </w:rPr>
        <w:t>Chemical or nuclear accidents</w:t>
      </w:r>
    </w:p>
    <w:p w14:paraId="714F99DD" w14:textId="1C0602B4" w:rsidR="00676C04" w:rsidRDefault="00676C04" w:rsidP="00DB1C2A">
      <w:pPr>
        <w:pStyle w:val="ListParagraph"/>
        <w:numPr>
          <w:ilvl w:val="0"/>
          <w:numId w:val="65"/>
        </w:numPr>
        <w:spacing w:after="0"/>
        <w:contextualSpacing w:val="0"/>
        <w:rPr>
          <w:noProof/>
        </w:rPr>
      </w:pPr>
      <w:r>
        <w:rPr>
          <w:noProof/>
        </w:rPr>
        <w:t>Acts of terrorism</w:t>
      </w:r>
    </w:p>
    <w:p w14:paraId="19E9C622" w14:textId="10E9FCD4" w:rsidR="00676C04" w:rsidRDefault="00B66A16" w:rsidP="00DB1C2A">
      <w:pPr>
        <w:pStyle w:val="ListParagraph"/>
        <w:numPr>
          <w:ilvl w:val="0"/>
          <w:numId w:val="65"/>
        </w:numPr>
        <w:spacing w:after="0"/>
        <w:contextualSpacing w:val="0"/>
        <w:rPr>
          <w:noProof/>
        </w:rPr>
      </w:pPr>
      <w:r>
        <w:rPr>
          <w:noProof/>
        </w:rPr>
        <w:t>Pandemics</w:t>
      </w:r>
    </w:p>
    <w:p w14:paraId="4215B6CF" w14:textId="2D83DC37" w:rsidR="00F24AC7" w:rsidRDefault="00F24AC7" w:rsidP="001D3A6A">
      <w:pPr>
        <w:spacing w:before="200"/>
        <w:rPr>
          <w:noProof/>
        </w:rPr>
      </w:pPr>
      <w:r w:rsidRPr="00F24AC7">
        <w:rPr>
          <w:noProof/>
        </w:rPr>
        <w:t xml:space="preserve">For each third-party provider, the following information is provided: </w:t>
      </w:r>
      <w:r w:rsidR="00734A4C" w:rsidRPr="00734A4C">
        <w:rPr>
          <w:noProof/>
        </w:rPr>
        <w:t>(1) contact information, (2) the department that uses each application and its purpose, and (3) actionable procedures to minimize the impact of potential business interruptions that could be encountered by the third party.</w:t>
      </w:r>
    </w:p>
    <w:p w14:paraId="77115933" w14:textId="4D16A241" w:rsidR="00017EAC" w:rsidRPr="00F24AC7" w:rsidRDefault="00EB2BE5" w:rsidP="00070CDD">
      <w:r w:rsidRPr="00017EAC">
        <w:t>If a service provider is unavailable or its performance is severely impacted, BCDR Supervisory Personnel and Critical Employees should follow the procedures documented under the provider listed below.</w:t>
      </w:r>
      <w:r>
        <w:t xml:space="preserve"> In addition, d</w:t>
      </w:r>
      <w:r w:rsidR="00017EAC" w:rsidRPr="00017EAC">
        <w:t>uring an emergency or other disruption, BCDR Supervisory Personnel and BCDR Critical Employees shall check the availability and performa</w:t>
      </w:r>
      <w:r w:rsidR="00017EAC">
        <w:t>nce of these service providers.</w:t>
      </w:r>
      <w:r w:rsidR="00017EAC" w:rsidRPr="00017EAC">
        <w:t xml:space="preserve"> </w:t>
      </w:r>
    </w:p>
    <w:p w14:paraId="09FCB7D8" w14:textId="77777777" w:rsidR="00070CDD" w:rsidRPr="000111DC" w:rsidRDefault="00070CDD" w:rsidP="00070CDD">
      <w:pPr>
        <w:pStyle w:val="Heading3"/>
      </w:pPr>
      <w:bookmarkStart w:id="354" w:name="_Toc391402104"/>
      <w:bookmarkStart w:id="355" w:name="_Toc391865133"/>
      <w:bookmarkStart w:id="356" w:name="_Toc495064011"/>
      <w:bookmarkEnd w:id="354"/>
      <w:r w:rsidRPr="000111DC">
        <w:t>Execution of Trades</w:t>
      </w:r>
      <w:bookmarkStart w:id="357" w:name="_Toc390877528"/>
      <w:bookmarkStart w:id="358" w:name="_Toc390878489"/>
      <w:bookmarkStart w:id="359" w:name="_Toc390878905"/>
      <w:bookmarkStart w:id="360" w:name="_Toc390877529"/>
      <w:bookmarkStart w:id="361" w:name="_Toc390878490"/>
      <w:bookmarkStart w:id="362" w:name="_Toc390878906"/>
      <w:bookmarkStart w:id="363" w:name="_Toc390877530"/>
      <w:bookmarkStart w:id="364" w:name="_Toc390878491"/>
      <w:bookmarkStart w:id="365" w:name="_Toc390878907"/>
      <w:bookmarkStart w:id="366" w:name="_Toc390877531"/>
      <w:bookmarkStart w:id="367" w:name="_Toc390878492"/>
      <w:bookmarkStart w:id="368" w:name="_Toc390878908"/>
      <w:bookmarkStart w:id="369" w:name="_Toc390877532"/>
      <w:bookmarkStart w:id="370" w:name="_Toc390878493"/>
      <w:bookmarkStart w:id="371" w:name="_Toc390878909"/>
      <w:bookmarkStart w:id="372" w:name="_Toc390877533"/>
      <w:bookmarkStart w:id="373" w:name="_Toc390878494"/>
      <w:bookmarkStart w:id="374" w:name="_Toc390878910"/>
      <w:bookmarkEnd w:id="355"/>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56"/>
    </w:p>
    <w:p w14:paraId="3F258C1F" w14:textId="77777777" w:rsidR="00070CDD" w:rsidRDefault="00070CDD" w:rsidP="00070CDD">
      <w:pPr>
        <w:pStyle w:val="Heading4"/>
      </w:pPr>
      <w:r w:rsidRPr="000111DC">
        <w:t xml:space="preserve">Bloomberg </w:t>
      </w:r>
      <w:r>
        <w:t>(Trading-ETrading application)</w:t>
      </w:r>
    </w:p>
    <w:p w14:paraId="42AE4642" w14:textId="77777777" w:rsidR="00F24AC7" w:rsidRPr="00F24AC7" w:rsidRDefault="00070CDD"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sidR="00F24AC7">
        <w:rPr>
          <w:noProof/>
        </w:rPr>
        <w:t xml:space="preserve">: </w:t>
      </w:r>
    </w:p>
    <w:p w14:paraId="48E65416" w14:textId="32CA25BF" w:rsidR="00070CDD" w:rsidRPr="00F24AC7" w:rsidRDefault="00F24AC7" w:rsidP="00F24AC7">
      <w:pPr>
        <w:pStyle w:val="ListParagraph"/>
        <w:numPr>
          <w:ilvl w:val="0"/>
          <w:numId w:val="0"/>
        </w:numPr>
        <w:ind w:left="1440"/>
        <w:contextualSpacing w:val="0"/>
        <w:rPr>
          <w:noProof/>
          <w:u w:val="single"/>
        </w:rPr>
      </w:pPr>
      <w:r w:rsidRPr="00F24AC7">
        <w:rPr>
          <w:noProof/>
        </w:rPr>
        <w:lastRenderedPageBreak/>
        <w:t>If Bloomberg becomes unavailable, tr</w:t>
      </w:r>
      <w:r w:rsidR="00070CDD" w:rsidRPr="00F24AC7">
        <w:rPr>
          <w:noProof/>
        </w:rPr>
        <w:t xml:space="preserve">aders </w:t>
      </w:r>
      <w:r w:rsidRPr="00F24AC7">
        <w:rPr>
          <w:noProof/>
        </w:rPr>
        <w:t>should</w:t>
      </w:r>
      <w:r w:rsidR="00070CDD" w:rsidRPr="00F24AC7">
        <w:rPr>
          <w:noProof/>
        </w:rPr>
        <w:t xml:space="preserve"> trade through one of the </w:t>
      </w:r>
      <w:r w:rsidRPr="00F24AC7">
        <w:rPr>
          <w:noProof/>
        </w:rPr>
        <w:t>other eight</w:t>
      </w:r>
      <w:r w:rsidR="00070CDD" w:rsidRPr="00F24AC7">
        <w:rPr>
          <w:noProof/>
        </w:rPr>
        <w:t xml:space="preserve"> SEF’s</w:t>
      </w:r>
      <w:r w:rsidRPr="00F24AC7">
        <w:rPr>
          <w:noProof/>
        </w:rPr>
        <w:t xml:space="preserve"> of which the Firm is a member</w:t>
      </w:r>
      <w:r w:rsidR="00070CDD" w:rsidRPr="00F24AC7">
        <w:rPr>
          <w:noProof/>
        </w:rPr>
        <w:t xml:space="preserve"> or through a voice broker. </w:t>
      </w:r>
      <w:r w:rsidRPr="00F24AC7">
        <w:rPr>
          <w:noProof/>
        </w:rPr>
        <w:t>The Firm</w:t>
      </w:r>
      <w:r w:rsidR="00070CDD" w:rsidRPr="00F24AC7">
        <w:rPr>
          <w:noProof/>
        </w:rPr>
        <w:t xml:space="preserve"> </w:t>
      </w:r>
      <w:r w:rsidRPr="00F24AC7">
        <w:rPr>
          <w:noProof/>
        </w:rPr>
        <w:t>has</w:t>
      </w:r>
      <w:r w:rsidR="00070CDD" w:rsidRPr="00F24AC7">
        <w:rPr>
          <w:noProof/>
        </w:rPr>
        <w:t xml:space="preserve"> Bloomberg’s BCP document on file to reference in the event of an outage.</w:t>
      </w:r>
    </w:p>
    <w:p w14:paraId="58AB473D" w14:textId="77777777" w:rsidR="00F24AC7" w:rsidRDefault="00070CDD" w:rsidP="00633E1D">
      <w:pPr>
        <w:pStyle w:val="ListParagraph"/>
        <w:numPr>
          <w:ilvl w:val="0"/>
          <w:numId w:val="19"/>
        </w:numPr>
        <w:spacing w:after="120"/>
        <w:contextualSpacing w:val="0"/>
        <w:rPr>
          <w:noProof/>
        </w:rPr>
      </w:pPr>
      <w:r w:rsidRPr="00F24AC7">
        <w:rPr>
          <w:noProof/>
          <w:u w:val="single"/>
        </w:rPr>
        <w:t>Contact</w:t>
      </w:r>
      <w:r w:rsidR="00F24AC7" w:rsidRPr="00F24AC7">
        <w:rPr>
          <w:noProof/>
          <w:u w:val="single"/>
        </w:rPr>
        <w:t xml:space="preserve"> Information</w:t>
      </w:r>
      <w:r>
        <w:rPr>
          <w:noProof/>
        </w:rPr>
        <w:t xml:space="preserve">:  </w:t>
      </w:r>
    </w:p>
    <w:p w14:paraId="1CAB6D05" w14:textId="1ABB508B" w:rsidR="00F24AC7" w:rsidRDefault="00070CDD" w:rsidP="00F24AC7">
      <w:pPr>
        <w:pStyle w:val="ListParagraph"/>
        <w:numPr>
          <w:ilvl w:val="0"/>
          <w:numId w:val="0"/>
        </w:numPr>
        <w:ind w:left="1440"/>
        <w:rPr>
          <w:noProof/>
        </w:rPr>
      </w:pPr>
      <w:r>
        <w:rPr>
          <w:noProof/>
        </w:rPr>
        <w:t>Hajime Kawanishi (</w:t>
      </w:r>
      <w:r w:rsidR="00F24AC7">
        <w:rPr>
          <w:noProof/>
        </w:rPr>
        <w:t>Rep)</w:t>
      </w:r>
      <w:r w:rsidR="00065EA8">
        <w:rPr>
          <w:noProof/>
        </w:rPr>
        <w:t>:</w:t>
      </w:r>
      <w:r w:rsidR="00F24AC7">
        <w:rPr>
          <w:noProof/>
        </w:rPr>
        <w:t xml:space="preserve"> </w:t>
      </w:r>
    </w:p>
    <w:p w14:paraId="096039F4" w14:textId="6C6C788A" w:rsidR="00F24AC7" w:rsidRDefault="00F24AC7" w:rsidP="00065EA8">
      <w:pPr>
        <w:pStyle w:val="ListParagraph"/>
        <w:numPr>
          <w:ilvl w:val="0"/>
          <w:numId w:val="0"/>
        </w:numPr>
        <w:ind w:left="1440"/>
        <w:rPr>
          <w:noProof/>
        </w:rPr>
      </w:pPr>
      <w:r>
        <w:rPr>
          <w:noProof/>
        </w:rPr>
        <w:t>212-617-6466</w:t>
      </w:r>
      <w:r w:rsidR="00065EA8">
        <w:rPr>
          <w:noProof/>
        </w:rPr>
        <w:t xml:space="preserve"> | </w:t>
      </w:r>
      <w:r>
        <w:rPr>
          <w:noProof/>
        </w:rPr>
        <w:t xml:space="preserve">917-369-7018 </w:t>
      </w:r>
      <w:r w:rsidR="00065EA8">
        <w:rPr>
          <w:noProof/>
        </w:rPr>
        <w:t xml:space="preserve">| </w:t>
      </w:r>
      <w:r w:rsidR="00070CDD" w:rsidRPr="002659F4">
        <w:rPr>
          <w:noProof/>
        </w:rPr>
        <w:t>hkawanishi1@bloomberg.net</w:t>
      </w:r>
    </w:p>
    <w:p w14:paraId="48087D36" w14:textId="4B9BFFC9" w:rsidR="00070CDD" w:rsidRPr="00F51070" w:rsidRDefault="00070CDD" w:rsidP="00065EA8">
      <w:pPr>
        <w:pStyle w:val="ListParagraph"/>
        <w:numPr>
          <w:ilvl w:val="0"/>
          <w:numId w:val="0"/>
        </w:numPr>
        <w:ind w:left="1440"/>
        <w:contextualSpacing w:val="0"/>
        <w:rPr>
          <w:noProof/>
        </w:rPr>
      </w:pPr>
      <w:r>
        <w:rPr>
          <w:noProof/>
        </w:rPr>
        <w:t>Help Desk:  212-318-2000</w:t>
      </w:r>
    </w:p>
    <w:p w14:paraId="08B84914" w14:textId="77777777" w:rsidR="00070CDD" w:rsidRDefault="00070CDD" w:rsidP="00070CDD">
      <w:pPr>
        <w:pStyle w:val="Heading4"/>
      </w:pPr>
      <w:r w:rsidRPr="0054601A">
        <w:t>Maximizer</w:t>
      </w:r>
      <w:r>
        <w:t xml:space="preserve"> (Marketing-Contact Database)</w:t>
      </w:r>
    </w:p>
    <w:p w14:paraId="731D0B6A" w14:textId="77777777" w:rsidR="00F24AC7" w:rsidRPr="0063077B" w:rsidRDefault="00F24AC7" w:rsidP="00633E1D">
      <w:pPr>
        <w:pStyle w:val="ListParagraph"/>
        <w:numPr>
          <w:ilvl w:val="0"/>
          <w:numId w:val="19"/>
        </w:numPr>
        <w:spacing w:after="120"/>
        <w:contextualSpacing w:val="0"/>
        <w:rPr>
          <w:noProof/>
          <w:u w:val="single"/>
        </w:rPr>
      </w:pPr>
      <w:r w:rsidRPr="0063077B">
        <w:rPr>
          <w:noProof/>
          <w:u w:val="single"/>
        </w:rPr>
        <w:t>If Third Party is Non Performant or Unavailable</w:t>
      </w:r>
      <w:r w:rsidRPr="0063077B">
        <w:rPr>
          <w:noProof/>
        </w:rPr>
        <w:t xml:space="preserve">: </w:t>
      </w:r>
    </w:p>
    <w:p w14:paraId="1FD6FD1B" w14:textId="3DF56009" w:rsidR="00070CDD" w:rsidRPr="0063077B" w:rsidRDefault="00070CDD" w:rsidP="00F24AC7">
      <w:pPr>
        <w:ind w:left="1440"/>
        <w:rPr>
          <w:noProof/>
        </w:rPr>
      </w:pPr>
      <w:r w:rsidRPr="0063077B">
        <w:rPr>
          <w:noProof/>
        </w:rPr>
        <w:t>The marketers can use Prism to get their contacts</w:t>
      </w:r>
      <w:r w:rsidR="0063077B" w:rsidRPr="0063077B">
        <w:rPr>
          <w:noProof/>
        </w:rPr>
        <w:t xml:space="preserve"> if Maximizer is down</w:t>
      </w:r>
      <w:r w:rsidRPr="0063077B">
        <w:rPr>
          <w:noProof/>
        </w:rPr>
        <w:t xml:space="preserve">.  </w:t>
      </w:r>
    </w:p>
    <w:p w14:paraId="4E047DB7"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27BDEA7A" w14:textId="63C4B510" w:rsidR="00F24AC7" w:rsidRDefault="00F24AC7" w:rsidP="00F24AC7">
      <w:pPr>
        <w:pStyle w:val="ListParagraph"/>
        <w:numPr>
          <w:ilvl w:val="0"/>
          <w:numId w:val="0"/>
        </w:numPr>
        <w:spacing w:after="0"/>
        <w:ind w:left="1440"/>
        <w:contextualSpacing w:val="0"/>
        <w:rPr>
          <w:noProof/>
        </w:rPr>
      </w:pPr>
      <w:r>
        <w:rPr>
          <w:noProof/>
        </w:rPr>
        <w:t>J</w:t>
      </w:r>
      <w:r w:rsidR="00070CDD" w:rsidRPr="00041FAE">
        <w:rPr>
          <w:noProof/>
        </w:rPr>
        <w:t>on Arancio - WinTec group</w:t>
      </w:r>
      <w:r>
        <w:rPr>
          <w:noProof/>
        </w:rPr>
        <w:t xml:space="preserve"> (R</w:t>
      </w:r>
      <w:r w:rsidR="00065EA8">
        <w:rPr>
          <w:noProof/>
        </w:rPr>
        <w:t xml:space="preserve">ep): </w:t>
      </w:r>
    </w:p>
    <w:p w14:paraId="15B8B8D9" w14:textId="69647E11" w:rsidR="00070CDD" w:rsidRDefault="00070CDD" w:rsidP="00065EA8">
      <w:pPr>
        <w:pStyle w:val="ListParagraph"/>
        <w:numPr>
          <w:ilvl w:val="0"/>
          <w:numId w:val="0"/>
        </w:numPr>
        <w:spacing w:after="0"/>
        <w:ind w:left="1440"/>
        <w:contextualSpacing w:val="0"/>
        <w:rPr>
          <w:noProof/>
        </w:rPr>
      </w:pPr>
      <w:r w:rsidRPr="00F24AC7">
        <w:rPr>
          <w:noProof/>
        </w:rPr>
        <w:t>212</w:t>
      </w:r>
      <w:r w:rsidR="00F24AC7">
        <w:rPr>
          <w:noProof/>
        </w:rPr>
        <w:t xml:space="preserve">-579-1282 x201 </w:t>
      </w:r>
      <w:r w:rsidR="00065EA8">
        <w:rPr>
          <w:noProof/>
        </w:rPr>
        <w:t xml:space="preserve">| </w:t>
      </w:r>
      <w:r w:rsidRPr="002659F4">
        <w:rPr>
          <w:noProof/>
        </w:rPr>
        <w:t>jarancio@wintecgroup.com</w:t>
      </w:r>
    </w:p>
    <w:p w14:paraId="6A980D9C" w14:textId="77777777" w:rsidR="00070CDD" w:rsidRDefault="00070CDD" w:rsidP="00070CDD">
      <w:pPr>
        <w:pStyle w:val="Heading4"/>
      </w:pPr>
      <w:r>
        <w:t>MarkitWire (Trading/Operations-STP/Clearing)</w:t>
      </w:r>
    </w:p>
    <w:p w14:paraId="3C4BD68C"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7F4DC9D5" w14:textId="3D879555" w:rsidR="00070CDD" w:rsidRPr="00F24AC7" w:rsidRDefault="00AE14DF" w:rsidP="00F24AC7">
      <w:pPr>
        <w:ind w:left="1440"/>
        <w:rPr>
          <w:noProof/>
        </w:rPr>
      </w:pPr>
      <w:r w:rsidRPr="00AE14DF">
        <w:rPr>
          <w:noProof/>
        </w:rPr>
        <w:t>The Firm has</w:t>
      </w:r>
      <w:r w:rsidR="00070CDD" w:rsidRPr="00AE14DF">
        <w:rPr>
          <w:noProof/>
        </w:rPr>
        <w:t xml:space="preserve"> a direct T1 line in place directly to Markit as well as a backup T1. </w:t>
      </w:r>
      <w:r w:rsidRPr="00AE14DF">
        <w:rPr>
          <w:noProof/>
        </w:rPr>
        <w:t>The Firm can also connect to MarkitWire via the internet if the direct lines to Markit are down. The Firm has</w:t>
      </w:r>
      <w:r w:rsidR="00070CDD" w:rsidRPr="00AE14DF">
        <w:rPr>
          <w:noProof/>
        </w:rPr>
        <w:t xml:space="preserve"> Markit’s BCP document on file to reference in the event of an outage.</w:t>
      </w:r>
    </w:p>
    <w:p w14:paraId="255F4479"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1FE05F01" w14:textId="790A49BA" w:rsidR="00F24AC7" w:rsidRDefault="00070CDD" w:rsidP="00F24AC7">
      <w:pPr>
        <w:spacing w:after="0"/>
        <w:ind w:left="720" w:firstLine="720"/>
        <w:rPr>
          <w:noProof/>
        </w:rPr>
      </w:pPr>
      <w:r>
        <w:rPr>
          <w:noProof/>
        </w:rPr>
        <w:t xml:space="preserve">Claire Lobo </w:t>
      </w:r>
      <w:r w:rsidR="00F24AC7">
        <w:rPr>
          <w:noProof/>
        </w:rPr>
        <w:t>(Rep)</w:t>
      </w:r>
      <w:r w:rsidR="00065EA8">
        <w:rPr>
          <w:noProof/>
        </w:rPr>
        <w:t>:</w:t>
      </w:r>
    </w:p>
    <w:p w14:paraId="6644FDD7" w14:textId="50FD607D" w:rsidR="00070CDD" w:rsidRDefault="00F24AC7" w:rsidP="00065EA8">
      <w:pPr>
        <w:spacing w:after="0"/>
        <w:ind w:left="720" w:firstLine="720"/>
        <w:rPr>
          <w:noProof/>
        </w:rPr>
      </w:pPr>
      <w:r>
        <w:rPr>
          <w:noProof/>
        </w:rPr>
        <w:t xml:space="preserve">212-205-1345 </w:t>
      </w:r>
      <w:r w:rsidR="00065EA8">
        <w:rPr>
          <w:noProof/>
        </w:rPr>
        <w:t xml:space="preserve">| </w:t>
      </w:r>
      <w:r>
        <w:rPr>
          <w:noProof/>
        </w:rPr>
        <w:t>347-277-8034</w:t>
      </w:r>
      <w:r w:rsidR="00065EA8">
        <w:rPr>
          <w:noProof/>
        </w:rPr>
        <w:t xml:space="preserve"> | </w:t>
      </w:r>
      <w:r w:rsidR="00070CDD">
        <w:rPr>
          <w:noProof/>
        </w:rPr>
        <w:t>claire.lobo@markitserv.com</w:t>
      </w:r>
    </w:p>
    <w:p w14:paraId="7FCB1EE8" w14:textId="2AD2B74C" w:rsidR="00070CDD" w:rsidRDefault="00070CDD" w:rsidP="00065EA8">
      <w:pPr>
        <w:spacing w:after="0"/>
        <w:ind w:left="720" w:firstLine="720"/>
        <w:rPr>
          <w:noProof/>
        </w:rPr>
      </w:pPr>
      <w:r>
        <w:rPr>
          <w:noProof/>
        </w:rPr>
        <w:t>Support</w:t>
      </w:r>
      <w:r w:rsidR="00065EA8">
        <w:rPr>
          <w:noProof/>
        </w:rPr>
        <w:t xml:space="preserve">:  877-762-7548 | </w:t>
      </w:r>
      <w:r w:rsidRPr="002659F4">
        <w:rPr>
          <w:noProof/>
        </w:rPr>
        <w:t>support@markit.com</w:t>
      </w:r>
    </w:p>
    <w:p w14:paraId="2E6DA983" w14:textId="0DCFF8D0" w:rsidR="00070CDD" w:rsidRDefault="00B8201C" w:rsidP="00070CDD">
      <w:pPr>
        <w:pStyle w:val="Heading4"/>
      </w:pPr>
      <w:r>
        <w:t xml:space="preserve">Thomson </w:t>
      </w:r>
      <w:r w:rsidR="00070CDD" w:rsidRPr="000111DC">
        <w:t xml:space="preserve">Reuters </w:t>
      </w:r>
      <w:r w:rsidR="00070CDD">
        <w:t>Eikon/Eikon Excel (Trading-Market Data)</w:t>
      </w:r>
    </w:p>
    <w:p w14:paraId="44728835"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45C35365" w14:textId="77777777" w:rsidR="00070CDD" w:rsidRPr="001E419C" w:rsidRDefault="00070CDD" w:rsidP="00065EA8">
      <w:pPr>
        <w:ind w:left="720" w:firstLine="720"/>
        <w:rPr>
          <w:noProof/>
        </w:rPr>
      </w:pPr>
      <w:r w:rsidRPr="001E419C">
        <w:rPr>
          <w:noProof/>
        </w:rPr>
        <w:t xml:space="preserve">The traders will use Bloomberg swap prices in the event that Reuters is unavailable. </w:t>
      </w:r>
    </w:p>
    <w:p w14:paraId="637D8020"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64AFDB77" w14:textId="6BD60BB9" w:rsidR="00065EA8" w:rsidRDefault="00070CDD" w:rsidP="00F24AC7">
      <w:pPr>
        <w:spacing w:after="0"/>
        <w:ind w:left="1440"/>
        <w:rPr>
          <w:noProof/>
        </w:rPr>
      </w:pPr>
      <w:r>
        <w:rPr>
          <w:noProof/>
        </w:rPr>
        <w:t xml:space="preserve">Peter Angelopoulos </w:t>
      </w:r>
      <w:r w:rsidR="00F24AC7">
        <w:rPr>
          <w:noProof/>
        </w:rPr>
        <w:t>(Rep)</w:t>
      </w:r>
      <w:r w:rsidR="00065EA8">
        <w:rPr>
          <w:noProof/>
        </w:rPr>
        <w:t>:</w:t>
      </w:r>
      <w:r>
        <w:rPr>
          <w:noProof/>
        </w:rPr>
        <w:t xml:space="preserve"> </w:t>
      </w:r>
    </w:p>
    <w:p w14:paraId="7163312A" w14:textId="2F5792C3" w:rsidR="00070CDD" w:rsidRDefault="00065EA8" w:rsidP="00065EA8">
      <w:pPr>
        <w:spacing w:after="0"/>
        <w:ind w:left="1440"/>
        <w:rPr>
          <w:noProof/>
        </w:rPr>
      </w:pPr>
      <w:r>
        <w:rPr>
          <w:noProof/>
        </w:rPr>
        <w:t xml:space="preserve">646-223-8534 | </w:t>
      </w:r>
      <w:r w:rsidR="00070CDD">
        <w:rPr>
          <w:noProof/>
        </w:rPr>
        <w:t>p.angelopoulos@thomsonreuters.com</w:t>
      </w:r>
    </w:p>
    <w:p w14:paraId="0562128B" w14:textId="77777777" w:rsidR="00070CDD" w:rsidRDefault="00070CDD" w:rsidP="00F24AC7">
      <w:pPr>
        <w:ind w:left="1440"/>
        <w:rPr>
          <w:noProof/>
        </w:rPr>
      </w:pPr>
      <w:r>
        <w:rPr>
          <w:noProof/>
        </w:rPr>
        <w:t>Help Desk:  800-435-0101</w:t>
      </w:r>
    </w:p>
    <w:p w14:paraId="1E6E22C2" w14:textId="77777777" w:rsidR="00070CDD" w:rsidRDefault="00070CDD" w:rsidP="00070CDD">
      <w:pPr>
        <w:pStyle w:val="Heading4"/>
      </w:pPr>
      <w:r w:rsidRPr="00476902">
        <w:t>CanDeal (Trading</w:t>
      </w:r>
      <w:r>
        <w:t>-ETrading Application</w:t>
      </w:r>
      <w:r w:rsidRPr="00476902">
        <w:t>)</w:t>
      </w:r>
    </w:p>
    <w:p w14:paraId="78E040CD"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40E925E3" w14:textId="727380FC" w:rsidR="00070CDD" w:rsidRPr="001E419C" w:rsidRDefault="001E419C" w:rsidP="00065EA8">
      <w:pPr>
        <w:ind w:left="720" w:firstLine="720"/>
      </w:pPr>
      <w:r>
        <w:t>T</w:t>
      </w:r>
      <w:r w:rsidR="00070CDD" w:rsidRPr="001E419C">
        <w:t>raders can trade Canadian through Shorcan, eSpeed or a voice broker.</w:t>
      </w:r>
    </w:p>
    <w:p w14:paraId="60A93845"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4B5F4AE3" w14:textId="13A8C2AE" w:rsidR="00070CDD" w:rsidRPr="00476902" w:rsidRDefault="00070CDD" w:rsidP="00F24AC7">
      <w:pPr>
        <w:spacing w:after="0"/>
        <w:ind w:left="720" w:firstLine="720"/>
      </w:pPr>
      <w:r w:rsidRPr="00476902">
        <w:t xml:space="preserve">Shirley Gallant </w:t>
      </w:r>
      <w:r w:rsidR="00F24AC7">
        <w:t>(Rep)</w:t>
      </w:r>
      <w:r w:rsidR="00065EA8">
        <w:t xml:space="preserve">: </w:t>
      </w:r>
      <w:r w:rsidRPr="00476902">
        <w:t>416-814-7801 | sgallant@candeal.ca</w:t>
      </w:r>
    </w:p>
    <w:p w14:paraId="21C8B3A5" w14:textId="27C2F825" w:rsidR="00070CDD" w:rsidRDefault="00070CDD" w:rsidP="00065EA8">
      <w:pPr>
        <w:spacing w:after="0"/>
        <w:ind w:left="720" w:firstLine="720"/>
      </w:pPr>
      <w:r w:rsidRPr="00476902">
        <w:t xml:space="preserve">Help Desk:  866-422-6332 | </w:t>
      </w:r>
      <w:r w:rsidRPr="002659F4">
        <w:t>support@candeal.com</w:t>
      </w:r>
    </w:p>
    <w:p w14:paraId="2BA077DE" w14:textId="44533D48" w:rsidR="00070CDD" w:rsidRDefault="00F24AC7" w:rsidP="00070CDD">
      <w:pPr>
        <w:pStyle w:val="Heading4"/>
      </w:pPr>
      <w:r>
        <w:t>Broker</w:t>
      </w:r>
      <w:r w:rsidR="00070CDD" w:rsidRPr="000111DC">
        <w:t>Tec (</w:t>
      </w:r>
      <w:r w:rsidR="00070CDD" w:rsidRPr="00476902">
        <w:t>Trading</w:t>
      </w:r>
      <w:r w:rsidR="00070CDD">
        <w:t>-ETrading Application</w:t>
      </w:r>
      <w:r w:rsidR="00070CDD" w:rsidRPr="000111DC">
        <w:t>)</w:t>
      </w:r>
    </w:p>
    <w:p w14:paraId="4E22F9B9"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503EFADB" w14:textId="7CB96CE2" w:rsidR="00070CDD" w:rsidRPr="001E419C" w:rsidRDefault="001E419C" w:rsidP="00065EA8">
      <w:pPr>
        <w:ind w:left="720" w:firstLine="720"/>
      </w:pPr>
      <w:r>
        <w:t>T</w:t>
      </w:r>
      <w:r w:rsidRPr="001E419C">
        <w:t xml:space="preserve">raders </w:t>
      </w:r>
      <w:r w:rsidR="00070CDD" w:rsidRPr="001E419C">
        <w:t>can trade through eSpeed or TradeWeb or a voice broker.</w:t>
      </w:r>
    </w:p>
    <w:p w14:paraId="56E09771" w14:textId="77777777" w:rsidR="00F24AC7" w:rsidRDefault="00F24AC7" w:rsidP="00633E1D">
      <w:pPr>
        <w:pStyle w:val="ListParagraph"/>
        <w:numPr>
          <w:ilvl w:val="0"/>
          <w:numId w:val="19"/>
        </w:numPr>
        <w:spacing w:after="120"/>
        <w:contextualSpacing w:val="0"/>
        <w:rPr>
          <w:noProof/>
        </w:rPr>
      </w:pPr>
      <w:r w:rsidRPr="00F24AC7">
        <w:rPr>
          <w:noProof/>
          <w:u w:val="single"/>
        </w:rPr>
        <w:lastRenderedPageBreak/>
        <w:t>Contact Information</w:t>
      </w:r>
      <w:r>
        <w:rPr>
          <w:noProof/>
        </w:rPr>
        <w:t xml:space="preserve">:  </w:t>
      </w:r>
    </w:p>
    <w:p w14:paraId="6850D06F" w14:textId="4C413AC4" w:rsidR="00065EA8" w:rsidRDefault="00070CDD" w:rsidP="00065EA8">
      <w:pPr>
        <w:spacing w:after="0"/>
        <w:ind w:left="1440"/>
      </w:pPr>
      <w:r>
        <w:t xml:space="preserve">Brian Cleary </w:t>
      </w:r>
      <w:r w:rsidR="00F24AC7">
        <w:t>(Rep)</w:t>
      </w:r>
      <w:r w:rsidR="00065EA8">
        <w:t xml:space="preserve">: </w:t>
      </w:r>
    </w:p>
    <w:p w14:paraId="1B2A8305" w14:textId="7F591334" w:rsidR="00070CDD" w:rsidRDefault="00070CDD" w:rsidP="00065EA8">
      <w:pPr>
        <w:spacing w:after="0"/>
        <w:ind w:left="1440"/>
      </w:pPr>
      <w:r>
        <w:t>201-209-7855 | 617-216-8465 | Brian.Cleary@us.icap.com</w:t>
      </w:r>
    </w:p>
    <w:p w14:paraId="48F11A07" w14:textId="77777777" w:rsidR="00070CDD" w:rsidRPr="00B531E1" w:rsidRDefault="00070CDD" w:rsidP="00065EA8">
      <w:pPr>
        <w:ind w:left="1440"/>
      </w:pPr>
      <w:r>
        <w:t>Market Support: 201 209 7900</w:t>
      </w:r>
    </w:p>
    <w:p w14:paraId="648055C2" w14:textId="77777777" w:rsidR="00070CDD" w:rsidRDefault="00070CDD" w:rsidP="00070CDD">
      <w:pPr>
        <w:pStyle w:val="Heading4"/>
      </w:pPr>
      <w:r w:rsidRPr="000111DC">
        <w:t>Cantor eSpeed</w:t>
      </w:r>
      <w:r>
        <w:t xml:space="preserve"> (Trading-ETrading Application)</w:t>
      </w:r>
    </w:p>
    <w:p w14:paraId="2ED314C9"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4757D1A5" w14:textId="5525E25D" w:rsidR="00070CDD" w:rsidRPr="001E419C" w:rsidRDefault="001E419C" w:rsidP="00065EA8">
      <w:pPr>
        <w:ind w:left="720" w:firstLine="720"/>
      </w:pPr>
      <w:r w:rsidRPr="001E419C">
        <w:t xml:space="preserve">Traders </w:t>
      </w:r>
      <w:r w:rsidR="00070CDD" w:rsidRPr="001E419C">
        <w:t>can trade through BrokerTec or TradeWeb or a voice broker.</w:t>
      </w:r>
    </w:p>
    <w:p w14:paraId="011EA4DE"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2FFECA7E" w14:textId="6B653051" w:rsidR="00065EA8" w:rsidRDefault="00070CDD" w:rsidP="00065EA8">
      <w:pPr>
        <w:spacing w:after="0"/>
        <w:ind w:left="1440"/>
      </w:pPr>
      <w:r>
        <w:t xml:space="preserve">Allie Hunt </w:t>
      </w:r>
      <w:r w:rsidR="00F24AC7">
        <w:t>(Rep)</w:t>
      </w:r>
      <w:r w:rsidR="00065EA8">
        <w:t>:</w:t>
      </w:r>
    </w:p>
    <w:p w14:paraId="0F128E6C" w14:textId="5CAB1D50" w:rsidR="00070CDD" w:rsidRDefault="00070CDD" w:rsidP="00065EA8">
      <w:pPr>
        <w:spacing w:after="0"/>
        <w:ind w:left="1440"/>
      </w:pPr>
      <w:r>
        <w:t xml:space="preserve">212-231-5681 | 646-290-4049 | alexandra.hunt@nasdaqomx.com </w:t>
      </w:r>
    </w:p>
    <w:p w14:paraId="55EE72CA" w14:textId="408E4966" w:rsidR="00070CDD" w:rsidRPr="00B531E1" w:rsidRDefault="00065EA8" w:rsidP="00065EA8">
      <w:pPr>
        <w:spacing w:after="0"/>
        <w:ind w:left="1440"/>
      </w:pPr>
      <w:r>
        <w:t>Support:</w:t>
      </w:r>
      <w:r w:rsidR="00F24AC7">
        <w:t xml:space="preserve"> 212-610-2300 </w:t>
      </w:r>
      <w:r>
        <w:rPr>
          <w:noProof/>
        </w:rPr>
        <w:t xml:space="preserve">| </w:t>
      </w:r>
      <w:r w:rsidR="00070CDD">
        <w:t>support@bgcpartners.com</w:t>
      </w:r>
    </w:p>
    <w:p w14:paraId="37B69A02" w14:textId="77777777" w:rsidR="00070CDD" w:rsidRDefault="00070CDD" w:rsidP="00070CDD">
      <w:pPr>
        <w:pStyle w:val="Heading4"/>
      </w:pPr>
      <w:r w:rsidRPr="000111DC">
        <w:t>FXall</w:t>
      </w:r>
      <w:r>
        <w:t xml:space="preserve"> (Trading-ETrading Application)</w:t>
      </w:r>
    </w:p>
    <w:p w14:paraId="72D1300B"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53990723" w14:textId="5DCFC87C" w:rsidR="00070CDD" w:rsidRPr="001E419C" w:rsidRDefault="001E419C" w:rsidP="00065EA8">
      <w:pPr>
        <w:ind w:left="720" w:firstLine="720"/>
      </w:pPr>
      <w:r w:rsidRPr="001E419C">
        <w:t xml:space="preserve">Traders </w:t>
      </w:r>
      <w:r w:rsidR="00070CDD" w:rsidRPr="001E419C">
        <w:t>can contact their brokers via Bloomberg IB or via voice.</w:t>
      </w:r>
    </w:p>
    <w:p w14:paraId="0FA791D2"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30B39F36" w14:textId="41B727AE" w:rsidR="00070CDD" w:rsidRDefault="00070CDD" w:rsidP="00065EA8">
      <w:pPr>
        <w:spacing w:after="0"/>
        <w:ind w:left="1440"/>
      </w:pPr>
      <w:r>
        <w:t xml:space="preserve">Joseph Mandarino </w:t>
      </w:r>
      <w:r w:rsidR="00F24AC7">
        <w:t>(Rep)</w:t>
      </w:r>
      <w:r w:rsidR="00065EA8">
        <w:t xml:space="preserve">: </w:t>
      </w:r>
      <w:r>
        <w:t>646-268-9946 | 646-290-4049 | joseph.mandarino@fxall.com</w:t>
      </w:r>
    </w:p>
    <w:p w14:paraId="75EF97C1" w14:textId="7865BDE9" w:rsidR="00070CDD" w:rsidRDefault="00070CDD" w:rsidP="00065EA8">
      <w:pPr>
        <w:spacing w:after="0"/>
        <w:ind w:left="1440"/>
      </w:pPr>
      <w:r>
        <w:t>Katrina Grau (</w:t>
      </w:r>
      <w:r w:rsidR="00065EA8">
        <w:t xml:space="preserve">Director): </w:t>
      </w:r>
      <w:r>
        <w:t>646-268-9949 | katrina.grau@fxall.com</w:t>
      </w:r>
    </w:p>
    <w:p w14:paraId="039DCFB6" w14:textId="5EA2CF2F" w:rsidR="00070CDD" w:rsidRPr="00B531E1" w:rsidRDefault="00070CDD" w:rsidP="00065EA8">
      <w:pPr>
        <w:spacing w:after="0"/>
        <w:ind w:left="1440"/>
      </w:pPr>
      <w:r>
        <w:t>Support: 646-268-9901 | support@fxall.com</w:t>
      </w:r>
    </w:p>
    <w:p w14:paraId="583631B0" w14:textId="77777777" w:rsidR="00070CDD" w:rsidRDefault="00070CDD" w:rsidP="00070CDD">
      <w:pPr>
        <w:pStyle w:val="Heading4"/>
      </w:pPr>
      <w:r w:rsidRPr="000111DC">
        <w:t>TradeWeb</w:t>
      </w:r>
      <w:r>
        <w:t xml:space="preserve"> (Trading-ETrading Application)</w:t>
      </w:r>
    </w:p>
    <w:p w14:paraId="5E2D0BB5"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1F65E8C9" w14:textId="6AD5E4CD" w:rsidR="00070CDD" w:rsidRPr="001E419C" w:rsidRDefault="001E419C" w:rsidP="00065EA8">
      <w:pPr>
        <w:ind w:left="720" w:firstLine="720"/>
      </w:pPr>
      <w:r w:rsidRPr="001E419C">
        <w:t xml:space="preserve">Traders </w:t>
      </w:r>
      <w:r w:rsidR="00070CDD" w:rsidRPr="001E419C">
        <w:t>can do the same business via BrokerTec, eSpeed or Bloomberg.</w:t>
      </w:r>
    </w:p>
    <w:p w14:paraId="2A91EF79"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4297B793" w14:textId="77777777" w:rsidR="00065EA8" w:rsidRDefault="00070CDD" w:rsidP="00065EA8">
      <w:pPr>
        <w:spacing w:after="0"/>
        <w:ind w:left="1440"/>
      </w:pPr>
      <w:r>
        <w:t xml:space="preserve">Shea McCabe </w:t>
      </w:r>
      <w:r w:rsidR="00F24AC7">
        <w:t>(Rep)</w:t>
      </w:r>
      <w:r w:rsidR="00065EA8">
        <w:t xml:space="preserve">: </w:t>
      </w:r>
    </w:p>
    <w:p w14:paraId="23A0285C" w14:textId="516A5246" w:rsidR="00070CDD" w:rsidRDefault="00070CDD" w:rsidP="00065EA8">
      <w:pPr>
        <w:spacing w:after="0"/>
        <w:ind w:left="1440"/>
      </w:pPr>
      <w:r>
        <w:t xml:space="preserve">646-430-6078 | shea.mccabe@tradeweb.com </w:t>
      </w:r>
    </w:p>
    <w:p w14:paraId="523913E2" w14:textId="4CFE10DA" w:rsidR="00070CDD" w:rsidRPr="00B531E1" w:rsidRDefault="00065EA8" w:rsidP="00065EA8">
      <w:pPr>
        <w:spacing w:after="0"/>
        <w:ind w:left="1440"/>
      </w:pPr>
      <w:r>
        <w:t xml:space="preserve">Support: </w:t>
      </w:r>
      <w:r w:rsidR="00070CDD">
        <w:t>help@tradeweb.com | 800-541-2268</w:t>
      </w:r>
    </w:p>
    <w:p w14:paraId="72BCA35C" w14:textId="77777777" w:rsidR="00070CDD" w:rsidRPr="000111DC" w:rsidRDefault="00070CDD" w:rsidP="00070CDD">
      <w:pPr>
        <w:pStyle w:val="Heading4"/>
      </w:pPr>
      <w:r w:rsidRPr="000111DC">
        <w:t>Xtrader (</w:t>
      </w:r>
      <w:r>
        <w:t>Trading-ETrading Application</w:t>
      </w:r>
      <w:r w:rsidRPr="000111DC">
        <w:t>)</w:t>
      </w:r>
    </w:p>
    <w:p w14:paraId="01270662"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624EACB8" w14:textId="5CB9B052" w:rsidR="00070CDD" w:rsidRPr="001E419C" w:rsidRDefault="001E419C" w:rsidP="00065EA8">
      <w:pPr>
        <w:ind w:left="1440"/>
      </w:pPr>
      <w:r w:rsidRPr="001E419C">
        <w:t xml:space="preserve">Traders </w:t>
      </w:r>
      <w:r w:rsidR="00070CDD" w:rsidRPr="001E419C">
        <w:t>can call their brokers directly to trade. The brokers are HSBC for US and NewEdge for Canadian.</w:t>
      </w:r>
    </w:p>
    <w:p w14:paraId="3B9CAD31"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7F44FA23" w14:textId="36B08563" w:rsidR="00070CDD" w:rsidRDefault="00070CDD" w:rsidP="00065EA8">
      <w:pPr>
        <w:spacing w:after="0"/>
        <w:ind w:left="720" w:firstLine="720"/>
      </w:pPr>
      <w:r>
        <w:t>HSBC:</w:t>
      </w:r>
      <w:r w:rsidR="00065EA8">
        <w:t xml:space="preserve"> </w:t>
      </w:r>
      <w:r>
        <w:t>George Savidis</w:t>
      </w:r>
      <w:r w:rsidR="00065EA8">
        <w:t xml:space="preserve">: </w:t>
      </w:r>
      <w:r>
        <w:t>212-525-4666</w:t>
      </w:r>
      <w:r w:rsidR="00065EA8">
        <w:t xml:space="preserve"> </w:t>
      </w:r>
      <w:r>
        <w:t>|</w:t>
      </w:r>
      <w:r w:rsidR="00065EA8">
        <w:t xml:space="preserve"> </w:t>
      </w:r>
      <w:r>
        <w:t>646-704-7007</w:t>
      </w:r>
      <w:r w:rsidR="00065EA8">
        <w:t xml:space="preserve"> </w:t>
      </w:r>
      <w:r>
        <w:t>|</w:t>
      </w:r>
      <w:r w:rsidR="00065EA8">
        <w:t xml:space="preserve"> </w:t>
      </w:r>
      <w:r>
        <w:t xml:space="preserve">george.x.savidis@us.hsbc.com   </w:t>
      </w:r>
    </w:p>
    <w:p w14:paraId="143D151E" w14:textId="15C662C4" w:rsidR="00070CDD" w:rsidRDefault="00070CDD" w:rsidP="00065EA8">
      <w:pPr>
        <w:spacing w:after="0"/>
        <w:ind w:left="1440"/>
        <w:jc w:val="left"/>
      </w:pPr>
      <w:r>
        <w:t>Mohammad Rahman |</w:t>
      </w:r>
      <w:r w:rsidR="00065EA8">
        <w:t xml:space="preserve"> </w:t>
      </w:r>
      <w:r>
        <w:t>212-525-4342 | 646-593-3778</w:t>
      </w:r>
      <w:r w:rsidR="00065EA8">
        <w:t xml:space="preserve"> </w:t>
      </w:r>
      <w:r>
        <w:t>|</w:t>
      </w:r>
      <w:r w:rsidR="00065EA8">
        <w:t xml:space="preserve"> mohammad.r.rahman@us.hsbc.com</w:t>
      </w:r>
    </w:p>
    <w:p w14:paraId="065FD1E1" w14:textId="11EA3012" w:rsidR="00070CDD" w:rsidRPr="000111DC" w:rsidRDefault="00065EA8" w:rsidP="00065EA8">
      <w:pPr>
        <w:spacing w:after="0"/>
        <w:ind w:left="720" w:firstLine="720"/>
      </w:pPr>
      <w:r>
        <w:t xml:space="preserve">NewEdge: </w:t>
      </w:r>
      <w:r w:rsidR="00070CDD">
        <w:t>Adam Mann | 646-557-7445</w:t>
      </w:r>
      <w:r>
        <w:t xml:space="preserve"> </w:t>
      </w:r>
      <w:r w:rsidR="00070CDD">
        <w:t>|</w:t>
      </w:r>
      <w:r w:rsidR="00F24AC7">
        <w:t xml:space="preserve"> </w:t>
      </w:r>
      <w:r w:rsidR="00070CDD">
        <w:t>917-902-4517</w:t>
      </w:r>
    </w:p>
    <w:p w14:paraId="25035E23" w14:textId="77777777" w:rsidR="00070CDD" w:rsidRPr="000111DC" w:rsidRDefault="00070CDD" w:rsidP="00070CDD">
      <w:pPr>
        <w:pStyle w:val="Heading3"/>
      </w:pPr>
      <w:bookmarkStart w:id="375" w:name="_Toc391865134"/>
      <w:bookmarkStart w:id="376" w:name="_Toc495064012"/>
      <w:r w:rsidRPr="000111DC">
        <w:t>Operations - Settlement and Clearing of Trades</w:t>
      </w:r>
      <w:bookmarkStart w:id="377" w:name="_Toc390878511"/>
      <w:bookmarkStart w:id="378" w:name="_Toc390878927"/>
      <w:bookmarkEnd w:id="375"/>
      <w:bookmarkEnd w:id="377"/>
      <w:bookmarkEnd w:id="378"/>
      <w:bookmarkEnd w:id="376"/>
    </w:p>
    <w:p w14:paraId="0D3F1D70" w14:textId="77777777" w:rsidR="00070CDD" w:rsidRDefault="00070CDD" w:rsidP="00070CDD">
      <w:pPr>
        <w:pStyle w:val="Heading4"/>
      </w:pPr>
      <w:r>
        <w:t>LCH (Operations-Clearing)</w:t>
      </w:r>
    </w:p>
    <w:p w14:paraId="512C9918"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6B57F291" w14:textId="33BCEE56" w:rsidR="00710917" w:rsidRDefault="00A4472B" w:rsidP="00710917">
      <w:pPr>
        <w:pStyle w:val="ListParagraph"/>
        <w:numPr>
          <w:ilvl w:val="0"/>
          <w:numId w:val="0"/>
        </w:numPr>
        <w:ind w:left="1440"/>
        <w:contextualSpacing w:val="0"/>
        <w:rPr>
          <w:noProof/>
        </w:rPr>
      </w:pPr>
      <w:r>
        <w:rPr>
          <w:noProof/>
        </w:rPr>
        <w:t>Should</w:t>
      </w:r>
      <w:r w:rsidR="0063077B">
        <w:rPr>
          <w:noProof/>
        </w:rPr>
        <w:t xml:space="preserve"> LCH becomes unavailable, </w:t>
      </w:r>
      <w:r w:rsidR="00710917">
        <w:rPr>
          <w:noProof/>
        </w:rPr>
        <w:t>BCDR Supervisory Personnel and the Head of Operations must immediately be notified. T</w:t>
      </w:r>
      <w:r>
        <w:rPr>
          <w:noProof/>
        </w:rPr>
        <w:t xml:space="preserve">he Operations Department, in consultation with BCDR Supervisory </w:t>
      </w:r>
      <w:r>
        <w:rPr>
          <w:noProof/>
        </w:rPr>
        <w:lastRenderedPageBreak/>
        <w:t xml:space="preserve">Personnel and senior management, </w:t>
      </w:r>
      <w:r w:rsidR="00710917">
        <w:rPr>
          <w:noProof/>
        </w:rPr>
        <w:t xml:space="preserve">shall </w:t>
      </w:r>
      <w:r>
        <w:rPr>
          <w:noProof/>
        </w:rPr>
        <w:t xml:space="preserve">immediately contact LCH to determine the nature and </w:t>
      </w:r>
      <w:r w:rsidR="00710917">
        <w:rPr>
          <w:noProof/>
        </w:rPr>
        <w:t>potential/probable duration of the disruption. If the disruption may adversely affect counterparties, the Operations Department, in cooperation with Front Office if appropriate, must prompltly notify counterparties so affected.</w:t>
      </w:r>
    </w:p>
    <w:p w14:paraId="7BF89DAF" w14:textId="06A5E261" w:rsidR="0063077B" w:rsidRDefault="00E36176" w:rsidP="0063077B">
      <w:pPr>
        <w:pStyle w:val="ListParagraph"/>
        <w:numPr>
          <w:ilvl w:val="0"/>
          <w:numId w:val="0"/>
        </w:numPr>
        <w:ind w:left="1440"/>
        <w:contextualSpacing w:val="0"/>
        <w:rPr>
          <w:noProof/>
        </w:rPr>
      </w:pPr>
      <w:r>
        <w:rPr>
          <w:noProof/>
        </w:rPr>
        <w:t xml:space="preserve">The Operations Department </w:t>
      </w:r>
      <w:r w:rsidR="0063077B">
        <w:rPr>
          <w:noProof/>
        </w:rPr>
        <w:t xml:space="preserve">Operations can clear through </w:t>
      </w:r>
      <w:r>
        <w:rPr>
          <w:noProof/>
        </w:rPr>
        <w:t>the Firm’s</w:t>
      </w:r>
      <w:r w:rsidR="0063077B">
        <w:rPr>
          <w:noProof/>
        </w:rPr>
        <w:t xml:space="preserve"> FCM, Barclays through other available Designated Clearing Organizations. The Firm also maintains LCH’s BCP documentation on</w:t>
      </w:r>
      <w:r w:rsidR="00C72F52">
        <w:rPr>
          <w:noProof/>
        </w:rPr>
        <w:t xml:space="preserve"> file to reference in the even </w:t>
      </w:r>
      <w:r w:rsidR="0063077B">
        <w:rPr>
          <w:noProof/>
        </w:rPr>
        <w:t>of an outage.</w:t>
      </w:r>
    </w:p>
    <w:p w14:paraId="04AD03CA"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065266A5" w14:textId="05E43FD8" w:rsidR="00C72F52" w:rsidRDefault="00C72F52" w:rsidP="00C72F52">
      <w:pPr>
        <w:pStyle w:val="ListParagraph"/>
        <w:numPr>
          <w:ilvl w:val="0"/>
          <w:numId w:val="0"/>
        </w:numPr>
        <w:spacing w:after="120"/>
        <w:ind w:left="1440"/>
        <w:contextualSpacing w:val="0"/>
        <w:rPr>
          <w:noProof/>
        </w:rPr>
      </w:pPr>
      <w:r>
        <w:rPr>
          <w:noProof/>
        </w:rPr>
        <w:t>If the Firm is unable to perform clearing activities, the Firm’s usual LCH representatives or the LCH Help Desk should be contacted</w:t>
      </w:r>
      <w:r w:rsidR="0010228E">
        <w:rPr>
          <w:noProof/>
        </w:rPr>
        <w:t xml:space="preserve">. </w:t>
      </w:r>
      <w:r w:rsidR="00A4472B">
        <w:rPr>
          <w:noProof/>
        </w:rPr>
        <w:t>Should an emergency or other disruption for LCH to close or evaculate from its principal office, information to its members may be disseminated to clearing members through it</w:t>
      </w:r>
      <w:r w:rsidR="00E36176">
        <w:rPr>
          <w:noProof/>
        </w:rPr>
        <w:t>s Member Information Line and through its website (www.lchclearnet.com).</w:t>
      </w:r>
    </w:p>
    <w:p w14:paraId="695D4477" w14:textId="239B16D5" w:rsidR="001E419C" w:rsidRDefault="0063077B" w:rsidP="000F2C3F">
      <w:pPr>
        <w:spacing w:after="0"/>
        <w:ind w:left="1440"/>
        <w:rPr>
          <w:noProof/>
        </w:rPr>
      </w:pPr>
      <w:r>
        <w:rPr>
          <w:noProof/>
        </w:rPr>
        <w:t xml:space="preserve">LCH Contact: </w:t>
      </w:r>
      <w:r w:rsidR="00070CDD">
        <w:rPr>
          <w:noProof/>
        </w:rPr>
        <w:t xml:space="preserve">Joann Economou </w:t>
      </w:r>
      <w:r w:rsidR="00F24AC7">
        <w:rPr>
          <w:noProof/>
        </w:rPr>
        <w:t>(Rep)</w:t>
      </w:r>
      <w:r w:rsidR="001E419C">
        <w:rPr>
          <w:noProof/>
        </w:rPr>
        <w:t>:</w:t>
      </w:r>
      <w:r w:rsidR="00070CDD">
        <w:rPr>
          <w:noProof/>
        </w:rPr>
        <w:t xml:space="preserve"> </w:t>
      </w:r>
    </w:p>
    <w:p w14:paraId="068FEAC1" w14:textId="3A1877AB" w:rsidR="00070CDD" w:rsidRDefault="00070CDD" w:rsidP="000F2C3F">
      <w:pPr>
        <w:spacing w:after="0"/>
        <w:ind w:left="1440"/>
        <w:rPr>
          <w:noProof/>
        </w:rPr>
      </w:pPr>
      <w:r>
        <w:rPr>
          <w:noProof/>
        </w:rPr>
        <w:t xml:space="preserve">212-513-8262 | 646-204-4562 | joann.economou@lchclearnet.com </w:t>
      </w:r>
    </w:p>
    <w:p w14:paraId="5A2DA9AE" w14:textId="58666DA2" w:rsidR="00070CDD" w:rsidRDefault="0063077B" w:rsidP="0010228E">
      <w:pPr>
        <w:spacing w:after="0"/>
        <w:ind w:left="720" w:firstLine="720"/>
        <w:rPr>
          <w:noProof/>
        </w:rPr>
      </w:pPr>
      <w:r w:rsidRPr="0063077B">
        <w:rPr>
          <w:noProof/>
        </w:rPr>
        <w:t>LCH Help Desk</w:t>
      </w:r>
      <w:r>
        <w:rPr>
          <w:noProof/>
        </w:rPr>
        <w:t xml:space="preserve">: </w:t>
      </w:r>
      <w:r w:rsidR="00070CDD">
        <w:rPr>
          <w:noProof/>
        </w:rPr>
        <w:t>212-513-8282</w:t>
      </w:r>
      <w:r w:rsidR="00C72F52">
        <w:rPr>
          <w:noProof/>
        </w:rPr>
        <w:t xml:space="preserve"> | </w:t>
      </w:r>
      <w:r w:rsidR="00C72F52" w:rsidRPr="00C72F52">
        <w:rPr>
          <w:noProof/>
        </w:rPr>
        <w:t>+44 (0)20</w:t>
      </w:r>
      <w:r w:rsidR="00C72F52">
        <w:rPr>
          <w:noProof/>
        </w:rPr>
        <w:t>-7426-</w:t>
      </w:r>
      <w:r w:rsidR="00C72F52" w:rsidRPr="00C72F52">
        <w:rPr>
          <w:noProof/>
        </w:rPr>
        <w:t>7545</w:t>
      </w:r>
    </w:p>
    <w:p w14:paraId="4A029B92" w14:textId="5A80C2B2" w:rsidR="0010228E" w:rsidRDefault="0010228E" w:rsidP="00E36176">
      <w:pPr>
        <w:spacing w:after="0"/>
        <w:ind w:left="720" w:firstLine="720"/>
        <w:rPr>
          <w:noProof/>
        </w:rPr>
      </w:pPr>
      <w:r>
        <w:rPr>
          <w:noProof/>
        </w:rPr>
        <w:t xml:space="preserve">Outside Business Hours: </w:t>
      </w:r>
      <w:r w:rsidRPr="0010228E">
        <w:rPr>
          <w:noProof/>
        </w:rPr>
        <w:t>+44 (0)20 7426 7545</w:t>
      </w:r>
    </w:p>
    <w:p w14:paraId="12AD2E0A" w14:textId="2071E476" w:rsidR="00E36176" w:rsidRDefault="00E36176" w:rsidP="00E36176">
      <w:pPr>
        <w:spacing w:after="120"/>
        <w:ind w:left="720" w:firstLine="720"/>
        <w:rPr>
          <w:noProof/>
        </w:rPr>
      </w:pPr>
      <w:r>
        <w:rPr>
          <w:noProof/>
        </w:rPr>
        <w:t xml:space="preserve">LCH Member Information Line: </w:t>
      </w:r>
      <w:r w:rsidRPr="0010228E">
        <w:rPr>
          <w:noProof/>
        </w:rPr>
        <w:t xml:space="preserve">+44 </w:t>
      </w:r>
      <w:r w:rsidRPr="00E36176">
        <w:rPr>
          <w:noProof/>
        </w:rPr>
        <w:t>0800 1 69 69 09</w:t>
      </w:r>
    </w:p>
    <w:p w14:paraId="2C6C4A5B" w14:textId="1395A04D" w:rsidR="0063077B" w:rsidRDefault="0063077B" w:rsidP="0063077B">
      <w:pPr>
        <w:spacing w:after="0"/>
        <w:ind w:left="720" w:firstLine="720"/>
        <w:rPr>
          <w:noProof/>
        </w:rPr>
      </w:pPr>
      <w:r w:rsidRPr="0063077B">
        <w:rPr>
          <w:noProof/>
        </w:rPr>
        <w:t xml:space="preserve">Barclays </w:t>
      </w:r>
      <w:r>
        <w:rPr>
          <w:noProof/>
        </w:rPr>
        <w:t>Contact:  Joe Titus (Director):</w:t>
      </w:r>
    </w:p>
    <w:p w14:paraId="11A9BD12" w14:textId="516D5C46" w:rsidR="0063077B" w:rsidRPr="0063077B" w:rsidRDefault="0063077B" w:rsidP="0063077B">
      <w:pPr>
        <w:spacing w:after="0"/>
        <w:ind w:left="720" w:firstLine="720"/>
        <w:rPr>
          <w:noProof/>
        </w:rPr>
      </w:pPr>
      <w:r w:rsidRPr="0063077B">
        <w:rPr>
          <w:noProof/>
        </w:rPr>
        <w:t>212-528-7611 | 646-919-0760 | joe.titus@barclays.com</w:t>
      </w:r>
    </w:p>
    <w:p w14:paraId="37C7135D" w14:textId="77777777" w:rsidR="0063077B" w:rsidRPr="0063077B" w:rsidRDefault="0063077B" w:rsidP="0063077B">
      <w:pPr>
        <w:ind w:left="720" w:firstLine="720"/>
        <w:rPr>
          <w:noProof/>
        </w:rPr>
      </w:pPr>
      <w:r w:rsidRPr="0063077B">
        <w:rPr>
          <w:noProof/>
        </w:rPr>
        <w:t>Baclays Support:  212-526-7000</w:t>
      </w:r>
    </w:p>
    <w:p w14:paraId="24D36190" w14:textId="77777777" w:rsidR="00070CDD" w:rsidRDefault="00070CDD" w:rsidP="00070CDD">
      <w:pPr>
        <w:pStyle w:val="Heading4"/>
      </w:pPr>
      <w:r>
        <w:t>JPMorgan BDAS (Operations-Settlement)</w:t>
      </w:r>
    </w:p>
    <w:p w14:paraId="36FA101A"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66F63172" w14:textId="484999DF" w:rsidR="00070CDD" w:rsidRPr="001E419C" w:rsidRDefault="00070CDD" w:rsidP="000F2C3F">
      <w:pPr>
        <w:ind w:left="1440"/>
        <w:rPr>
          <w:noProof/>
        </w:rPr>
      </w:pPr>
      <w:r w:rsidRPr="001E419C">
        <w:rPr>
          <w:noProof/>
        </w:rPr>
        <w:t xml:space="preserve">Operations can send payments via Swift messages or via calling or faxing JPMorgan directly.  </w:t>
      </w:r>
      <w:r w:rsidR="0063077B">
        <w:rPr>
          <w:noProof/>
        </w:rPr>
        <w:t xml:space="preserve">The Firm also has </w:t>
      </w:r>
      <w:r w:rsidRPr="001E419C">
        <w:rPr>
          <w:noProof/>
        </w:rPr>
        <w:t>JPMorgan’s BCP document on file to reference in the event of an outage.</w:t>
      </w:r>
    </w:p>
    <w:p w14:paraId="7C77030B"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0DD3D7D5" w14:textId="12E94F25" w:rsidR="00070CDD" w:rsidRDefault="00070CDD" w:rsidP="000F2C3F">
      <w:pPr>
        <w:spacing w:after="0"/>
        <w:ind w:left="1440"/>
        <w:rPr>
          <w:noProof/>
        </w:rPr>
      </w:pPr>
      <w:r>
        <w:rPr>
          <w:noProof/>
        </w:rPr>
        <w:t xml:space="preserve">Paul J. Schmalzel </w:t>
      </w:r>
      <w:r w:rsidR="00F24AC7">
        <w:rPr>
          <w:noProof/>
        </w:rPr>
        <w:t>(Rep)</w:t>
      </w:r>
      <w:r w:rsidR="001E419C">
        <w:rPr>
          <w:noProof/>
        </w:rPr>
        <w:t>:</w:t>
      </w:r>
      <w:r>
        <w:rPr>
          <w:noProof/>
        </w:rPr>
        <w:t xml:space="preserve"> 212-623-6794 | paul.j.schmalzel@jpmorgan.com </w:t>
      </w:r>
    </w:p>
    <w:p w14:paraId="130BABB2" w14:textId="746281A8" w:rsidR="00070CDD" w:rsidRDefault="00070CDD" w:rsidP="000F2C3F">
      <w:pPr>
        <w:spacing w:after="0"/>
        <w:ind w:left="1440"/>
        <w:rPr>
          <w:noProof/>
        </w:rPr>
      </w:pPr>
      <w:r>
        <w:rPr>
          <w:noProof/>
        </w:rPr>
        <w:t>William C Fishman (</w:t>
      </w:r>
      <w:r w:rsidR="001E419C">
        <w:rPr>
          <w:noProof/>
        </w:rPr>
        <w:t>Backup Rep</w:t>
      </w:r>
      <w:r>
        <w:rPr>
          <w:noProof/>
        </w:rPr>
        <w:t>)</w:t>
      </w:r>
      <w:r w:rsidR="001E419C">
        <w:rPr>
          <w:noProof/>
        </w:rPr>
        <w:t>:</w:t>
      </w:r>
      <w:r>
        <w:rPr>
          <w:noProof/>
        </w:rPr>
        <w:t xml:space="preserve"> 302-552-6204 | </w:t>
      </w:r>
      <w:r w:rsidRPr="005A70DC">
        <w:rPr>
          <w:noProof/>
        </w:rPr>
        <w:t>william.c.fishman@jpmorgan</w:t>
      </w:r>
    </w:p>
    <w:p w14:paraId="41C690AC" w14:textId="77777777" w:rsidR="00070CDD" w:rsidRDefault="00070CDD" w:rsidP="000F2C3F">
      <w:pPr>
        <w:ind w:left="1440"/>
        <w:rPr>
          <w:noProof/>
        </w:rPr>
      </w:pPr>
      <w:r>
        <w:rPr>
          <w:noProof/>
        </w:rPr>
        <w:t>Help Desk:  Broker/Dealer Liaison Dept.  212-623-3209</w:t>
      </w:r>
    </w:p>
    <w:p w14:paraId="72D6897F" w14:textId="77777777" w:rsidR="00070CDD" w:rsidRPr="002659F4" w:rsidRDefault="00070CDD" w:rsidP="00070CDD">
      <w:pPr>
        <w:pStyle w:val="Heading4"/>
      </w:pPr>
      <w:r w:rsidRPr="002659F4">
        <w:t>CIBC Workbench</w:t>
      </w:r>
      <w:r>
        <w:t xml:space="preserve"> (Operations-Settlement)</w:t>
      </w:r>
    </w:p>
    <w:p w14:paraId="14BAB0F9"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000557EB" w14:textId="6276103F" w:rsidR="0063077B" w:rsidRDefault="0063077B" w:rsidP="0063077B">
      <w:pPr>
        <w:pStyle w:val="ListParagraph"/>
        <w:numPr>
          <w:ilvl w:val="0"/>
          <w:numId w:val="0"/>
        </w:numPr>
        <w:ind w:left="1440"/>
        <w:contextualSpacing w:val="0"/>
        <w:rPr>
          <w:noProof/>
        </w:rPr>
      </w:pPr>
      <w:r>
        <w:rPr>
          <w:noProof/>
        </w:rPr>
        <w:t>If CIBC becomes unavailable</w:t>
      </w:r>
      <w:r w:rsidR="00F635A5">
        <w:rPr>
          <w:noProof/>
        </w:rPr>
        <w:t xml:space="preserve"> for an extended period of time, the </w:t>
      </w:r>
      <w:r>
        <w:rPr>
          <w:noProof/>
        </w:rPr>
        <w:t>Operations</w:t>
      </w:r>
      <w:r w:rsidR="00F635A5">
        <w:rPr>
          <w:noProof/>
        </w:rPr>
        <w:t xml:space="preserve"> Department</w:t>
      </w:r>
      <w:r>
        <w:rPr>
          <w:noProof/>
        </w:rPr>
        <w:t xml:space="preserve"> will explore becoming a member of Royal Bank of Canada’s clearing firm.</w:t>
      </w:r>
    </w:p>
    <w:p w14:paraId="2007935F" w14:textId="77777777" w:rsidR="0063077B" w:rsidRDefault="0063077B"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52AD76CC" w14:textId="77777777" w:rsidR="0063077B" w:rsidRDefault="0063077B" w:rsidP="0063077B">
      <w:pPr>
        <w:pStyle w:val="ListParagraph"/>
        <w:numPr>
          <w:ilvl w:val="0"/>
          <w:numId w:val="0"/>
        </w:numPr>
        <w:ind w:left="1440"/>
        <w:rPr>
          <w:noProof/>
        </w:rPr>
      </w:pPr>
      <w:r w:rsidRPr="004519B2">
        <w:rPr>
          <w:noProof/>
        </w:rPr>
        <w:t>Hayden Small (Relationship Mgr)</w:t>
      </w:r>
      <w:r>
        <w:rPr>
          <w:noProof/>
        </w:rPr>
        <w:t>:</w:t>
      </w:r>
    </w:p>
    <w:p w14:paraId="680A8851" w14:textId="399595A5" w:rsidR="0063077B" w:rsidRPr="004519B2" w:rsidRDefault="0063077B" w:rsidP="0063077B">
      <w:pPr>
        <w:pStyle w:val="ListParagraph"/>
        <w:numPr>
          <w:ilvl w:val="0"/>
          <w:numId w:val="0"/>
        </w:numPr>
        <w:ind w:left="1440"/>
        <w:rPr>
          <w:noProof/>
        </w:rPr>
      </w:pPr>
      <w:r w:rsidRPr="004519B2">
        <w:rPr>
          <w:noProof/>
        </w:rPr>
        <w:t>416-643-5125 | Hayden_Small@CIBCMellon.com</w:t>
      </w:r>
    </w:p>
    <w:p w14:paraId="18C1C5FF" w14:textId="425A27F2" w:rsidR="0063077B" w:rsidRPr="002659F4" w:rsidRDefault="0063077B" w:rsidP="0063077B">
      <w:pPr>
        <w:pStyle w:val="Heading4"/>
      </w:pPr>
      <w:r>
        <w:t>SWIFT (Operations-Settlement)</w:t>
      </w:r>
    </w:p>
    <w:p w14:paraId="5CD58B85" w14:textId="77777777" w:rsidR="0063077B" w:rsidRPr="00F24AC7" w:rsidRDefault="0063077B"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057B95F4" w14:textId="091DE5D6" w:rsidR="0063077B" w:rsidRPr="0063077B" w:rsidRDefault="0063077B" w:rsidP="0063077B">
      <w:pPr>
        <w:pStyle w:val="ListParagraph"/>
        <w:numPr>
          <w:ilvl w:val="0"/>
          <w:numId w:val="0"/>
        </w:numPr>
        <w:spacing w:after="0"/>
        <w:ind w:left="1440"/>
        <w:rPr>
          <w:rFonts w:ascii="Helv" w:hAnsi="Helv" w:cs="Helv"/>
          <w:color w:val="000000"/>
        </w:rPr>
      </w:pPr>
      <w:r w:rsidRPr="0063077B">
        <w:rPr>
          <w:rFonts w:ascii="Helv" w:hAnsi="Helv" w:cs="Helv"/>
          <w:color w:val="000000"/>
        </w:rPr>
        <w:t>SMBC subscribes to the Premium Plus support on</w:t>
      </w:r>
      <w:r>
        <w:rPr>
          <w:rFonts w:ascii="Helv" w:hAnsi="Helv" w:cs="Helv"/>
          <w:color w:val="000000"/>
        </w:rPr>
        <w:t xml:space="preserve"> SWIFT, which means that all of the Firm’s</w:t>
      </w:r>
      <w:r w:rsidRPr="0063077B">
        <w:rPr>
          <w:rFonts w:ascii="Helv" w:hAnsi="Helv" w:cs="Helv"/>
          <w:color w:val="000000"/>
        </w:rPr>
        <w:t xml:space="preserve"> configuration is on record with SWIFT support. For any support purposes, whether DR or not, SWIFT has a central support number (24/7) and that needs to be called. They do not have access to our BCP plans, but they do know about infrastructure and setup.</w:t>
      </w:r>
    </w:p>
    <w:p w14:paraId="173635B4" w14:textId="77777777" w:rsidR="0063077B" w:rsidRDefault="0063077B"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27B84713" w14:textId="77777777" w:rsidR="0063077B" w:rsidRDefault="0063077B" w:rsidP="0063077B">
      <w:pPr>
        <w:pStyle w:val="ListParagraph"/>
        <w:numPr>
          <w:ilvl w:val="0"/>
          <w:numId w:val="0"/>
        </w:numPr>
        <w:ind w:left="1440"/>
        <w:rPr>
          <w:rFonts w:ascii="Helv" w:hAnsi="Helv" w:cs="Helv"/>
          <w:color w:val="000000"/>
        </w:rPr>
      </w:pPr>
      <w:r>
        <w:lastRenderedPageBreak/>
        <w:t xml:space="preserve">Central Support: </w:t>
      </w:r>
      <w:r>
        <w:rPr>
          <w:rFonts w:ascii="Helv" w:hAnsi="Helv" w:cs="Helv"/>
          <w:color w:val="000000"/>
        </w:rPr>
        <w:t>540-825-6056</w:t>
      </w:r>
    </w:p>
    <w:p w14:paraId="260F0075" w14:textId="36F4FA9F" w:rsidR="00070CDD" w:rsidRDefault="00070CDD" w:rsidP="00070CDD">
      <w:pPr>
        <w:pStyle w:val="Heading4"/>
      </w:pPr>
      <w:r w:rsidRPr="00F51070">
        <w:rPr>
          <w:noProof/>
        </w:rPr>
        <w:t xml:space="preserve">Bridger Insight </w:t>
      </w:r>
      <w:r>
        <w:rPr>
          <w:noProof/>
        </w:rPr>
        <w:t xml:space="preserve">– (Operations </w:t>
      </w:r>
      <w:r w:rsidR="00F27110">
        <w:rPr>
          <w:noProof/>
        </w:rPr>
        <w:t>– Client Onboarding</w:t>
      </w:r>
      <w:r>
        <w:rPr>
          <w:noProof/>
        </w:rPr>
        <w:t>)</w:t>
      </w:r>
    </w:p>
    <w:p w14:paraId="142C7003"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673B17E8" w14:textId="6F3F7A5A" w:rsidR="00070CDD" w:rsidRPr="00F51070" w:rsidRDefault="00070CDD" w:rsidP="001E419C">
      <w:pPr>
        <w:ind w:left="720" w:firstLine="720"/>
      </w:pPr>
      <w:r w:rsidRPr="00F51070">
        <w:rPr>
          <w:noProof/>
        </w:rPr>
        <w:t xml:space="preserve">The </w:t>
      </w:r>
      <w:r w:rsidR="00F27110">
        <w:rPr>
          <w:noProof/>
        </w:rPr>
        <w:t>Client Onboarding Group</w:t>
      </w:r>
      <w:r w:rsidRPr="00F51070">
        <w:rPr>
          <w:noProof/>
        </w:rPr>
        <w:t xml:space="preserve"> can use Fircosoft or Dow Jones as a back up to Bridger.</w:t>
      </w:r>
    </w:p>
    <w:p w14:paraId="716548B8"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6CC6A587" w14:textId="45EDD244" w:rsidR="001E419C" w:rsidRDefault="00070CDD" w:rsidP="001E419C">
      <w:pPr>
        <w:spacing w:after="0"/>
        <w:ind w:left="1440"/>
        <w:rPr>
          <w:noProof/>
        </w:rPr>
      </w:pPr>
      <w:r>
        <w:rPr>
          <w:noProof/>
        </w:rPr>
        <w:t xml:space="preserve">Phil Aiello </w:t>
      </w:r>
      <w:r w:rsidR="001E419C">
        <w:rPr>
          <w:noProof/>
        </w:rPr>
        <w:t>(Rep):</w:t>
      </w:r>
    </w:p>
    <w:p w14:paraId="6110FAEB" w14:textId="1BC92E32" w:rsidR="00070CDD" w:rsidRDefault="00070CDD" w:rsidP="001E419C">
      <w:pPr>
        <w:spacing w:after="0"/>
        <w:ind w:left="1440"/>
        <w:rPr>
          <w:noProof/>
        </w:rPr>
      </w:pPr>
      <w:r>
        <w:rPr>
          <w:noProof/>
        </w:rPr>
        <w:t xml:space="preserve">908-315-3565 | 908-884-1649 | </w:t>
      </w:r>
      <w:r w:rsidRPr="00D04BDC">
        <w:rPr>
          <w:noProof/>
        </w:rPr>
        <w:t>Phil.Aiello@LexisNexis.com</w:t>
      </w:r>
    </w:p>
    <w:p w14:paraId="6376E8D4" w14:textId="36C3B355" w:rsidR="00070CDD" w:rsidRDefault="00070CDD" w:rsidP="001E419C">
      <w:pPr>
        <w:ind w:left="1440"/>
        <w:rPr>
          <w:noProof/>
        </w:rPr>
      </w:pPr>
      <w:r>
        <w:rPr>
          <w:noProof/>
        </w:rPr>
        <w:t>Techni</w:t>
      </w:r>
      <w:r w:rsidR="001E419C">
        <w:rPr>
          <w:noProof/>
        </w:rPr>
        <w:t xml:space="preserve">cal Support: </w:t>
      </w:r>
      <w:r>
        <w:rPr>
          <w:noProof/>
        </w:rPr>
        <w:t>866-277-8407</w:t>
      </w:r>
    </w:p>
    <w:p w14:paraId="63CEF696" w14:textId="7145D1AB" w:rsidR="00070CDD" w:rsidRDefault="00070CDD" w:rsidP="00070CDD">
      <w:pPr>
        <w:pStyle w:val="Heading4"/>
      </w:pPr>
      <w:r>
        <w:rPr>
          <w:noProof/>
        </w:rPr>
        <w:t>OFAC</w:t>
      </w:r>
      <w:r w:rsidRPr="00F51070">
        <w:rPr>
          <w:noProof/>
        </w:rPr>
        <w:t xml:space="preserve"> </w:t>
      </w:r>
      <w:r>
        <w:rPr>
          <w:noProof/>
        </w:rPr>
        <w:t xml:space="preserve">– (Operations </w:t>
      </w:r>
      <w:r w:rsidR="00F27110">
        <w:rPr>
          <w:noProof/>
        </w:rPr>
        <w:t>– Client Onboarding</w:t>
      </w:r>
      <w:r w:rsidR="00F27110" w:rsidDel="00F27110">
        <w:rPr>
          <w:noProof/>
        </w:rPr>
        <w:t xml:space="preserve"> </w:t>
      </w:r>
      <w:r>
        <w:rPr>
          <w:noProof/>
        </w:rPr>
        <w:t>)</w:t>
      </w:r>
    </w:p>
    <w:p w14:paraId="07D1E5EE"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6DDF5ADC" w14:textId="1E897A72" w:rsidR="00070CDD" w:rsidRPr="005A70DC" w:rsidRDefault="00070CDD" w:rsidP="001E419C">
      <w:pPr>
        <w:ind w:left="720" w:firstLine="720"/>
        <w:rPr>
          <w:noProof/>
          <w:u w:val="single"/>
        </w:rPr>
      </w:pPr>
      <w:r>
        <w:t xml:space="preserve">The </w:t>
      </w:r>
      <w:r w:rsidR="00F27110">
        <w:rPr>
          <w:noProof/>
        </w:rPr>
        <w:t>Client Onboarding Group</w:t>
      </w:r>
      <w:r w:rsidR="00F27110" w:rsidRPr="00F51070">
        <w:rPr>
          <w:noProof/>
        </w:rPr>
        <w:t xml:space="preserve"> </w:t>
      </w:r>
      <w:r>
        <w:t>can use Alacra or Dow Jones as a back up to OFAC.</w:t>
      </w:r>
    </w:p>
    <w:p w14:paraId="55A3A910"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2CADA076" w14:textId="2AA3DDEF" w:rsidR="00070CDD" w:rsidRDefault="001E419C" w:rsidP="001E419C">
      <w:pPr>
        <w:ind w:left="720" w:firstLine="720"/>
      </w:pPr>
      <w:r>
        <w:t xml:space="preserve">Technical Support: </w:t>
      </w:r>
      <w:r w:rsidR="00070CDD">
        <w:t xml:space="preserve">866-237-2133 </w:t>
      </w:r>
    </w:p>
    <w:p w14:paraId="1BF19022" w14:textId="77777777" w:rsidR="00070CDD" w:rsidRPr="002659F4" w:rsidRDefault="00070CDD" w:rsidP="00070CDD">
      <w:pPr>
        <w:pStyle w:val="Heading3"/>
      </w:pPr>
      <w:bookmarkStart w:id="379" w:name="_Toc391865135"/>
      <w:bookmarkStart w:id="380" w:name="_Toc495064013"/>
      <w:r w:rsidRPr="002659F4">
        <w:t>Credit – Credit Ratings</w:t>
      </w:r>
      <w:bookmarkEnd w:id="379"/>
      <w:bookmarkEnd w:id="380"/>
    </w:p>
    <w:p w14:paraId="1D3323D9" w14:textId="77777777" w:rsidR="00070CDD" w:rsidRPr="002659F4" w:rsidRDefault="00070CDD" w:rsidP="00070CDD">
      <w:pPr>
        <w:pStyle w:val="Heading4"/>
        <w:rPr>
          <w:rFonts w:cs="Arial"/>
          <w:szCs w:val="20"/>
        </w:rPr>
      </w:pPr>
      <w:r w:rsidRPr="002659F4">
        <w:rPr>
          <w:rFonts w:cs="Arial"/>
          <w:szCs w:val="20"/>
        </w:rPr>
        <w:t>Moody’s (Credit)</w:t>
      </w:r>
    </w:p>
    <w:p w14:paraId="1A6E8FD7"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7D1B2CA0" w14:textId="77777777" w:rsidR="00070CDD" w:rsidRPr="002659F4" w:rsidRDefault="00070CDD" w:rsidP="001E419C">
      <w:pPr>
        <w:ind w:left="1440"/>
      </w:pPr>
      <w:r w:rsidRPr="002659F4">
        <w:t>This website is critical to the Credit staff since they rely on it for real time credit ratings for our clients.  If Moody’s is down Credit can use S&amp;P or Fitch.</w:t>
      </w:r>
    </w:p>
    <w:p w14:paraId="0299AC26"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72094E96" w14:textId="77777777" w:rsidR="001E419C" w:rsidRDefault="00070CDD" w:rsidP="001E419C">
      <w:pPr>
        <w:spacing w:after="0"/>
        <w:ind w:left="1440"/>
      </w:pPr>
      <w:r w:rsidRPr="002659F4">
        <w:t xml:space="preserve">Contact:  Everett Rutan </w:t>
      </w:r>
      <w:r w:rsidR="00F24AC7">
        <w:t>(Rep)</w:t>
      </w:r>
      <w:r w:rsidR="001E419C">
        <w:t xml:space="preserve">: </w:t>
      </w:r>
    </w:p>
    <w:p w14:paraId="168BEC71" w14:textId="6A18D51D" w:rsidR="00070CDD" w:rsidRPr="002659F4" w:rsidRDefault="00070CDD" w:rsidP="001E419C">
      <w:pPr>
        <w:ind w:left="1440"/>
      </w:pPr>
      <w:r w:rsidRPr="002659F4">
        <w:t>212 553-4808 | Everett.Rutan@moodys.com </w:t>
      </w:r>
    </w:p>
    <w:p w14:paraId="10FA5756" w14:textId="77777777" w:rsidR="00070CDD" w:rsidRPr="002659F4" w:rsidRDefault="00070CDD" w:rsidP="00070CDD">
      <w:pPr>
        <w:pStyle w:val="Heading4"/>
        <w:rPr>
          <w:rFonts w:cs="Arial"/>
          <w:szCs w:val="20"/>
        </w:rPr>
      </w:pPr>
      <w:bookmarkStart w:id="381" w:name="_Toc391311783"/>
      <w:r w:rsidRPr="002659F4">
        <w:rPr>
          <w:rFonts w:cs="Arial"/>
          <w:noProof/>
          <w:szCs w:val="20"/>
        </w:rPr>
        <w:t>Standard and Poors – (Credit)</w:t>
      </w:r>
      <w:bookmarkEnd w:id="381"/>
    </w:p>
    <w:p w14:paraId="1E90DD4F"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5183BA5E" w14:textId="77777777" w:rsidR="00070CDD" w:rsidRPr="002659F4" w:rsidRDefault="00070CDD" w:rsidP="001E419C">
      <w:pPr>
        <w:tabs>
          <w:tab w:val="left" w:pos="1440"/>
        </w:tabs>
        <w:spacing w:after="0"/>
        <w:ind w:left="1440"/>
      </w:pPr>
      <w:r w:rsidRPr="002659F4">
        <w:t>This website is critical to the Credit staff since they rely on it for real time credit ratings for our clients.  If S&amp;P is down Credit can use Moody’s or Fitch.</w:t>
      </w:r>
    </w:p>
    <w:p w14:paraId="459178D9" w14:textId="77777777" w:rsidR="00070CDD" w:rsidRDefault="00070CDD" w:rsidP="00070CDD">
      <w:pPr>
        <w:pStyle w:val="NormalWeb"/>
        <w:spacing w:before="0" w:after="0"/>
        <w:ind w:firstLine="720"/>
        <w:rPr>
          <w:rFonts w:ascii="Arial" w:hAnsi="Arial" w:cs="Arial"/>
          <w:sz w:val="20"/>
        </w:rPr>
      </w:pPr>
    </w:p>
    <w:p w14:paraId="5C6DDF68"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67789131" w14:textId="77777777" w:rsidR="001E419C" w:rsidRDefault="00070CDD" w:rsidP="001E419C">
      <w:pPr>
        <w:pStyle w:val="NormalWeb"/>
        <w:spacing w:before="0" w:after="0"/>
        <w:ind w:left="1080" w:firstLine="720"/>
        <w:rPr>
          <w:rFonts w:ascii="Arial" w:eastAsiaTheme="minorEastAsia" w:hAnsi="Arial" w:cs="Arial"/>
          <w:sz w:val="20"/>
        </w:rPr>
      </w:pPr>
      <w:r w:rsidRPr="002659F4">
        <w:rPr>
          <w:rFonts w:ascii="Arial" w:hAnsi="Arial" w:cs="Arial"/>
          <w:sz w:val="20"/>
        </w:rPr>
        <w:t>Contact</w:t>
      </w:r>
      <w:r w:rsidRPr="002659F4">
        <w:rPr>
          <w:rFonts w:ascii="Arial" w:eastAsiaTheme="minorEastAsia" w:hAnsi="Arial" w:cs="Arial"/>
          <w:sz w:val="20"/>
        </w:rPr>
        <w:t xml:space="preserve">:  Philip Galgano </w:t>
      </w:r>
      <w:r w:rsidR="00F24AC7">
        <w:rPr>
          <w:rFonts w:ascii="Arial" w:eastAsiaTheme="minorEastAsia" w:hAnsi="Arial" w:cs="Arial"/>
          <w:sz w:val="20"/>
        </w:rPr>
        <w:t>(Rep)</w:t>
      </w:r>
      <w:r w:rsidR="001E419C">
        <w:rPr>
          <w:rFonts w:ascii="Arial" w:eastAsiaTheme="minorEastAsia" w:hAnsi="Arial" w:cs="Arial"/>
          <w:sz w:val="20"/>
        </w:rPr>
        <w:t xml:space="preserve">: </w:t>
      </w:r>
    </w:p>
    <w:p w14:paraId="78D5E85B" w14:textId="1766FC04" w:rsidR="00070CDD" w:rsidRPr="002659F4" w:rsidRDefault="00070CDD" w:rsidP="001E419C">
      <w:pPr>
        <w:pStyle w:val="NormalWeb"/>
        <w:spacing w:before="0" w:after="0"/>
        <w:ind w:left="1080" w:firstLine="720"/>
        <w:rPr>
          <w:rFonts w:ascii="Arial" w:eastAsiaTheme="minorEastAsia" w:hAnsi="Arial" w:cs="Arial"/>
          <w:sz w:val="20"/>
        </w:rPr>
      </w:pPr>
      <w:r w:rsidRPr="002659F4">
        <w:rPr>
          <w:rFonts w:ascii="Arial" w:eastAsiaTheme="minorEastAsia" w:hAnsi="Arial" w:cs="Arial"/>
          <w:sz w:val="20"/>
        </w:rPr>
        <w:t>212-438-2463 | philip_galgano@standardandpoors.com</w:t>
      </w:r>
    </w:p>
    <w:p w14:paraId="413FEEDC" w14:textId="77777777" w:rsidR="00070CDD" w:rsidRPr="002659F4" w:rsidRDefault="00070CDD" w:rsidP="00070CDD">
      <w:pPr>
        <w:pStyle w:val="Heading4"/>
        <w:rPr>
          <w:rFonts w:cs="Arial"/>
          <w:szCs w:val="20"/>
        </w:rPr>
      </w:pPr>
      <w:bookmarkStart w:id="382" w:name="_Toc391311784"/>
      <w:r w:rsidRPr="002659F4">
        <w:rPr>
          <w:rFonts w:cs="Arial"/>
          <w:noProof/>
          <w:szCs w:val="20"/>
        </w:rPr>
        <w:t>Fitch – (Credit)</w:t>
      </w:r>
      <w:bookmarkEnd w:id="382"/>
    </w:p>
    <w:p w14:paraId="577C52C3" w14:textId="77777777" w:rsidR="00F24AC7" w:rsidRPr="00F24AC7" w:rsidRDefault="00F24AC7" w:rsidP="00633E1D">
      <w:pPr>
        <w:pStyle w:val="ListParagraph"/>
        <w:numPr>
          <w:ilvl w:val="0"/>
          <w:numId w:val="19"/>
        </w:numPr>
        <w:spacing w:after="120"/>
        <w:contextualSpacing w:val="0"/>
        <w:rPr>
          <w:noProof/>
          <w:u w:val="single"/>
        </w:rPr>
      </w:pPr>
      <w:r w:rsidRPr="00F24AC7">
        <w:rPr>
          <w:noProof/>
          <w:u w:val="single"/>
        </w:rPr>
        <w:t>If Third Party is Non Performant or Unavailable</w:t>
      </w:r>
      <w:r>
        <w:rPr>
          <w:noProof/>
        </w:rPr>
        <w:t xml:space="preserve">: </w:t>
      </w:r>
    </w:p>
    <w:p w14:paraId="44E8761A" w14:textId="77777777" w:rsidR="00070CDD" w:rsidRDefault="00070CDD" w:rsidP="001E419C">
      <w:pPr>
        <w:ind w:left="1440"/>
        <w:rPr>
          <w:noProof/>
        </w:rPr>
      </w:pPr>
      <w:r w:rsidRPr="00D04BDC">
        <w:rPr>
          <w:noProof/>
        </w:rPr>
        <w:t>This website is critical to the Credit staff since they rely on it for real time credit ratings for our clients.  If Fitch is down</w:t>
      </w:r>
      <w:r>
        <w:rPr>
          <w:noProof/>
        </w:rPr>
        <w:t>,</w:t>
      </w:r>
      <w:r w:rsidRPr="00D04BDC">
        <w:rPr>
          <w:noProof/>
        </w:rPr>
        <w:t xml:space="preserve"> Credit can use Moody’s or S&amp;P.</w:t>
      </w:r>
    </w:p>
    <w:p w14:paraId="7E207C0F"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25079F89" w14:textId="5CBE42CF" w:rsidR="00070CDD" w:rsidRPr="002659F4" w:rsidRDefault="00070CDD" w:rsidP="001E419C">
      <w:pPr>
        <w:ind w:left="1440"/>
        <w:rPr>
          <w:noProof/>
        </w:rPr>
      </w:pPr>
      <w:r w:rsidRPr="00D04BDC">
        <w:rPr>
          <w:noProof/>
        </w:rPr>
        <w:t>Client Services</w:t>
      </w:r>
      <w:r w:rsidR="001E419C">
        <w:rPr>
          <w:noProof/>
        </w:rPr>
        <w:t xml:space="preserve">: </w:t>
      </w:r>
      <w:r w:rsidRPr="00D04BDC">
        <w:rPr>
          <w:noProof/>
        </w:rPr>
        <w:t>212-908-0800 |</w:t>
      </w:r>
      <w:r w:rsidRPr="00647C8E">
        <w:t xml:space="preserve"> </w:t>
      </w:r>
      <w:r w:rsidRPr="00647C8E">
        <w:rPr>
          <w:noProof/>
        </w:rPr>
        <w:t>usaclientservices@fitchsolutions.com</w:t>
      </w:r>
    </w:p>
    <w:p w14:paraId="30800750" w14:textId="77777777" w:rsidR="00070CDD" w:rsidRPr="002659F4" w:rsidRDefault="00070CDD" w:rsidP="00070CDD">
      <w:pPr>
        <w:pStyle w:val="Heading3"/>
      </w:pPr>
      <w:bookmarkStart w:id="383" w:name="_Toc391402108"/>
      <w:bookmarkStart w:id="384" w:name="_Toc391402109"/>
      <w:bookmarkStart w:id="385" w:name="_Toc391402110"/>
      <w:bookmarkStart w:id="386" w:name="_Toc391402111"/>
      <w:bookmarkStart w:id="387" w:name="_Toc391402112"/>
      <w:bookmarkStart w:id="388" w:name="_Toc391402113"/>
      <w:bookmarkStart w:id="389" w:name="_Toc391402114"/>
      <w:bookmarkStart w:id="390" w:name="_Toc391402115"/>
      <w:bookmarkStart w:id="391" w:name="_Toc391402116"/>
      <w:bookmarkStart w:id="392" w:name="_Toc391402117"/>
      <w:bookmarkStart w:id="393" w:name="_Toc391402118"/>
      <w:bookmarkStart w:id="394" w:name="_Toc391402119"/>
      <w:bookmarkStart w:id="395" w:name="_Toc391865136"/>
      <w:bookmarkStart w:id="396" w:name="_Toc495064014"/>
      <w:bookmarkEnd w:id="383"/>
      <w:bookmarkEnd w:id="384"/>
      <w:bookmarkEnd w:id="385"/>
      <w:bookmarkEnd w:id="386"/>
      <w:bookmarkEnd w:id="387"/>
      <w:bookmarkEnd w:id="388"/>
      <w:bookmarkEnd w:id="389"/>
      <w:bookmarkEnd w:id="390"/>
      <w:bookmarkEnd w:id="391"/>
      <w:bookmarkEnd w:id="392"/>
      <w:bookmarkEnd w:id="393"/>
      <w:bookmarkEnd w:id="394"/>
      <w:r w:rsidRPr="002659F4">
        <w:t>Systems Infrastructur</w:t>
      </w:r>
      <w:bookmarkStart w:id="397" w:name="_Toc390878518"/>
      <w:bookmarkStart w:id="398" w:name="_Toc390878934"/>
      <w:bookmarkEnd w:id="397"/>
      <w:bookmarkEnd w:id="398"/>
      <w:r w:rsidRPr="002659F4">
        <w:t>e</w:t>
      </w:r>
      <w:r>
        <w:t xml:space="preserve"> Third-Party Contacts</w:t>
      </w:r>
      <w:bookmarkEnd w:id="395"/>
      <w:bookmarkEnd w:id="396"/>
    </w:p>
    <w:p w14:paraId="584D535D" w14:textId="77777777" w:rsidR="00070CDD" w:rsidRDefault="00070CDD" w:rsidP="00070CDD">
      <w:pPr>
        <w:pStyle w:val="Heading4"/>
      </w:pPr>
      <w:r w:rsidRPr="000111DC">
        <w:lastRenderedPageBreak/>
        <w:t>Verizon</w:t>
      </w:r>
      <w:r>
        <w:t xml:space="preserve"> (</w:t>
      </w:r>
      <w:r>
        <w:rPr>
          <w:noProof/>
        </w:rPr>
        <w:t>Voice/Data)</w:t>
      </w:r>
    </w:p>
    <w:p w14:paraId="3BA9854F" w14:textId="77777777" w:rsidR="00F24AC7" w:rsidRPr="0063077B" w:rsidRDefault="00F24AC7" w:rsidP="00633E1D">
      <w:pPr>
        <w:pStyle w:val="ListParagraph"/>
        <w:numPr>
          <w:ilvl w:val="0"/>
          <w:numId w:val="19"/>
        </w:numPr>
        <w:spacing w:after="120"/>
        <w:contextualSpacing w:val="0"/>
        <w:rPr>
          <w:noProof/>
          <w:u w:val="single"/>
        </w:rPr>
      </w:pPr>
      <w:r w:rsidRPr="0063077B">
        <w:rPr>
          <w:noProof/>
          <w:u w:val="single"/>
        </w:rPr>
        <w:t>If Third Party is Non Performant or Unavailable</w:t>
      </w:r>
      <w:r w:rsidRPr="0063077B">
        <w:rPr>
          <w:noProof/>
        </w:rPr>
        <w:t xml:space="preserve">: </w:t>
      </w:r>
    </w:p>
    <w:p w14:paraId="716C068E" w14:textId="1FE91E01" w:rsidR="00F24AC7" w:rsidRDefault="0063077B" w:rsidP="0063077B">
      <w:pPr>
        <w:ind w:left="1440"/>
      </w:pPr>
      <w:r>
        <w:t>If Verizon is unavailable, the Firm would use AT&amp;T for blackberry service and Century Link for its data circuits.</w:t>
      </w:r>
    </w:p>
    <w:p w14:paraId="55959405"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057794E5" w14:textId="6285EEFF" w:rsidR="001E419C" w:rsidRDefault="00070CDD" w:rsidP="001E419C">
      <w:pPr>
        <w:spacing w:after="0"/>
        <w:ind w:left="720" w:firstLine="720"/>
      </w:pPr>
      <w:r>
        <w:t>Premium Care</w:t>
      </w:r>
      <w:r w:rsidR="001E419C">
        <w:t>:</w:t>
      </w:r>
      <w:r>
        <w:t xml:space="preserve"> 866-825-1100</w:t>
      </w:r>
    </w:p>
    <w:p w14:paraId="4B9AB762" w14:textId="50C9507D" w:rsidR="001E419C" w:rsidRDefault="00070CDD" w:rsidP="001E419C">
      <w:pPr>
        <w:spacing w:after="0"/>
        <w:ind w:left="720" w:firstLine="720"/>
      </w:pPr>
      <w:r>
        <w:t>Enterprise Solution</w:t>
      </w:r>
      <w:r w:rsidR="001E419C">
        <w:t>:</w:t>
      </w:r>
      <w:r>
        <w:t xml:space="preserve"> 800-733-2006</w:t>
      </w:r>
    </w:p>
    <w:p w14:paraId="4CB648FA" w14:textId="734B1E4F" w:rsidR="00070CDD" w:rsidRPr="00B531E1" w:rsidRDefault="001E419C" w:rsidP="001E419C">
      <w:pPr>
        <w:ind w:left="720" w:firstLine="720"/>
      </w:pPr>
      <w:r>
        <w:t xml:space="preserve">Enterprise Solution: </w:t>
      </w:r>
      <w:r w:rsidR="00070CDD">
        <w:t>800-675-9966</w:t>
      </w:r>
    </w:p>
    <w:p w14:paraId="081A857A" w14:textId="77777777" w:rsidR="00070CDD" w:rsidRDefault="00070CDD" w:rsidP="001D3A6A">
      <w:pPr>
        <w:pStyle w:val="Heading4"/>
        <w:keepNext/>
      </w:pPr>
      <w:r w:rsidRPr="000111DC">
        <w:t>Above Net</w:t>
      </w:r>
      <w:r>
        <w:t xml:space="preserve"> (Internet)</w:t>
      </w:r>
    </w:p>
    <w:p w14:paraId="0836F0C1" w14:textId="77777777" w:rsidR="00F24AC7" w:rsidRPr="0063077B" w:rsidRDefault="00F24AC7" w:rsidP="00633E1D">
      <w:pPr>
        <w:pStyle w:val="ListParagraph"/>
        <w:numPr>
          <w:ilvl w:val="0"/>
          <w:numId w:val="19"/>
        </w:numPr>
        <w:spacing w:after="120"/>
        <w:contextualSpacing w:val="0"/>
        <w:rPr>
          <w:noProof/>
          <w:u w:val="single"/>
        </w:rPr>
      </w:pPr>
      <w:r w:rsidRPr="0063077B">
        <w:rPr>
          <w:noProof/>
          <w:u w:val="single"/>
        </w:rPr>
        <w:t>If Third Party is Non Performant or Unavailable</w:t>
      </w:r>
      <w:r w:rsidRPr="0063077B">
        <w:rPr>
          <w:noProof/>
        </w:rPr>
        <w:t xml:space="preserve">: </w:t>
      </w:r>
    </w:p>
    <w:p w14:paraId="3EBEDDFA" w14:textId="36BD162D" w:rsidR="00F24AC7" w:rsidRDefault="0063077B" w:rsidP="0063077B">
      <w:pPr>
        <w:ind w:left="720" w:firstLine="720"/>
      </w:pPr>
      <w:r>
        <w:t>If Above Net is unavailable, the Firm would use our NJ site for backup internet service.</w:t>
      </w:r>
    </w:p>
    <w:p w14:paraId="665C5B55"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7C7F46F3" w14:textId="3504B763" w:rsidR="00070CDD" w:rsidRDefault="00070CDD" w:rsidP="001E419C">
      <w:pPr>
        <w:ind w:left="720" w:firstLine="720"/>
      </w:pPr>
      <w:r>
        <w:t>Customer Service</w:t>
      </w:r>
      <w:r w:rsidR="001E419C">
        <w:t>:</w:t>
      </w:r>
      <w:r>
        <w:t xml:space="preserve"> 888-636-2778</w:t>
      </w:r>
    </w:p>
    <w:p w14:paraId="39D1C9DF" w14:textId="77777777" w:rsidR="00070CDD" w:rsidRDefault="00070CDD" w:rsidP="00070CDD">
      <w:pPr>
        <w:pStyle w:val="Heading4"/>
      </w:pPr>
      <w:r>
        <w:rPr>
          <w:noProof/>
        </w:rPr>
        <w:t>Century Link (Data Circuits/MPLS)</w:t>
      </w:r>
    </w:p>
    <w:p w14:paraId="02607072" w14:textId="3D97E2C5" w:rsidR="00F24AC7" w:rsidRDefault="0063077B" w:rsidP="0063077B">
      <w:pPr>
        <w:ind w:left="720" w:firstLine="720"/>
      </w:pPr>
      <w:r w:rsidRPr="0063077B">
        <w:t>Century Link is our backup data circuits in NJ for HK and LN to connect to.</w:t>
      </w:r>
    </w:p>
    <w:p w14:paraId="403A3193" w14:textId="1FB7AA54" w:rsidR="00070CDD" w:rsidRDefault="0063077B" w:rsidP="001E419C">
      <w:pPr>
        <w:ind w:left="720" w:firstLine="720"/>
      </w:pPr>
      <w:r>
        <w:t xml:space="preserve">Contact: </w:t>
      </w:r>
      <w:r w:rsidR="001E419C">
        <w:t>Customer Service</w:t>
      </w:r>
      <w:r>
        <w:t xml:space="preserve"> – </w:t>
      </w:r>
      <w:r w:rsidR="00070CDD">
        <w:t>800-776-7372</w:t>
      </w:r>
    </w:p>
    <w:p w14:paraId="138CABC6" w14:textId="77777777" w:rsidR="00070CDD" w:rsidRDefault="00070CDD" w:rsidP="00070CDD">
      <w:pPr>
        <w:pStyle w:val="Heading4"/>
      </w:pPr>
      <w:r>
        <w:rPr>
          <w:noProof/>
        </w:rPr>
        <w:t>AT&amp;T  (Voice/Data)</w:t>
      </w:r>
    </w:p>
    <w:p w14:paraId="48C6687B" w14:textId="77777777" w:rsidR="00F24AC7" w:rsidRPr="0063077B" w:rsidRDefault="00F24AC7" w:rsidP="00633E1D">
      <w:pPr>
        <w:pStyle w:val="ListParagraph"/>
        <w:numPr>
          <w:ilvl w:val="0"/>
          <w:numId w:val="19"/>
        </w:numPr>
        <w:spacing w:after="120"/>
        <w:contextualSpacing w:val="0"/>
        <w:rPr>
          <w:noProof/>
          <w:u w:val="single"/>
        </w:rPr>
      </w:pPr>
      <w:r w:rsidRPr="0063077B">
        <w:rPr>
          <w:noProof/>
          <w:u w:val="single"/>
        </w:rPr>
        <w:t>If Third Party is Non Performant or Unavailable</w:t>
      </w:r>
      <w:r w:rsidRPr="0063077B">
        <w:rPr>
          <w:noProof/>
        </w:rPr>
        <w:t xml:space="preserve">: </w:t>
      </w:r>
    </w:p>
    <w:p w14:paraId="7EA310D2" w14:textId="606C074E" w:rsidR="00F24AC7" w:rsidRDefault="0063077B" w:rsidP="0063077B">
      <w:pPr>
        <w:ind w:left="720" w:firstLine="720"/>
      </w:pPr>
      <w:r w:rsidRPr="0063077B">
        <w:t>If AT&amp;T is unavailable</w:t>
      </w:r>
      <w:r>
        <w:t>,</w:t>
      </w:r>
      <w:r w:rsidRPr="0063077B">
        <w:t xml:space="preserve"> </w:t>
      </w:r>
      <w:r>
        <w:t xml:space="preserve">the Firm would </w:t>
      </w:r>
      <w:r w:rsidRPr="0063077B">
        <w:t>use AT&amp;T for Voice/Data</w:t>
      </w:r>
    </w:p>
    <w:p w14:paraId="33504B2C" w14:textId="77777777" w:rsidR="00F24AC7" w:rsidRDefault="00F24AC7"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4B098244" w14:textId="1D672B29" w:rsidR="001E419C" w:rsidRDefault="00070CDD" w:rsidP="001E419C">
      <w:pPr>
        <w:spacing w:after="0"/>
        <w:ind w:left="720" w:firstLine="720"/>
      </w:pPr>
      <w:r>
        <w:t>Small Business</w:t>
      </w:r>
      <w:r w:rsidR="001E419C">
        <w:t>:</w:t>
      </w:r>
      <w:r>
        <w:t xml:space="preserve"> 800-524-2455</w:t>
      </w:r>
    </w:p>
    <w:p w14:paraId="4518AEF2" w14:textId="1B6C8012" w:rsidR="001E419C" w:rsidRDefault="001E419C" w:rsidP="001E419C">
      <w:pPr>
        <w:spacing w:after="0"/>
        <w:ind w:left="720" w:firstLine="720"/>
      </w:pPr>
      <w:r>
        <w:t xml:space="preserve">Local Services: </w:t>
      </w:r>
      <w:r w:rsidR="00070CDD">
        <w:t>800-227-3824</w:t>
      </w:r>
    </w:p>
    <w:p w14:paraId="3850BC1F" w14:textId="67C31F61" w:rsidR="00070CDD" w:rsidRDefault="001E419C" w:rsidP="001E419C">
      <w:pPr>
        <w:ind w:left="720" w:firstLine="720"/>
      </w:pPr>
      <w:r>
        <w:t xml:space="preserve">Network Services: </w:t>
      </w:r>
      <w:r w:rsidR="00070CDD">
        <w:t>800-829-1011</w:t>
      </w:r>
    </w:p>
    <w:p w14:paraId="0DB97A7B" w14:textId="02F9A347" w:rsidR="0063077B" w:rsidRDefault="0063077B" w:rsidP="0063077B">
      <w:pPr>
        <w:pStyle w:val="Heading4"/>
      </w:pPr>
      <w:r>
        <w:t>Con Edison (Electric)</w:t>
      </w:r>
    </w:p>
    <w:p w14:paraId="1F9C6DDE" w14:textId="77777777" w:rsidR="0063077B" w:rsidRPr="0063077B" w:rsidRDefault="0063077B" w:rsidP="00633E1D">
      <w:pPr>
        <w:pStyle w:val="ListParagraph"/>
        <w:numPr>
          <w:ilvl w:val="0"/>
          <w:numId w:val="19"/>
        </w:numPr>
        <w:spacing w:after="120"/>
        <w:contextualSpacing w:val="0"/>
        <w:rPr>
          <w:noProof/>
          <w:u w:val="single"/>
        </w:rPr>
      </w:pPr>
      <w:r w:rsidRPr="0063077B">
        <w:rPr>
          <w:noProof/>
          <w:u w:val="single"/>
        </w:rPr>
        <w:t>If Third Party is Non Performant or Unavailable</w:t>
      </w:r>
      <w:r w:rsidRPr="0063077B">
        <w:rPr>
          <w:noProof/>
        </w:rPr>
        <w:t xml:space="preserve">: </w:t>
      </w:r>
    </w:p>
    <w:p w14:paraId="0859D1FF" w14:textId="37CC1F23" w:rsidR="0063077B" w:rsidRDefault="0063077B" w:rsidP="0063077B">
      <w:pPr>
        <w:ind w:left="1440"/>
      </w:pPr>
      <w:r w:rsidRPr="0063077B">
        <w:t>There is a generator on site at 277 Park Avenue, if there is a power loss, the backup generator would automatically turn on and keep our power running.</w:t>
      </w:r>
      <w:r>
        <w:t xml:space="preserve"> </w:t>
      </w:r>
    </w:p>
    <w:p w14:paraId="71EA473F" w14:textId="77777777" w:rsidR="0063077B" w:rsidRDefault="0063077B" w:rsidP="00633E1D">
      <w:pPr>
        <w:pStyle w:val="ListParagraph"/>
        <w:numPr>
          <w:ilvl w:val="0"/>
          <w:numId w:val="19"/>
        </w:numPr>
        <w:spacing w:after="120"/>
        <w:contextualSpacing w:val="0"/>
        <w:rPr>
          <w:noProof/>
        </w:rPr>
      </w:pPr>
      <w:r w:rsidRPr="00F24AC7">
        <w:rPr>
          <w:noProof/>
          <w:u w:val="single"/>
        </w:rPr>
        <w:t>Contact Information</w:t>
      </w:r>
      <w:r>
        <w:rPr>
          <w:noProof/>
        </w:rPr>
        <w:t xml:space="preserve">:  </w:t>
      </w:r>
    </w:p>
    <w:p w14:paraId="0C4DBE24" w14:textId="3AAC22E7" w:rsidR="00070CDD" w:rsidRPr="000111DC" w:rsidRDefault="0063077B" w:rsidP="0063077B">
      <w:pPr>
        <w:ind w:left="720" w:firstLine="720"/>
      </w:pPr>
      <w:r w:rsidRPr="0063077B">
        <w:t>Customer support | 800-752-6633</w:t>
      </w:r>
    </w:p>
    <w:p w14:paraId="07D6CC2D" w14:textId="02949B0E" w:rsidR="005929BB" w:rsidRPr="0036308E" w:rsidRDefault="005929BB" w:rsidP="00027128">
      <w:pPr>
        <w:pStyle w:val="Heading2"/>
      </w:pPr>
      <w:bookmarkStart w:id="399" w:name="_Toc391865137"/>
      <w:bookmarkStart w:id="400" w:name="_Toc495064015"/>
      <w:bookmarkEnd w:id="16"/>
      <w:bookmarkEnd w:id="17"/>
      <w:bookmarkEnd w:id="18"/>
      <w:bookmarkEnd w:id="19"/>
      <w:bookmarkEnd w:id="20"/>
      <w:r>
        <w:t xml:space="preserve">CM INC’s </w:t>
      </w:r>
      <w:r w:rsidR="00094146">
        <w:t xml:space="preserve">User Recovery </w:t>
      </w:r>
      <w:r>
        <w:t>Site</w:t>
      </w:r>
      <w:bookmarkEnd w:id="399"/>
      <w:r w:rsidR="00094146">
        <w:t>s</w:t>
      </w:r>
      <w:bookmarkEnd w:id="400"/>
    </w:p>
    <w:p w14:paraId="336F714A" w14:textId="77777777" w:rsidR="00F84F81" w:rsidRPr="002659F4" w:rsidRDefault="00F84F81" w:rsidP="00027128">
      <w:pPr>
        <w:pStyle w:val="Heading3"/>
      </w:pPr>
      <w:bookmarkStart w:id="401" w:name="_Toc391402079"/>
      <w:bookmarkStart w:id="402" w:name="_Toc3355182"/>
      <w:bookmarkStart w:id="403" w:name="_Toc528137390"/>
      <w:bookmarkStart w:id="404" w:name="_Toc469300662"/>
      <w:bookmarkStart w:id="405" w:name="_Toc469299896"/>
      <w:bookmarkStart w:id="406" w:name="_Toc469294735"/>
      <w:bookmarkStart w:id="407" w:name="_Toc468690485"/>
      <w:bookmarkStart w:id="408" w:name="_Toc468686220"/>
      <w:bookmarkStart w:id="409" w:name="_Toc467403407"/>
      <w:bookmarkStart w:id="410" w:name="_Toc322519986"/>
      <w:bookmarkStart w:id="411" w:name="_Toc391865138"/>
      <w:bookmarkStart w:id="412" w:name="_Toc495064016"/>
      <w:bookmarkEnd w:id="401"/>
      <w:r w:rsidRPr="002659F4">
        <w:t>Introduction</w:t>
      </w:r>
      <w:bookmarkEnd w:id="402"/>
      <w:bookmarkEnd w:id="403"/>
      <w:bookmarkEnd w:id="404"/>
      <w:bookmarkEnd w:id="405"/>
      <w:bookmarkEnd w:id="406"/>
      <w:bookmarkEnd w:id="407"/>
      <w:bookmarkEnd w:id="408"/>
      <w:bookmarkEnd w:id="409"/>
      <w:bookmarkEnd w:id="410"/>
      <w:bookmarkEnd w:id="411"/>
      <w:bookmarkEnd w:id="412"/>
    </w:p>
    <w:p w14:paraId="5559EB10" w14:textId="55A1F7CE" w:rsidR="00F84F81" w:rsidRPr="00017EAC" w:rsidRDefault="00F84F81" w:rsidP="00DB7047">
      <w:pPr>
        <w:rPr>
          <w:noProof/>
        </w:rPr>
      </w:pPr>
      <w:r w:rsidRPr="00017EAC">
        <w:rPr>
          <w:noProof/>
        </w:rPr>
        <w:t xml:space="preserve">This section specifies the purposes, scope, and guidelines of the </w:t>
      </w:r>
      <w:r w:rsidR="007966AB" w:rsidRPr="00017EAC">
        <w:rPr>
          <w:noProof/>
        </w:rPr>
        <w:t>CM Inc.</w:t>
      </w:r>
      <w:r w:rsidRPr="00017EAC">
        <w:rPr>
          <w:noProof/>
        </w:rPr>
        <w:t xml:space="preserve"> </w:t>
      </w:r>
      <w:r w:rsidR="00F108EE">
        <w:rPr>
          <w:noProof/>
        </w:rPr>
        <w:t>user recovery</w:t>
      </w:r>
      <w:r w:rsidR="00F108EE" w:rsidRPr="00017EAC">
        <w:rPr>
          <w:noProof/>
        </w:rPr>
        <w:t xml:space="preserve"> </w:t>
      </w:r>
      <w:r w:rsidR="009A5E8F">
        <w:rPr>
          <w:noProof/>
        </w:rPr>
        <w:t>sites</w:t>
      </w:r>
      <w:r w:rsidR="009C3F3D" w:rsidRPr="00017EAC">
        <w:rPr>
          <w:noProof/>
        </w:rPr>
        <w:t xml:space="preserve"> </w:t>
      </w:r>
      <w:r w:rsidRPr="00017EAC">
        <w:rPr>
          <w:noProof/>
        </w:rPr>
        <w:t xml:space="preserve">that </w:t>
      </w:r>
      <w:r w:rsidR="00343868" w:rsidRPr="00017EAC">
        <w:rPr>
          <w:noProof/>
        </w:rPr>
        <w:t>ha</w:t>
      </w:r>
      <w:r w:rsidR="00343868">
        <w:rPr>
          <w:noProof/>
        </w:rPr>
        <w:t>ve</w:t>
      </w:r>
      <w:r w:rsidRPr="00017EAC">
        <w:rPr>
          <w:noProof/>
        </w:rPr>
        <w:t xml:space="preserve"> been set up </w:t>
      </w:r>
      <w:r w:rsidR="009A5E8F">
        <w:rPr>
          <w:noProof/>
        </w:rPr>
        <w:t>at</w:t>
      </w:r>
      <w:r w:rsidRPr="00017EAC">
        <w:rPr>
          <w:noProof/>
        </w:rPr>
        <w:t xml:space="preserve"> the </w:t>
      </w:r>
      <w:r w:rsidR="00094146">
        <w:rPr>
          <w:noProof/>
        </w:rPr>
        <w:t xml:space="preserve">following locations:  </w:t>
      </w:r>
      <w:r w:rsidR="00CA0C4D">
        <w:rPr>
          <w:noProof/>
        </w:rPr>
        <w:t>Hawthorne, New York</w:t>
      </w:r>
      <w:r w:rsidR="00094146">
        <w:rPr>
          <w:noProof/>
        </w:rPr>
        <w:t>; Wappingers Falls, NY</w:t>
      </w:r>
      <w:r w:rsidR="008E6764">
        <w:rPr>
          <w:noProof/>
        </w:rPr>
        <w:t>,</w:t>
      </w:r>
      <w:r w:rsidR="00094146">
        <w:rPr>
          <w:noProof/>
        </w:rPr>
        <w:t xml:space="preserve"> Princeton, NJ</w:t>
      </w:r>
      <w:r w:rsidR="008E6764">
        <w:rPr>
          <w:noProof/>
        </w:rPr>
        <w:t xml:space="preserve"> and Woodbury, NY</w:t>
      </w:r>
      <w:r w:rsidR="00094146">
        <w:rPr>
          <w:noProof/>
        </w:rPr>
        <w:t xml:space="preserve"> </w:t>
      </w:r>
      <w:r w:rsidRPr="00017EAC">
        <w:rPr>
          <w:noProof/>
        </w:rPr>
        <w:t xml:space="preserve"> </w:t>
      </w:r>
      <w:r w:rsidR="007622C6">
        <w:rPr>
          <w:noProof/>
        </w:rPr>
        <w:t>(the “</w:t>
      </w:r>
      <w:r w:rsidR="00094146">
        <w:rPr>
          <w:noProof/>
        </w:rPr>
        <w:t xml:space="preserve">User Recovery </w:t>
      </w:r>
      <w:r w:rsidR="007622C6">
        <w:rPr>
          <w:noProof/>
        </w:rPr>
        <w:t>Site</w:t>
      </w:r>
      <w:r w:rsidR="00094146">
        <w:rPr>
          <w:noProof/>
        </w:rPr>
        <w:t>s</w:t>
      </w:r>
      <w:r w:rsidR="007F5A46">
        <w:rPr>
          <w:noProof/>
        </w:rPr>
        <w:t>”</w:t>
      </w:r>
      <w:r w:rsidR="008A0C86">
        <w:rPr>
          <w:noProof/>
        </w:rPr>
        <w:t>)</w:t>
      </w:r>
      <w:r w:rsidR="009A5E8F">
        <w:rPr>
          <w:noProof/>
        </w:rPr>
        <w:t>, th</w:t>
      </w:r>
      <w:r w:rsidR="00F108EE">
        <w:rPr>
          <w:noProof/>
        </w:rPr>
        <w:t>ese</w:t>
      </w:r>
      <w:r w:rsidR="008A0C86">
        <w:rPr>
          <w:noProof/>
        </w:rPr>
        <w:t xml:space="preserve"> site</w:t>
      </w:r>
      <w:r w:rsidR="00F108EE">
        <w:rPr>
          <w:noProof/>
        </w:rPr>
        <w:t>s</w:t>
      </w:r>
      <w:r w:rsidRPr="00017EAC">
        <w:rPr>
          <w:noProof/>
        </w:rPr>
        <w:t xml:space="preserve"> will be used if the primary New York business location at 277 Park Avenue becomes unavailable. </w:t>
      </w:r>
      <w:r w:rsidR="008A0C86">
        <w:rPr>
          <w:noProof/>
        </w:rPr>
        <w:t xml:space="preserve"> </w:t>
      </w:r>
      <w:r w:rsidRPr="00017EAC">
        <w:rPr>
          <w:noProof/>
        </w:rPr>
        <w:t xml:space="preserve">The </w:t>
      </w:r>
      <w:r w:rsidR="00F108EE">
        <w:rPr>
          <w:noProof/>
        </w:rPr>
        <w:t xml:space="preserve">User Recovery Sites were </w:t>
      </w:r>
      <w:r w:rsidRPr="00017EAC">
        <w:rPr>
          <w:noProof/>
        </w:rPr>
        <w:t xml:space="preserve">designed to conform to the requirements </w:t>
      </w:r>
      <w:r w:rsidR="00E8091A">
        <w:rPr>
          <w:noProof/>
        </w:rPr>
        <w:t>in the BCDR Policy and Procedure</w:t>
      </w:r>
      <w:r w:rsidRPr="00017EAC">
        <w:rPr>
          <w:noProof/>
        </w:rPr>
        <w:t xml:space="preserve"> Manual. </w:t>
      </w:r>
    </w:p>
    <w:p w14:paraId="759BB414" w14:textId="77777777" w:rsidR="00F84F81" w:rsidRPr="002659F4" w:rsidRDefault="00F84F81" w:rsidP="00027128">
      <w:pPr>
        <w:pStyle w:val="Heading3"/>
      </w:pPr>
      <w:bookmarkStart w:id="413" w:name="_Toc391402081"/>
      <w:bookmarkStart w:id="414" w:name="_Toc3355183"/>
      <w:bookmarkStart w:id="415" w:name="_Toc528137391"/>
      <w:bookmarkStart w:id="416" w:name="_Toc469300663"/>
      <w:bookmarkStart w:id="417" w:name="_Toc469299897"/>
      <w:bookmarkStart w:id="418" w:name="_Toc469294736"/>
      <w:bookmarkStart w:id="419" w:name="_Toc468690486"/>
      <w:bookmarkStart w:id="420" w:name="_Toc468686221"/>
      <w:bookmarkStart w:id="421" w:name="_Toc467403408"/>
      <w:bookmarkStart w:id="422" w:name="_Toc322519987"/>
      <w:bookmarkStart w:id="423" w:name="_Toc391865139"/>
      <w:bookmarkStart w:id="424" w:name="_Toc495064017"/>
      <w:bookmarkEnd w:id="413"/>
      <w:r w:rsidRPr="002659F4">
        <w:lastRenderedPageBreak/>
        <w:t>Purpose</w:t>
      </w:r>
      <w:bookmarkEnd w:id="414"/>
      <w:bookmarkEnd w:id="415"/>
      <w:bookmarkEnd w:id="416"/>
      <w:bookmarkEnd w:id="417"/>
      <w:bookmarkEnd w:id="418"/>
      <w:bookmarkEnd w:id="419"/>
      <w:bookmarkEnd w:id="420"/>
      <w:bookmarkEnd w:id="421"/>
      <w:bookmarkEnd w:id="422"/>
      <w:bookmarkEnd w:id="423"/>
      <w:bookmarkEnd w:id="424"/>
    </w:p>
    <w:p w14:paraId="6568B5B9" w14:textId="767DF13D" w:rsidR="00F84F81" w:rsidRPr="00017EAC" w:rsidRDefault="00F108EE" w:rsidP="007966AB">
      <w:pPr>
        <w:rPr>
          <w:noProof/>
        </w:rPr>
      </w:pPr>
      <w:r w:rsidRPr="00017EAC">
        <w:rPr>
          <w:noProof/>
        </w:rPr>
        <w:t xml:space="preserve">The </w:t>
      </w:r>
      <w:r>
        <w:rPr>
          <w:noProof/>
        </w:rPr>
        <w:t xml:space="preserve">User Recovery Sites </w:t>
      </w:r>
      <w:r w:rsidR="00F84F81" w:rsidRPr="00017EAC">
        <w:rPr>
          <w:noProof/>
        </w:rPr>
        <w:t>ha</w:t>
      </w:r>
      <w:r>
        <w:rPr>
          <w:noProof/>
        </w:rPr>
        <w:t>ve</w:t>
      </w:r>
      <w:r w:rsidR="00F84F81" w:rsidRPr="00017EAC">
        <w:rPr>
          <w:noProof/>
        </w:rPr>
        <w:t xml:space="preserve"> the </w:t>
      </w:r>
      <w:r w:rsidR="009171E4">
        <w:rPr>
          <w:noProof/>
        </w:rPr>
        <w:t>ability</w:t>
      </w:r>
      <w:r w:rsidR="00F84F81" w:rsidRPr="00017EAC">
        <w:rPr>
          <w:noProof/>
        </w:rPr>
        <w:t xml:space="preserve"> to perform business-criti</w:t>
      </w:r>
      <w:r w:rsidR="007966AB" w:rsidRPr="00017EAC">
        <w:rPr>
          <w:noProof/>
        </w:rPr>
        <w:t xml:space="preserve">cal functions during a time that 277 Park Avenue </w:t>
      </w:r>
      <w:r w:rsidR="00F84F81" w:rsidRPr="00017EAC">
        <w:rPr>
          <w:noProof/>
        </w:rPr>
        <w:t>becomes unavailable. All other uses of the</w:t>
      </w:r>
      <w:r>
        <w:rPr>
          <w:noProof/>
        </w:rPr>
        <w:t>se</w:t>
      </w:r>
      <w:r w:rsidR="00F84F81" w:rsidRPr="00017EAC">
        <w:rPr>
          <w:noProof/>
        </w:rPr>
        <w:t xml:space="preserve"> site</w:t>
      </w:r>
      <w:r>
        <w:rPr>
          <w:noProof/>
        </w:rPr>
        <w:t>s</w:t>
      </w:r>
      <w:r w:rsidR="00F84F81" w:rsidRPr="00017EAC">
        <w:rPr>
          <w:noProof/>
        </w:rPr>
        <w:t xml:space="preserve"> are secondary to this goal. While </w:t>
      </w:r>
      <w:r>
        <w:rPr>
          <w:noProof/>
        </w:rPr>
        <w:t>the User Recovery Sites</w:t>
      </w:r>
      <w:r w:rsidRPr="00017EAC" w:rsidDel="00F108EE">
        <w:rPr>
          <w:noProof/>
        </w:rPr>
        <w:t xml:space="preserve"> </w:t>
      </w:r>
      <w:r w:rsidR="00F84F81" w:rsidRPr="00017EAC">
        <w:rPr>
          <w:noProof/>
        </w:rPr>
        <w:t>ha</w:t>
      </w:r>
      <w:r>
        <w:rPr>
          <w:noProof/>
        </w:rPr>
        <w:t>ve</w:t>
      </w:r>
      <w:r w:rsidR="00F84F81" w:rsidRPr="00017EAC">
        <w:rPr>
          <w:noProof/>
        </w:rPr>
        <w:t xml:space="preserve"> capabilities to run the Firm’s critical business functions, the </w:t>
      </w:r>
      <w:r w:rsidR="009171E4">
        <w:rPr>
          <w:noProof/>
        </w:rPr>
        <w:t>backup user space</w:t>
      </w:r>
      <w:r w:rsidR="00F84F81" w:rsidRPr="00017EAC">
        <w:rPr>
          <w:noProof/>
        </w:rPr>
        <w:t xml:space="preserve"> location is not the same as 277 Park Avenue loca</w:t>
      </w:r>
      <w:r w:rsidR="007966AB" w:rsidRPr="00017EAC">
        <w:rPr>
          <w:noProof/>
        </w:rPr>
        <w:t>tion as there are a</w:t>
      </w:r>
      <w:r w:rsidR="00F84F81" w:rsidRPr="00017EAC">
        <w:rPr>
          <w:noProof/>
        </w:rPr>
        <w:t xml:space="preserve"> small</w:t>
      </w:r>
      <w:r w:rsidR="007966AB" w:rsidRPr="00017EAC">
        <w:rPr>
          <w:noProof/>
        </w:rPr>
        <w:t>er</w:t>
      </w:r>
      <w:r w:rsidR="00F84F81" w:rsidRPr="00017EAC">
        <w:rPr>
          <w:noProof/>
        </w:rPr>
        <w:t xml:space="preserve"> number of desks, phones and workstations available for employees</w:t>
      </w:r>
      <w:r w:rsidR="007966AB" w:rsidRPr="00017EAC">
        <w:rPr>
          <w:noProof/>
        </w:rPr>
        <w:t>.</w:t>
      </w:r>
    </w:p>
    <w:p w14:paraId="351EA84B" w14:textId="0885E9BD" w:rsidR="009814E3" w:rsidRDefault="00F84F81" w:rsidP="00DB7047">
      <w:pPr>
        <w:rPr>
          <w:noProof/>
        </w:rPr>
      </w:pPr>
      <w:r w:rsidRPr="00017EAC">
        <w:rPr>
          <w:noProof/>
        </w:rPr>
        <w:t xml:space="preserve">Events that potentially make the </w:t>
      </w:r>
      <w:r w:rsidR="00F108EE">
        <w:rPr>
          <w:noProof/>
        </w:rPr>
        <w:t>User Recovery Sites</w:t>
      </w:r>
      <w:r w:rsidR="00F108EE" w:rsidDel="00F108EE">
        <w:rPr>
          <w:noProof/>
        </w:rPr>
        <w:t xml:space="preserve"> </w:t>
      </w:r>
      <w:r w:rsidRPr="00017EAC">
        <w:rPr>
          <w:noProof/>
        </w:rPr>
        <w:t xml:space="preserve">unavailable include inability to access the building, bombs, bomb threats, fire, flood, widespread electrical grid failure, widespread communications network failure, </w:t>
      </w:r>
      <w:r w:rsidR="009814E3">
        <w:rPr>
          <w:noProof/>
        </w:rPr>
        <w:t xml:space="preserve">and </w:t>
      </w:r>
      <w:r w:rsidRPr="00017EAC">
        <w:rPr>
          <w:noProof/>
        </w:rPr>
        <w:t xml:space="preserve">severe weather. </w:t>
      </w:r>
    </w:p>
    <w:p w14:paraId="56DD7522" w14:textId="017AF7E4" w:rsidR="00F84F81" w:rsidRPr="00017EAC" w:rsidRDefault="00F84F81" w:rsidP="00DB7047">
      <w:pPr>
        <w:rPr>
          <w:noProof/>
        </w:rPr>
      </w:pPr>
      <w:r w:rsidRPr="00017EAC">
        <w:rPr>
          <w:noProof/>
        </w:rPr>
        <w:t xml:space="preserve">No immediate provision is made to immediately handle the situation that both primary and </w:t>
      </w:r>
      <w:r w:rsidR="00F108EE">
        <w:rPr>
          <w:noProof/>
        </w:rPr>
        <w:t>User Recovery Sites</w:t>
      </w:r>
      <w:r w:rsidR="00F108EE" w:rsidDel="00F108EE">
        <w:rPr>
          <w:noProof/>
        </w:rPr>
        <w:t xml:space="preserve"> </w:t>
      </w:r>
      <w:r w:rsidRPr="00017EAC">
        <w:rPr>
          <w:noProof/>
        </w:rPr>
        <w:t xml:space="preserve">become simultaneously unavailable. If this case, </w:t>
      </w:r>
      <w:r w:rsidR="004547B3" w:rsidRPr="00017EAC">
        <w:rPr>
          <w:noProof/>
        </w:rPr>
        <w:t>the Firm</w:t>
      </w:r>
      <w:r w:rsidRPr="00017EAC">
        <w:rPr>
          <w:noProof/>
        </w:rPr>
        <w:t xml:space="preserve"> would provision the </w:t>
      </w:r>
      <w:r w:rsidR="004547B3" w:rsidRPr="00017EAC">
        <w:rPr>
          <w:noProof/>
        </w:rPr>
        <w:t>SMBC Capital Markets Group’s</w:t>
      </w:r>
      <w:r w:rsidRPr="00017EAC">
        <w:rPr>
          <w:noProof/>
        </w:rPr>
        <w:t xml:space="preserve"> London office to take over operations of the critical business functions. </w:t>
      </w:r>
    </w:p>
    <w:p w14:paraId="08E37AD6" w14:textId="1C6A51E6" w:rsidR="00F84F81" w:rsidRPr="002659F4" w:rsidRDefault="00F84F81" w:rsidP="00027128">
      <w:pPr>
        <w:pStyle w:val="Heading3"/>
      </w:pPr>
      <w:bookmarkStart w:id="425" w:name="_Toc391402083"/>
      <w:bookmarkStart w:id="426" w:name="_Toc3355184"/>
      <w:bookmarkStart w:id="427" w:name="_Toc528137392"/>
      <w:bookmarkStart w:id="428" w:name="_Toc469300664"/>
      <w:bookmarkStart w:id="429" w:name="_Toc469299898"/>
      <w:bookmarkStart w:id="430" w:name="_Toc469294737"/>
      <w:bookmarkStart w:id="431" w:name="_Toc468690487"/>
      <w:bookmarkStart w:id="432" w:name="_Toc468686222"/>
      <w:bookmarkStart w:id="433" w:name="_Toc467403409"/>
      <w:bookmarkStart w:id="434" w:name="_Toc322519988"/>
      <w:bookmarkStart w:id="435" w:name="_Toc391865140"/>
      <w:bookmarkStart w:id="436" w:name="_Toc495064018"/>
      <w:bookmarkEnd w:id="425"/>
      <w:r w:rsidRPr="002659F4">
        <w:t>Business Functions Supported</w:t>
      </w:r>
      <w:bookmarkEnd w:id="426"/>
      <w:bookmarkEnd w:id="427"/>
      <w:bookmarkEnd w:id="428"/>
      <w:bookmarkEnd w:id="429"/>
      <w:bookmarkEnd w:id="430"/>
      <w:bookmarkEnd w:id="431"/>
      <w:bookmarkEnd w:id="432"/>
      <w:bookmarkEnd w:id="433"/>
      <w:bookmarkEnd w:id="434"/>
      <w:r w:rsidRPr="002659F4">
        <w:t xml:space="preserve"> </w:t>
      </w:r>
      <w:r w:rsidR="0082554E">
        <w:t>a</w:t>
      </w:r>
      <w:r w:rsidR="0082554E" w:rsidRPr="002659F4">
        <w:t>t H</w:t>
      </w:r>
      <w:r w:rsidR="0082554E">
        <w:t>awthorne</w:t>
      </w:r>
      <w:bookmarkEnd w:id="435"/>
      <w:bookmarkEnd w:id="436"/>
    </w:p>
    <w:p w14:paraId="19EC2349" w14:textId="287633FB" w:rsidR="00F84F81" w:rsidRPr="009814E3" w:rsidRDefault="00F84F81" w:rsidP="009814E3">
      <w:pPr>
        <w:spacing w:after="60"/>
        <w:rPr>
          <w:noProof/>
        </w:rPr>
      </w:pPr>
      <w:r w:rsidRPr="009814E3">
        <w:rPr>
          <w:noProof/>
        </w:rPr>
        <w:t xml:space="preserve">There are business functions that, if missing, would cost the company significant funds or put the company at immediate significant risk. These functions are deemed critical and must be supported immediately at </w:t>
      </w:r>
      <w:r w:rsidR="00F108EE">
        <w:rPr>
          <w:noProof/>
        </w:rPr>
        <w:t>User Recovery Sites</w:t>
      </w:r>
      <w:r w:rsidRPr="009814E3">
        <w:rPr>
          <w:noProof/>
        </w:rPr>
        <w:t>.  These functions include:</w:t>
      </w:r>
    </w:p>
    <w:p w14:paraId="13125C32" w14:textId="77777777" w:rsidR="00F84F81" w:rsidRPr="009814E3" w:rsidRDefault="00F84F81" w:rsidP="00633E1D">
      <w:pPr>
        <w:pStyle w:val="ListParagraph"/>
        <w:numPr>
          <w:ilvl w:val="0"/>
          <w:numId w:val="25"/>
        </w:numPr>
        <w:autoSpaceDE/>
        <w:autoSpaceDN/>
        <w:adjustRightInd/>
        <w:rPr>
          <w:noProof/>
        </w:rPr>
      </w:pPr>
      <w:r w:rsidRPr="009814E3">
        <w:rPr>
          <w:noProof/>
        </w:rPr>
        <w:t>Execution of Trades</w:t>
      </w:r>
    </w:p>
    <w:p w14:paraId="4267B83D" w14:textId="77777777" w:rsidR="00F84F81" w:rsidRPr="009814E3" w:rsidRDefault="00F84F81" w:rsidP="00633E1D">
      <w:pPr>
        <w:pStyle w:val="ListParagraph"/>
        <w:numPr>
          <w:ilvl w:val="0"/>
          <w:numId w:val="25"/>
        </w:numPr>
        <w:autoSpaceDE/>
        <w:autoSpaceDN/>
        <w:adjustRightInd/>
        <w:rPr>
          <w:noProof/>
        </w:rPr>
      </w:pPr>
      <w:r w:rsidRPr="009814E3">
        <w:rPr>
          <w:noProof/>
        </w:rPr>
        <w:t>Settlement of Trades</w:t>
      </w:r>
    </w:p>
    <w:p w14:paraId="15D26834" w14:textId="688D53AD" w:rsidR="00F84F81" w:rsidRPr="009814E3" w:rsidRDefault="00F84F81" w:rsidP="00633E1D">
      <w:pPr>
        <w:pStyle w:val="ListParagraph"/>
        <w:numPr>
          <w:ilvl w:val="0"/>
          <w:numId w:val="25"/>
        </w:numPr>
        <w:autoSpaceDE/>
        <w:autoSpaceDN/>
        <w:adjustRightInd/>
        <w:rPr>
          <w:noProof/>
        </w:rPr>
      </w:pPr>
      <w:r w:rsidRPr="009814E3">
        <w:rPr>
          <w:noProof/>
        </w:rPr>
        <w:t>Clearing of Trades</w:t>
      </w:r>
    </w:p>
    <w:p w14:paraId="344ECC6F" w14:textId="46526473" w:rsidR="009814E3" w:rsidRPr="009814E3" w:rsidRDefault="009814E3" w:rsidP="00633E1D">
      <w:pPr>
        <w:pStyle w:val="ListParagraph"/>
        <w:numPr>
          <w:ilvl w:val="0"/>
          <w:numId w:val="25"/>
        </w:numPr>
        <w:autoSpaceDE/>
        <w:autoSpaceDN/>
        <w:adjustRightInd/>
        <w:rPr>
          <w:noProof/>
        </w:rPr>
      </w:pPr>
      <w:r w:rsidRPr="009814E3">
        <w:rPr>
          <w:noProof/>
        </w:rPr>
        <w:t>Risk Management</w:t>
      </w:r>
    </w:p>
    <w:p w14:paraId="4E058F2C" w14:textId="61E464F8" w:rsidR="009814E3" w:rsidRPr="009814E3" w:rsidRDefault="009814E3" w:rsidP="00633E1D">
      <w:pPr>
        <w:pStyle w:val="ListParagraph"/>
        <w:numPr>
          <w:ilvl w:val="0"/>
          <w:numId w:val="25"/>
        </w:numPr>
        <w:autoSpaceDE/>
        <w:autoSpaceDN/>
        <w:adjustRightInd/>
        <w:rPr>
          <w:noProof/>
        </w:rPr>
      </w:pPr>
      <w:r w:rsidRPr="009814E3">
        <w:rPr>
          <w:noProof/>
        </w:rPr>
        <w:t>Regulatory Reporting</w:t>
      </w:r>
    </w:p>
    <w:p w14:paraId="35923DD3" w14:textId="77777777" w:rsidR="00F84F81" w:rsidRPr="002659F4" w:rsidRDefault="00F84F81" w:rsidP="00027128">
      <w:pPr>
        <w:pStyle w:val="Heading3"/>
      </w:pPr>
      <w:bookmarkStart w:id="437" w:name="_Toc391402085"/>
      <w:bookmarkStart w:id="438" w:name="_Toc3355185"/>
      <w:bookmarkStart w:id="439" w:name="_Toc528137393"/>
      <w:bookmarkStart w:id="440" w:name="_Toc469300665"/>
      <w:bookmarkStart w:id="441" w:name="_Toc469299899"/>
      <w:bookmarkStart w:id="442" w:name="_Toc469294738"/>
      <w:bookmarkStart w:id="443" w:name="_Toc468690488"/>
      <w:bookmarkStart w:id="444" w:name="_Toc468686223"/>
      <w:bookmarkStart w:id="445" w:name="_Toc467403410"/>
      <w:bookmarkStart w:id="446" w:name="_Toc322519989"/>
      <w:bookmarkStart w:id="447" w:name="_Toc391865141"/>
      <w:bookmarkStart w:id="448" w:name="_Toc495064019"/>
      <w:bookmarkEnd w:id="437"/>
      <w:r w:rsidRPr="002659F4">
        <w:t>Conversion Time</w:t>
      </w:r>
      <w:bookmarkEnd w:id="438"/>
      <w:bookmarkEnd w:id="439"/>
      <w:bookmarkEnd w:id="440"/>
      <w:bookmarkEnd w:id="441"/>
      <w:bookmarkEnd w:id="442"/>
      <w:bookmarkEnd w:id="443"/>
      <w:bookmarkEnd w:id="444"/>
      <w:bookmarkEnd w:id="445"/>
      <w:bookmarkEnd w:id="446"/>
      <w:bookmarkEnd w:id="447"/>
      <w:bookmarkEnd w:id="448"/>
    </w:p>
    <w:p w14:paraId="465AA7C9" w14:textId="175CAFFF" w:rsidR="00F84F81" w:rsidRPr="009814E3" w:rsidRDefault="00F84F81" w:rsidP="00DB7047">
      <w:pPr>
        <w:rPr>
          <w:noProof/>
        </w:rPr>
      </w:pPr>
      <w:r w:rsidRPr="009814E3">
        <w:rPr>
          <w:noProof/>
        </w:rPr>
        <w:t xml:space="preserve">As specified by the BCDR Policy and Procedure Manual, the </w:t>
      </w:r>
      <w:r w:rsidR="00784F9D">
        <w:rPr>
          <w:noProof/>
        </w:rPr>
        <w:t>User Recovery Sites</w:t>
      </w:r>
      <w:r w:rsidR="00784F9D" w:rsidDel="00784F9D">
        <w:rPr>
          <w:noProof/>
        </w:rPr>
        <w:t xml:space="preserve"> </w:t>
      </w:r>
      <w:r w:rsidRPr="009814E3">
        <w:rPr>
          <w:noProof/>
        </w:rPr>
        <w:t xml:space="preserve">must be made available for business use </w:t>
      </w:r>
      <w:r w:rsidR="009814E3" w:rsidRPr="009814E3">
        <w:rPr>
          <w:noProof/>
        </w:rPr>
        <w:t xml:space="preserve">by the next </w:t>
      </w:r>
      <w:r w:rsidR="006075D7" w:rsidRPr="009814E3">
        <w:rPr>
          <w:noProof/>
        </w:rPr>
        <w:t>business day</w:t>
      </w:r>
      <w:r w:rsidR="009814E3" w:rsidRPr="009814E3">
        <w:rPr>
          <w:noProof/>
        </w:rPr>
        <w:t xml:space="preserve"> after</w:t>
      </w:r>
      <w:r w:rsidRPr="009814E3">
        <w:rPr>
          <w:noProof/>
        </w:rPr>
        <w:t xml:space="preserve"> </w:t>
      </w:r>
      <w:r w:rsidR="009814E3" w:rsidRPr="009814E3">
        <w:rPr>
          <w:noProof/>
        </w:rPr>
        <w:t>the occurance of an</w:t>
      </w:r>
      <w:r w:rsidRPr="009814E3">
        <w:rPr>
          <w:noProof/>
        </w:rPr>
        <w:t xml:space="preserve"> emergency </w:t>
      </w:r>
      <w:r w:rsidR="006075D7" w:rsidRPr="009814E3">
        <w:rPr>
          <w:noProof/>
        </w:rPr>
        <w:t xml:space="preserve">or </w:t>
      </w:r>
      <w:r w:rsidR="009814E3" w:rsidRPr="009814E3">
        <w:rPr>
          <w:noProof/>
        </w:rPr>
        <w:t xml:space="preserve">other </w:t>
      </w:r>
      <w:r w:rsidR="006075D7" w:rsidRPr="009814E3">
        <w:rPr>
          <w:noProof/>
        </w:rPr>
        <w:t>disruption</w:t>
      </w:r>
      <w:r w:rsidRPr="009814E3">
        <w:rPr>
          <w:noProof/>
        </w:rPr>
        <w:t xml:space="preserve">. </w:t>
      </w:r>
    </w:p>
    <w:p w14:paraId="1EE3A596" w14:textId="77777777" w:rsidR="00F84F81" w:rsidRPr="002659F4" w:rsidRDefault="00F84F81" w:rsidP="00027128">
      <w:pPr>
        <w:pStyle w:val="Heading3"/>
      </w:pPr>
      <w:bookmarkStart w:id="449" w:name="_Toc391402087"/>
      <w:bookmarkStart w:id="450" w:name="_Toc3355186"/>
      <w:bookmarkStart w:id="451" w:name="_Toc528137394"/>
      <w:bookmarkStart w:id="452" w:name="_Toc469300666"/>
      <w:bookmarkStart w:id="453" w:name="_Toc469299900"/>
      <w:bookmarkStart w:id="454" w:name="_Toc469294739"/>
      <w:bookmarkStart w:id="455" w:name="_Toc468690489"/>
      <w:bookmarkStart w:id="456" w:name="_Toc468686224"/>
      <w:bookmarkStart w:id="457" w:name="_Toc467403411"/>
      <w:bookmarkStart w:id="458" w:name="_Toc322519990"/>
      <w:bookmarkStart w:id="459" w:name="_Toc391865142"/>
      <w:bookmarkStart w:id="460" w:name="_Toc495064020"/>
      <w:bookmarkEnd w:id="449"/>
      <w:r w:rsidRPr="002659F4">
        <w:t>Length of Time</w:t>
      </w:r>
      <w:bookmarkEnd w:id="450"/>
      <w:bookmarkEnd w:id="451"/>
      <w:bookmarkEnd w:id="452"/>
      <w:bookmarkEnd w:id="453"/>
      <w:bookmarkEnd w:id="454"/>
      <w:bookmarkEnd w:id="455"/>
      <w:bookmarkEnd w:id="456"/>
      <w:bookmarkEnd w:id="457"/>
      <w:bookmarkEnd w:id="458"/>
      <w:r w:rsidRPr="002659F4">
        <w:t xml:space="preserve"> to Support Critical Business Functions</w:t>
      </w:r>
      <w:bookmarkEnd w:id="459"/>
      <w:bookmarkEnd w:id="460"/>
    </w:p>
    <w:p w14:paraId="1E541D9F" w14:textId="63D3F5B8" w:rsidR="00F84F81" w:rsidRPr="009814E3" w:rsidRDefault="00F84F81" w:rsidP="00DB7047">
      <w:pPr>
        <w:rPr>
          <w:noProof/>
        </w:rPr>
      </w:pPr>
      <w:r w:rsidRPr="009814E3">
        <w:rPr>
          <w:noProof/>
        </w:rPr>
        <w:t xml:space="preserve">Critical functions must be maintainable indefinitely at the </w:t>
      </w:r>
      <w:r w:rsidR="00784F9D">
        <w:rPr>
          <w:noProof/>
        </w:rPr>
        <w:t>User Recovery Sites</w:t>
      </w:r>
      <w:r w:rsidRPr="009814E3">
        <w:rPr>
          <w:noProof/>
        </w:rPr>
        <w:t xml:space="preserve">. As time passes more business functions would be handled with </w:t>
      </w:r>
      <w:r w:rsidR="009814E3" w:rsidRPr="009814E3">
        <w:rPr>
          <w:noProof/>
        </w:rPr>
        <w:t xml:space="preserve">BCDR Supervisory Personnel and </w:t>
      </w:r>
      <w:r w:rsidRPr="009814E3">
        <w:rPr>
          <w:noProof/>
        </w:rPr>
        <w:t>company management determining which departments and functions to accommodate. If it is determined that the primary space will not become available within two weeks</w:t>
      </w:r>
      <w:r w:rsidR="009814E3" w:rsidRPr="009814E3">
        <w:rPr>
          <w:noProof/>
        </w:rPr>
        <w:t>,</w:t>
      </w:r>
      <w:r w:rsidRPr="009814E3">
        <w:rPr>
          <w:noProof/>
        </w:rPr>
        <w:t xml:space="preserve"> then additional space and other resources will be acquired as needed.</w:t>
      </w:r>
    </w:p>
    <w:p w14:paraId="1C012419" w14:textId="77777777" w:rsidR="00F84F81" w:rsidRPr="002659F4" w:rsidRDefault="00F84F81" w:rsidP="00027128">
      <w:pPr>
        <w:pStyle w:val="Heading3"/>
      </w:pPr>
      <w:bookmarkStart w:id="461" w:name="_Toc391402089"/>
      <w:bookmarkStart w:id="462" w:name="_Toc3355187"/>
      <w:bookmarkStart w:id="463" w:name="_Toc528137395"/>
      <w:bookmarkStart w:id="464" w:name="_Toc469300667"/>
      <w:bookmarkStart w:id="465" w:name="_Toc469299901"/>
      <w:bookmarkStart w:id="466" w:name="_Toc469294740"/>
      <w:bookmarkStart w:id="467" w:name="_Toc468690490"/>
      <w:bookmarkStart w:id="468" w:name="_Toc468686225"/>
      <w:bookmarkStart w:id="469" w:name="_Toc467403412"/>
      <w:bookmarkStart w:id="470" w:name="_Toc322519991"/>
      <w:bookmarkStart w:id="471" w:name="_Toc391865143"/>
      <w:bookmarkStart w:id="472" w:name="_Toc495064021"/>
      <w:bookmarkEnd w:id="461"/>
      <w:r w:rsidRPr="002659F4">
        <w:t>Preparedness Level</w:t>
      </w:r>
      <w:bookmarkEnd w:id="462"/>
      <w:bookmarkEnd w:id="463"/>
      <w:bookmarkEnd w:id="464"/>
      <w:bookmarkEnd w:id="465"/>
      <w:bookmarkEnd w:id="466"/>
      <w:bookmarkEnd w:id="467"/>
      <w:bookmarkEnd w:id="468"/>
      <w:bookmarkEnd w:id="469"/>
      <w:bookmarkEnd w:id="470"/>
      <w:bookmarkEnd w:id="471"/>
      <w:bookmarkEnd w:id="472"/>
    </w:p>
    <w:p w14:paraId="72D2838F" w14:textId="65C8EE81" w:rsidR="00F84F81" w:rsidRPr="009814E3" w:rsidRDefault="00F84F81" w:rsidP="009814E3">
      <w:pPr>
        <w:spacing w:after="120"/>
        <w:rPr>
          <w:noProof/>
        </w:rPr>
      </w:pPr>
      <w:r w:rsidRPr="009814E3">
        <w:rPr>
          <w:noProof/>
        </w:rPr>
        <w:t xml:space="preserve">As specified by the BCDR Policy and Procedure Manual, the </w:t>
      </w:r>
      <w:r w:rsidR="00784F9D">
        <w:rPr>
          <w:noProof/>
        </w:rPr>
        <w:t>User Recovery Sites</w:t>
      </w:r>
      <w:r w:rsidR="00784F9D" w:rsidDel="00784F9D">
        <w:rPr>
          <w:noProof/>
        </w:rPr>
        <w:t xml:space="preserve"> </w:t>
      </w:r>
      <w:r w:rsidR="00784F9D">
        <w:rPr>
          <w:noProof/>
        </w:rPr>
        <w:t>are</w:t>
      </w:r>
      <w:r w:rsidRPr="009814E3">
        <w:rPr>
          <w:noProof/>
        </w:rPr>
        <w:t xml:space="preserve"> setup to meet the following requirements:</w:t>
      </w:r>
    </w:p>
    <w:p w14:paraId="110DF2CC" w14:textId="77777777" w:rsidR="00F84F81" w:rsidRPr="009814E3" w:rsidRDefault="00F84F81" w:rsidP="00633E1D">
      <w:pPr>
        <w:pStyle w:val="ListParagraph"/>
        <w:numPr>
          <w:ilvl w:val="0"/>
          <w:numId w:val="26"/>
        </w:numPr>
        <w:autoSpaceDE/>
        <w:autoSpaceDN/>
        <w:adjustRightInd/>
        <w:rPr>
          <w:noProof/>
        </w:rPr>
      </w:pPr>
      <w:r w:rsidRPr="009814E3">
        <w:rPr>
          <w:noProof/>
        </w:rPr>
        <w:t xml:space="preserve">Computer hardware is kept in good working condition to accommodate the critical business functions. </w:t>
      </w:r>
    </w:p>
    <w:p w14:paraId="5F283AAC" w14:textId="2013AFEC" w:rsidR="00F84F81" w:rsidRPr="009814E3" w:rsidRDefault="00F84F81" w:rsidP="00633E1D">
      <w:pPr>
        <w:pStyle w:val="ListParagraph"/>
        <w:numPr>
          <w:ilvl w:val="0"/>
          <w:numId w:val="26"/>
        </w:numPr>
        <w:autoSpaceDE/>
        <w:autoSpaceDN/>
        <w:adjustRightInd/>
        <w:rPr>
          <w:noProof/>
        </w:rPr>
      </w:pPr>
      <w:r w:rsidRPr="009814E3">
        <w:rPr>
          <w:noProof/>
        </w:rPr>
        <w:t xml:space="preserve">All databases supporting applications including PRISM, Lotus Notes, ELF, etc, are replicated from the New York location and accesible at the </w:t>
      </w:r>
      <w:r w:rsidR="007622C6">
        <w:rPr>
          <w:noProof/>
        </w:rPr>
        <w:t>Backup Site</w:t>
      </w:r>
      <w:r w:rsidR="00B305B2">
        <w:rPr>
          <w:noProof/>
        </w:rPr>
        <w:t>s</w:t>
      </w:r>
      <w:r w:rsidRPr="009814E3">
        <w:rPr>
          <w:noProof/>
        </w:rPr>
        <w:t xml:space="preserve">. </w:t>
      </w:r>
    </w:p>
    <w:p w14:paraId="255FCC07" w14:textId="2E50B90B" w:rsidR="00F84F81" w:rsidRPr="009814E3" w:rsidRDefault="00F84F81" w:rsidP="00633E1D">
      <w:pPr>
        <w:pStyle w:val="ListParagraph"/>
        <w:numPr>
          <w:ilvl w:val="0"/>
          <w:numId w:val="26"/>
        </w:numPr>
        <w:autoSpaceDE/>
        <w:autoSpaceDN/>
        <w:adjustRightInd/>
        <w:rPr>
          <w:noProof/>
        </w:rPr>
      </w:pPr>
      <w:r w:rsidRPr="009814E3">
        <w:rPr>
          <w:noProof/>
        </w:rPr>
        <w:t xml:space="preserve">The latest licensed versions of all required software is installed on the workstations </w:t>
      </w:r>
    </w:p>
    <w:p w14:paraId="3FE3B78A" w14:textId="77777777" w:rsidR="00F84F81" w:rsidRPr="009814E3" w:rsidRDefault="00F84F81" w:rsidP="00633E1D">
      <w:pPr>
        <w:pStyle w:val="ListParagraph"/>
        <w:numPr>
          <w:ilvl w:val="0"/>
          <w:numId w:val="26"/>
        </w:numPr>
        <w:autoSpaceDE/>
        <w:autoSpaceDN/>
        <w:adjustRightInd/>
        <w:rPr>
          <w:noProof/>
        </w:rPr>
      </w:pPr>
      <w:r w:rsidRPr="009814E3">
        <w:rPr>
          <w:noProof/>
        </w:rPr>
        <w:t>Desktop workstations and telephones are setup at all times to simplify the cutover procedure from New York</w:t>
      </w:r>
    </w:p>
    <w:p w14:paraId="1E0504C6" w14:textId="495B777C" w:rsidR="00F84F81" w:rsidRPr="009814E3" w:rsidRDefault="00F84F81" w:rsidP="00633E1D">
      <w:pPr>
        <w:pStyle w:val="ListParagraph"/>
        <w:numPr>
          <w:ilvl w:val="0"/>
          <w:numId w:val="26"/>
        </w:numPr>
        <w:autoSpaceDE/>
        <w:autoSpaceDN/>
        <w:adjustRightInd/>
        <w:rPr>
          <w:noProof/>
        </w:rPr>
      </w:pPr>
      <w:r w:rsidRPr="009814E3">
        <w:rPr>
          <w:noProof/>
        </w:rPr>
        <w:t xml:space="preserve">Electrical power, with sufficient outlets, is available in </w:t>
      </w:r>
      <w:r w:rsidR="00B305B2">
        <w:rPr>
          <w:noProof/>
        </w:rPr>
        <w:t>each</w:t>
      </w:r>
      <w:r w:rsidRPr="009814E3">
        <w:rPr>
          <w:noProof/>
        </w:rPr>
        <w:t xml:space="preserve"> space and properly allocated. </w:t>
      </w:r>
    </w:p>
    <w:p w14:paraId="4194D906" w14:textId="55039C2C" w:rsidR="00F84F81" w:rsidRPr="009814E3" w:rsidRDefault="00F84F81" w:rsidP="00633E1D">
      <w:pPr>
        <w:pStyle w:val="ListParagraph"/>
        <w:numPr>
          <w:ilvl w:val="0"/>
          <w:numId w:val="26"/>
        </w:numPr>
        <w:autoSpaceDE/>
        <w:autoSpaceDN/>
        <w:adjustRightInd/>
        <w:rPr>
          <w:noProof/>
        </w:rPr>
      </w:pPr>
      <w:r w:rsidRPr="009814E3">
        <w:rPr>
          <w:noProof/>
        </w:rPr>
        <w:t xml:space="preserve">Dial tone telephone access, with sufficient telephone outlets and numbers, is available </w:t>
      </w:r>
      <w:r w:rsidR="00B305B2">
        <w:rPr>
          <w:noProof/>
        </w:rPr>
        <w:t>at each</w:t>
      </w:r>
      <w:r w:rsidRPr="009814E3">
        <w:rPr>
          <w:noProof/>
        </w:rPr>
        <w:t xml:space="preserve"> space and properly allocated. </w:t>
      </w:r>
    </w:p>
    <w:p w14:paraId="0656A4C2" w14:textId="068B32CF" w:rsidR="00F84F81" w:rsidRPr="009814E3" w:rsidRDefault="00F84F81" w:rsidP="00633E1D">
      <w:pPr>
        <w:pStyle w:val="ListParagraph"/>
        <w:numPr>
          <w:ilvl w:val="0"/>
          <w:numId w:val="26"/>
        </w:numPr>
        <w:autoSpaceDE/>
        <w:autoSpaceDN/>
        <w:adjustRightInd/>
        <w:rPr>
          <w:noProof/>
        </w:rPr>
      </w:pPr>
      <w:r w:rsidRPr="009814E3">
        <w:rPr>
          <w:noProof/>
        </w:rPr>
        <w:t xml:space="preserve">Market data services </w:t>
      </w:r>
      <w:r w:rsidR="00B305B2">
        <w:rPr>
          <w:noProof/>
        </w:rPr>
        <w:t>are</w:t>
      </w:r>
      <w:r w:rsidRPr="009814E3">
        <w:rPr>
          <w:noProof/>
        </w:rPr>
        <w:t xml:space="preserve"> available, but not immediately at usage levels matching 277 Park. Increased capacity will be obtained as required. </w:t>
      </w:r>
    </w:p>
    <w:p w14:paraId="79521BD6" w14:textId="122AF34C" w:rsidR="00F84F81" w:rsidRPr="009814E3" w:rsidRDefault="00F84F81" w:rsidP="00633E1D">
      <w:pPr>
        <w:pStyle w:val="ListParagraph"/>
        <w:numPr>
          <w:ilvl w:val="0"/>
          <w:numId w:val="26"/>
        </w:numPr>
        <w:autoSpaceDE/>
        <w:autoSpaceDN/>
        <w:adjustRightInd/>
        <w:rPr>
          <w:noProof/>
        </w:rPr>
      </w:pPr>
      <w:r w:rsidRPr="009814E3">
        <w:rPr>
          <w:noProof/>
        </w:rPr>
        <w:t xml:space="preserve">As much as practically possible,  the equipment at the </w:t>
      </w:r>
      <w:r w:rsidR="00784F9D">
        <w:rPr>
          <w:noProof/>
        </w:rPr>
        <w:t>User Recovery Sites</w:t>
      </w:r>
      <w:r w:rsidR="00784F9D" w:rsidDel="00784F9D">
        <w:rPr>
          <w:noProof/>
        </w:rPr>
        <w:t xml:space="preserve"> </w:t>
      </w:r>
      <w:r w:rsidRPr="009814E3">
        <w:rPr>
          <w:noProof/>
        </w:rPr>
        <w:t xml:space="preserve">will have production use during normal times. This guarantees that these items, as well as the supporting electrical, communications, and access services, are kept in working order without additional preparedness procedures. </w:t>
      </w:r>
    </w:p>
    <w:p w14:paraId="472AAE08" w14:textId="77777777" w:rsidR="00784F9D" w:rsidRDefault="00F85A10" w:rsidP="00961CAB">
      <w:pPr>
        <w:pStyle w:val="ListParagraph"/>
        <w:numPr>
          <w:ilvl w:val="0"/>
          <w:numId w:val="26"/>
        </w:numPr>
        <w:autoSpaceDE/>
        <w:autoSpaceDN/>
        <w:adjustRightInd/>
        <w:rPr>
          <w:noProof/>
        </w:rPr>
      </w:pPr>
      <w:bookmarkStart w:id="473" w:name="_Toc391402091"/>
      <w:bookmarkStart w:id="474" w:name="_Toc390245319"/>
      <w:bookmarkStart w:id="475" w:name="_Toc390262308"/>
      <w:bookmarkStart w:id="476" w:name="_Toc390353386"/>
      <w:bookmarkStart w:id="477" w:name="_Toc390419847"/>
      <w:bookmarkStart w:id="478" w:name="_Toc390420334"/>
      <w:bookmarkStart w:id="479" w:name="_Toc391402092"/>
      <w:bookmarkStart w:id="480" w:name="_Toc3355203"/>
      <w:bookmarkStart w:id="481" w:name="_Toc322520025"/>
      <w:bookmarkStart w:id="482" w:name="_Toc390262309"/>
      <w:bookmarkStart w:id="483" w:name="_Toc391865144"/>
      <w:bookmarkEnd w:id="473"/>
      <w:bookmarkEnd w:id="474"/>
      <w:bookmarkEnd w:id="475"/>
      <w:bookmarkEnd w:id="476"/>
      <w:bookmarkEnd w:id="477"/>
      <w:bookmarkEnd w:id="478"/>
      <w:bookmarkEnd w:id="479"/>
      <w:r w:rsidRPr="009814E3">
        <w:rPr>
          <w:noProof/>
        </w:rPr>
        <w:t xml:space="preserve">Contractual arrangements with vendors are established and maintained to support the </w:t>
      </w:r>
      <w:r w:rsidR="00784F9D">
        <w:rPr>
          <w:noProof/>
        </w:rPr>
        <w:t>User Recovery Sites.</w:t>
      </w:r>
    </w:p>
    <w:p w14:paraId="51179BF0" w14:textId="4D939591" w:rsidR="00F85A10" w:rsidRPr="009814E3" w:rsidRDefault="00F85A10" w:rsidP="00961CAB">
      <w:pPr>
        <w:pStyle w:val="ListParagraph"/>
        <w:numPr>
          <w:ilvl w:val="0"/>
          <w:numId w:val="26"/>
        </w:numPr>
        <w:autoSpaceDE/>
        <w:autoSpaceDN/>
        <w:adjustRightInd/>
        <w:rPr>
          <w:noProof/>
        </w:rPr>
      </w:pPr>
      <w:r w:rsidRPr="009814E3">
        <w:rPr>
          <w:noProof/>
        </w:rPr>
        <w:lastRenderedPageBreak/>
        <w:t xml:space="preserve">As much as practically possible,  the equipment at the </w:t>
      </w:r>
      <w:r w:rsidR="00784F9D">
        <w:rPr>
          <w:noProof/>
        </w:rPr>
        <w:t>User Recovery Sites</w:t>
      </w:r>
      <w:r w:rsidR="00784F9D" w:rsidRPr="009814E3" w:rsidDel="00784F9D">
        <w:rPr>
          <w:noProof/>
        </w:rPr>
        <w:t xml:space="preserve"> </w:t>
      </w:r>
      <w:r w:rsidRPr="009814E3">
        <w:rPr>
          <w:noProof/>
        </w:rPr>
        <w:t xml:space="preserve">will have production use during normal times. This guarantees that these items, as well as the supporting electrical, communications, and access services, are kept in working order without additional preparedness procedures. </w:t>
      </w:r>
    </w:p>
    <w:p w14:paraId="07EEC1B5" w14:textId="77777777" w:rsidR="00F85A10" w:rsidRDefault="00F85A10" w:rsidP="003075F0">
      <w:pPr>
        <w:pStyle w:val="ListParagraph"/>
        <w:numPr>
          <w:ilvl w:val="0"/>
          <w:numId w:val="0"/>
        </w:numPr>
        <w:autoSpaceDE/>
        <w:autoSpaceDN/>
        <w:adjustRightInd/>
        <w:spacing w:after="0"/>
        <w:ind w:left="720"/>
        <w:contextualSpacing w:val="0"/>
        <w:rPr>
          <w:noProof/>
        </w:rPr>
      </w:pPr>
    </w:p>
    <w:p w14:paraId="19379C90" w14:textId="31DDC03B" w:rsidR="00B305B2" w:rsidRDefault="00B305B2" w:rsidP="00163FC5">
      <w:pPr>
        <w:autoSpaceDE/>
        <w:autoSpaceDN/>
        <w:adjustRightInd/>
        <w:rPr>
          <w:noProof/>
        </w:rPr>
      </w:pPr>
      <w:r>
        <w:rPr>
          <w:noProof/>
        </w:rPr>
        <w:t xml:space="preserve">As specified by the BCDR </w:t>
      </w:r>
      <w:r w:rsidRPr="009814E3">
        <w:rPr>
          <w:noProof/>
        </w:rPr>
        <w:t>Policy and Procedure Manual</w:t>
      </w:r>
      <w:r>
        <w:rPr>
          <w:noProof/>
        </w:rPr>
        <w:t>, the backup data center</w:t>
      </w:r>
      <w:r w:rsidR="009A6C9A">
        <w:rPr>
          <w:noProof/>
        </w:rPr>
        <w:t xml:space="preserve">, in </w:t>
      </w:r>
      <w:r w:rsidR="006A38D6">
        <w:t>Harborside</w:t>
      </w:r>
      <w:r w:rsidR="009A6C9A">
        <w:rPr>
          <w:noProof/>
        </w:rPr>
        <w:t>, Finicial Center in Jersey City, NJ,</w:t>
      </w:r>
      <w:r>
        <w:rPr>
          <w:noProof/>
        </w:rPr>
        <w:t xml:space="preserve"> </w:t>
      </w:r>
      <w:r w:rsidR="009A6C9A">
        <w:rPr>
          <w:noProof/>
        </w:rPr>
        <w:t>(see section 5.</w:t>
      </w:r>
      <w:r w:rsidR="00784F9D">
        <w:rPr>
          <w:noProof/>
        </w:rPr>
        <w:t>7</w:t>
      </w:r>
      <w:r w:rsidR="009A6C9A">
        <w:rPr>
          <w:noProof/>
        </w:rPr>
        <w:t xml:space="preserve">) </w:t>
      </w:r>
      <w:r w:rsidR="00A6156A">
        <w:rPr>
          <w:noProof/>
        </w:rPr>
        <w:t>is setup to meet the following requirements:</w:t>
      </w:r>
    </w:p>
    <w:p w14:paraId="772D2028" w14:textId="66CFFB3A" w:rsidR="00B305B2" w:rsidRDefault="00B305B2" w:rsidP="00B305B2">
      <w:pPr>
        <w:pStyle w:val="ListParagraph"/>
        <w:numPr>
          <w:ilvl w:val="0"/>
          <w:numId w:val="26"/>
        </w:numPr>
        <w:autoSpaceDE/>
        <w:autoSpaceDN/>
        <w:adjustRightInd/>
        <w:rPr>
          <w:noProof/>
        </w:rPr>
      </w:pPr>
      <w:r w:rsidRPr="009814E3">
        <w:rPr>
          <w:noProof/>
        </w:rPr>
        <w:t xml:space="preserve">The latest licensed versions of all required software is installed </w:t>
      </w:r>
      <w:r w:rsidR="00A6156A">
        <w:rPr>
          <w:noProof/>
        </w:rPr>
        <w:t xml:space="preserve">on </w:t>
      </w:r>
      <w:r w:rsidRPr="009814E3">
        <w:rPr>
          <w:noProof/>
        </w:rPr>
        <w:t xml:space="preserve">servers kept on site. </w:t>
      </w:r>
    </w:p>
    <w:p w14:paraId="62D2988E" w14:textId="77777777" w:rsidR="00F84F81" w:rsidRPr="009814E3" w:rsidRDefault="00F84F81" w:rsidP="00633E1D">
      <w:pPr>
        <w:pStyle w:val="ListParagraph"/>
        <w:numPr>
          <w:ilvl w:val="0"/>
          <w:numId w:val="26"/>
        </w:numPr>
        <w:autoSpaceDE/>
        <w:autoSpaceDN/>
        <w:adjustRightInd/>
        <w:rPr>
          <w:noProof/>
        </w:rPr>
      </w:pPr>
      <w:r w:rsidRPr="009814E3">
        <w:rPr>
          <w:noProof/>
        </w:rPr>
        <w:t>Backup copies of software installation media are stored on site.</w:t>
      </w:r>
    </w:p>
    <w:p w14:paraId="3025E40D" w14:textId="2EAD500C" w:rsidR="00627169" w:rsidRDefault="00B305B2" w:rsidP="003075F0">
      <w:pPr>
        <w:pStyle w:val="ListParagraph"/>
        <w:numPr>
          <w:ilvl w:val="0"/>
          <w:numId w:val="26"/>
        </w:numPr>
        <w:autoSpaceDE/>
        <w:autoSpaceDN/>
        <w:adjustRightInd/>
        <w:rPr>
          <w:b/>
        </w:rPr>
      </w:pPr>
      <w:r w:rsidRPr="009814E3">
        <w:rPr>
          <w:noProof/>
        </w:rPr>
        <w:t xml:space="preserve">Contractual arrangements with vendors are established and maintained to support the </w:t>
      </w:r>
      <w:r>
        <w:rPr>
          <w:noProof/>
        </w:rPr>
        <w:t>Harborside Backup Site</w:t>
      </w:r>
      <w:r w:rsidRPr="009814E3" w:rsidDel="006A38D6">
        <w:rPr>
          <w:noProof/>
        </w:rPr>
        <w:t xml:space="preserve"> </w:t>
      </w:r>
      <w:r w:rsidRPr="009814E3">
        <w:rPr>
          <w:noProof/>
        </w:rPr>
        <w:t xml:space="preserve">. </w:t>
      </w:r>
    </w:p>
    <w:p w14:paraId="3CE9ECC0" w14:textId="5FF22E20" w:rsidR="000E22F1" w:rsidRDefault="000E22F1" w:rsidP="003075F0">
      <w:pPr>
        <w:pStyle w:val="Heading3"/>
        <w:keepNext/>
      </w:pPr>
      <w:bookmarkStart w:id="484" w:name="_Toc495064022"/>
      <w:r>
        <w:t>User Recovery Site Locations and Maps</w:t>
      </w:r>
      <w:bookmarkEnd w:id="484"/>
    </w:p>
    <w:p w14:paraId="2E09A66C" w14:textId="1645CC39" w:rsidR="00F84F81" w:rsidRPr="002659F4" w:rsidRDefault="00A6156A" w:rsidP="003075F0">
      <w:pPr>
        <w:pStyle w:val="Heading4"/>
        <w:keepNext/>
        <w:ind w:left="1440" w:hanging="720"/>
      </w:pPr>
      <w:r>
        <w:t>Hawthorne</w:t>
      </w:r>
      <w:r w:rsidR="00AF1117">
        <w:t>,</w:t>
      </w:r>
      <w:r>
        <w:t xml:space="preserve"> NY</w:t>
      </w:r>
      <w:r w:rsidR="006A38D6">
        <w:t xml:space="preserve"> </w:t>
      </w:r>
      <w:r w:rsidR="00F84F81" w:rsidRPr="002659F4">
        <w:t>Backup Site Location</w:t>
      </w:r>
      <w:bookmarkEnd w:id="480"/>
      <w:bookmarkEnd w:id="481"/>
      <w:bookmarkEnd w:id="482"/>
      <w:bookmarkEnd w:id="483"/>
    </w:p>
    <w:p w14:paraId="4B540D71" w14:textId="49A91293" w:rsidR="00A6156A" w:rsidRPr="00163FC5" w:rsidRDefault="00A6156A" w:rsidP="003075F0">
      <w:pPr>
        <w:spacing w:after="0"/>
        <w:ind w:left="1080"/>
        <w:rPr>
          <w:b/>
        </w:rPr>
      </w:pPr>
      <w:r w:rsidRPr="00163FC5">
        <w:rPr>
          <w:b/>
        </w:rPr>
        <w:t>Tierpoint</w:t>
      </w:r>
    </w:p>
    <w:p w14:paraId="763A5E0D" w14:textId="56964725" w:rsidR="00A6156A" w:rsidRDefault="00A6156A" w:rsidP="003075F0">
      <w:pPr>
        <w:spacing w:after="0"/>
        <w:ind w:left="1080"/>
      </w:pPr>
      <w:r>
        <w:t>17 Skyline Drive, 1</w:t>
      </w:r>
      <w:r w:rsidRPr="00163FC5">
        <w:rPr>
          <w:vertAlign w:val="superscript"/>
        </w:rPr>
        <w:t>st</w:t>
      </w:r>
      <w:r>
        <w:t xml:space="preserve"> Floor</w:t>
      </w:r>
    </w:p>
    <w:p w14:paraId="5F7E481F" w14:textId="79ADBE6C" w:rsidR="00A6156A" w:rsidRDefault="00A6156A" w:rsidP="003075F0">
      <w:pPr>
        <w:spacing w:after="0"/>
        <w:ind w:left="1080"/>
      </w:pPr>
      <w:r>
        <w:t>Hawthorne, NY 10532</w:t>
      </w:r>
    </w:p>
    <w:p w14:paraId="5E3442A3" w14:textId="65D4B211" w:rsidR="00A6156A" w:rsidRDefault="00305011" w:rsidP="003075F0">
      <w:pPr>
        <w:spacing w:after="0"/>
        <w:ind w:left="1080"/>
      </w:pPr>
      <w:r>
        <w:t>914-592-8282</w:t>
      </w:r>
    </w:p>
    <w:p w14:paraId="3C301FDF" w14:textId="77777777" w:rsidR="000E22F1" w:rsidRDefault="000E22F1" w:rsidP="003075F0">
      <w:pPr>
        <w:spacing w:after="120"/>
        <w:ind w:left="1080"/>
        <w:rPr>
          <w:b/>
        </w:rPr>
      </w:pPr>
    </w:p>
    <w:p w14:paraId="18FE99DD" w14:textId="77777777" w:rsidR="000E22F1" w:rsidRPr="003F37F6" w:rsidRDefault="000E22F1" w:rsidP="003075F0">
      <w:pPr>
        <w:spacing w:after="0"/>
        <w:ind w:left="1080"/>
        <w:rPr>
          <w:b/>
        </w:rPr>
      </w:pPr>
      <w:r w:rsidRPr="003F37F6">
        <w:rPr>
          <w:b/>
        </w:rPr>
        <w:t>Ha</w:t>
      </w:r>
      <w:r>
        <w:rPr>
          <w:b/>
        </w:rPr>
        <w:t>wthorne</w:t>
      </w:r>
      <w:r w:rsidRPr="003F37F6">
        <w:rPr>
          <w:b/>
        </w:rPr>
        <w:t xml:space="preserve"> Facilities Management</w:t>
      </w:r>
    </w:p>
    <w:p w14:paraId="7A617598" w14:textId="77777777" w:rsidR="000E22F1" w:rsidRPr="00017EAC" w:rsidRDefault="000E22F1" w:rsidP="003075F0">
      <w:pPr>
        <w:spacing w:after="0"/>
        <w:ind w:left="1080"/>
      </w:pPr>
      <w:r>
        <w:t>Ralph Thomas</w:t>
      </w:r>
    </w:p>
    <w:p w14:paraId="07E93EE9" w14:textId="77777777" w:rsidR="000E22F1" w:rsidRPr="00017EAC" w:rsidRDefault="000E22F1" w:rsidP="003075F0">
      <w:pPr>
        <w:spacing w:after="0"/>
        <w:ind w:left="1080"/>
      </w:pPr>
      <w:r>
        <w:t>Operations</w:t>
      </w:r>
      <w:r w:rsidRPr="00017EAC">
        <w:t xml:space="preserve"> Manager</w:t>
      </w:r>
    </w:p>
    <w:p w14:paraId="1A1F1955" w14:textId="77777777" w:rsidR="000E22F1" w:rsidRPr="00163FC5" w:rsidRDefault="000E22F1" w:rsidP="003075F0">
      <w:pPr>
        <w:spacing w:after="0"/>
        <w:ind w:left="1080"/>
      </w:pPr>
      <w:r w:rsidRPr="009A6C9A">
        <w:t>11 Skyline Drive,</w:t>
      </w:r>
      <w:r w:rsidRPr="00163FC5">
        <w:t xml:space="preserve"> Hawthorne, NY  10532</w:t>
      </w:r>
    </w:p>
    <w:p w14:paraId="361B9D8F" w14:textId="77777777" w:rsidR="000E22F1" w:rsidRPr="00163FC5" w:rsidRDefault="000E22F1" w:rsidP="003075F0">
      <w:pPr>
        <w:spacing w:after="0"/>
        <w:ind w:left="1080"/>
      </w:pPr>
      <w:proofErr w:type="gramStart"/>
      <w:r w:rsidRPr="00163FC5">
        <w:t>office</w:t>
      </w:r>
      <w:proofErr w:type="gramEnd"/>
      <w:r w:rsidRPr="00163FC5">
        <w:t>: 914-610-7789 | mobile 484-894-6101</w:t>
      </w:r>
    </w:p>
    <w:p w14:paraId="5C783BF5" w14:textId="77777777" w:rsidR="000E22F1" w:rsidRDefault="000E22F1" w:rsidP="003075F0">
      <w:pPr>
        <w:spacing w:after="0"/>
        <w:ind w:left="1080"/>
        <w:rPr>
          <w:u w:val="single"/>
        </w:rPr>
      </w:pPr>
      <w:proofErr w:type="gramStart"/>
      <w:r w:rsidRPr="00163FC5">
        <w:t>email</w:t>
      </w:r>
      <w:proofErr w:type="gramEnd"/>
      <w:r w:rsidRPr="00163FC5">
        <w:t xml:space="preserve">: </w:t>
      </w:r>
      <w:hyperlink r:id="rId37" w:history="1">
        <w:r w:rsidRPr="00163FC5">
          <w:rPr>
            <w:u w:val="single"/>
          </w:rPr>
          <w:t>Ralph.Thomas@tierpoint.com</w:t>
        </w:r>
      </w:hyperlink>
    </w:p>
    <w:p w14:paraId="0BA10B03" w14:textId="77777777" w:rsidR="000E22F1" w:rsidRDefault="000E22F1" w:rsidP="000E22F1">
      <w:pPr>
        <w:spacing w:after="0"/>
        <w:ind w:left="720"/>
        <w:rPr>
          <w:u w:val="single"/>
        </w:rPr>
      </w:pPr>
    </w:p>
    <w:p w14:paraId="2BC026B8" w14:textId="3B22A8A1" w:rsidR="00305011" w:rsidRPr="00163FC5" w:rsidRDefault="00A6156A" w:rsidP="003075F0">
      <w:pPr>
        <w:keepNext/>
        <w:spacing w:after="120"/>
        <w:ind w:left="1080"/>
        <w:rPr>
          <w:b/>
        </w:rPr>
      </w:pPr>
      <w:r w:rsidRPr="00163FC5">
        <w:rPr>
          <w:b/>
        </w:rPr>
        <w:t>Map of Hawthorne, NY:</w:t>
      </w:r>
    </w:p>
    <w:p w14:paraId="464B2EAF" w14:textId="5BB2B87C" w:rsidR="00A6156A" w:rsidRDefault="00A6156A" w:rsidP="003075F0">
      <w:pPr>
        <w:spacing w:after="0"/>
        <w:ind w:left="1080"/>
      </w:pPr>
      <w:r>
        <w:rPr>
          <w:noProof/>
        </w:rPr>
        <w:drawing>
          <wp:inline distT="0" distB="0" distL="0" distR="0" wp14:anchorId="725C6754" wp14:editId="2B970F6D">
            <wp:extent cx="4773813" cy="24193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6770" cy="2420849"/>
                    </a:xfrm>
                    <a:prstGeom prst="rect">
                      <a:avLst/>
                    </a:prstGeom>
                  </pic:spPr>
                </pic:pic>
              </a:graphicData>
            </a:graphic>
          </wp:inline>
        </w:drawing>
      </w:r>
    </w:p>
    <w:p w14:paraId="69EF3FCF" w14:textId="77777777" w:rsidR="00305011" w:rsidRDefault="00305011" w:rsidP="003075F0">
      <w:pPr>
        <w:spacing w:after="0"/>
        <w:ind w:left="1080"/>
      </w:pPr>
    </w:p>
    <w:p w14:paraId="4E07D4F9" w14:textId="3BABE9C0" w:rsidR="00305011" w:rsidRPr="00163FC5" w:rsidRDefault="00305011" w:rsidP="003075F0">
      <w:pPr>
        <w:keepNext/>
        <w:spacing w:after="120"/>
        <w:ind w:left="1080"/>
        <w:rPr>
          <w:b/>
        </w:rPr>
      </w:pPr>
      <w:r w:rsidRPr="00163FC5">
        <w:rPr>
          <w:b/>
        </w:rPr>
        <w:lastRenderedPageBreak/>
        <w:t>Map of 17 Skyline Drive:</w:t>
      </w:r>
    </w:p>
    <w:p w14:paraId="79664758" w14:textId="631E103E" w:rsidR="00680D19" w:rsidRDefault="00305011" w:rsidP="003075F0">
      <w:pPr>
        <w:spacing w:after="0"/>
        <w:ind w:left="1080"/>
      </w:pPr>
      <w:r>
        <w:rPr>
          <w:noProof/>
        </w:rPr>
        <w:drawing>
          <wp:inline distT="0" distB="0" distL="0" distR="0" wp14:anchorId="23E7D8B0" wp14:editId="1070AF75">
            <wp:extent cx="489585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2543175"/>
                    </a:xfrm>
                    <a:prstGeom prst="rect">
                      <a:avLst/>
                    </a:prstGeom>
                  </pic:spPr>
                </pic:pic>
              </a:graphicData>
            </a:graphic>
          </wp:inline>
        </w:drawing>
      </w:r>
    </w:p>
    <w:p w14:paraId="50E51EE6" w14:textId="304F9DD2" w:rsidR="000E22F1" w:rsidRPr="00330F02" w:rsidRDefault="000E22F1" w:rsidP="003075F0">
      <w:pPr>
        <w:pStyle w:val="Heading4"/>
        <w:ind w:left="1440" w:hanging="720"/>
      </w:pPr>
      <w:r>
        <w:t>Wappingers Falls, NY</w:t>
      </w:r>
      <w:r w:rsidRPr="00330F02">
        <w:t xml:space="preserve">:  </w:t>
      </w:r>
    </w:p>
    <w:p w14:paraId="00DF30BB" w14:textId="77777777" w:rsidR="000E22F1" w:rsidRDefault="000E22F1" w:rsidP="003075F0">
      <w:pPr>
        <w:spacing w:after="0"/>
        <w:ind w:left="1080"/>
        <w:rPr>
          <w:b/>
        </w:rPr>
      </w:pPr>
      <w:r>
        <w:rPr>
          <w:b/>
        </w:rPr>
        <w:t>Cervalis</w:t>
      </w:r>
    </w:p>
    <w:p w14:paraId="0D5D1AE0" w14:textId="77777777" w:rsidR="000E22F1" w:rsidRPr="004A6B15" w:rsidRDefault="000E22F1" w:rsidP="003075F0">
      <w:pPr>
        <w:spacing w:after="0"/>
        <w:ind w:left="1080"/>
      </w:pPr>
      <w:r w:rsidRPr="004A6B15">
        <w:t>155 Myers Corners Road</w:t>
      </w:r>
    </w:p>
    <w:p w14:paraId="47DCCBE8" w14:textId="77777777" w:rsidR="000E22F1" w:rsidRPr="004A6B15" w:rsidRDefault="000E22F1" w:rsidP="003075F0">
      <w:pPr>
        <w:spacing w:after="0"/>
        <w:ind w:left="1080"/>
      </w:pPr>
      <w:r w:rsidRPr="004A6B15">
        <w:t>Wappingers Falls, NY  12590</w:t>
      </w:r>
    </w:p>
    <w:p w14:paraId="7C876206" w14:textId="77777777" w:rsidR="000E22F1" w:rsidRDefault="000E22F1" w:rsidP="003075F0">
      <w:pPr>
        <w:spacing w:after="0"/>
        <w:ind w:left="1080"/>
      </w:pPr>
      <w:r>
        <w:t>866-602-2020</w:t>
      </w:r>
    </w:p>
    <w:p w14:paraId="70C8877F" w14:textId="77777777" w:rsidR="000E22F1" w:rsidRPr="000111DC" w:rsidRDefault="000E22F1" w:rsidP="003075F0">
      <w:pPr>
        <w:spacing w:after="0"/>
        <w:ind w:left="1080"/>
      </w:pPr>
    </w:p>
    <w:p w14:paraId="58031523" w14:textId="77777777" w:rsidR="000E22F1" w:rsidRDefault="000E22F1" w:rsidP="003075F0">
      <w:pPr>
        <w:keepNext/>
        <w:spacing w:after="120"/>
        <w:ind w:left="1080"/>
        <w:rPr>
          <w:b/>
        </w:rPr>
      </w:pPr>
      <w:r w:rsidRPr="005F4BE3">
        <w:rPr>
          <w:b/>
        </w:rPr>
        <w:t xml:space="preserve">Map of </w:t>
      </w:r>
      <w:r>
        <w:rPr>
          <w:b/>
        </w:rPr>
        <w:t>Wappingers Falls, NY:</w:t>
      </w:r>
    </w:p>
    <w:p w14:paraId="094EBF41" w14:textId="77777777" w:rsidR="000E22F1" w:rsidRDefault="000E22F1" w:rsidP="003075F0">
      <w:pPr>
        <w:spacing w:after="0"/>
        <w:ind w:left="1080"/>
      </w:pPr>
      <w:r>
        <w:rPr>
          <w:noProof/>
        </w:rPr>
        <w:drawing>
          <wp:inline distT="0" distB="0" distL="0" distR="0" wp14:anchorId="243592DB" wp14:editId="364F8E49">
            <wp:extent cx="4791075" cy="25484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883" cy="2548874"/>
                    </a:xfrm>
                    <a:prstGeom prst="rect">
                      <a:avLst/>
                    </a:prstGeom>
                  </pic:spPr>
                </pic:pic>
              </a:graphicData>
            </a:graphic>
          </wp:inline>
        </w:drawing>
      </w:r>
    </w:p>
    <w:p w14:paraId="2D0BC46E" w14:textId="77777777" w:rsidR="000E22F1" w:rsidRDefault="000E22F1" w:rsidP="003075F0">
      <w:pPr>
        <w:spacing w:after="0"/>
        <w:ind w:left="1080"/>
      </w:pPr>
    </w:p>
    <w:p w14:paraId="185F9AC9" w14:textId="13621376" w:rsidR="000E22F1" w:rsidRDefault="000E22F1" w:rsidP="003075F0">
      <w:pPr>
        <w:keepNext/>
        <w:spacing w:after="120"/>
        <w:ind w:left="1080"/>
      </w:pPr>
      <w:r w:rsidRPr="00195EB0">
        <w:rPr>
          <w:b/>
        </w:rPr>
        <w:lastRenderedPageBreak/>
        <w:t>Map of Cervalis:</w:t>
      </w:r>
    </w:p>
    <w:p w14:paraId="30C4D681" w14:textId="34914FCA" w:rsidR="00680D19" w:rsidRDefault="000E22F1" w:rsidP="003075F0">
      <w:pPr>
        <w:spacing w:after="0"/>
        <w:ind w:left="1080"/>
      </w:pPr>
      <w:r>
        <w:rPr>
          <w:noProof/>
        </w:rPr>
        <w:drawing>
          <wp:inline distT="0" distB="0" distL="0" distR="0" wp14:anchorId="25125F3D" wp14:editId="4CDC5D08">
            <wp:extent cx="4886325" cy="2581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6325" cy="2581275"/>
                    </a:xfrm>
                    <a:prstGeom prst="rect">
                      <a:avLst/>
                    </a:prstGeom>
                  </pic:spPr>
                </pic:pic>
              </a:graphicData>
            </a:graphic>
          </wp:inline>
        </w:drawing>
      </w:r>
    </w:p>
    <w:p w14:paraId="0A65D2A1" w14:textId="77777777" w:rsidR="00680D19" w:rsidRDefault="00680D19" w:rsidP="003075F0">
      <w:pPr>
        <w:spacing w:after="0"/>
        <w:ind w:left="1080"/>
      </w:pPr>
    </w:p>
    <w:p w14:paraId="7F4E3410" w14:textId="77777777" w:rsidR="00680D19" w:rsidRDefault="00680D19" w:rsidP="003075F0">
      <w:pPr>
        <w:spacing w:after="0"/>
        <w:ind w:left="1080"/>
      </w:pPr>
    </w:p>
    <w:p w14:paraId="76305840" w14:textId="77777777" w:rsidR="00680D19" w:rsidRDefault="00680D19" w:rsidP="003075F0">
      <w:pPr>
        <w:spacing w:after="0"/>
        <w:ind w:left="1080"/>
      </w:pPr>
    </w:p>
    <w:p w14:paraId="37B674A1" w14:textId="77777777" w:rsidR="00680D19" w:rsidRDefault="00680D19" w:rsidP="003075F0">
      <w:pPr>
        <w:spacing w:after="0"/>
        <w:ind w:left="1080"/>
      </w:pPr>
    </w:p>
    <w:p w14:paraId="7661E25A" w14:textId="45AEBB85" w:rsidR="006C3336" w:rsidRDefault="00680D19" w:rsidP="00431C1B">
      <w:pPr>
        <w:autoSpaceDE/>
        <w:autoSpaceDN/>
        <w:adjustRightInd/>
        <w:spacing w:line="276" w:lineRule="auto"/>
        <w:jc w:val="left"/>
      </w:pPr>
      <w:r>
        <w:br w:type="page"/>
      </w:r>
    </w:p>
    <w:p w14:paraId="03F5B077" w14:textId="41AC852D" w:rsidR="00627169" w:rsidRDefault="000E22F1" w:rsidP="003075F0">
      <w:pPr>
        <w:pStyle w:val="Heading4"/>
        <w:ind w:left="1440" w:hanging="720"/>
      </w:pPr>
      <w:r>
        <w:lastRenderedPageBreak/>
        <w:t>Princeton, NJ</w:t>
      </w:r>
      <w:r w:rsidR="008127C2">
        <w:t xml:space="preserve"> </w:t>
      </w:r>
      <w:r w:rsidR="008127C2" w:rsidRPr="002659F4">
        <w:t>Backup Site Location</w:t>
      </w:r>
      <w:r w:rsidRPr="00330F02">
        <w:t xml:space="preserve">:  </w:t>
      </w:r>
    </w:p>
    <w:p w14:paraId="3BE8AF9E" w14:textId="68A61AD6" w:rsidR="00645E97" w:rsidRPr="00330F02" w:rsidRDefault="00BE6AB4" w:rsidP="003075F0">
      <w:pPr>
        <w:spacing w:after="0"/>
        <w:ind w:left="1080"/>
        <w:rPr>
          <w:b/>
        </w:rPr>
      </w:pPr>
      <w:r w:rsidRPr="000632FE">
        <w:rPr>
          <w:b/>
        </w:rPr>
        <w:t>Tierpoint</w:t>
      </w:r>
      <w:r w:rsidR="00645E97">
        <w:rPr>
          <w:b/>
        </w:rPr>
        <w:t>/</w:t>
      </w:r>
      <w:r w:rsidR="00645E97" w:rsidRPr="00645E97">
        <w:rPr>
          <w:b/>
        </w:rPr>
        <w:t xml:space="preserve"> </w:t>
      </w:r>
      <w:r w:rsidR="00645E97">
        <w:rPr>
          <w:b/>
        </w:rPr>
        <w:t>Continuity Centers</w:t>
      </w:r>
    </w:p>
    <w:p w14:paraId="50B7666A" w14:textId="2C025EF8" w:rsidR="00AF1117" w:rsidRDefault="00AF1117" w:rsidP="003075F0">
      <w:pPr>
        <w:spacing w:after="0"/>
        <w:ind w:left="1080"/>
      </w:pPr>
      <w:r>
        <w:t>500 College Road East</w:t>
      </w:r>
      <w:r w:rsidR="008127C2">
        <w:t>, Suite 105</w:t>
      </w:r>
    </w:p>
    <w:p w14:paraId="26E0C435" w14:textId="6FB2A12C" w:rsidR="00AF1117" w:rsidRDefault="00AF1117" w:rsidP="003075F0">
      <w:pPr>
        <w:spacing w:after="0"/>
        <w:ind w:left="1080"/>
      </w:pPr>
      <w:r>
        <w:t xml:space="preserve">Princeton, NJ </w:t>
      </w:r>
      <w:r w:rsidR="00BE6AB4">
        <w:t>08540</w:t>
      </w:r>
    </w:p>
    <w:p w14:paraId="03A33FAA" w14:textId="77777777" w:rsidR="00680D19" w:rsidRDefault="00680D19" w:rsidP="003075F0">
      <w:pPr>
        <w:spacing w:after="0"/>
      </w:pPr>
    </w:p>
    <w:p w14:paraId="28CE134F" w14:textId="235655A1" w:rsidR="00680D19" w:rsidRPr="000632FE" w:rsidRDefault="00680D19" w:rsidP="003075F0">
      <w:pPr>
        <w:keepNext/>
        <w:spacing w:after="120"/>
        <w:ind w:left="1080"/>
      </w:pPr>
      <w:r w:rsidRPr="00195EB0">
        <w:rPr>
          <w:b/>
        </w:rPr>
        <w:t xml:space="preserve">Map of </w:t>
      </w:r>
      <w:r>
        <w:rPr>
          <w:b/>
        </w:rPr>
        <w:t>Princeton Backup Location</w:t>
      </w:r>
      <w:r w:rsidRPr="00195EB0">
        <w:rPr>
          <w:b/>
        </w:rPr>
        <w:t>:</w:t>
      </w:r>
    </w:p>
    <w:p w14:paraId="17CE8532" w14:textId="5B5CAD90" w:rsidR="00680D19" w:rsidRDefault="006C3336" w:rsidP="003075F0">
      <w:pPr>
        <w:spacing w:after="240"/>
        <w:ind w:left="1080"/>
        <w:jc w:val="left"/>
        <w:rPr>
          <w:lang w:eastAsia="ja-JP"/>
        </w:rPr>
      </w:pPr>
      <w:r>
        <w:rPr>
          <w:noProof/>
        </w:rPr>
        <w:drawing>
          <wp:inline distT="0" distB="0" distL="0" distR="0" wp14:anchorId="45035B78" wp14:editId="49288FE8">
            <wp:extent cx="3753293" cy="511952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3293" cy="5119523"/>
                    </a:xfrm>
                    <a:prstGeom prst="rect">
                      <a:avLst/>
                    </a:prstGeom>
                  </pic:spPr>
                </pic:pic>
              </a:graphicData>
            </a:graphic>
          </wp:inline>
        </w:drawing>
      </w:r>
    </w:p>
    <w:p w14:paraId="68D88110" w14:textId="77777777" w:rsidR="00680D19" w:rsidRDefault="00680D19" w:rsidP="003075F0">
      <w:pPr>
        <w:spacing w:after="240"/>
        <w:ind w:left="1080"/>
        <w:jc w:val="left"/>
        <w:rPr>
          <w:lang w:eastAsia="ja-JP"/>
        </w:rPr>
      </w:pPr>
    </w:p>
    <w:p w14:paraId="54DC41F7" w14:textId="77777777" w:rsidR="00680D19" w:rsidRDefault="00680D19" w:rsidP="003075F0">
      <w:pPr>
        <w:spacing w:after="240"/>
        <w:ind w:left="1080"/>
        <w:jc w:val="left"/>
        <w:rPr>
          <w:lang w:eastAsia="ja-JP"/>
        </w:rPr>
      </w:pPr>
    </w:p>
    <w:p w14:paraId="20DB83F0" w14:textId="77777777" w:rsidR="00680D19" w:rsidRDefault="00680D19" w:rsidP="003075F0">
      <w:pPr>
        <w:spacing w:after="240"/>
        <w:ind w:left="1080"/>
        <w:jc w:val="left"/>
        <w:rPr>
          <w:lang w:eastAsia="ja-JP"/>
        </w:rPr>
      </w:pPr>
    </w:p>
    <w:p w14:paraId="2061548C" w14:textId="77777777" w:rsidR="00680D19" w:rsidRPr="002446BB" w:rsidRDefault="00680D19" w:rsidP="003075F0">
      <w:pPr>
        <w:spacing w:after="240"/>
        <w:ind w:left="1080"/>
        <w:jc w:val="left"/>
        <w:rPr>
          <w:lang w:eastAsia="ja-JP"/>
        </w:rPr>
      </w:pPr>
    </w:p>
    <w:p w14:paraId="20755D6A" w14:textId="0D7B5BC3" w:rsidR="008127C2" w:rsidRDefault="008127C2" w:rsidP="003075F0">
      <w:pPr>
        <w:spacing w:after="240"/>
        <w:ind w:left="1080"/>
        <w:jc w:val="left"/>
      </w:pPr>
    </w:p>
    <w:p w14:paraId="4A4B448F" w14:textId="2CD5264F" w:rsidR="00AF1117" w:rsidRDefault="00AF1117" w:rsidP="003075F0">
      <w:pPr>
        <w:pStyle w:val="Heading4"/>
        <w:keepNext/>
        <w:ind w:left="1584"/>
      </w:pPr>
      <w:r>
        <w:lastRenderedPageBreak/>
        <w:t xml:space="preserve">Woodbury, NY </w:t>
      </w:r>
      <w:r w:rsidRPr="002659F4">
        <w:t>Backup Site Location</w:t>
      </w:r>
    </w:p>
    <w:p w14:paraId="17CBD6B7" w14:textId="14B3A817" w:rsidR="008127C2" w:rsidRPr="00330F02" w:rsidRDefault="008127C2" w:rsidP="003075F0">
      <w:pPr>
        <w:spacing w:after="0"/>
        <w:ind w:left="1080"/>
        <w:rPr>
          <w:b/>
        </w:rPr>
      </w:pPr>
      <w:r w:rsidRPr="00330F02">
        <w:rPr>
          <w:b/>
        </w:rPr>
        <w:t>Tierpoint</w:t>
      </w:r>
      <w:r w:rsidR="00645E97">
        <w:rPr>
          <w:b/>
        </w:rPr>
        <w:t>/Continuity Centers</w:t>
      </w:r>
    </w:p>
    <w:p w14:paraId="01F8EC0C" w14:textId="707FB875" w:rsidR="008127C2" w:rsidRDefault="008127C2" w:rsidP="003075F0">
      <w:pPr>
        <w:spacing w:after="0"/>
        <w:ind w:left="1080"/>
      </w:pPr>
      <w:r>
        <w:t>1000 Woodbury Road, Suite 106</w:t>
      </w:r>
    </w:p>
    <w:p w14:paraId="4584395D" w14:textId="1C1AA13F" w:rsidR="008127C2" w:rsidRPr="00330F02" w:rsidRDefault="008127C2" w:rsidP="003075F0">
      <w:pPr>
        <w:spacing w:after="0"/>
        <w:ind w:left="1080"/>
      </w:pPr>
      <w:r>
        <w:t>Woodbury, NY</w:t>
      </w:r>
      <w:r w:rsidR="00645E97">
        <w:t xml:space="preserve"> 11797</w:t>
      </w:r>
    </w:p>
    <w:p w14:paraId="48029069" w14:textId="77777777" w:rsidR="008127C2" w:rsidRDefault="008127C2" w:rsidP="003075F0">
      <w:pPr>
        <w:spacing w:after="0"/>
        <w:rPr>
          <w:lang w:eastAsia="ja-JP"/>
        </w:rPr>
      </w:pPr>
    </w:p>
    <w:p w14:paraId="21603691" w14:textId="2EBDD645" w:rsidR="00680D19" w:rsidRDefault="00680D19" w:rsidP="003075F0">
      <w:pPr>
        <w:keepNext/>
        <w:spacing w:after="120"/>
        <w:ind w:left="1080"/>
      </w:pPr>
      <w:r w:rsidRPr="00195EB0">
        <w:rPr>
          <w:b/>
        </w:rPr>
        <w:t xml:space="preserve">Map of </w:t>
      </w:r>
      <w:r>
        <w:rPr>
          <w:b/>
        </w:rPr>
        <w:t>Princeton Backup Location</w:t>
      </w:r>
      <w:r w:rsidRPr="00195EB0">
        <w:rPr>
          <w:b/>
        </w:rPr>
        <w:t>:</w:t>
      </w:r>
    </w:p>
    <w:p w14:paraId="14C1B8C5" w14:textId="708E16F6" w:rsidR="00645E97" w:rsidRPr="000632FE" w:rsidRDefault="00645E97" w:rsidP="003075F0">
      <w:pPr>
        <w:ind w:left="1080"/>
        <w:jc w:val="left"/>
        <w:rPr>
          <w:lang w:eastAsia="ja-JP"/>
        </w:rPr>
      </w:pPr>
      <w:r>
        <w:rPr>
          <w:noProof/>
        </w:rPr>
        <w:drawing>
          <wp:inline distT="0" distB="0" distL="0" distR="0" wp14:anchorId="1613C5D8" wp14:editId="7975A195">
            <wp:extent cx="4221189" cy="589043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4806" cy="5895485"/>
                    </a:xfrm>
                    <a:prstGeom prst="rect">
                      <a:avLst/>
                    </a:prstGeom>
                  </pic:spPr>
                </pic:pic>
              </a:graphicData>
            </a:graphic>
          </wp:inline>
        </w:drawing>
      </w:r>
    </w:p>
    <w:p w14:paraId="6931E42C" w14:textId="748119E8" w:rsidR="008127C2" w:rsidRPr="00330F02" w:rsidRDefault="006C3336" w:rsidP="000632FE">
      <w:pPr>
        <w:spacing w:after="0"/>
        <w:ind w:left="720"/>
      </w:pPr>
      <w:r>
        <w:br w:type="page"/>
      </w:r>
    </w:p>
    <w:p w14:paraId="483B1415" w14:textId="1239E0DD" w:rsidR="00F84F81" w:rsidRPr="002659F4" w:rsidRDefault="00F84F81" w:rsidP="00027128">
      <w:pPr>
        <w:pStyle w:val="Heading3"/>
      </w:pPr>
      <w:bookmarkStart w:id="485" w:name="_Toc391402094"/>
      <w:bookmarkStart w:id="486" w:name="_Toc390262310"/>
      <w:bookmarkStart w:id="487" w:name="_Ref264882133"/>
      <w:bookmarkStart w:id="488" w:name="_Ref264882235"/>
      <w:bookmarkStart w:id="489" w:name="_Toc391865145"/>
      <w:bookmarkStart w:id="490" w:name="_Toc495064023"/>
      <w:bookmarkEnd w:id="485"/>
      <w:r w:rsidRPr="002659F4">
        <w:lastRenderedPageBreak/>
        <w:t xml:space="preserve">CM Inc. </w:t>
      </w:r>
      <w:r w:rsidR="000E22F1">
        <w:rPr>
          <w:noProof/>
        </w:rPr>
        <w:t>User Recovery Sites</w:t>
      </w:r>
      <w:r w:rsidR="000E22F1" w:rsidRPr="002659F4">
        <w:t xml:space="preserve"> </w:t>
      </w:r>
      <w:r w:rsidRPr="002659F4">
        <w:t>Phone Numbers</w:t>
      </w:r>
      <w:bookmarkEnd w:id="486"/>
      <w:bookmarkEnd w:id="490"/>
      <w:r w:rsidRPr="002659F4">
        <w:t xml:space="preserve"> </w:t>
      </w:r>
      <w:bookmarkEnd w:id="487"/>
      <w:bookmarkEnd w:id="488"/>
      <w:bookmarkEnd w:id="489"/>
    </w:p>
    <w:p w14:paraId="3994A278" w14:textId="3C7C12F0" w:rsidR="00784F9D" w:rsidRDefault="00F84F81" w:rsidP="00DB7047">
      <w:r w:rsidRPr="00017EAC">
        <w:t>During a</w:t>
      </w:r>
      <w:r w:rsidR="004077D5" w:rsidRPr="00017EAC">
        <w:t>n</w:t>
      </w:r>
      <w:r w:rsidRPr="00017EAC">
        <w:t xml:space="preserve"> </w:t>
      </w:r>
      <w:r w:rsidR="0098727F" w:rsidRPr="00017EAC">
        <w:t xml:space="preserve">emergency or other disruption that causes the Firm to implement the </w:t>
      </w:r>
      <w:r w:rsidR="00784F9D">
        <w:rPr>
          <w:noProof/>
        </w:rPr>
        <w:t>User Recovery Sites</w:t>
      </w:r>
      <w:r w:rsidRPr="00017EAC">
        <w:t>, the following phone lines will be immediately available</w:t>
      </w:r>
      <w:r w:rsidR="00784F9D">
        <w:t xml:space="preserve"> </w:t>
      </w:r>
      <w:r w:rsidRPr="00017EAC">
        <w:t xml:space="preserve">in </w:t>
      </w:r>
      <w:r w:rsidR="00784F9D">
        <w:t xml:space="preserve">each location.  </w:t>
      </w:r>
    </w:p>
    <w:p w14:paraId="5D0D5FAF" w14:textId="77777777" w:rsidR="00961CAB" w:rsidRDefault="00784F9D" w:rsidP="002446BB">
      <w:pPr>
        <w:pStyle w:val="Heading4"/>
      </w:pPr>
      <w:r w:rsidRPr="002446BB">
        <w:t>Hawthorne</w:t>
      </w:r>
      <w:r w:rsidR="007E4A19">
        <w:t>, NY</w:t>
      </w:r>
      <w:r w:rsidRPr="002446BB">
        <w:t xml:space="preserve">: </w:t>
      </w:r>
    </w:p>
    <w:tbl>
      <w:tblPr>
        <w:tblW w:w="7849" w:type="dxa"/>
        <w:tblInd w:w="332" w:type="dxa"/>
        <w:tblLook w:val="04A0" w:firstRow="1" w:lastRow="0" w:firstColumn="1" w:lastColumn="0" w:noHBand="0" w:noVBand="1"/>
      </w:tblPr>
      <w:tblGrid>
        <w:gridCol w:w="1511"/>
        <w:gridCol w:w="840"/>
        <w:gridCol w:w="1823"/>
        <w:gridCol w:w="3675"/>
      </w:tblGrid>
      <w:tr w:rsidR="005F424E" w:rsidRPr="005F424E" w14:paraId="785A48E1" w14:textId="77777777" w:rsidTr="003075F0">
        <w:trPr>
          <w:trHeight w:val="450"/>
        </w:trPr>
        <w:tc>
          <w:tcPr>
            <w:tcW w:w="7849"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46A2D5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32"/>
                <w:szCs w:val="32"/>
              </w:rPr>
            </w:pPr>
            <w:r w:rsidRPr="005F424E">
              <w:rPr>
                <w:rFonts w:ascii="Calibri" w:eastAsia="Times New Roman" w:hAnsi="Calibri" w:cs="Calibri"/>
                <w:b/>
                <w:bCs/>
                <w:color w:val="000000"/>
                <w:sz w:val="32"/>
                <w:szCs w:val="32"/>
              </w:rPr>
              <w:t>Hawthorne Dial Plan - Telephone Number Assignment</w:t>
            </w:r>
          </w:p>
        </w:tc>
      </w:tr>
      <w:tr w:rsidR="005F424E" w:rsidRPr="005F424E" w14:paraId="4804D63B" w14:textId="77777777" w:rsidTr="003075F0">
        <w:trPr>
          <w:trHeight w:val="420"/>
        </w:trPr>
        <w:tc>
          <w:tcPr>
            <w:tcW w:w="7849" w:type="dxa"/>
            <w:gridSpan w:val="4"/>
            <w:tcBorders>
              <w:top w:val="nil"/>
              <w:left w:val="nil"/>
              <w:bottom w:val="nil"/>
              <w:right w:val="nil"/>
            </w:tcBorders>
            <w:shd w:val="clear" w:color="auto" w:fill="auto"/>
            <w:noWrap/>
            <w:vAlign w:val="bottom"/>
            <w:hideMark/>
          </w:tcPr>
          <w:p w14:paraId="3AAADD9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22"/>
                <w:szCs w:val="22"/>
              </w:rPr>
            </w:pPr>
            <w:r w:rsidRPr="005F424E">
              <w:rPr>
                <w:rFonts w:ascii="Calibri" w:eastAsia="Times New Roman" w:hAnsi="Calibri" w:cs="Calibri"/>
                <w:b/>
                <w:bCs/>
                <w:color w:val="000000"/>
                <w:sz w:val="22"/>
                <w:szCs w:val="22"/>
              </w:rPr>
              <w:t>TierPo</w:t>
            </w:r>
            <w:r w:rsidRPr="005F424E">
              <w:rPr>
                <w:rFonts w:ascii="Calibri" w:eastAsia="Times New Roman" w:hAnsi="Calibri" w:cs="Calibri"/>
                <w:color w:val="000000"/>
                <w:sz w:val="22"/>
                <w:szCs w:val="22"/>
              </w:rPr>
              <w:t>int Customer Service: 484-895-3600 or 508-449-9900</w:t>
            </w:r>
          </w:p>
        </w:tc>
      </w:tr>
      <w:tr w:rsidR="005F424E" w:rsidRPr="005F424E" w14:paraId="73DD2D05" w14:textId="77777777" w:rsidTr="003075F0">
        <w:trPr>
          <w:trHeight w:val="420"/>
        </w:trPr>
        <w:tc>
          <w:tcPr>
            <w:tcW w:w="7849" w:type="dxa"/>
            <w:gridSpan w:val="4"/>
            <w:tcBorders>
              <w:top w:val="nil"/>
              <w:left w:val="nil"/>
              <w:bottom w:val="nil"/>
              <w:right w:val="nil"/>
            </w:tcBorders>
            <w:shd w:val="clear" w:color="auto" w:fill="auto"/>
            <w:noWrap/>
            <w:vAlign w:val="bottom"/>
            <w:hideMark/>
          </w:tcPr>
          <w:p w14:paraId="7C9B7B7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22"/>
                <w:szCs w:val="22"/>
              </w:rPr>
            </w:pPr>
          </w:p>
        </w:tc>
      </w:tr>
      <w:tr w:rsidR="005F424E" w:rsidRPr="005F424E" w14:paraId="20EB46D5" w14:textId="77777777" w:rsidTr="003075F0">
        <w:trPr>
          <w:trHeight w:val="315"/>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5051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Extension #</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4C7108F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Desk #</w:t>
            </w:r>
          </w:p>
        </w:tc>
        <w:tc>
          <w:tcPr>
            <w:tcW w:w="1823" w:type="dxa"/>
            <w:tcBorders>
              <w:top w:val="single" w:sz="4" w:space="0" w:color="auto"/>
              <w:left w:val="nil"/>
              <w:bottom w:val="single" w:sz="4" w:space="0" w:color="auto"/>
              <w:right w:val="single" w:sz="4" w:space="0" w:color="auto"/>
            </w:tcBorders>
            <w:shd w:val="clear" w:color="auto" w:fill="auto"/>
            <w:noWrap/>
            <w:vAlign w:val="bottom"/>
            <w:hideMark/>
          </w:tcPr>
          <w:p w14:paraId="2771BBC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Workstation ID</w:t>
            </w:r>
          </w:p>
        </w:tc>
        <w:tc>
          <w:tcPr>
            <w:tcW w:w="3675" w:type="dxa"/>
            <w:tcBorders>
              <w:top w:val="single" w:sz="4" w:space="0" w:color="auto"/>
              <w:left w:val="nil"/>
              <w:bottom w:val="single" w:sz="4" w:space="0" w:color="auto"/>
              <w:right w:val="single" w:sz="4" w:space="0" w:color="auto"/>
            </w:tcBorders>
            <w:shd w:val="clear" w:color="auto" w:fill="auto"/>
            <w:noWrap/>
            <w:vAlign w:val="bottom"/>
            <w:hideMark/>
          </w:tcPr>
          <w:p w14:paraId="513CB4A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Description</w:t>
            </w:r>
          </w:p>
        </w:tc>
      </w:tr>
      <w:tr w:rsidR="005F424E" w:rsidRPr="005F424E" w14:paraId="7437F374"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D091CE3" w14:textId="22D3062D"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p>
        </w:tc>
        <w:tc>
          <w:tcPr>
            <w:tcW w:w="840" w:type="dxa"/>
            <w:tcBorders>
              <w:top w:val="nil"/>
              <w:left w:val="nil"/>
              <w:bottom w:val="single" w:sz="4" w:space="0" w:color="auto"/>
              <w:right w:val="single" w:sz="4" w:space="0" w:color="auto"/>
            </w:tcBorders>
            <w:shd w:val="clear" w:color="auto" w:fill="auto"/>
            <w:noWrap/>
            <w:vAlign w:val="bottom"/>
            <w:hideMark/>
          </w:tcPr>
          <w:p w14:paraId="61A6238E" w14:textId="14A0AC7D"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p>
        </w:tc>
        <w:tc>
          <w:tcPr>
            <w:tcW w:w="1823" w:type="dxa"/>
            <w:tcBorders>
              <w:top w:val="nil"/>
              <w:left w:val="nil"/>
              <w:bottom w:val="single" w:sz="4" w:space="0" w:color="auto"/>
              <w:right w:val="single" w:sz="4" w:space="0" w:color="auto"/>
            </w:tcBorders>
            <w:shd w:val="clear" w:color="auto" w:fill="auto"/>
            <w:noWrap/>
            <w:vAlign w:val="bottom"/>
            <w:hideMark/>
          </w:tcPr>
          <w:p w14:paraId="3DAED86D" w14:textId="7305FD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p>
        </w:tc>
        <w:tc>
          <w:tcPr>
            <w:tcW w:w="3675" w:type="dxa"/>
            <w:tcBorders>
              <w:top w:val="nil"/>
              <w:left w:val="nil"/>
              <w:bottom w:val="single" w:sz="4" w:space="0" w:color="auto"/>
              <w:right w:val="single" w:sz="4" w:space="0" w:color="auto"/>
            </w:tcBorders>
            <w:shd w:val="clear" w:color="auto" w:fill="auto"/>
            <w:noWrap/>
            <w:vAlign w:val="bottom"/>
            <w:hideMark/>
          </w:tcPr>
          <w:p w14:paraId="77B19F44" w14:textId="47D9B810"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p>
        </w:tc>
      </w:tr>
      <w:tr w:rsidR="005F424E" w:rsidRPr="005F424E" w14:paraId="137EB8E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1839DC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646-874-5800</w:t>
            </w:r>
          </w:p>
        </w:tc>
        <w:tc>
          <w:tcPr>
            <w:tcW w:w="840" w:type="dxa"/>
            <w:tcBorders>
              <w:top w:val="nil"/>
              <w:left w:val="nil"/>
              <w:bottom w:val="single" w:sz="4" w:space="0" w:color="auto"/>
              <w:right w:val="single" w:sz="4" w:space="0" w:color="auto"/>
            </w:tcBorders>
            <w:shd w:val="clear" w:color="auto" w:fill="auto"/>
            <w:noWrap/>
            <w:vAlign w:val="bottom"/>
            <w:hideMark/>
          </w:tcPr>
          <w:p w14:paraId="5149BAA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1489A7A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7FF274F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Main telephone number</w:t>
            </w:r>
          </w:p>
        </w:tc>
      </w:tr>
      <w:tr w:rsidR="005F424E" w:rsidRPr="005F424E" w14:paraId="08AEABC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F88F36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5874</w:t>
            </w:r>
          </w:p>
        </w:tc>
        <w:tc>
          <w:tcPr>
            <w:tcW w:w="840" w:type="dxa"/>
            <w:tcBorders>
              <w:top w:val="nil"/>
              <w:left w:val="nil"/>
              <w:bottom w:val="single" w:sz="4" w:space="0" w:color="auto"/>
              <w:right w:val="single" w:sz="4" w:space="0" w:color="auto"/>
            </w:tcBorders>
            <w:shd w:val="clear" w:color="auto" w:fill="auto"/>
            <w:noWrap/>
            <w:vAlign w:val="bottom"/>
            <w:hideMark/>
          </w:tcPr>
          <w:p w14:paraId="43EE7CB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w:t>
            </w:r>
          </w:p>
        </w:tc>
        <w:tc>
          <w:tcPr>
            <w:tcW w:w="1823" w:type="dxa"/>
            <w:tcBorders>
              <w:top w:val="nil"/>
              <w:left w:val="nil"/>
              <w:bottom w:val="single" w:sz="4" w:space="0" w:color="auto"/>
              <w:right w:val="single" w:sz="4" w:space="0" w:color="auto"/>
            </w:tcBorders>
            <w:shd w:val="clear" w:color="auto" w:fill="auto"/>
            <w:noWrap/>
            <w:vAlign w:val="bottom"/>
            <w:hideMark/>
          </w:tcPr>
          <w:p w14:paraId="2F32C78E" w14:textId="06772524"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p>
        </w:tc>
        <w:tc>
          <w:tcPr>
            <w:tcW w:w="3675" w:type="dxa"/>
            <w:tcBorders>
              <w:top w:val="nil"/>
              <w:left w:val="nil"/>
              <w:bottom w:val="single" w:sz="4" w:space="0" w:color="auto"/>
              <w:right w:val="single" w:sz="4" w:space="0" w:color="auto"/>
            </w:tcBorders>
            <w:shd w:val="clear" w:color="auto" w:fill="auto"/>
            <w:noWrap/>
            <w:vAlign w:val="bottom"/>
            <w:hideMark/>
          </w:tcPr>
          <w:p w14:paraId="4A1E54F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552BFE49"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FFAFA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5801</w:t>
            </w:r>
          </w:p>
        </w:tc>
        <w:tc>
          <w:tcPr>
            <w:tcW w:w="840" w:type="dxa"/>
            <w:tcBorders>
              <w:top w:val="nil"/>
              <w:left w:val="nil"/>
              <w:bottom w:val="single" w:sz="4" w:space="0" w:color="auto"/>
              <w:right w:val="single" w:sz="4" w:space="0" w:color="auto"/>
            </w:tcBorders>
            <w:shd w:val="clear" w:color="auto" w:fill="auto"/>
            <w:noWrap/>
            <w:vAlign w:val="bottom"/>
            <w:hideMark/>
          </w:tcPr>
          <w:p w14:paraId="7F03724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w:t>
            </w:r>
          </w:p>
        </w:tc>
        <w:tc>
          <w:tcPr>
            <w:tcW w:w="1823" w:type="dxa"/>
            <w:tcBorders>
              <w:top w:val="nil"/>
              <w:left w:val="nil"/>
              <w:bottom w:val="single" w:sz="4" w:space="0" w:color="auto"/>
              <w:right w:val="single" w:sz="4" w:space="0" w:color="auto"/>
            </w:tcBorders>
            <w:shd w:val="clear" w:color="auto" w:fill="auto"/>
            <w:noWrap/>
            <w:vAlign w:val="bottom"/>
            <w:hideMark/>
          </w:tcPr>
          <w:p w14:paraId="42435C3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63</w:t>
            </w:r>
          </w:p>
        </w:tc>
        <w:tc>
          <w:tcPr>
            <w:tcW w:w="3675" w:type="dxa"/>
            <w:tcBorders>
              <w:top w:val="nil"/>
              <w:left w:val="nil"/>
              <w:bottom w:val="single" w:sz="4" w:space="0" w:color="auto"/>
              <w:right w:val="single" w:sz="4" w:space="0" w:color="auto"/>
            </w:tcBorders>
            <w:shd w:val="clear" w:color="auto" w:fill="auto"/>
            <w:noWrap/>
            <w:vAlign w:val="bottom"/>
            <w:hideMark/>
          </w:tcPr>
          <w:p w14:paraId="2D34945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4E329A1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3C71C3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5802</w:t>
            </w:r>
          </w:p>
        </w:tc>
        <w:tc>
          <w:tcPr>
            <w:tcW w:w="840" w:type="dxa"/>
            <w:tcBorders>
              <w:top w:val="nil"/>
              <w:left w:val="nil"/>
              <w:bottom w:val="single" w:sz="4" w:space="0" w:color="auto"/>
              <w:right w:val="single" w:sz="4" w:space="0" w:color="auto"/>
            </w:tcBorders>
            <w:shd w:val="clear" w:color="auto" w:fill="auto"/>
            <w:noWrap/>
            <w:vAlign w:val="bottom"/>
            <w:hideMark/>
          </w:tcPr>
          <w:p w14:paraId="589196A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w:t>
            </w:r>
          </w:p>
        </w:tc>
        <w:tc>
          <w:tcPr>
            <w:tcW w:w="1823" w:type="dxa"/>
            <w:tcBorders>
              <w:top w:val="nil"/>
              <w:left w:val="nil"/>
              <w:bottom w:val="single" w:sz="4" w:space="0" w:color="auto"/>
              <w:right w:val="single" w:sz="4" w:space="0" w:color="auto"/>
            </w:tcBorders>
            <w:shd w:val="clear" w:color="auto" w:fill="auto"/>
            <w:noWrap/>
            <w:vAlign w:val="bottom"/>
            <w:hideMark/>
          </w:tcPr>
          <w:p w14:paraId="644DABD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38</w:t>
            </w:r>
          </w:p>
        </w:tc>
        <w:tc>
          <w:tcPr>
            <w:tcW w:w="3675" w:type="dxa"/>
            <w:tcBorders>
              <w:top w:val="nil"/>
              <w:left w:val="nil"/>
              <w:bottom w:val="single" w:sz="4" w:space="0" w:color="auto"/>
              <w:right w:val="single" w:sz="4" w:space="0" w:color="auto"/>
            </w:tcBorders>
            <w:shd w:val="clear" w:color="auto" w:fill="auto"/>
            <w:noWrap/>
            <w:vAlign w:val="bottom"/>
            <w:hideMark/>
          </w:tcPr>
          <w:p w14:paraId="12C5ED7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1EA424B7"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64EF56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5803</w:t>
            </w:r>
          </w:p>
        </w:tc>
        <w:tc>
          <w:tcPr>
            <w:tcW w:w="840" w:type="dxa"/>
            <w:tcBorders>
              <w:top w:val="nil"/>
              <w:left w:val="nil"/>
              <w:bottom w:val="single" w:sz="4" w:space="0" w:color="auto"/>
              <w:right w:val="single" w:sz="4" w:space="0" w:color="auto"/>
            </w:tcBorders>
            <w:shd w:val="clear" w:color="auto" w:fill="auto"/>
            <w:noWrap/>
            <w:vAlign w:val="bottom"/>
            <w:hideMark/>
          </w:tcPr>
          <w:p w14:paraId="1E28F9A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w:t>
            </w:r>
          </w:p>
        </w:tc>
        <w:tc>
          <w:tcPr>
            <w:tcW w:w="1823" w:type="dxa"/>
            <w:tcBorders>
              <w:top w:val="nil"/>
              <w:left w:val="nil"/>
              <w:bottom w:val="single" w:sz="4" w:space="0" w:color="auto"/>
              <w:right w:val="single" w:sz="4" w:space="0" w:color="auto"/>
            </w:tcBorders>
            <w:shd w:val="clear" w:color="auto" w:fill="auto"/>
            <w:noWrap/>
            <w:vAlign w:val="bottom"/>
            <w:hideMark/>
          </w:tcPr>
          <w:p w14:paraId="24FDA2C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48</w:t>
            </w:r>
          </w:p>
        </w:tc>
        <w:tc>
          <w:tcPr>
            <w:tcW w:w="3675" w:type="dxa"/>
            <w:tcBorders>
              <w:top w:val="nil"/>
              <w:left w:val="nil"/>
              <w:bottom w:val="single" w:sz="4" w:space="0" w:color="auto"/>
              <w:right w:val="single" w:sz="4" w:space="0" w:color="auto"/>
            </w:tcBorders>
            <w:shd w:val="clear" w:color="auto" w:fill="auto"/>
            <w:noWrap/>
            <w:vAlign w:val="bottom"/>
            <w:hideMark/>
          </w:tcPr>
          <w:p w14:paraId="315B825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25264979"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A21438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5804</w:t>
            </w:r>
          </w:p>
        </w:tc>
        <w:tc>
          <w:tcPr>
            <w:tcW w:w="840" w:type="dxa"/>
            <w:tcBorders>
              <w:top w:val="nil"/>
              <w:left w:val="nil"/>
              <w:bottom w:val="single" w:sz="4" w:space="0" w:color="auto"/>
              <w:right w:val="single" w:sz="4" w:space="0" w:color="auto"/>
            </w:tcBorders>
            <w:shd w:val="clear" w:color="auto" w:fill="auto"/>
            <w:noWrap/>
            <w:vAlign w:val="bottom"/>
            <w:hideMark/>
          </w:tcPr>
          <w:p w14:paraId="0928F4C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w:t>
            </w:r>
          </w:p>
        </w:tc>
        <w:tc>
          <w:tcPr>
            <w:tcW w:w="1823" w:type="dxa"/>
            <w:tcBorders>
              <w:top w:val="nil"/>
              <w:left w:val="nil"/>
              <w:bottom w:val="single" w:sz="4" w:space="0" w:color="auto"/>
              <w:right w:val="single" w:sz="4" w:space="0" w:color="auto"/>
            </w:tcBorders>
            <w:shd w:val="clear" w:color="auto" w:fill="auto"/>
            <w:noWrap/>
            <w:vAlign w:val="bottom"/>
            <w:hideMark/>
          </w:tcPr>
          <w:p w14:paraId="0343428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79</w:t>
            </w:r>
          </w:p>
        </w:tc>
        <w:tc>
          <w:tcPr>
            <w:tcW w:w="3675" w:type="dxa"/>
            <w:tcBorders>
              <w:top w:val="nil"/>
              <w:left w:val="nil"/>
              <w:bottom w:val="single" w:sz="4" w:space="0" w:color="auto"/>
              <w:right w:val="single" w:sz="4" w:space="0" w:color="auto"/>
            </w:tcBorders>
            <w:shd w:val="clear" w:color="auto" w:fill="auto"/>
            <w:noWrap/>
            <w:vAlign w:val="bottom"/>
            <w:hideMark/>
          </w:tcPr>
          <w:p w14:paraId="465AD19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7CF07457"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8DD6E5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5805</w:t>
            </w:r>
          </w:p>
        </w:tc>
        <w:tc>
          <w:tcPr>
            <w:tcW w:w="840" w:type="dxa"/>
            <w:tcBorders>
              <w:top w:val="nil"/>
              <w:left w:val="nil"/>
              <w:bottom w:val="single" w:sz="4" w:space="0" w:color="auto"/>
              <w:right w:val="single" w:sz="4" w:space="0" w:color="auto"/>
            </w:tcBorders>
            <w:shd w:val="clear" w:color="auto" w:fill="auto"/>
            <w:noWrap/>
            <w:vAlign w:val="bottom"/>
            <w:hideMark/>
          </w:tcPr>
          <w:p w14:paraId="71DFC39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w:t>
            </w:r>
          </w:p>
        </w:tc>
        <w:tc>
          <w:tcPr>
            <w:tcW w:w="1823" w:type="dxa"/>
            <w:tcBorders>
              <w:top w:val="nil"/>
              <w:left w:val="nil"/>
              <w:bottom w:val="single" w:sz="4" w:space="0" w:color="auto"/>
              <w:right w:val="single" w:sz="4" w:space="0" w:color="auto"/>
            </w:tcBorders>
            <w:shd w:val="clear" w:color="auto" w:fill="auto"/>
            <w:noWrap/>
            <w:vAlign w:val="bottom"/>
            <w:hideMark/>
          </w:tcPr>
          <w:p w14:paraId="305F87F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70</w:t>
            </w:r>
          </w:p>
        </w:tc>
        <w:tc>
          <w:tcPr>
            <w:tcW w:w="3675" w:type="dxa"/>
            <w:tcBorders>
              <w:top w:val="nil"/>
              <w:left w:val="nil"/>
              <w:bottom w:val="single" w:sz="4" w:space="0" w:color="auto"/>
              <w:right w:val="single" w:sz="4" w:space="0" w:color="auto"/>
            </w:tcBorders>
            <w:shd w:val="clear" w:color="auto" w:fill="auto"/>
            <w:noWrap/>
            <w:vAlign w:val="bottom"/>
            <w:hideMark/>
          </w:tcPr>
          <w:p w14:paraId="5BEF0DC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5DADEBB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AC20C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5806</w:t>
            </w:r>
          </w:p>
        </w:tc>
        <w:tc>
          <w:tcPr>
            <w:tcW w:w="840" w:type="dxa"/>
            <w:tcBorders>
              <w:top w:val="nil"/>
              <w:left w:val="nil"/>
              <w:bottom w:val="single" w:sz="4" w:space="0" w:color="auto"/>
              <w:right w:val="single" w:sz="4" w:space="0" w:color="auto"/>
            </w:tcBorders>
            <w:shd w:val="clear" w:color="auto" w:fill="auto"/>
            <w:noWrap/>
            <w:vAlign w:val="bottom"/>
            <w:hideMark/>
          </w:tcPr>
          <w:p w14:paraId="7972067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w:t>
            </w:r>
          </w:p>
        </w:tc>
        <w:tc>
          <w:tcPr>
            <w:tcW w:w="1823" w:type="dxa"/>
            <w:tcBorders>
              <w:top w:val="nil"/>
              <w:left w:val="nil"/>
              <w:bottom w:val="single" w:sz="4" w:space="0" w:color="auto"/>
              <w:right w:val="single" w:sz="4" w:space="0" w:color="auto"/>
            </w:tcBorders>
            <w:shd w:val="clear" w:color="auto" w:fill="auto"/>
            <w:noWrap/>
            <w:vAlign w:val="bottom"/>
            <w:hideMark/>
          </w:tcPr>
          <w:p w14:paraId="266E3E4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77</w:t>
            </w:r>
          </w:p>
        </w:tc>
        <w:tc>
          <w:tcPr>
            <w:tcW w:w="3675" w:type="dxa"/>
            <w:tcBorders>
              <w:top w:val="nil"/>
              <w:left w:val="nil"/>
              <w:bottom w:val="single" w:sz="4" w:space="0" w:color="auto"/>
              <w:right w:val="single" w:sz="4" w:space="0" w:color="auto"/>
            </w:tcBorders>
            <w:shd w:val="clear" w:color="auto" w:fill="auto"/>
            <w:noWrap/>
            <w:vAlign w:val="bottom"/>
            <w:hideMark/>
          </w:tcPr>
          <w:p w14:paraId="6E58BF4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w:t>
            </w:r>
          </w:p>
        </w:tc>
      </w:tr>
      <w:tr w:rsidR="005F424E" w:rsidRPr="005F424E" w14:paraId="3D4F0859"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437BF7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5807</w:t>
            </w:r>
          </w:p>
        </w:tc>
        <w:tc>
          <w:tcPr>
            <w:tcW w:w="840" w:type="dxa"/>
            <w:tcBorders>
              <w:top w:val="nil"/>
              <w:left w:val="nil"/>
              <w:bottom w:val="single" w:sz="4" w:space="0" w:color="auto"/>
              <w:right w:val="single" w:sz="4" w:space="0" w:color="auto"/>
            </w:tcBorders>
            <w:shd w:val="clear" w:color="auto" w:fill="auto"/>
            <w:noWrap/>
            <w:vAlign w:val="bottom"/>
            <w:hideMark/>
          </w:tcPr>
          <w:p w14:paraId="19B8193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w:t>
            </w:r>
          </w:p>
        </w:tc>
        <w:tc>
          <w:tcPr>
            <w:tcW w:w="1823" w:type="dxa"/>
            <w:tcBorders>
              <w:top w:val="nil"/>
              <w:left w:val="nil"/>
              <w:bottom w:val="single" w:sz="4" w:space="0" w:color="auto"/>
              <w:right w:val="single" w:sz="4" w:space="0" w:color="auto"/>
            </w:tcBorders>
            <w:shd w:val="clear" w:color="auto" w:fill="auto"/>
            <w:noWrap/>
            <w:vAlign w:val="bottom"/>
            <w:hideMark/>
          </w:tcPr>
          <w:p w14:paraId="46ACDBD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49</w:t>
            </w:r>
          </w:p>
        </w:tc>
        <w:tc>
          <w:tcPr>
            <w:tcW w:w="3675" w:type="dxa"/>
            <w:tcBorders>
              <w:top w:val="nil"/>
              <w:left w:val="nil"/>
              <w:bottom w:val="single" w:sz="4" w:space="0" w:color="auto"/>
              <w:right w:val="single" w:sz="4" w:space="0" w:color="auto"/>
            </w:tcBorders>
            <w:shd w:val="clear" w:color="auto" w:fill="auto"/>
            <w:noWrap/>
            <w:vAlign w:val="bottom"/>
            <w:hideMark/>
          </w:tcPr>
          <w:p w14:paraId="707B17D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 SPARE</w:t>
            </w:r>
          </w:p>
        </w:tc>
      </w:tr>
      <w:tr w:rsidR="005F424E" w:rsidRPr="005F424E" w14:paraId="488F6C5F"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C00057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5808</w:t>
            </w:r>
          </w:p>
        </w:tc>
        <w:tc>
          <w:tcPr>
            <w:tcW w:w="840" w:type="dxa"/>
            <w:tcBorders>
              <w:top w:val="nil"/>
              <w:left w:val="nil"/>
              <w:bottom w:val="single" w:sz="4" w:space="0" w:color="auto"/>
              <w:right w:val="single" w:sz="4" w:space="0" w:color="auto"/>
            </w:tcBorders>
            <w:shd w:val="clear" w:color="auto" w:fill="auto"/>
            <w:noWrap/>
            <w:vAlign w:val="bottom"/>
            <w:hideMark/>
          </w:tcPr>
          <w:p w14:paraId="47DD81F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8</w:t>
            </w:r>
          </w:p>
        </w:tc>
        <w:tc>
          <w:tcPr>
            <w:tcW w:w="1823" w:type="dxa"/>
            <w:tcBorders>
              <w:top w:val="nil"/>
              <w:left w:val="nil"/>
              <w:bottom w:val="single" w:sz="4" w:space="0" w:color="auto"/>
              <w:right w:val="single" w:sz="4" w:space="0" w:color="auto"/>
            </w:tcBorders>
            <w:shd w:val="clear" w:color="auto" w:fill="auto"/>
            <w:noWrap/>
            <w:vAlign w:val="bottom"/>
            <w:hideMark/>
          </w:tcPr>
          <w:p w14:paraId="17D09AC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34</w:t>
            </w:r>
          </w:p>
        </w:tc>
        <w:tc>
          <w:tcPr>
            <w:tcW w:w="3675" w:type="dxa"/>
            <w:tcBorders>
              <w:top w:val="nil"/>
              <w:left w:val="nil"/>
              <w:bottom w:val="single" w:sz="4" w:space="0" w:color="auto"/>
              <w:right w:val="single" w:sz="4" w:space="0" w:color="auto"/>
            </w:tcBorders>
            <w:shd w:val="clear" w:color="auto" w:fill="auto"/>
            <w:noWrap/>
            <w:vAlign w:val="bottom"/>
            <w:hideMark/>
          </w:tcPr>
          <w:p w14:paraId="38CDC1C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 SPARE</w:t>
            </w:r>
          </w:p>
        </w:tc>
      </w:tr>
      <w:tr w:rsidR="005F424E" w:rsidRPr="005F424E" w14:paraId="5AC2934F"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13D4F2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70C0"/>
                <w:sz w:val="22"/>
                <w:szCs w:val="22"/>
              </w:rPr>
            </w:pPr>
            <w:r w:rsidRPr="005F424E">
              <w:rPr>
                <w:rFonts w:ascii="Calibri" w:eastAsia="Times New Roman" w:hAnsi="Calibri" w:cs="Calibri"/>
                <w:color w:val="0070C0"/>
                <w:sz w:val="22"/>
                <w:szCs w:val="22"/>
              </w:rPr>
              <w:t>5880</w:t>
            </w:r>
          </w:p>
        </w:tc>
        <w:tc>
          <w:tcPr>
            <w:tcW w:w="840" w:type="dxa"/>
            <w:tcBorders>
              <w:top w:val="nil"/>
              <w:left w:val="nil"/>
              <w:bottom w:val="single" w:sz="4" w:space="0" w:color="auto"/>
              <w:right w:val="single" w:sz="4" w:space="0" w:color="auto"/>
            </w:tcBorders>
            <w:shd w:val="clear" w:color="auto" w:fill="auto"/>
            <w:noWrap/>
            <w:vAlign w:val="bottom"/>
            <w:hideMark/>
          </w:tcPr>
          <w:p w14:paraId="68117DE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70C0"/>
                <w:sz w:val="22"/>
                <w:szCs w:val="22"/>
              </w:rPr>
            </w:pPr>
            <w:r w:rsidRPr="005F424E">
              <w:rPr>
                <w:rFonts w:ascii="Calibri" w:eastAsia="Times New Roman" w:hAnsi="Calibri" w:cs="Calibri"/>
                <w:color w:val="0070C0"/>
                <w:sz w:val="22"/>
                <w:szCs w:val="22"/>
              </w:rPr>
              <w:t>Shared</w:t>
            </w:r>
          </w:p>
        </w:tc>
        <w:tc>
          <w:tcPr>
            <w:tcW w:w="1823" w:type="dxa"/>
            <w:tcBorders>
              <w:top w:val="nil"/>
              <w:left w:val="nil"/>
              <w:bottom w:val="single" w:sz="4" w:space="0" w:color="auto"/>
              <w:right w:val="single" w:sz="4" w:space="0" w:color="auto"/>
            </w:tcBorders>
            <w:shd w:val="clear" w:color="auto" w:fill="auto"/>
            <w:noWrap/>
            <w:vAlign w:val="bottom"/>
            <w:hideMark/>
          </w:tcPr>
          <w:p w14:paraId="0218DE3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70C0"/>
                <w:sz w:val="22"/>
                <w:szCs w:val="22"/>
              </w:rPr>
            </w:pPr>
            <w:r w:rsidRPr="005F424E">
              <w:rPr>
                <w:rFonts w:ascii="Calibri" w:eastAsia="Times New Roman" w:hAnsi="Calibri" w:cs="Calibri"/>
                <w:color w:val="0070C0"/>
                <w:sz w:val="22"/>
                <w:szCs w:val="22"/>
              </w:rPr>
              <w:t>Help Desk</w:t>
            </w:r>
          </w:p>
        </w:tc>
        <w:tc>
          <w:tcPr>
            <w:tcW w:w="3675" w:type="dxa"/>
            <w:tcBorders>
              <w:top w:val="nil"/>
              <w:left w:val="nil"/>
              <w:bottom w:val="single" w:sz="4" w:space="0" w:color="auto"/>
              <w:right w:val="single" w:sz="4" w:space="0" w:color="auto"/>
            </w:tcBorders>
            <w:shd w:val="clear" w:color="auto" w:fill="auto"/>
            <w:noWrap/>
            <w:vAlign w:val="bottom"/>
            <w:hideMark/>
          </w:tcPr>
          <w:p w14:paraId="0F12AEA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70C0"/>
                <w:sz w:val="22"/>
                <w:szCs w:val="22"/>
              </w:rPr>
            </w:pPr>
            <w:r w:rsidRPr="005F424E">
              <w:rPr>
                <w:rFonts w:ascii="Calibri" w:eastAsia="Times New Roman" w:hAnsi="Calibri" w:cs="Calibri"/>
                <w:color w:val="0070C0"/>
                <w:sz w:val="22"/>
                <w:szCs w:val="22"/>
              </w:rPr>
              <w:t>Command Center</w:t>
            </w:r>
          </w:p>
        </w:tc>
      </w:tr>
      <w:tr w:rsidR="005F424E" w:rsidRPr="005F424E" w14:paraId="2490525A"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59A245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5809</w:t>
            </w:r>
          </w:p>
        </w:tc>
        <w:tc>
          <w:tcPr>
            <w:tcW w:w="840" w:type="dxa"/>
            <w:tcBorders>
              <w:top w:val="nil"/>
              <w:left w:val="nil"/>
              <w:bottom w:val="single" w:sz="4" w:space="0" w:color="auto"/>
              <w:right w:val="single" w:sz="4" w:space="0" w:color="auto"/>
            </w:tcBorders>
            <w:shd w:val="clear" w:color="auto" w:fill="auto"/>
            <w:noWrap/>
            <w:vAlign w:val="bottom"/>
            <w:hideMark/>
          </w:tcPr>
          <w:p w14:paraId="357164B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9</w:t>
            </w:r>
          </w:p>
        </w:tc>
        <w:tc>
          <w:tcPr>
            <w:tcW w:w="1823" w:type="dxa"/>
            <w:tcBorders>
              <w:top w:val="nil"/>
              <w:left w:val="nil"/>
              <w:bottom w:val="single" w:sz="4" w:space="0" w:color="auto"/>
              <w:right w:val="single" w:sz="4" w:space="0" w:color="auto"/>
            </w:tcBorders>
            <w:shd w:val="clear" w:color="auto" w:fill="auto"/>
            <w:noWrap/>
            <w:vAlign w:val="bottom"/>
            <w:hideMark/>
          </w:tcPr>
          <w:p w14:paraId="5A30A59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27</w:t>
            </w:r>
          </w:p>
        </w:tc>
        <w:tc>
          <w:tcPr>
            <w:tcW w:w="3675" w:type="dxa"/>
            <w:tcBorders>
              <w:top w:val="nil"/>
              <w:left w:val="nil"/>
              <w:bottom w:val="single" w:sz="4" w:space="0" w:color="auto"/>
              <w:right w:val="single" w:sz="4" w:space="0" w:color="auto"/>
            </w:tcBorders>
            <w:shd w:val="clear" w:color="auto" w:fill="auto"/>
            <w:noWrap/>
            <w:vAlign w:val="bottom"/>
            <w:hideMark/>
          </w:tcPr>
          <w:p w14:paraId="174DF3D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ECM</w:t>
            </w:r>
          </w:p>
        </w:tc>
      </w:tr>
      <w:tr w:rsidR="005F424E" w:rsidRPr="005F424E" w14:paraId="3BA50547"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FB418F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5810</w:t>
            </w:r>
          </w:p>
        </w:tc>
        <w:tc>
          <w:tcPr>
            <w:tcW w:w="840" w:type="dxa"/>
            <w:tcBorders>
              <w:top w:val="nil"/>
              <w:left w:val="nil"/>
              <w:bottom w:val="single" w:sz="4" w:space="0" w:color="auto"/>
              <w:right w:val="single" w:sz="4" w:space="0" w:color="auto"/>
            </w:tcBorders>
            <w:shd w:val="clear" w:color="auto" w:fill="auto"/>
            <w:noWrap/>
            <w:vAlign w:val="bottom"/>
            <w:hideMark/>
          </w:tcPr>
          <w:p w14:paraId="4B2EA68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10</w:t>
            </w:r>
          </w:p>
        </w:tc>
        <w:tc>
          <w:tcPr>
            <w:tcW w:w="1823" w:type="dxa"/>
            <w:tcBorders>
              <w:top w:val="nil"/>
              <w:left w:val="nil"/>
              <w:bottom w:val="single" w:sz="4" w:space="0" w:color="auto"/>
              <w:right w:val="single" w:sz="4" w:space="0" w:color="auto"/>
            </w:tcBorders>
            <w:shd w:val="clear" w:color="auto" w:fill="auto"/>
            <w:noWrap/>
            <w:vAlign w:val="bottom"/>
            <w:hideMark/>
          </w:tcPr>
          <w:p w14:paraId="57B6767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54</w:t>
            </w:r>
          </w:p>
        </w:tc>
        <w:tc>
          <w:tcPr>
            <w:tcW w:w="3675" w:type="dxa"/>
            <w:tcBorders>
              <w:top w:val="nil"/>
              <w:left w:val="nil"/>
              <w:bottom w:val="single" w:sz="4" w:space="0" w:color="auto"/>
              <w:right w:val="single" w:sz="4" w:space="0" w:color="auto"/>
            </w:tcBorders>
            <w:shd w:val="clear" w:color="auto" w:fill="auto"/>
            <w:noWrap/>
            <w:vAlign w:val="bottom"/>
            <w:hideMark/>
          </w:tcPr>
          <w:p w14:paraId="0DEC41C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ECM</w:t>
            </w:r>
          </w:p>
        </w:tc>
      </w:tr>
      <w:tr w:rsidR="005F424E" w:rsidRPr="005F424E" w14:paraId="344EE38E"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4C84A4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5811</w:t>
            </w:r>
          </w:p>
        </w:tc>
        <w:tc>
          <w:tcPr>
            <w:tcW w:w="840" w:type="dxa"/>
            <w:tcBorders>
              <w:top w:val="nil"/>
              <w:left w:val="nil"/>
              <w:bottom w:val="single" w:sz="4" w:space="0" w:color="auto"/>
              <w:right w:val="single" w:sz="4" w:space="0" w:color="auto"/>
            </w:tcBorders>
            <w:shd w:val="clear" w:color="auto" w:fill="auto"/>
            <w:noWrap/>
            <w:vAlign w:val="bottom"/>
            <w:hideMark/>
          </w:tcPr>
          <w:p w14:paraId="52D6B60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11</w:t>
            </w:r>
          </w:p>
        </w:tc>
        <w:tc>
          <w:tcPr>
            <w:tcW w:w="1823" w:type="dxa"/>
            <w:tcBorders>
              <w:top w:val="nil"/>
              <w:left w:val="nil"/>
              <w:bottom w:val="single" w:sz="4" w:space="0" w:color="auto"/>
              <w:right w:val="single" w:sz="4" w:space="0" w:color="auto"/>
            </w:tcBorders>
            <w:shd w:val="clear" w:color="auto" w:fill="auto"/>
            <w:noWrap/>
            <w:vAlign w:val="bottom"/>
            <w:hideMark/>
          </w:tcPr>
          <w:p w14:paraId="1211E66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30</w:t>
            </w:r>
          </w:p>
        </w:tc>
        <w:tc>
          <w:tcPr>
            <w:tcW w:w="3675" w:type="dxa"/>
            <w:tcBorders>
              <w:top w:val="nil"/>
              <w:left w:val="nil"/>
              <w:bottom w:val="single" w:sz="4" w:space="0" w:color="auto"/>
              <w:right w:val="single" w:sz="4" w:space="0" w:color="auto"/>
            </w:tcBorders>
            <w:shd w:val="clear" w:color="auto" w:fill="auto"/>
            <w:noWrap/>
            <w:vAlign w:val="bottom"/>
            <w:hideMark/>
          </w:tcPr>
          <w:p w14:paraId="53C1290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SFG</w:t>
            </w:r>
          </w:p>
        </w:tc>
      </w:tr>
      <w:tr w:rsidR="005F424E" w:rsidRPr="005F424E" w14:paraId="7F469633"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17C906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5812</w:t>
            </w:r>
          </w:p>
        </w:tc>
        <w:tc>
          <w:tcPr>
            <w:tcW w:w="840" w:type="dxa"/>
            <w:tcBorders>
              <w:top w:val="nil"/>
              <w:left w:val="nil"/>
              <w:bottom w:val="single" w:sz="4" w:space="0" w:color="auto"/>
              <w:right w:val="single" w:sz="4" w:space="0" w:color="auto"/>
            </w:tcBorders>
            <w:shd w:val="clear" w:color="auto" w:fill="auto"/>
            <w:noWrap/>
            <w:vAlign w:val="bottom"/>
            <w:hideMark/>
          </w:tcPr>
          <w:p w14:paraId="32BCCD1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12</w:t>
            </w:r>
          </w:p>
        </w:tc>
        <w:tc>
          <w:tcPr>
            <w:tcW w:w="1823" w:type="dxa"/>
            <w:tcBorders>
              <w:top w:val="nil"/>
              <w:left w:val="nil"/>
              <w:bottom w:val="single" w:sz="4" w:space="0" w:color="auto"/>
              <w:right w:val="single" w:sz="4" w:space="0" w:color="auto"/>
            </w:tcBorders>
            <w:shd w:val="clear" w:color="auto" w:fill="auto"/>
            <w:noWrap/>
            <w:vAlign w:val="bottom"/>
            <w:hideMark/>
          </w:tcPr>
          <w:p w14:paraId="1015712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23</w:t>
            </w:r>
          </w:p>
        </w:tc>
        <w:tc>
          <w:tcPr>
            <w:tcW w:w="3675" w:type="dxa"/>
            <w:tcBorders>
              <w:top w:val="nil"/>
              <w:left w:val="nil"/>
              <w:bottom w:val="single" w:sz="4" w:space="0" w:color="auto"/>
              <w:right w:val="single" w:sz="4" w:space="0" w:color="auto"/>
            </w:tcBorders>
            <w:shd w:val="clear" w:color="auto" w:fill="auto"/>
            <w:noWrap/>
            <w:vAlign w:val="bottom"/>
            <w:hideMark/>
          </w:tcPr>
          <w:p w14:paraId="21A2D80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SFG</w:t>
            </w:r>
          </w:p>
        </w:tc>
      </w:tr>
      <w:tr w:rsidR="005F424E" w:rsidRPr="005F424E" w14:paraId="1C5812FA"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1FD26E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5813</w:t>
            </w:r>
          </w:p>
        </w:tc>
        <w:tc>
          <w:tcPr>
            <w:tcW w:w="840" w:type="dxa"/>
            <w:tcBorders>
              <w:top w:val="nil"/>
              <w:left w:val="nil"/>
              <w:bottom w:val="single" w:sz="4" w:space="0" w:color="auto"/>
              <w:right w:val="single" w:sz="4" w:space="0" w:color="auto"/>
            </w:tcBorders>
            <w:shd w:val="clear" w:color="auto" w:fill="auto"/>
            <w:noWrap/>
            <w:vAlign w:val="bottom"/>
            <w:hideMark/>
          </w:tcPr>
          <w:p w14:paraId="77CB2A6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13</w:t>
            </w:r>
          </w:p>
        </w:tc>
        <w:tc>
          <w:tcPr>
            <w:tcW w:w="1823" w:type="dxa"/>
            <w:tcBorders>
              <w:top w:val="nil"/>
              <w:left w:val="nil"/>
              <w:bottom w:val="single" w:sz="4" w:space="0" w:color="auto"/>
              <w:right w:val="single" w:sz="4" w:space="0" w:color="auto"/>
            </w:tcBorders>
            <w:shd w:val="clear" w:color="auto" w:fill="auto"/>
            <w:noWrap/>
            <w:vAlign w:val="bottom"/>
            <w:hideMark/>
          </w:tcPr>
          <w:p w14:paraId="4827EA7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27</w:t>
            </w:r>
          </w:p>
        </w:tc>
        <w:tc>
          <w:tcPr>
            <w:tcW w:w="3675" w:type="dxa"/>
            <w:tcBorders>
              <w:top w:val="nil"/>
              <w:left w:val="nil"/>
              <w:bottom w:val="single" w:sz="4" w:space="0" w:color="auto"/>
              <w:right w:val="single" w:sz="4" w:space="0" w:color="auto"/>
            </w:tcBorders>
            <w:shd w:val="clear" w:color="auto" w:fill="auto"/>
            <w:noWrap/>
            <w:vAlign w:val="bottom"/>
            <w:hideMark/>
          </w:tcPr>
          <w:p w14:paraId="3E59F6A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SFG</w:t>
            </w:r>
          </w:p>
        </w:tc>
      </w:tr>
      <w:tr w:rsidR="005F424E" w:rsidRPr="005F424E" w14:paraId="173B72DE"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9DCBE0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5814</w:t>
            </w:r>
          </w:p>
        </w:tc>
        <w:tc>
          <w:tcPr>
            <w:tcW w:w="840" w:type="dxa"/>
            <w:tcBorders>
              <w:top w:val="nil"/>
              <w:left w:val="nil"/>
              <w:bottom w:val="single" w:sz="4" w:space="0" w:color="auto"/>
              <w:right w:val="single" w:sz="4" w:space="0" w:color="auto"/>
            </w:tcBorders>
            <w:shd w:val="clear" w:color="auto" w:fill="auto"/>
            <w:noWrap/>
            <w:vAlign w:val="bottom"/>
            <w:hideMark/>
          </w:tcPr>
          <w:p w14:paraId="2473487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14</w:t>
            </w:r>
          </w:p>
        </w:tc>
        <w:tc>
          <w:tcPr>
            <w:tcW w:w="1823" w:type="dxa"/>
            <w:tcBorders>
              <w:top w:val="nil"/>
              <w:left w:val="nil"/>
              <w:bottom w:val="single" w:sz="4" w:space="0" w:color="auto"/>
              <w:right w:val="single" w:sz="4" w:space="0" w:color="auto"/>
            </w:tcBorders>
            <w:shd w:val="clear" w:color="auto" w:fill="auto"/>
            <w:noWrap/>
            <w:vAlign w:val="bottom"/>
            <w:hideMark/>
          </w:tcPr>
          <w:p w14:paraId="75AFFE5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25</w:t>
            </w:r>
          </w:p>
        </w:tc>
        <w:tc>
          <w:tcPr>
            <w:tcW w:w="3675" w:type="dxa"/>
            <w:tcBorders>
              <w:top w:val="nil"/>
              <w:left w:val="nil"/>
              <w:bottom w:val="single" w:sz="4" w:space="0" w:color="auto"/>
              <w:right w:val="single" w:sz="4" w:space="0" w:color="auto"/>
            </w:tcBorders>
            <w:shd w:val="clear" w:color="auto" w:fill="auto"/>
            <w:noWrap/>
            <w:vAlign w:val="bottom"/>
            <w:hideMark/>
          </w:tcPr>
          <w:p w14:paraId="7BBCDB7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Credit</w:t>
            </w:r>
          </w:p>
        </w:tc>
      </w:tr>
      <w:tr w:rsidR="005F424E" w:rsidRPr="005F424E" w14:paraId="6B4190A4"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EB2690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5815</w:t>
            </w:r>
          </w:p>
        </w:tc>
        <w:tc>
          <w:tcPr>
            <w:tcW w:w="840" w:type="dxa"/>
            <w:tcBorders>
              <w:top w:val="nil"/>
              <w:left w:val="nil"/>
              <w:bottom w:val="single" w:sz="4" w:space="0" w:color="auto"/>
              <w:right w:val="single" w:sz="4" w:space="0" w:color="auto"/>
            </w:tcBorders>
            <w:shd w:val="clear" w:color="auto" w:fill="auto"/>
            <w:noWrap/>
            <w:vAlign w:val="bottom"/>
            <w:hideMark/>
          </w:tcPr>
          <w:p w14:paraId="7D73AB6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15</w:t>
            </w:r>
          </w:p>
        </w:tc>
        <w:tc>
          <w:tcPr>
            <w:tcW w:w="1823" w:type="dxa"/>
            <w:tcBorders>
              <w:top w:val="nil"/>
              <w:left w:val="nil"/>
              <w:bottom w:val="single" w:sz="4" w:space="0" w:color="auto"/>
              <w:right w:val="single" w:sz="4" w:space="0" w:color="auto"/>
            </w:tcBorders>
            <w:shd w:val="clear" w:color="auto" w:fill="auto"/>
            <w:noWrap/>
            <w:vAlign w:val="bottom"/>
            <w:hideMark/>
          </w:tcPr>
          <w:p w14:paraId="598345F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16</w:t>
            </w:r>
          </w:p>
        </w:tc>
        <w:tc>
          <w:tcPr>
            <w:tcW w:w="3675" w:type="dxa"/>
            <w:tcBorders>
              <w:top w:val="nil"/>
              <w:left w:val="nil"/>
              <w:bottom w:val="single" w:sz="4" w:space="0" w:color="auto"/>
              <w:right w:val="single" w:sz="4" w:space="0" w:color="auto"/>
            </w:tcBorders>
            <w:shd w:val="clear" w:color="auto" w:fill="auto"/>
            <w:noWrap/>
            <w:vAlign w:val="bottom"/>
            <w:hideMark/>
          </w:tcPr>
          <w:p w14:paraId="1C1EF8F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Accounting</w:t>
            </w:r>
          </w:p>
        </w:tc>
      </w:tr>
      <w:tr w:rsidR="005F424E" w:rsidRPr="005F424E" w14:paraId="2639CA6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D56C1E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5816</w:t>
            </w:r>
          </w:p>
        </w:tc>
        <w:tc>
          <w:tcPr>
            <w:tcW w:w="840" w:type="dxa"/>
            <w:tcBorders>
              <w:top w:val="nil"/>
              <w:left w:val="nil"/>
              <w:bottom w:val="single" w:sz="4" w:space="0" w:color="auto"/>
              <w:right w:val="single" w:sz="4" w:space="0" w:color="auto"/>
            </w:tcBorders>
            <w:shd w:val="clear" w:color="auto" w:fill="auto"/>
            <w:noWrap/>
            <w:vAlign w:val="bottom"/>
            <w:hideMark/>
          </w:tcPr>
          <w:p w14:paraId="1459FBD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16</w:t>
            </w:r>
          </w:p>
        </w:tc>
        <w:tc>
          <w:tcPr>
            <w:tcW w:w="1823" w:type="dxa"/>
            <w:tcBorders>
              <w:top w:val="nil"/>
              <w:left w:val="nil"/>
              <w:bottom w:val="single" w:sz="4" w:space="0" w:color="auto"/>
              <w:right w:val="single" w:sz="4" w:space="0" w:color="auto"/>
            </w:tcBorders>
            <w:shd w:val="clear" w:color="auto" w:fill="auto"/>
            <w:noWrap/>
            <w:vAlign w:val="bottom"/>
            <w:hideMark/>
          </w:tcPr>
          <w:p w14:paraId="5B1FF63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46</w:t>
            </w:r>
          </w:p>
        </w:tc>
        <w:tc>
          <w:tcPr>
            <w:tcW w:w="3675" w:type="dxa"/>
            <w:tcBorders>
              <w:top w:val="nil"/>
              <w:left w:val="nil"/>
              <w:bottom w:val="single" w:sz="4" w:space="0" w:color="auto"/>
              <w:right w:val="single" w:sz="4" w:space="0" w:color="auto"/>
            </w:tcBorders>
            <w:shd w:val="clear" w:color="auto" w:fill="auto"/>
            <w:noWrap/>
            <w:vAlign w:val="bottom"/>
            <w:hideMark/>
          </w:tcPr>
          <w:p w14:paraId="7434BCB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Accounting</w:t>
            </w:r>
          </w:p>
        </w:tc>
      </w:tr>
      <w:tr w:rsidR="005F424E" w:rsidRPr="005F424E" w14:paraId="78AA37B5"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2166AD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5817</w:t>
            </w:r>
          </w:p>
        </w:tc>
        <w:tc>
          <w:tcPr>
            <w:tcW w:w="840" w:type="dxa"/>
            <w:tcBorders>
              <w:top w:val="nil"/>
              <w:left w:val="nil"/>
              <w:bottom w:val="single" w:sz="4" w:space="0" w:color="auto"/>
              <w:right w:val="single" w:sz="4" w:space="0" w:color="auto"/>
            </w:tcBorders>
            <w:shd w:val="clear" w:color="auto" w:fill="auto"/>
            <w:noWrap/>
            <w:vAlign w:val="bottom"/>
            <w:hideMark/>
          </w:tcPr>
          <w:p w14:paraId="010CC3D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17</w:t>
            </w:r>
          </w:p>
        </w:tc>
        <w:tc>
          <w:tcPr>
            <w:tcW w:w="1823" w:type="dxa"/>
            <w:tcBorders>
              <w:top w:val="nil"/>
              <w:left w:val="nil"/>
              <w:bottom w:val="single" w:sz="4" w:space="0" w:color="auto"/>
              <w:right w:val="single" w:sz="4" w:space="0" w:color="auto"/>
            </w:tcBorders>
            <w:shd w:val="clear" w:color="auto" w:fill="auto"/>
            <w:noWrap/>
            <w:vAlign w:val="bottom"/>
            <w:hideMark/>
          </w:tcPr>
          <w:p w14:paraId="61C303B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31</w:t>
            </w:r>
          </w:p>
        </w:tc>
        <w:tc>
          <w:tcPr>
            <w:tcW w:w="3675" w:type="dxa"/>
            <w:tcBorders>
              <w:top w:val="nil"/>
              <w:left w:val="nil"/>
              <w:bottom w:val="single" w:sz="4" w:space="0" w:color="auto"/>
              <w:right w:val="single" w:sz="4" w:space="0" w:color="auto"/>
            </w:tcBorders>
            <w:shd w:val="clear" w:color="auto" w:fill="auto"/>
            <w:noWrap/>
            <w:vAlign w:val="bottom"/>
            <w:hideMark/>
          </w:tcPr>
          <w:p w14:paraId="1172B58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Accounting</w:t>
            </w:r>
          </w:p>
        </w:tc>
      </w:tr>
      <w:tr w:rsidR="005F424E" w:rsidRPr="005F424E" w14:paraId="4A3C87F0"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52801C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5818</w:t>
            </w:r>
          </w:p>
        </w:tc>
        <w:tc>
          <w:tcPr>
            <w:tcW w:w="840" w:type="dxa"/>
            <w:tcBorders>
              <w:top w:val="nil"/>
              <w:left w:val="nil"/>
              <w:bottom w:val="single" w:sz="4" w:space="0" w:color="auto"/>
              <w:right w:val="single" w:sz="4" w:space="0" w:color="auto"/>
            </w:tcBorders>
            <w:shd w:val="clear" w:color="auto" w:fill="auto"/>
            <w:noWrap/>
            <w:vAlign w:val="bottom"/>
            <w:hideMark/>
          </w:tcPr>
          <w:p w14:paraId="5AD9263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18</w:t>
            </w:r>
          </w:p>
        </w:tc>
        <w:tc>
          <w:tcPr>
            <w:tcW w:w="1823" w:type="dxa"/>
            <w:tcBorders>
              <w:top w:val="nil"/>
              <w:left w:val="nil"/>
              <w:bottom w:val="single" w:sz="4" w:space="0" w:color="auto"/>
              <w:right w:val="single" w:sz="4" w:space="0" w:color="auto"/>
            </w:tcBorders>
            <w:shd w:val="clear" w:color="auto" w:fill="auto"/>
            <w:noWrap/>
            <w:vAlign w:val="bottom"/>
            <w:hideMark/>
          </w:tcPr>
          <w:p w14:paraId="579B7CD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74</w:t>
            </w:r>
          </w:p>
        </w:tc>
        <w:tc>
          <w:tcPr>
            <w:tcW w:w="3675" w:type="dxa"/>
            <w:tcBorders>
              <w:top w:val="nil"/>
              <w:left w:val="nil"/>
              <w:bottom w:val="single" w:sz="4" w:space="0" w:color="auto"/>
              <w:right w:val="single" w:sz="4" w:space="0" w:color="auto"/>
            </w:tcBorders>
            <w:shd w:val="clear" w:color="auto" w:fill="auto"/>
            <w:noWrap/>
            <w:vAlign w:val="bottom"/>
            <w:hideMark/>
          </w:tcPr>
          <w:p w14:paraId="0311502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AAA</w:t>
            </w:r>
          </w:p>
        </w:tc>
      </w:tr>
      <w:tr w:rsidR="005F424E" w:rsidRPr="005F424E" w14:paraId="5C60AA9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F37DCA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5819</w:t>
            </w:r>
          </w:p>
        </w:tc>
        <w:tc>
          <w:tcPr>
            <w:tcW w:w="840" w:type="dxa"/>
            <w:tcBorders>
              <w:top w:val="nil"/>
              <w:left w:val="nil"/>
              <w:bottom w:val="single" w:sz="4" w:space="0" w:color="auto"/>
              <w:right w:val="single" w:sz="4" w:space="0" w:color="auto"/>
            </w:tcBorders>
            <w:shd w:val="clear" w:color="auto" w:fill="auto"/>
            <w:noWrap/>
            <w:vAlign w:val="bottom"/>
            <w:hideMark/>
          </w:tcPr>
          <w:p w14:paraId="6D17E02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19</w:t>
            </w:r>
          </w:p>
        </w:tc>
        <w:tc>
          <w:tcPr>
            <w:tcW w:w="1823" w:type="dxa"/>
            <w:tcBorders>
              <w:top w:val="nil"/>
              <w:left w:val="nil"/>
              <w:bottom w:val="single" w:sz="4" w:space="0" w:color="auto"/>
              <w:right w:val="single" w:sz="4" w:space="0" w:color="auto"/>
            </w:tcBorders>
            <w:shd w:val="clear" w:color="auto" w:fill="auto"/>
            <w:noWrap/>
            <w:vAlign w:val="bottom"/>
            <w:hideMark/>
          </w:tcPr>
          <w:p w14:paraId="480040C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41</w:t>
            </w:r>
          </w:p>
        </w:tc>
        <w:tc>
          <w:tcPr>
            <w:tcW w:w="3675" w:type="dxa"/>
            <w:tcBorders>
              <w:top w:val="nil"/>
              <w:left w:val="nil"/>
              <w:bottom w:val="single" w:sz="4" w:space="0" w:color="auto"/>
              <w:right w:val="single" w:sz="4" w:space="0" w:color="auto"/>
            </w:tcBorders>
            <w:shd w:val="clear" w:color="auto" w:fill="auto"/>
            <w:noWrap/>
            <w:vAlign w:val="bottom"/>
            <w:hideMark/>
          </w:tcPr>
          <w:p w14:paraId="4CC27DC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Credit</w:t>
            </w:r>
          </w:p>
        </w:tc>
      </w:tr>
      <w:tr w:rsidR="005F424E" w:rsidRPr="005F424E" w14:paraId="25DBE3FB"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37E290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5820</w:t>
            </w:r>
          </w:p>
        </w:tc>
        <w:tc>
          <w:tcPr>
            <w:tcW w:w="840" w:type="dxa"/>
            <w:tcBorders>
              <w:top w:val="nil"/>
              <w:left w:val="nil"/>
              <w:bottom w:val="single" w:sz="4" w:space="0" w:color="auto"/>
              <w:right w:val="single" w:sz="4" w:space="0" w:color="auto"/>
            </w:tcBorders>
            <w:shd w:val="clear" w:color="auto" w:fill="auto"/>
            <w:noWrap/>
            <w:vAlign w:val="bottom"/>
            <w:hideMark/>
          </w:tcPr>
          <w:p w14:paraId="19F8727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20</w:t>
            </w:r>
          </w:p>
        </w:tc>
        <w:tc>
          <w:tcPr>
            <w:tcW w:w="1823" w:type="dxa"/>
            <w:tcBorders>
              <w:top w:val="nil"/>
              <w:left w:val="nil"/>
              <w:bottom w:val="single" w:sz="4" w:space="0" w:color="auto"/>
              <w:right w:val="single" w:sz="4" w:space="0" w:color="auto"/>
            </w:tcBorders>
            <w:shd w:val="clear" w:color="auto" w:fill="auto"/>
            <w:noWrap/>
            <w:vAlign w:val="bottom"/>
            <w:hideMark/>
          </w:tcPr>
          <w:p w14:paraId="6B4B39C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15</w:t>
            </w:r>
          </w:p>
        </w:tc>
        <w:tc>
          <w:tcPr>
            <w:tcW w:w="3675" w:type="dxa"/>
            <w:tcBorders>
              <w:top w:val="nil"/>
              <w:left w:val="nil"/>
              <w:bottom w:val="single" w:sz="4" w:space="0" w:color="auto"/>
              <w:right w:val="single" w:sz="4" w:space="0" w:color="auto"/>
            </w:tcBorders>
            <w:shd w:val="clear" w:color="auto" w:fill="auto"/>
            <w:noWrap/>
            <w:vAlign w:val="bottom"/>
            <w:hideMark/>
          </w:tcPr>
          <w:p w14:paraId="3FF49A9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Compliance</w:t>
            </w:r>
          </w:p>
        </w:tc>
      </w:tr>
      <w:tr w:rsidR="005F424E" w:rsidRPr="005F424E" w14:paraId="4A84CAB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FC5EC7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5821</w:t>
            </w:r>
          </w:p>
        </w:tc>
        <w:tc>
          <w:tcPr>
            <w:tcW w:w="840" w:type="dxa"/>
            <w:tcBorders>
              <w:top w:val="nil"/>
              <w:left w:val="nil"/>
              <w:bottom w:val="single" w:sz="4" w:space="0" w:color="auto"/>
              <w:right w:val="single" w:sz="4" w:space="0" w:color="auto"/>
            </w:tcBorders>
            <w:shd w:val="clear" w:color="auto" w:fill="auto"/>
            <w:noWrap/>
            <w:vAlign w:val="bottom"/>
            <w:hideMark/>
          </w:tcPr>
          <w:p w14:paraId="670CD09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21</w:t>
            </w:r>
          </w:p>
        </w:tc>
        <w:tc>
          <w:tcPr>
            <w:tcW w:w="1823" w:type="dxa"/>
            <w:tcBorders>
              <w:top w:val="nil"/>
              <w:left w:val="nil"/>
              <w:bottom w:val="single" w:sz="4" w:space="0" w:color="auto"/>
              <w:right w:val="single" w:sz="4" w:space="0" w:color="auto"/>
            </w:tcBorders>
            <w:shd w:val="clear" w:color="auto" w:fill="auto"/>
            <w:noWrap/>
            <w:vAlign w:val="bottom"/>
            <w:hideMark/>
          </w:tcPr>
          <w:p w14:paraId="71AA2DF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24</w:t>
            </w:r>
          </w:p>
        </w:tc>
        <w:tc>
          <w:tcPr>
            <w:tcW w:w="3675" w:type="dxa"/>
            <w:tcBorders>
              <w:top w:val="nil"/>
              <w:left w:val="nil"/>
              <w:bottom w:val="single" w:sz="4" w:space="0" w:color="auto"/>
              <w:right w:val="single" w:sz="4" w:space="0" w:color="auto"/>
            </w:tcBorders>
            <w:shd w:val="clear" w:color="auto" w:fill="auto"/>
            <w:noWrap/>
            <w:vAlign w:val="bottom"/>
            <w:hideMark/>
          </w:tcPr>
          <w:p w14:paraId="28B1DD5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Compliance</w:t>
            </w:r>
          </w:p>
        </w:tc>
      </w:tr>
      <w:tr w:rsidR="005F424E" w:rsidRPr="005F424E" w14:paraId="05E1048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3628BB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5822</w:t>
            </w:r>
          </w:p>
        </w:tc>
        <w:tc>
          <w:tcPr>
            <w:tcW w:w="840" w:type="dxa"/>
            <w:tcBorders>
              <w:top w:val="nil"/>
              <w:left w:val="nil"/>
              <w:bottom w:val="single" w:sz="4" w:space="0" w:color="auto"/>
              <w:right w:val="single" w:sz="4" w:space="0" w:color="auto"/>
            </w:tcBorders>
            <w:shd w:val="clear" w:color="auto" w:fill="auto"/>
            <w:noWrap/>
            <w:vAlign w:val="bottom"/>
            <w:hideMark/>
          </w:tcPr>
          <w:p w14:paraId="56973AF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22</w:t>
            </w:r>
          </w:p>
        </w:tc>
        <w:tc>
          <w:tcPr>
            <w:tcW w:w="1823" w:type="dxa"/>
            <w:tcBorders>
              <w:top w:val="nil"/>
              <w:left w:val="nil"/>
              <w:bottom w:val="single" w:sz="4" w:space="0" w:color="auto"/>
              <w:right w:val="single" w:sz="4" w:space="0" w:color="auto"/>
            </w:tcBorders>
            <w:shd w:val="clear" w:color="auto" w:fill="auto"/>
            <w:noWrap/>
            <w:vAlign w:val="bottom"/>
            <w:hideMark/>
          </w:tcPr>
          <w:p w14:paraId="02BDA16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w:t>
            </w:r>
          </w:p>
        </w:tc>
        <w:tc>
          <w:tcPr>
            <w:tcW w:w="3675" w:type="dxa"/>
            <w:tcBorders>
              <w:top w:val="nil"/>
              <w:left w:val="nil"/>
              <w:bottom w:val="single" w:sz="4" w:space="0" w:color="auto"/>
              <w:right w:val="single" w:sz="4" w:space="0" w:color="auto"/>
            </w:tcBorders>
            <w:shd w:val="clear" w:color="auto" w:fill="auto"/>
            <w:noWrap/>
            <w:vAlign w:val="bottom"/>
            <w:hideMark/>
          </w:tcPr>
          <w:p w14:paraId="3FE66C9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Planning</w:t>
            </w:r>
          </w:p>
        </w:tc>
      </w:tr>
      <w:tr w:rsidR="005F424E" w:rsidRPr="005F424E" w14:paraId="7D77A1D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4784CF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5823</w:t>
            </w:r>
          </w:p>
        </w:tc>
        <w:tc>
          <w:tcPr>
            <w:tcW w:w="840" w:type="dxa"/>
            <w:tcBorders>
              <w:top w:val="nil"/>
              <w:left w:val="nil"/>
              <w:bottom w:val="single" w:sz="4" w:space="0" w:color="auto"/>
              <w:right w:val="single" w:sz="4" w:space="0" w:color="auto"/>
            </w:tcBorders>
            <w:shd w:val="clear" w:color="auto" w:fill="auto"/>
            <w:noWrap/>
            <w:vAlign w:val="bottom"/>
            <w:hideMark/>
          </w:tcPr>
          <w:p w14:paraId="362DA55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23</w:t>
            </w:r>
          </w:p>
        </w:tc>
        <w:tc>
          <w:tcPr>
            <w:tcW w:w="1823" w:type="dxa"/>
            <w:tcBorders>
              <w:top w:val="nil"/>
              <w:left w:val="nil"/>
              <w:bottom w:val="single" w:sz="4" w:space="0" w:color="auto"/>
              <w:right w:val="single" w:sz="4" w:space="0" w:color="auto"/>
            </w:tcBorders>
            <w:shd w:val="clear" w:color="auto" w:fill="auto"/>
            <w:noWrap/>
            <w:vAlign w:val="bottom"/>
            <w:hideMark/>
          </w:tcPr>
          <w:p w14:paraId="102C5C3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12</w:t>
            </w:r>
          </w:p>
        </w:tc>
        <w:tc>
          <w:tcPr>
            <w:tcW w:w="3675" w:type="dxa"/>
            <w:tcBorders>
              <w:top w:val="nil"/>
              <w:left w:val="nil"/>
              <w:bottom w:val="single" w:sz="4" w:space="0" w:color="auto"/>
              <w:right w:val="single" w:sz="4" w:space="0" w:color="auto"/>
            </w:tcBorders>
            <w:shd w:val="clear" w:color="auto" w:fill="auto"/>
            <w:noWrap/>
            <w:vAlign w:val="bottom"/>
            <w:hideMark/>
          </w:tcPr>
          <w:p w14:paraId="10D95AA8" w14:textId="35A67CE7" w:rsidR="005F424E" w:rsidRPr="005F424E" w:rsidRDefault="00C43266" w:rsidP="002446BB">
            <w:pPr>
              <w:tabs>
                <w:tab w:val="left" w:pos="450"/>
              </w:tabs>
              <w:autoSpaceDE/>
              <w:autoSpaceDN/>
              <w:adjustRightInd/>
              <w:spacing w:after="0"/>
              <w:jc w:val="center"/>
              <w:rPr>
                <w:rFonts w:ascii="Calibri" w:eastAsia="Times New Roman" w:hAnsi="Calibri" w:cs="Calibri"/>
                <w:color w:val="000000"/>
                <w:sz w:val="22"/>
                <w:szCs w:val="22"/>
              </w:rPr>
            </w:pPr>
            <w:r>
              <w:rPr>
                <w:rFonts w:ascii="Calibri" w:eastAsia="Times New Roman" w:hAnsi="Calibri" w:cs="Calibri"/>
                <w:color w:val="000000"/>
                <w:sz w:val="22"/>
                <w:szCs w:val="22"/>
              </w:rPr>
              <w:t>Transaction Management</w:t>
            </w:r>
          </w:p>
        </w:tc>
      </w:tr>
      <w:tr w:rsidR="005F424E" w:rsidRPr="005F424E" w14:paraId="56785D45"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1899C6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5824</w:t>
            </w:r>
          </w:p>
        </w:tc>
        <w:tc>
          <w:tcPr>
            <w:tcW w:w="840" w:type="dxa"/>
            <w:tcBorders>
              <w:top w:val="nil"/>
              <w:left w:val="nil"/>
              <w:bottom w:val="single" w:sz="4" w:space="0" w:color="auto"/>
              <w:right w:val="single" w:sz="4" w:space="0" w:color="auto"/>
            </w:tcBorders>
            <w:shd w:val="clear" w:color="auto" w:fill="auto"/>
            <w:noWrap/>
            <w:vAlign w:val="bottom"/>
            <w:hideMark/>
          </w:tcPr>
          <w:p w14:paraId="47415A9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24</w:t>
            </w:r>
          </w:p>
        </w:tc>
        <w:tc>
          <w:tcPr>
            <w:tcW w:w="1823" w:type="dxa"/>
            <w:tcBorders>
              <w:top w:val="nil"/>
              <w:left w:val="nil"/>
              <w:bottom w:val="single" w:sz="4" w:space="0" w:color="auto"/>
              <w:right w:val="single" w:sz="4" w:space="0" w:color="auto"/>
            </w:tcBorders>
            <w:shd w:val="clear" w:color="auto" w:fill="auto"/>
            <w:noWrap/>
            <w:vAlign w:val="bottom"/>
            <w:hideMark/>
          </w:tcPr>
          <w:p w14:paraId="313DC1A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73</w:t>
            </w:r>
          </w:p>
        </w:tc>
        <w:tc>
          <w:tcPr>
            <w:tcW w:w="3675" w:type="dxa"/>
            <w:tcBorders>
              <w:top w:val="nil"/>
              <w:left w:val="nil"/>
              <w:bottom w:val="single" w:sz="4" w:space="0" w:color="auto"/>
              <w:right w:val="single" w:sz="4" w:space="0" w:color="auto"/>
            </w:tcBorders>
            <w:shd w:val="clear" w:color="auto" w:fill="auto"/>
            <w:noWrap/>
            <w:vAlign w:val="bottom"/>
            <w:hideMark/>
          </w:tcPr>
          <w:p w14:paraId="293AF93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Product Control</w:t>
            </w:r>
          </w:p>
        </w:tc>
      </w:tr>
      <w:tr w:rsidR="005F424E" w:rsidRPr="005F424E" w14:paraId="057AA124"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29EFE2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5825</w:t>
            </w:r>
          </w:p>
        </w:tc>
        <w:tc>
          <w:tcPr>
            <w:tcW w:w="840" w:type="dxa"/>
            <w:tcBorders>
              <w:top w:val="nil"/>
              <w:left w:val="nil"/>
              <w:bottom w:val="single" w:sz="4" w:space="0" w:color="auto"/>
              <w:right w:val="single" w:sz="4" w:space="0" w:color="auto"/>
            </w:tcBorders>
            <w:shd w:val="clear" w:color="auto" w:fill="auto"/>
            <w:noWrap/>
            <w:vAlign w:val="bottom"/>
            <w:hideMark/>
          </w:tcPr>
          <w:p w14:paraId="0889E39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25</w:t>
            </w:r>
          </w:p>
        </w:tc>
        <w:tc>
          <w:tcPr>
            <w:tcW w:w="1823" w:type="dxa"/>
            <w:tcBorders>
              <w:top w:val="nil"/>
              <w:left w:val="nil"/>
              <w:bottom w:val="single" w:sz="4" w:space="0" w:color="auto"/>
              <w:right w:val="single" w:sz="4" w:space="0" w:color="auto"/>
            </w:tcBorders>
            <w:shd w:val="clear" w:color="auto" w:fill="auto"/>
            <w:noWrap/>
            <w:vAlign w:val="bottom"/>
            <w:hideMark/>
          </w:tcPr>
          <w:p w14:paraId="2CEC9FC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17</w:t>
            </w:r>
          </w:p>
        </w:tc>
        <w:tc>
          <w:tcPr>
            <w:tcW w:w="3675" w:type="dxa"/>
            <w:tcBorders>
              <w:top w:val="nil"/>
              <w:left w:val="nil"/>
              <w:bottom w:val="single" w:sz="4" w:space="0" w:color="auto"/>
              <w:right w:val="single" w:sz="4" w:space="0" w:color="auto"/>
            </w:tcBorders>
            <w:shd w:val="clear" w:color="auto" w:fill="auto"/>
            <w:noWrap/>
            <w:vAlign w:val="bottom"/>
            <w:hideMark/>
          </w:tcPr>
          <w:p w14:paraId="0CBB38B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Product Control</w:t>
            </w:r>
          </w:p>
        </w:tc>
      </w:tr>
      <w:tr w:rsidR="005F424E" w:rsidRPr="005F424E" w14:paraId="0908A20F"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C84967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5826</w:t>
            </w:r>
          </w:p>
        </w:tc>
        <w:tc>
          <w:tcPr>
            <w:tcW w:w="840" w:type="dxa"/>
            <w:tcBorders>
              <w:top w:val="nil"/>
              <w:left w:val="nil"/>
              <w:bottom w:val="single" w:sz="4" w:space="0" w:color="auto"/>
              <w:right w:val="single" w:sz="4" w:space="0" w:color="auto"/>
            </w:tcBorders>
            <w:shd w:val="clear" w:color="auto" w:fill="auto"/>
            <w:noWrap/>
            <w:vAlign w:val="bottom"/>
            <w:hideMark/>
          </w:tcPr>
          <w:p w14:paraId="158CB8B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26</w:t>
            </w:r>
          </w:p>
        </w:tc>
        <w:tc>
          <w:tcPr>
            <w:tcW w:w="1823" w:type="dxa"/>
            <w:tcBorders>
              <w:top w:val="nil"/>
              <w:left w:val="nil"/>
              <w:bottom w:val="single" w:sz="4" w:space="0" w:color="auto"/>
              <w:right w:val="single" w:sz="4" w:space="0" w:color="auto"/>
            </w:tcBorders>
            <w:shd w:val="clear" w:color="auto" w:fill="auto"/>
            <w:noWrap/>
            <w:vAlign w:val="bottom"/>
            <w:hideMark/>
          </w:tcPr>
          <w:p w14:paraId="5296C60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11</w:t>
            </w:r>
          </w:p>
        </w:tc>
        <w:tc>
          <w:tcPr>
            <w:tcW w:w="3675" w:type="dxa"/>
            <w:tcBorders>
              <w:top w:val="nil"/>
              <w:left w:val="nil"/>
              <w:bottom w:val="single" w:sz="4" w:space="0" w:color="auto"/>
              <w:right w:val="single" w:sz="4" w:space="0" w:color="auto"/>
            </w:tcBorders>
            <w:shd w:val="clear" w:color="auto" w:fill="auto"/>
            <w:noWrap/>
            <w:vAlign w:val="bottom"/>
            <w:hideMark/>
          </w:tcPr>
          <w:p w14:paraId="7D38D9C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Product Control</w:t>
            </w:r>
          </w:p>
        </w:tc>
      </w:tr>
      <w:tr w:rsidR="005F424E" w:rsidRPr="005F424E" w14:paraId="2E32F7F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B3DD46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lastRenderedPageBreak/>
              <w:t>5827</w:t>
            </w:r>
          </w:p>
        </w:tc>
        <w:tc>
          <w:tcPr>
            <w:tcW w:w="840" w:type="dxa"/>
            <w:tcBorders>
              <w:top w:val="nil"/>
              <w:left w:val="nil"/>
              <w:bottom w:val="single" w:sz="4" w:space="0" w:color="auto"/>
              <w:right w:val="single" w:sz="4" w:space="0" w:color="auto"/>
            </w:tcBorders>
            <w:shd w:val="clear" w:color="auto" w:fill="auto"/>
            <w:noWrap/>
            <w:vAlign w:val="bottom"/>
            <w:hideMark/>
          </w:tcPr>
          <w:p w14:paraId="7E0AE4D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27</w:t>
            </w:r>
          </w:p>
        </w:tc>
        <w:tc>
          <w:tcPr>
            <w:tcW w:w="1823" w:type="dxa"/>
            <w:tcBorders>
              <w:top w:val="nil"/>
              <w:left w:val="nil"/>
              <w:bottom w:val="single" w:sz="4" w:space="0" w:color="auto"/>
              <w:right w:val="single" w:sz="4" w:space="0" w:color="auto"/>
            </w:tcBorders>
            <w:shd w:val="clear" w:color="auto" w:fill="auto"/>
            <w:noWrap/>
            <w:vAlign w:val="bottom"/>
            <w:hideMark/>
          </w:tcPr>
          <w:p w14:paraId="02F9C90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76</w:t>
            </w:r>
          </w:p>
        </w:tc>
        <w:tc>
          <w:tcPr>
            <w:tcW w:w="3675" w:type="dxa"/>
            <w:tcBorders>
              <w:top w:val="nil"/>
              <w:left w:val="nil"/>
              <w:bottom w:val="single" w:sz="4" w:space="0" w:color="auto"/>
              <w:right w:val="single" w:sz="4" w:space="0" w:color="auto"/>
            </w:tcBorders>
            <w:shd w:val="clear" w:color="auto" w:fill="auto"/>
            <w:noWrap/>
            <w:vAlign w:val="bottom"/>
            <w:hideMark/>
          </w:tcPr>
          <w:p w14:paraId="43A1B89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Product Control</w:t>
            </w:r>
          </w:p>
        </w:tc>
      </w:tr>
      <w:tr w:rsidR="005F424E" w:rsidRPr="005F424E" w14:paraId="20006C45"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45F5BF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5828</w:t>
            </w:r>
          </w:p>
        </w:tc>
        <w:tc>
          <w:tcPr>
            <w:tcW w:w="840" w:type="dxa"/>
            <w:tcBorders>
              <w:top w:val="nil"/>
              <w:left w:val="nil"/>
              <w:bottom w:val="single" w:sz="4" w:space="0" w:color="auto"/>
              <w:right w:val="single" w:sz="4" w:space="0" w:color="auto"/>
            </w:tcBorders>
            <w:shd w:val="clear" w:color="auto" w:fill="auto"/>
            <w:noWrap/>
            <w:vAlign w:val="bottom"/>
            <w:hideMark/>
          </w:tcPr>
          <w:p w14:paraId="0957735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28</w:t>
            </w:r>
          </w:p>
        </w:tc>
        <w:tc>
          <w:tcPr>
            <w:tcW w:w="1823" w:type="dxa"/>
            <w:tcBorders>
              <w:top w:val="nil"/>
              <w:left w:val="nil"/>
              <w:bottom w:val="single" w:sz="4" w:space="0" w:color="auto"/>
              <w:right w:val="single" w:sz="4" w:space="0" w:color="auto"/>
            </w:tcBorders>
            <w:shd w:val="clear" w:color="auto" w:fill="auto"/>
            <w:noWrap/>
            <w:vAlign w:val="bottom"/>
            <w:hideMark/>
          </w:tcPr>
          <w:p w14:paraId="7AF0800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w:t>
            </w:r>
          </w:p>
        </w:tc>
        <w:tc>
          <w:tcPr>
            <w:tcW w:w="3675" w:type="dxa"/>
            <w:tcBorders>
              <w:top w:val="nil"/>
              <w:left w:val="nil"/>
              <w:bottom w:val="single" w:sz="4" w:space="0" w:color="auto"/>
              <w:right w:val="single" w:sz="4" w:space="0" w:color="auto"/>
            </w:tcBorders>
            <w:shd w:val="clear" w:color="auto" w:fill="auto"/>
            <w:noWrap/>
            <w:vAlign w:val="bottom"/>
            <w:hideMark/>
          </w:tcPr>
          <w:p w14:paraId="776CB24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Product Control</w:t>
            </w:r>
          </w:p>
        </w:tc>
      </w:tr>
      <w:tr w:rsidR="005F424E" w:rsidRPr="005F424E" w14:paraId="413FDBA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B464D2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5829</w:t>
            </w:r>
          </w:p>
        </w:tc>
        <w:tc>
          <w:tcPr>
            <w:tcW w:w="840" w:type="dxa"/>
            <w:tcBorders>
              <w:top w:val="nil"/>
              <w:left w:val="nil"/>
              <w:bottom w:val="single" w:sz="4" w:space="0" w:color="auto"/>
              <w:right w:val="single" w:sz="4" w:space="0" w:color="auto"/>
            </w:tcBorders>
            <w:shd w:val="clear" w:color="auto" w:fill="auto"/>
            <w:noWrap/>
            <w:vAlign w:val="bottom"/>
            <w:hideMark/>
          </w:tcPr>
          <w:p w14:paraId="630A08C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29</w:t>
            </w:r>
          </w:p>
        </w:tc>
        <w:tc>
          <w:tcPr>
            <w:tcW w:w="1823" w:type="dxa"/>
            <w:tcBorders>
              <w:top w:val="nil"/>
              <w:left w:val="nil"/>
              <w:bottom w:val="single" w:sz="4" w:space="0" w:color="auto"/>
              <w:right w:val="single" w:sz="4" w:space="0" w:color="auto"/>
            </w:tcBorders>
            <w:shd w:val="clear" w:color="auto" w:fill="auto"/>
            <w:noWrap/>
            <w:vAlign w:val="bottom"/>
            <w:hideMark/>
          </w:tcPr>
          <w:p w14:paraId="12FFF56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10</w:t>
            </w:r>
          </w:p>
        </w:tc>
        <w:tc>
          <w:tcPr>
            <w:tcW w:w="3675" w:type="dxa"/>
            <w:tcBorders>
              <w:top w:val="nil"/>
              <w:left w:val="nil"/>
              <w:bottom w:val="single" w:sz="4" w:space="0" w:color="auto"/>
              <w:right w:val="single" w:sz="4" w:space="0" w:color="auto"/>
            </w:tcBorders>
            <w:shd w:val="clear" w:color="auto" w:fill="auto"/>
            <w:noWrap/>
            <w:vAlign w:val="bottom"/>
            <w:hideMark/>
          </w:tcPr>
          <w:p w14:paraId="0075C62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Marketing</w:t>
            </w:r>
          </w:p>
        </w:tc>
      </w:tr>
      <w:tr w:rsidR="005F424E" w:rsidRPr="005F424E" w14:paraId="58B48768"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9DA577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5830</w:t>
            </w:r>
          </w:p>
        </w:tc>
        <w:tc>
          <w:tcPr>
            <w:tcW w:w="840" w:type="dxa"/>
            <w:tcBorders>
              <w:top w:val="nil"/>
              <w:left w:val="nil"/>
              <w:bottom w:val="single" w:sz="4" w:space="0" w:color="auto"/>
              <w:right w:val="single" w:sz="4" w:space="0" w:color="auto"/>
            </w:tcBorders>
            <w:shd w:val="clear" w:color="auto" w:fill="auto"/>
            <w:noWrap/>
            <w:vAlign w:val="bottom"/>
            <w:hideMark/>
          </w:tcPr>
          <w:p w14:paraId="5859F4E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30</w:t>
            </w:r>
          </w:p>
        </w:tc>
        <w:tc>
          <w:tcPr>
            <w:tcW w:w="1823" w:type="dxa"/>
            <w:tcBorders>
              <w:top w:val="nil"/>
              <w:left w:val="nil"/>
              <w:bottom w:val="single" w:sz="4" w:space="0" w:color="auto"/>
              <w:right w:val="single" w:sz="4" w:space="0" w:color="auto"/>
            </w:tcBorders>
            <w:shd w:val="clear" w:color="auto" w:fill="auto"/>
            <w:noWrap/>
            <w:vAlign w:val="bottom"/>
            <w:hideMark/>
          </w:tcPr>
          <w:p w14:paraId="0E14194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w:t>
            </w:r>
          </w:p>
        </w:tc>
        <w:tc>
          <w:tcPr>
            <w:tcW w:w="3675" w:type="dxa"/>
            <w:tcBorders>
              <w:top w:val="nil"/>
              <w:left w:val="nil"/>
              <w:bottom w:val="single" w:sz="4" w:space="0" w:color="auto"/>
              <w:right w:val="single" w:sz="4" w:space="0" w:color="auto"/>
            </w:tcBorders>
            <w:shd w:val="clear" w:color="auto" w:fill="auto"/>
            <w:noWrap/>
            <w:vAlign w:val="bottom"/>
            <w:hideMark/>
          </w:tcPr>
          <w:p w14:paraId="3419B15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Marketing</w:t>
            </w:r>
          </w:p>
        </w:tc>
      </w:tr>
      <w:tr w:rsidR="005F424E" w:rsidRPr="005F424E" w14:paraId="66FBE99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0BB7AD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5831</w:t>
            </w:r>
          </w:p>
        </w:tc>
        <w:tc>
          <w:tcPr>
            <w:tcW w:w="840" w:type="dxa"/>
            <w:tcBorders>
              <w:top w:val="nil"/>
              <w:left w:val="nil"/>
              <w:bottom w:val="single" w:sz="4" w:space="0" w:color="auto"/>
              <w:right w:val="single" w:sz="4" w:space="0" w:color="auto"/>
            </w:tcBorders>
            <w:shd w:val="clear" w:color="auto" w:fill="auto"/>
            <w:noWrap/>
            <w:vAlign w:val="bottom"/>
            <w:hideMark/>
          </w:tcPr>
          <w:p w14:paraId="5364970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31</w:t>
            </w:r>
          </w:p>
        </w:tc>
        <w:tc>
          <w:tcPr>
            <w:tcW w:w="1823" w:type="dxa"/>
            <w:tcBorders>
              <w:top w:val="nil"/>
              <w:left w:val="nil"/>
              <w:bottom w:val="single" w:sz="4" w:space="0" w:color="auto"/>
              <w:right w:val="single" w:sz="4" w:space="0" w:color="auto"/>
            </w:tcBorders>
            <w:shd w:val="clear" w:color="auto" w:fill="auto"/>
            <w:noWrap/>
            <w:vAlign w:val="bottom"/>
            <w:hideMark/>
          </w:tcPr>
          <w:p w14:paraId="5503746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w:t>
            </w:r>
          </w:p>
        </w:tc>
        <w:tc>
          <w:tcPr>
            <w:tcW w:w="3675" w:type="dxa"/>
            <w:tcBorders>
              <w:top w:val="nil"/>
              <w:left w:val="nil"/>
              <w:bottom w:val="single" w:sz="4" w:space="0" w:color="auto"/>
              <w:right w:val="single" w:sz="4" w:space="0" w:color="auto"/>
            </w:tcBorders>
            <w:shd w:val="clear" w:color="auto" w:fill="auto"/>
            <w:noWrap/>
            <w:vAlign w:val="bottom"/>
            <w:hideMark/>
          </w:tcPr>
          <w:p w14:paraId="0094C95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Trader</w:t>
            </w:r>
          </w:p>
        </w:tc>
      </w:tr>
      <w:tr w:rsidR="005F424E" w:rsidRPr="005F424E" w14:paraId="01BBF0C4"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93E06E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5832</w:t>
            </w:r>
          </w:p>
        </w:tc>
        <w:tc>
          <w:tcPr>
            <w:tcW w:w="840" w:type="dxa"/>
            <w:tcBorders>
              <w:top w:val="nil"/>
              <w:left w:val="nil"/>
              <w:bottom w:val="single" w:sz="4" w:space="0" w:color="auto"/>
              <w:right w:val="single" w:sz="4" w:space="0" w:color="auto"/>
            </w:tcBorders>
            <w:shd w:val="clear" w:color="auto" w:fill="auto"/>
            <w:noWrap/>
            <w:vAlign w:val="bottom"/>
            <w:hideMark/>
          </w:tcPr>
          <w:p w14:paraId="0B9C7DB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32</w:t>
            </w:r>
          </w:p>
        </w:tc>
        <w:tc>
          <w:tcPr>
            <w:tcW w:w="1823" w:type="dxa"/>
            <w:tcBorders>
              <w:top w:val="nil"/>
              <w:left w:val="nil"/>
              <w:bottom w:val="single" w:sz="4" w:space="0" w:color="auto"/>
              <w:right w:val="single" w:sz="4" w:space="0" w:color="auto"/>
            </w:tcBorders>
            <w:shd w:val="clear" w:color="auto" w:fill="auto"/>
            <w:noWrap/>
            <w:vAlign w:val="bottom"/>
            <w:hideMark/>
          </w:tcPr>
          <w:p w14:paraId="0D8F206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37</w:t>
            </w:r>
          </w:p>
        </w:tc>
        <w:tc>
          <w:tcPr>
            <w:tcW w:w="3675" w:type="dxa"/>
            <w:tcBorders>
              <w:top w:val="nil"/>
              <w:left w:val="nil"/>
              <w:bottom w:val="single" w:sz="4" w:space="0" w:color="auto"/>
              <w:right w:val="single" w:sz="4" w:space="0" w:color="auto"/>
            </w:tcBorders>
            <w:shd w:val="clear" w:color="auto" w:fill="auto"/>
            <w:noWrap/>
            <w:vAlign w:val="bottom"/>
            <w:hideMark/>
          </w:tcPr>
          <w:p w14:paraId="46DC051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Trader</w:t>
            </w:r>
          </w:p>
        </w:tc>
      </w:tr>
      <w:tr w:rsidR="005F424E" w:rsidRPr="005F424E" w14:paraId="317FB53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210458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5833</w:t>
            </w:r>
          </w:p>
        </w:tc>
        <w:tc>
          <w:tcPr>
            <w:tcW w:w="840" w:type="dxa"/>
            <w:tcBorders>
              <w:top w:val="nil"/>
              <w:left w:val="nil"/>
              <w:bottom w:val="single" w:sz="4" w:space="0" w:color="auto"/>
              <w:right w:val="single" w:sz="4" w:space="0" w:color="auto"/>
            </w:tcBorders>
            <w:shd w:val="clear" w:color="auto" w:fill="auto"/>
            <w:noWrap/>
            <w:vAlign w:val="bottom"/>
            <w:hideMark/>
          </w:tcPr>
          <w:p w14:paraId="654819F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33</w:t>
            </w:r>
          </w:p>
        </w:tc>
        <w:tc>
          <w:tcPr>
            <w:tcW w:w="1823" w:type="dxa"/>
            <w:tcBorders>
              <w:top w:val="nil"/>
              <w:left w:val="nil"/>
              <w:bottom w:val="single" w:sz="4" w:space="0" w:color="auto"/>
              <w:right w:val="single" w:sz="4" w:space="0" w:color="auto"/>
            </w:tcBorders>
            <w:shd w:val="clear" w:color="auto" w:fill="auto"/>
            <w:noWrap/>
            <w:vAlign w:val="bottom"/>
            <w:hideMark/>
          </w:tcPr>
          <w:p w14:paraId="1A192C5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14</w:t>
            </w:r>
          </w:p>
        </w:tc>
        <w:tc>
          <w:tcPr>
            <w:tcW w:w="3675" w:type="dxa"/>
            <w:tcBorders>
              <w:top w:val="nil"/>
              <w:left w:val="nil"/>
              <w:bottom w:val="single" w:sz="4" w:space="0" w:color="auto"/>
              <w:right w:val="single" w:sz="4" w:space="0" w:color="auto"/>
            </w:tcBorders>
            <w:shd w:val="clear" w:color="auto" w:fill="auto"/>
            <w:noWrap/>
            <w:vAlign w:val="bottom"/>
            <w:hideMark/>
          </w:tcPr>
          <w:p w14:paraId="52C6D90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Trader</w:t>
            </w:r>
          </w:p>
        </w:tc>
      </w:tr>
      <w:tr w:rsidR="005F424E" w:rsidRPr="005F424E" w14:paraId="6C0CED18"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B5794C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5834</w:t>
            </w:r>
          </w:p>
        </w:tc>
        <w:tc>
          <w:tcPr>
            <w:tcW w:w="840" w:type="dxa"/>
            <w:tcBorders>
              <w:top w:val="nil"/>
              <w:left w:val="nil"/>
              <w:bottom w:val="single" w:sz="4" w:space="0" w:color="auto"/>
              <w:right w:val="single" w:sz="4" w:space="0" w:color="auto"/>
            </w:tcBorders>
            <w:shd w:val="clear" w:color="auto" w:fill="auto"/>
            <w:noWrap/>
            <w:vAlign w:val="bottom"/>
            <w:hideMark/>
          </w:tcPr>
          <w:p w14:paraId="39F3B76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34</w:t>
            </w:r>
          </w:p>
        </w:tc>
        <w:tc>
          <w:tcPr>
            <w:tcW w:w="1823" w:type="dxa"/>
            <w:tcBorders>
              <w:top w:val="nil"/>
              <w:left w:val="nil"/>
              <w:bottom w:val="single" w:sz="4" w:space="0" w:color="auto"/>
              <w:right w:val="single" w:sz="4" w:space="0" w:color="auto"/>
            </w:tcBorders>
            <w:shd w:val="clear" w:color="auto" w:fill="auto"/>
            <w:noWrap/>
            <w:vAlign w:val="bottom"/>
            <w:hideMark/>
          </w:tcPr>
          <w:p w14:paraId="55CF3F0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w:t>
            </w:r>
          </w:p>
        </w:tc>
        <w:tc>
          <w:tcPr>
            <w:tcW w:w="3675" w:type="dxa"/>
            <w:tcBorders>
              <w:top w:val="nil"/>
              <w:left w:val="nil"/>
              <w:bottom w:val="single" w:sz="4" w:space="0" w:color="auto"/>
              <w:right w:val="single" w:sz="4" w:space="0" w:color="auto"/>
            </w:tcBorders>
            <w:shd w:val="clear" w:color="auto" w:fill="auto"/>
            <w:noWrap/>
            <w:vAlign w:val="bottom"/>
            <w:hideMark/>
          </w:tcPr>
          <w:p w14:paraId="0AB20F9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Marketing</w:t>
            </w:r>
          </w:p>
        </w:tc>
      </w:tr>
      <w:tr w:rsidR="005F424E" w:rsidRPr="005F424E" w14:paraId="684543F2"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6F0985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5835</w:t>
            </w:r>
          </w:p>
        </w:tc>
        <w:tc>
          <w:tcPr>
            <w:tcW w:w="840" w:type="dxa"/>
            <w:tcBorders>
              <w:top w:val="nil"/>
              <w:left w:val="nil"/>
              <w:bottom w:val="single" w:sz="4" w:space="0" w:color="auto"/>
              <w:right w:val="single" w:sz="4" w:space="0" w:color="auto"/>
            </w:tcBorders>
            <w:shd w:val="clear" w:color="auto" w:fill="auto"/>
            <w:noWrap/>
            <w:vAlign w:val="bottom"/>
            <w:hideMark/>
          </w:tcPr>
          <w:p w14:paraId="171248A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35</w:t>
            </w:r>
          </w:p>
        </w:tc>
        <w:tc>
          <w:tcPr>
            <w:tcW w:w="1823" w:type="dxa"/>
            <w:tcBorders>
              <w:top w:val="nil"/>
              <w:left w:val="nil"/>
              <w:bottom w:val="single" w:sz="4" w:space="0" w:color="auto"/>
              <w:right w:val="single" w:sz="4" w:space="0" w:color="auto"/>
            </w:tcBorders>
            <w:shd w:val="clear" w:color="auto" w:fill="auto"/>
            <w:noWrap/>
            <w:vAlign w:val="bottom"/>
            <w:hideMark/>
          </w:tcPr>
          <w:p w14:paraId="337A2E3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56</w:t>
            </w:r>
          </w:p>
        </w:tc>
        <w:tc>
          <w:tcPr>
            <w:tcW w:w="3675" w:type="dxa"/>
            <w:tcBorders>
              <w:top w:val="nil"/>
              <w:left w:val="nil"/>
              <w:bottom w:val="single" w:sz="4" w:space="0" w:color="auto"/>
              <w:right w:val="single" w:sz="4" w:space="0" w:color="auto"/>
            </w:tcBorders>
            <w:shd w:val="clear" w:color="auto" w:fill="auto"/>
            <w:noWrap/>
            <w:vAlign w:val="bottom"/>
            <w:hideMark/>
          </w:tcPr>
          <w:p w14:paraId="714B13D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Risk Mgmt</w:t>
            </w:r>
          </w:p>
        </w:tc>
      </w:tr>
      <w:tr w:rsidR="005F424E" w:rsidRPr="005F424E" w14:paraId="4A5FC264"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44C8C2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5836</w:t>
            </w:r>
          </w:p>
        </w:tc>
        <w:tc>
          <w:tcPr>
            <w:tcW w:w="840" w:type="dxa"/>
            <w:tcBorders>
              <w:top w:val="nil"/>
              <w:left w:val="nil"/>
              <w:bottom w:val="single" w:sz="4" w:space="0" w:color="auto"/>
              <w:right w:val="single" w:sz="4" w:space="0" w:color="auto"/>
            </w:tcBorders>
            <w:shd w:val="clear" w:color="auto" w:fill="auto"/>
            <w:noWrap/>
            <w:vAlign w:val="bottom"/>
            <w:hideMark/>
          </w:tcPr>
          <w:p w14:paraId="47A8B96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36</w:t>
            </w:r>
          </w:p>
        </w:tc>
        <w:tc>
          <w:tcPr>
            <w:tcW w:w="1823" w:type="dxa"/>
            <w:tcBorders>
              <w:top w:val="nil"/>
              <w:left w:val="nil"/>
              <w:bottom w:val="single" w:sz="4" w:space="0" w:color="auto"/>
              <w:right w:val="single" w:sz="4" w:space="0" w:color="auto"/>
            </w:tcBorders>
            <w:shd w:val="clear" w:color="auto" w:fill="auto"/>
            <w:noWrap/>
            <w:vAlign w:val="bottom"/>
            <w:hideMark/>
          </w:tcPr>
          <w:p w14:paraId="2EDEC34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61</w:t>
            </w:r>
          </w:p>
        </w:tc>
        <w:tc>
          <w:tcPr>
            <w:tcW w:w="3675" w:type="dxa"/>
            <w:tcBorders>
              <w:top w:val="nil"/>
              <w:left w:val="nil"/>
              <w:bottom w:val="single" w:sz="4" w:space="0" w:color="auto"/>
              <w:right w:val="single" w:sz="4" w:space="0" w:color="auto"/>
            </w:tcBorders>
            <w:shd w:val="clear" w:color="auto" w:fill="auto"/>
            <w:noWrap/>
            <w:vAlign w:val="bottom"/>
            <w:hideMark/>
          </w:tcPr>
          <w:p w14:paraId="32F70AA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Research</w:t>
            </w:r>
          </w:p>
        </w:tc>
      </w:tr>
      <w:tr w:rsidR="005F424E" w:rsidRPr="005F424E" w14:paraId="2EB2233E"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6B1527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5837</w:t>
            </w:r>
          </w:p>
        </w:tc>
        <w:tc>
          <w:tcPr>
            <w:tcW w:w="840" w:type="dxa"/>
            <w:tcBorders>
              <w:top w:val="nil"/>
              <w:left w:val="nil"/>
              <w:bottom w:val="single" w:sz="4" w:space="0" w:color="auto"/>
              <w:right w:val="single" w:sz="4" w:space="0" w:color="auto"/>
            </w:tcBorders>
            <w:shd w:val="clear" w:color="auto" w:fill="auto"/>
            <w:noWrap/>
            <w:vAlign w:val="bottom"/>
            <w:hideMark/>
          </w:tcPr>
          <w:p w14:paraId="6BB66F4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37</w:t>
            </w:r>
          </w:p>
        </w:tc>
        <w:tc>
          <w:tcPr>
            <w:tcW w:w="1823" w:type="dxa"/>
            <w:tcBorders>
              <w:top w:val="nil"/>
              <w:left w:val="nil"/>
              <w:bottom w:val="single" w:sz="4" w:space="0" w:color="auto"/>
              <w:right w:val="single" w:sz="4" w:space="0" w:color="auto"/>
            </w:tcBorders>
            <w:shd w:val="clear" w:color="auto" w:fill="auto"/>
            <w:noWrap/>
            <w:vAlign w:val="bottom"/>
            <w:hideMark/>
          </w:tcPr>
          <w:p w14:paraId="50D8103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8</w:t>
            </w:r>
          </w:p>
        </w:tc>
        <w:tc>
          <w:tcPr>
            <w:tcW w:w="3675" w:type="dxa"/>
            <w:tcBorders>
              <w:top w:val="nil"/>
              <w:left w:val="nil"/>
              <w:bottom w:val="single" w:sz="4" w:space="0" w:color="auto"/>
              <w:right w:val="single" w:sz="4" w:space="0" w:color="auto"/>
            </w:tcBorders>
            <w:shd w:val="clear" w:color="auto" w:fill="auto"/>
            <w:noWrap/>
            <w:vAlign w:val="bottom"/>
            <w:hideMark/>
          </w:tcPr>
          <w:p w14:paraId="0BF41AB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4A74E0B2"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2FEDAE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5838</w:t>
            </w:r>
          </w:p>
        </w:tc>
        <w:tc>
          <w:tcPr>
            <w:tcW w:w="840" w:type="dxa"/>
            <w:tcBorders>
              <w:top w:val="nil"/>
              <w:left w:val="nil"/>
              <w:bottom w:val="single" w:sz="4" w:space="0" w:color="auto"/>
              <w:right w:val="single" w:sz="4" w:space="0" w:color="auto"/>
            </w:tcBorders>
            <w:shd w:val="clear" w:color="auto" w:fill="auto"/>
            <w:noWrap/>
            <w:vAlign w:val="bottom"/>
            <w:hideMark/>
          </w:tcPr>
          <w:p w14:paraId="0621113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38</w:t>
            </w:r>
          </w:p>
        </w:tc>
        <w:tc>
          <w:tcPr>
            <w:tcW w:w="1823" w:type="dxa"/>
            <w:tcBorders>
              <w:top w:val="nil"/>
              <w:left w:val="nil"/>
              <w:bottom w:val="single" w:sz="4" w:space="0" w:color="auto"/>
              <w:right w:val="single" w:sz="4" w:space="0" w:color="auto"/>
            </w:tcBorders>
            <w:shd w:val="clear" w:color="auto" w:fill="auto"/>
            <w:noWrap/>
            <w:vAlign w:val="bottom"/>
            <w:hideMark/>
          </w:tcPr>
          <w:p w14:paraId="3D9EF68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42</w:t>
            </w:r>
          </w:p>
        </w:tc>
        <w:tc>
          <w:tcPr>
            <w:tcW w:w="3675" w:type="dxa"/>
            <w:tcBorders>
              <w:top w:val="nil"/>
              <w:left w:val="nil"/>
              <w:bottom w:val="single" w:sz="4" w:space="0" w:color="auto"/>
              <w:right w:val="single" w:sz="4" w:space="0" w:color="auto"/>
            </w:tcBorders>
            <w:shd w:val="clear" w:color="auto" w:fill="auto"/>
            <w:noWrap/>
            <w:vAlign w:val="bottom"/>
            <w:hideMark/>
          </w:tcPr>
          <w:p w14:paraId="1665623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187998B2"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0DCDFE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5839</w:t>
            </w:r>
          </w:p>
        </w:tc>
        <w:tc>
          <w:tcPr>
            <w:tcW w:w="840" w:type="dxa"/>
            <w:tcBorders>
              <w:top w:val="nil"/>
              <w:left w:val="nil"/>
              <w:bottom w:val="single" w:sz="4" w:space="0" w:color="auto"/>
              <w:right w:val="single" w:sz="4" w:space="0" w:color="auto"/>
            </w:tcBorders>
            <w:shd w:val="clear" w:color="auto" w:fill="auto"/>
            <w:noWrap/>
            <w:vAlign w:val="bottom"/>
            <w:hideMark/>
          </w:tcPr>
          <w:p w14:paraId="3486BFE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39</w:t>
            </w:r>
          </w:p>
        </w:tc>
        <w:tc>
          <w:tcPr>
            <w:tcW w:w="1823" w:type="dxa"/>
            <w:tcBorders>
              <w:top w:val="nil"/>
              <w:left w:val="nil"/>
              <w:bottom w:val="single" w:sz="4" w:space="0" w:color="auto"/>
              <w:right w:val="single" w:sz="4" w:space="0" w:color="auto"/>
            </w:tcBorders>
            <w:shd w:val="clear" w:color="auto" w:fill="auto"/>
            <w:noWrap/>
            <w:vAlign w:val="bottom"/>
            <w:hideMark/>
          </w:tcPr>
          <w:p w14:paraId="307D5EC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64</w:t>
            </w:r>
          </w:p>
        </w:tc>
        <w:tc>
          <w:tcPr>
            <w:tcW w:w="3675" w:type="dxa"/>
            <w:tcBorders>
              <w:top w:val="nil"/>
              <w:left w:val="nil"/>
              <w:bottom w:val="single" w:sz="4" w:space="0" w:color="auto"/>
              <w:right w:val="single" w:sz="4" w:space="0" w:color="auto"/>
            </w:tcBorders>
            <w:shd w:val="clear" w:color="auto" w:fill="auto"/>
            <w:noWrap/>
            <w:vAlign w:val="bottom"/>
            <w:hideMark/>
          </w:tcPr>
          <w:p w14:paraId="54A9FDC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40D5D339"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BE394E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5840</w:t>
            </w:r>
          </w:p>
        </w:tc>
        <w:tc>
          <w:tcPr>
            <w:tcW w:w="840" w:type="dxa"/>
            <w:tcBorders>
              <w:top w:val="nil"/>
              <w:left w:val="nil"/>
              <w:bottom w:val="single" w:sz="4" w:space="0" w:color="auto"/>
              <w:right w:val="single" w:sz="4" w:space="0" w:color="auto"/>
            </w:tcBorders>
            <w:shd w:val="clear" w:color="auto" w:fill="auto"/>
            <w:noWrap/>
            <w:vAlign w:val="bottom"/>
            <w:hideMark/>
          </w:tcPr>
          <w:p w14:paraId="34D4D45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40</w:t>
            </w:r>
          </w:p>
        </w:tc>
        <w:tc>
          <w:tcPr>
            <w:tcW w:w="1823" w:type="dxa"/>
            <w:tcBorders>
              <w:top w:val="nil"/>
              <w:left w:val="nil"/>
              <w:bottom w:val="single" w:sz="4" w:space="0" w:color="auto"/>
              <w:right w:val="single" w:sz="4" w:space="0" w:color="auto"/>
            </w:tcBorders>
            <w:shd w:val="clear" w:color="auto" w:fill="auto"/>
            <w:noWrap/>
            <w:vAlign w:val="bottom"/>
            <w:hideMark/>
          </w:tcPr>
          <w:p w14:paraId="63E1CBD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55</w:t>
            </w:r>
          </w:p>
        </w:tc>
        <w:tc>
          <w:tcPr>
            <w:tcW w:w="3675" w:type="dxa"/>
            <w:tcBorders>
              <w:top w:val="nil"/>
              <w:left w:val="nil"/>
              <w:bottom w:val="single" w:sz="4" w:space="0" w:color="auto"/>
              <w:right w:val="single" w:sz="4" w:space="0" w:color="auto"/>
            </w:tcBorders>
            <w:shd w:val="clear" w:color="auto" w:fill="auto"/>
            <w:noWrap/>
            <w:vAlign w:val="bottom"/>
            <w:hideMark/>
          </w:tcPr>
          <w:p w14:paraId="6855DB9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4135A5D0"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615015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5841</w:t>
            </w:r>
          </w:p>
        </w:tc>
        <w:tc>
          <w:tcPr>
            <w:tcW w:w="840" w:type="dxa"/>
            <w:tcBorders>
              <w:top w:val="nil"/>
              <w:left w:val="nil"/>
              <w:bottom w:val="single" w:sz="4" w:space="0" w:color="auto"/>
              <w:right w:val="single" w:sz="4" w:space="0" w:color="auto"/>
            </w:tcBorders>
            <w:shd w:val="clear" w:color="auto" w:fill="auto"/>
            <w:noWrap/>
            <w:vAlign w:val="bottom"/>
            <w:hideMark/>
          </w:tcPr>
          <w:p w14:paraId="4EE1DD1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41</w:t>
            </w:r>
          </w:p>
        </w:tc>
        <w:tc>
          <w:tcPr>
            <w:tcW w:w="1823" w:type="dxa"/>
            <w:tcBorders>
              <w:top w:val="nil"/>
              <w:left w:val="nil"/>
              <w:bottom w:val="single" w:sz="4" w:space="0" w:color="auto"/>
              <w:right w:val="single" w:sz="4" w:space="0" w:color="auto"/>
            </w:tcBorders>
            <w:shd w:val="clear" w:color="auto" w:fill="auto"/>
            <w:noWrap/>
            <w:vAlign w:val="bottom"/>
            <w:hideMark/>
          </w:tcPr>
          <w:p w14:paraId="49ECB8A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50</w:t>
            </w:r>
          </w:p>
        </w:tc>
        <w:tc>
          <w:tcPr>
            <w:tcW w:w="3675" w:type="dxa"/>
            <w:tcBorders>
              <w:top w:val="nil"/>
              <w:left w:val="nil"/>
              <w:bottom w:val="single" w:sz="4" w:space="0" w:color="auto"/>
              <w:right w:val="single" w:sz="4" w:space="0" w:color="auto"/>
            </w:tcBorders>
            <w:shd w:val="clear" w:color="auto" w:fill="auto"/>
            <w:noWrap/>
            <w:vAlign w:val="bottom"/>
            <w:hideMark/>
          </w:tcPr>
          <w:p w14:paraId="197539C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4C7F776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226EA5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5842</w:t>
            </w:r>
          </w:p>
        </w:tc>
        <w:tc>
          <w:tcPr>
            <w:tcW w:w="840" w:type="dxa"/>
            <w:tcBorders>
              <w:top w:val="nil"/>
              <w:left w:val="nil"/>
              <w:bottom w:val="single" w:sz="4" w:space="0" w:color="auto"/>
              <w:right w:val="single" w:sz="4" w:space="0" w:color="auto"/>
            </w:tcBorders>
            <w:shd w:val="clear" w:color="auto" w:fill="auto"/>
            <w:noWrap/>
            <w:vAlign w:val="bottom"/>
            <w:hideMark/>
          </w:tcPr>
          <w:p w14:paraId="69F8D3E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42</w:t>
            </w:r>
          </w:p>
        </w:tc>
        <w:tc>
          <w:tcPr>
            <w:tcW w:w="1823" w:type="dxa"/>
            <w:tcBorders>
              <w:top w:val="nil"/>
              <w:left w:val="nil"/>
              <w:bottom w:val="single" w:sz="4" w:space="0" w:color="auto"/>
              <w:right w:val="single" w:sz="4" w:space="0" w:color="auto"/>
            </w:tcBorders>
            <w:shd w:val="clear" w:color="auto" w:fill="auto"/>
            <w:noWrap/>
            <w:vAlign w:val="bottom"/>
            <w:hideMark/>
          </w:tcPr>
          <w:p w14:paraId="09E6765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47</w:t>
            </w:r>
          </w:p>
        </w:tc>
        <w:tc>
          <w:tcPr>
            <w:tcW w:w="3675" w:type="dxa"/>
            <w:tcBorders>
              <w:top w:val="nil"/>
              <w:left w:val="nil"/>
              <w:bottom w:val="single" w:sz="4" w:space="0" w:color="auto"/>
              <w:right w:val="single" w:sz="4" w:space="0" w:color="auto"/>
            </w:tcBorders>
            <w:shd w:val="clear" w:color="auto" w:fill="auto"/>
            <w:noWrap/>
            <w:vAlign w:val="bottom"/>
            <w:hideMark/>
          </w:tcPr>
          <w:p w14:paraId="695712F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62E6144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113A26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5843</w:t>
            </w:r>
          </w:p>
        </w:tc>
        <w:tc>
          <w:tcPr>
            <w:tcW w:w="840" w:type="dxa"/>
            <w:tcBorders>
              <w:top w:val="nil"/>
              <w:left w:val="nil"/>
              <w:bottom w:val="single" w:sz="4" w:space="0" w:color="auto"/>
              <w:right w:val="single" w:sz="4" w:space="0" w:color="auto"/>
            </w:tcBorders>
            <w:shd w:val="clear" w:color="auto" w:fill="auto"/>
            <w:noWrap/>
            <w:vAlign w:val="bottom"/>
            <w:hideMark/>
          </w:tcPr>
          <w:p w14:paraId="794AEF6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43</w:t>
            </w:r>
          </w:p>
        </w:tc>
        <w:tc>
          <w:tcPr>
            <w:tcW w:w="1823" w:type="dxa"/>
            <w:tcBorders>
              <w:top w:val="nil"/>
              <w:left w:val="nil"/>
              <w:bottom w:val="single" w:sz="4" w:space="0" w:color="auto"/>
              <w:right w:val="single" w:sz="4" w:space="0" w:color="auto"/>
            </w:tcBorders>
            <w:shd w:val="clear" w:color="auto" w:fill="auto"/>
            <w:noWrap/>
            <w:vAlign w:val="bottom"/>
            <w:hideMark/>
          </w:tcPr>
          <w:p w14:paraId="4AD06C3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9</w:t>
            </w:r>
          </w:p>
        </w:tc>
        <w:tc>
          <w:tcPr>
            <w:tcW w:w="3675" w:type="dxa"/>
            <w:tcBorders>
              <w:top w:val="nil"/>
              <w:left w:val="nil"/>
              <w:bottom w:val="single" w:sz="4" w:space="0" w:color="auto"/>
              <w:right w:val="single" w:sz="4" w:space="0" w:color="auto"/>
            </w:tcBorders>
            <w:shd w:val="clear" w:color="auto" w:fill="auto"/>
            <w:noWrap/>
            <w:vAlign w:val="bottom"/>
            <w:hideMark/>
          </w:tcPr>
          <w:p w14:paraId="38D51DD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Operations</w:t>
            </w:r>
          </w:p>
        </w:tc>
      </w:tr>
      <w:tr w:rsidR="005F424E" w:rsidRPr="005F424E" w14:paraId="534E580A"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A58FF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5844</w:t>
            </w:r>
          </w:p>
        </w:tc>
        <w:tc>
          <w:tcPr>
            <w:tcW w:w="840" w:type="dxa"/>
            <w:tcBorders>
              <w:top w:val="nil"/>
              <w:left w:val="nil"/>
              <w:bottom w:val="single" w:sz="4" w:space="0" w:color="auto"/>
              <w:right w:val="single" w:sz="4" w:space="0" w:color="auto"/>
            </w:tcBorders>
            <w:shd w:val="clear" w:color="auto" w:fill="auto"/>
            <w:noWrap/>
            <w:vAlign w:val="bottom"/>
            <w:hideMark/>
          </w:tcPr>
          <w:p w14:paraId="7D91915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44</w:t>
            </w:r>
          </w:p>
        </w:tc>
        <w:tc>
          <w:tcPr>
            <w:tcW w:w="1823" w:type="dxa"/>
            <w:tcBorders>
              <w:top w:val="nil"/>
              <w:left w:val="nil"/>
              <w:bottom w:val="single" w:sz="4" w:space="0" w:color="auto"/>
              <w:right w:val="single" w:sz="4" w:space="0" w:color="auto"/>
            </w:tcBorders>
            <w:shd w:val="clear" w:color="auto" w:fill="auto"/>
            <w:noWrap/>
            <w:vAlign w:val="bottom"/>
            <w:hideMark/>
          </w:tcPr>
          <w:p w14:paraId="548255F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w:t>
            </w:r>
          </w:p>
        </w:tc>
        <w:tc>
          <w:tcPr>
            <w:tcW w:w="3675" w:type="dxa"/>
            <w:tcBorders>
              <w:top w:val="nil"/>
              <w:left w:val="nil"/>
              <w:bottom w:val="single" w:sz="4" w:space="0" w:color="auto"/>
              <w:right w:val="single" w:sz="4" w:space="0" w:color="auto"/>
            </w:tcBorders>
            <w:shd w:val="clear" w:color="auto" w:fill="auto"/>
            <w:noWrap/>
            <w:vAlign w:val="bottom"/>
            <w:hideMark/>
          </w:tcPr>
          <w:p w14:paraId="2728624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1FA4661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F945E3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5845</w:t>
            </w:r>
          </w:p>
        </w:tc>
        <w:tc>
          <w:tcPr>
            <w:tcW w:w="840" w:type="dxa"/>
            <w:tcBorders>
              <w:top w:val="nil"/>
              <w:left w:val="nil"/>
              <w:bottom w:val="single" w:sz="4" w:space="0" w:color="auto"/>
              <w:right w:val="single" w:sz="4" w:space="0" w:color="auto"/>
            </w:tcBorders>
            <w:shd w:val="clear" w:color="auto" w:fill="auto"/>
            <w:noWrap/>
            <w:vAlign w:val="bottom"/>
            <w:hideMark/>
          </w:tcPr>
          <w:p w14:paraId="79EF0AA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45</w:t>
            </w:r>
          </w:p>
        </w:tc>
        <w:tc>
          <w:tcPr>
            <w:tcW w:w="1823" w:type="dxa"/>
            <w:tcBorders>
              <w:top w:val="nil"/>
              <w:left w:val="nil"/>
              <w:bottom w:val="single" w:sz="4" w:space="0" w:color="auto"/>
              <w:right w:val="single" w:sz="4" w:space="0" w:color="auto"/>
            </w:tcBorders>
            <w:shd w:val="clear" w:color="auto" w:fill="auto"/>
            <w:noWrap/>
            <w:vAlign w:val="bottom"/>
            <w:hideMark/>
          </w:tcPr>
          <w:p w14:paraId="62782B4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w:t>
            </w:r>
          </w:p>
        </w:tc>
        <w:tc>
          <w:tcPr>
            <w:tcW w:w="3675" w:type="dxa"/>
            <w:tcBorders>
              <w:top w:val="nil"/>
              <w:left w:val="nil"/>
              <w:bottom w:val="single" w:sz="4" w:space="0" w:color="auto"/>
              <w:right w:val="single" w:sz="4" w:space="0" w:color="auto"/>
            </w:tcBorders>
            <w:shd w:val="clear" w:color="auto" w:fill="auto"/>
            <w:noWrap/>
            <w:vAlign w:val="bottom"/>
            <w:hideMark/>
          </w:tcPr>
          <w:p w14:paraId="37219D8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62A0B9E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0ED160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5846</w:t>
            </w:r>
          </w:p>
        </w:tc>
        <w:tc>
          <w:tcPr>
            <w:tcW w:w="840" w:type="dxa"/>
            <w:tcBorders>
              <w:top w:val="nil"/>
              <w:left w:val="nil"/>
              <w:bottom w:val="single" w:sz="4" w:space="0" w:color="auto"/>
              <w:right w:val="single" w:sz="4" w:space="0" w:color="auto"/>
            </w:tcBorders>
            <w:shd w:val="clear" w:color="auto" w:fill="auto"/>
            <w:noWrap/>
            <w:vAlign w:val="bottom"/>
            <w:hideMark/>
          </w:tcPr>
          <w:p w14:paraId="2272378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46</w:t>
            </w:r>
          </w:p>
        </w:tc>
        <w:tc>
          <w:tcPr>
            <w:tcW w:w="1823" w:type="dxa"/>
            <w:tcBorders>
              <w:top w:val="nil"/>
              <w:left w:val="nil"/>
              <w:bottom w:val="single" w:sz="4" w:space="0" w:color="auto"/>
              <w:right w:val="single" w:sz="4" w:space="0" w:color="auto"/>
            </w:tcBorders>
            <w:shd w:val="clear" w:color="auto" w:fill="auto"/>
            <w:noWrap/>
            <w:vAlign w:val="bottom"/>
            <w:hideMark/>
          </w:tcPr>
          <w:p w14:paraId="12C8DFA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62</w:t>
            </w:r>
          </w:p>
        </w:tc>
        <w:tc>
          <w:tcPr>
            <w:tcW w:w="3675" w:type="dxa"/>
            <w:tcBorders>
              <w:top w:val="nil"/>
              <w:left w:val="nil"/>
              <w:bottom w:val="single" w:sz="4" w:space="0" w:color="auto"/>
              <w:right w:val="single" w:sz="4" w:space="0" w:color="auto"/>
            </w:tcBorders>
            <w:shd w:val="clear" w:color="auto" w:fill="auto"/>
            <w:noWrap/>
            <w:vAlign w:val="bottom"/>
            <w:hideMark/>
          </w:tcPr>
          <w:p w14:paraId="3F38019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1027D9D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B07D6B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5847</w:t>
            </w:r>
          </w:p>
        </w:tc>
        <w:tc>
          <w:tcPr>
            <w:tcW w:w="840" w:type="dxa"/>
            <w:tcBorders>
              <w:top w:val="nil"/>
              <w:left w:val="nil"/>
              <w:bottom w:val="single" w:sz="4" w:space="0" w:color="auto"/>
              <w:right w:val="single" w:sz="4" w:space="0" w:color="auto"/>
            </w:tcBorders>
            <w:shd w:val="clear" w:color="auto" w:fill="auto"/>
            <w:noWrap/>
            <w:vAlign w:val="bottom"/>
            <w:hideMark/>
          </w:tcPr>
          <w:p w14:paraId="06C3F1A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47</w:t>
            </w:r>
          </w:p>
        </w:tc>
        <w:tc>
          <w:tcPr>
            <w:tcW w:w="1823" w:type="dxa"/>
            <w:tcBorders>
              <w:top w:val="nil"/>
              <w:left w:val="nil"/>
              <w:bottom w:val="single" w:sz="4" w:space="0" w:color="auto"/>
              <w:right w:val="single" w:sz="4" w:space="0" w:color="auto"/>
            </w:tcBorders>
            <w:shd w:val="clear" w:color="auto" w:fill="auto"/>
            <w:noWrap/>
            <w:vAlign w:val="bottom"/>
            <w:hideMark/>
          </w:tcPr>
          <w:p w14:paraId="2619A99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52</w:t>
            </w:r>
          </w:p>
        </w:tc>
        <w:tc>
          <w:tcPr>
            <w:tcW w:w="3675" w:type="dxa"/>
            <w:tcBorders>
              <w:top w:val="nil"/>
              <w:left w:val="nil"/>
              <w:bottom w:val="single" w:sz="4" w:space="0" w:color="auto"/>
              <w:right w:val="single" w:sz="4" w:space="0" w:color="auto"/>
            </w:tcBorders>
            <w:shd w:val="clear" w:color="auto" w:fill="auto"/>
            <w:noWrap/>
            <w:vAlign w:val="bottom"/>
            <w:hideMark/>
          </w:tcPr>
          <w:p w14:paraId="418B181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77C6E54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3DDACE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5848</w:t>
            </w:r>
          </w:p>
        </w:tc>
        <w:tc>
          <w:tcPr>
            <w:tcW w:w="840" w:type="dxa"/>
            <w:tcBorders>
              <w:top w:val="nil"/>
              <w:left w:val="nil"/>
              <w:bottom w:val="single" w:sz="4" w:space="0" w:color="auto"/>
              <w:right w:val="single" w:sz="4" w:space="0" w:color="auto"/>
            </w:tcBorders>
            <w:shd w:val="clear" w:color="auto" w:fill="auto"/>
            <w:noWrap/>
            <w:vAlign w:val="bottom"/>
            <w:hideMark/>
          </w:tcPr>
          <w:p w14:paraId="4A3F0DE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48</w:t>
            </w:r>
          </w:p>
        </w:tc>
        <w:tc>
          <w:tcPr>
            <w:tcW w:w="1823" w:type="dxa"/>
            <w:tcBorders>
              <w:top w:val="nil"/>
              <w:left w:val="nil"/>
              <w:bottom w:val="single" w:sz="4" w:space="0" w:color="auto"/>
              <w:right w:val="single" w:sz="4" w:space="0" w:color="auto"/>
            </w:tcBorders>
            <w:shd w:val="clear" w:color="auto" w:fill="auto"/>
            <w:noWrap/>
            <w:vAlign w:val="bottom"/>
            <w:hideMark/>
          </w:tcPr>
          <w:p w14:paraId="70055E0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w:t>
            </w:r>
          </w:p>
        </w:tc>
        <w:tc>
          <w:tcPr>
            <w:tcW w:w="3675" w:type="dxa"/>
            <w:tcBorders>
              <w:top w:val="nil"/>
              <w:left w:val="nil"/>
              <w:bottom w:val="single" w:sz="4" w:space="0" w:color="auto"/>
              <w:right w:val="single" w:sz="4" w:space="0" w:color="auto"/>
            </w:tcBorders>
            <w:shd w:val="clear" w:color="auto" w:fill="auto"/>
            <w:noWrap/>
            <w:vAlign w:val="bottom"/>
            <w:hideMark/>
          </w:tcPr>
          <w:p w14:paraId="18F4860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47CA2F18"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457B99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5849</w:t>
            </w:r>
          </w:p>
        </w:tc>
        <w:tc>
          <w:tcPr>
            <w:tcW w:w="840" w:type="dxa"/>
            <w:tcBorders>
              <w:top w:val="nil"/>
              <w:left w:val="nil"/>
              <w:bottom w:val="single" w:sz="4" w:space="0" w:color="auto"/>
              <w:right w:val="single" w:sz="4" w:space="0" w:color="auto"/>
            </w:tcBorders>
            <w:shd w:val="clear" w:color="auto" w:fill="auto"/>
            <w:noWrap/>
            <w:vAlign w:val="bottom"/>
            <w:hideMark/>
          </w:tcPr>
          <w:p w14:paraId="547821E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49</w:t>
            </w:r>
          </w:p>
        </w:tc>
        <w:tc>
          <w:tcPr>
            <w:tcW w:w="1823" w:type="dxa"/>
            <w:tcBorders>
              <w:top w:val="nil"/>
              <w:left w:val="nil"/>
              <w:bottom w:val="single" w:sz="4" w:space="0" w:color="auto"/>
              <w:right w:val="single" w:sz="4" w:space="0" w:color="auto"/>
            </w:tcBorders>
            <w:shd w:val="clear" w:color="auto" w:fill="auto"/>
            <w:noWrap/>
            <w:vAlign w:val="bottom"/>
            <w:hideMark/>
          </w:tcPr>
          <w:p w14:paraId="1FB8CC3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35</w:t>
            </w:r>
          </w:p>
        </w:tc>
        <w:tc>
          <w:tcPr>
            <w:tcW w:w="3675" w:type="dxa"/>
            <w:tcBorders>
              <w:top w:val="nil"/>
              <w:left w:val="nil"/>
              <w:bottom w:val="single" w:sz="4" w:space="0" w:color="auto"/>
              <w:right w:val="single" w:sz="4" w:space="0" w:color="auto"/>
            </w:tcBorders>
            <w:shd w:val="clear" w:color="auto" w:fill="auto"/>
            <w:noWrap/>
            <w:vAlign w:val="bottom"/>
            <w:hideMark/>
          </w:tcPr>
          <w:p w14:paraId="0F804B0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35787743"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27D7B5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5850</w:t>
            </w:r>
          </w:p>
        </w:tc>
        <w:tc>
          <w:tcPr>
            <w:tcW w:w="840" w:type="dxa"/>
            <w:tcBorders>
              <w:top w:val="nil"/>
              <w:left w:val="nil"/>
              <w:bottom w:val="single" w:sz="4" w:space="0" w:color="auto"/>
              <w:right w:val="single" w:sz="4" w:space="0" w:color="auto"/>
            </w:tcBorders>
            <w:shd w:val="clear" w:color="auto" w:fill="auto"/>
            <w:noWrap/>
            <w:vAlign w:val="bottom"/>
            <w:hideMark/>
          </w:tcPr>
          <w:p w14:paraId="12F2A23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50</w:t>
            </w:r>
          </w:p>
        </w:tc>
        <w:tc>
          <w:tcPr>
            <w:tcW w:w="1823" w:type="dxa"/>
            <w:tcBorders>
              <w:top w:val="nil"/>
              <w:left w:val="nil"/>
              <w:bottom w:val="single" w:sz="4" w:space="0" w:color="auto"/>
              <w:right w:val="single" w:sz="4" w:space="0" w:color="auto"/>
            </w:tcBorders>
            <w:shd w:val="clear" w:color="auto" w:fill="auto"/>
            <w:noWrap/>
            <w:vAlign w:val="bottom"/>
            <w:hideMark/>
          </w:tcPr>
          <w:p w14:paraId="0145BC0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21</w:t>
            </w:r>
          </w:p>
        </w:tc>
        <w:tc>
          <w:tcPr>
            <w:tcW w:w="3675" w:type="dxa"/>
            <w:tcBorders>
              <w:top w:val="nil"/>
              <w:left w:val="nil"/>
              <w:bottom w:val="single" w:sz="4" w:space="0" w:color="auto"/>
              <w:right w:val="single" w:sz="4" w:space="0" w:color="auto"/>
            </w:tcBorders>
            <w:shd w:val="clear" w:color="auto" w:fill="auto"/>
            <w:noWrap/>
            <w:vAlign w:val="bottom"/>
            <w:hideMark/>
          </w:tcPr>
          <w:p w14:paraId="6B4AF3D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12B8390B"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9841EB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5851</w:t>
            </w:r>
          </w:p>
        </w:tc>
        <w:tc>
          <w:tcPr>
            <w:tcW w:w="840" w:type="dxa"/>
            <w:tcBorders>
              <w:top w:val="nil"/>
              <w:left w:val="nil"/>
              <w:bottom w:val="single" w:sz="4" w:space="0" w:color="auto"/>
              <w:right w:val="single" w:sz="4" w:space="0" w:color="auto"/>
            </w:tcBorders>
            <w:shd w:val="clear" w:color="auto" w:fill="auto"/>
            <w:noWrap/>
            <w:vAlign w:val="bottom"/>
            <w:hideMark/>
          </w:tcPr>
          <w:p w14:paraId="0C9BBA2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51</w:t>
            </w:r>
          </w:p>
        </w:tc>
        <w:tc>
          <w:tcPr>
            <w:tcW w:w="1823" w:type="dxa"/>
            <w:tcBorders>
              <w:top w:val="nil"/>
              <w:left w:val="nil"/>
              <w:bottom w:val="single" w:sz="4" w:space="0" w:color="auto"/>
              <w:right w:val="single" w:sz="4" w:space="0" w:color="auto"/>
            </w:tcBorders>
            <w:shd w:val="clear" w:color="auto" w:fill="auto"/>
            <w:noWrap/>
            <w:vAlign w:val="bottom"/>
            <w:hideMark/>
          </w:tcPr>
          <w:p w14:paraId="4D4182A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57</w:t>
            </w:r>
          </w:p>
        </w:tc>
        <w:tc>
          <w:tcPr>
            <w:tcW w:w="3675" w:type="dxa"/>
            <w:tcBorders>
              <w:top w:val="nil"/>
              <w:left w:val="nil"/>
              <w:bottom w:val="single" w:sz="4" w:space="0" w:color="auto"/>
              <w:right w:val="single" w:sz="4" w:space="0" w:color="auto"/>
            </w:tcBorders>
            <w:shd w:val="clear" w:color="auto" w:fill="auto"/>
            <w:noWrap/>
            <w:vAlign w:val="bottom"/>
            <w:hideMark/>
          </w:tcPr>
          <w:p w14:paraId="653DE64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4678135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071092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5852</w:t>
            </w:r>
          </w:p>
        </w:tc>
        <w:tc>
          <w:tcPr>
            <w:tcW w:w="840" w:type="dxa"/>
            <w:tcBorders>
              <w:top w:val="nil"/>
              <w:left w:val="nil"/>
              <w:bottom w:val="single" w:sz="4" w:space="0" w:color="auto"/>
              <w:right w:val="single" w:sz="4" w:space="0" w:color="auto"/>
            </w:tcBorders>
            <w:shd w:val="clear" w:color="auto" w:fill="auto"/>
            <w:noWrap/>
            <w:vAlign w:val="bottom"/>
            <w:hideMark/>
          </w:tcPr>
          <w:p w14:paraId="4B78F2D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52</w:t>
            </w:r>
          </w:p>
        </w:tc>
        <w:tc>
          <w:tcPr>
            <w:tcW w:w="1823" w:type="dxa"/>
            <w:tcBorders>
              <w:top w:val="nil"/>
              <w:left w:val="nil"/>
              <w:bottom w:val="single" w:sz="4" w:space="0" w:color="auto"/>
              <w:right w:val="single" w:sz="4" w:space="0" w:color="auto"/>
            </w:tcBorders>
            <w:shd w:val="clear" w:color="auto" w:fill="auto"/>
            <w:noWrap/>
            <w:vAlign w:val="bottom"/>
            <w:hideMark/>
          </w:tcPr>
          <w:p w14:paraId="7A07E0A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26</w:t>
            </w:r>
          </w:p>
        </w:tc>
        <w:tc>
          <w:tcPr>
            <w:tcW w:w="3675" w:type="dxa"/>
            <w:tcBorders>
              <w:top w:val="nil"/>
              <w:left w:val="nil"/>
              <w:bottom w:val="single" w:sz="4" w:space="0" w:color="auto"/>
              <w:right w:val="single" w:sz="4" w:space="0" w:color="auto"/>
            </w:tcBorders>
            <w:shd w:val="clear" w:color="auto" w:fill="auto"/>
            <w:noWrap/>
            <w:vAlign w:val="bottom"/>
            <w:hideMark/>
          </w:tcPr>
          <w:p w14:paraId="1B41CD9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074DCAEA"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78B888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5853</w:t>
            </w:r>
          </w:p>
        </w:tc>
        <w:tc>
          <w:tcPr>
            <w:tcW w:w="840" w:type="dxa"/>
            <w:tcBorders>
              <w:top w:val="nil"/>
              <w:left w:val="nil"/>
              <w:bottom w:val="single" w:sz="4" w:space="0" w:color="auto"/>
              <w:right w:val="single" w:sz="4" w:space="0" w:color="auto"/>
            </w:tcBorders>
            <w:shd w:val="clear" w:color="auto" w:fill="auto"/>
            <w:noWrap/>
            <w:vAlign w:val="bottom"/>
            <w:hideMark/>
          </w:tcPr>
          <w:p w14:paraId="0F01E0F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53</w:t>
            </w:r>
          </w:p>
        </w:tc>
        <w:tc>
          <w:tcPr>
            <w:tcW w:w="1823" w:type="dxa"/>
            <w:tcBorders>
              <w:top w:val="nil"/>
              <w:left w:val="nil"/>
              <w:bottom w:val="single" w:sz="4" w:space="0" w:color="auto"/>
              <w:right w:val="single" w:sz="4" w:space="0" w:color="auto"/>
            </w:tcBorders>
            <w:shd w:val="clear" w:color="auto" w:fill="auto"/>
            <w:noWrap/>
            <w:vAlign w:val="bottom"/>
            <w:hideMark/>
          </w:tcPr>
          <w:p w14:paraId="56210EF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66</w:t>
            </w:r>
          </w:p>
        </w:tc>
        <w:tc>
          <w:tcPr>
            <w:tcW w:w="3675" w:type="dxa"/>
            <w:tcBorders>
              <w:top w:val="nil"/>
              <w:left w:val="nil"/>
              <w:bottom w:val="single" w:sz="4" w:space="0" w:color="auto"/>
              <w:right w:val="single" w:sz="4" w:space="0" w:color="auto"/>
            </w:tcBorders>
            <w:shd w:val="clear" w:color="auto" w:fill="auto"/>
            <w:noWrap/>
            <w:vAlign w:val="bottom"/>
            <w:hideMark/>
          </w:tcPr>
          <w:p w14:paraId="4D49123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CM Systems Infrastructure</w:t>
            </w:r>
          </w:p>
        </w:tc>
      </w:tr>
      <w:tr w:rsidR="005F424E" w:rsidRPr="005F424E" w14:paraId="0CBD2055"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E6E262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5854</w:t>
            </w:r>
          </w:p>
        </w:tc>
        <w:tc>
          <w:tcPr>
            <w:tcW w:w="840" w:type="dxa"/>
            <w:tcBorders>
              <w:top w:val="nil"/>
              <w:left w:val="nil"/>
              <w:bottom w:val="single" w:sz="4" w:space="0" w:color="auto"/>
              <w:right w:val="single" w:sz="4" w:space="0" w:color="auto"/>
            </w:tcBorders>
            <w:shd w:val="clear" w:color="auto" w:fill="auto"/>
            <w:noWrap/>
            <w:vAlign w:val="bottom"/>
            <w:hideMark/>
          </w:tcPr>
          <w:p w14:paraId="72BBB53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54</w:t>
            </w:r>
          </w:p>
        </w:tc>
        <w:tc>
          <w:tcPr>
            <w:tcW w:w="1823" w:type="dxa"/>
            <w:tcBorders>
              <w:top w:val="nil"/>
              <w:left w:val="nil"/>
              <w:bottom w:val="single" w:sz="4" w:space="0" w:color="auto"/>
              <w:right w:val="single" w:sz="4" w:space="0" w:color="auto"/>
            </w:tcBorders>
            <w:shd w:val="clear" w:color="auto" w:fill="auto"/>
            <w:noWrap/>
            <w:vAlign w:val="bottom"/>
            <w:hideMark/>
          </w:tcPr>
          <w:p w14:paraId="2624A8A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20</w:t>
            </w:r>
          </w:p>
        </w:tc>
        <w:tc>
          <w:tcPr>
            <w:tcW w:w="3675" w:type="dxa"/>
            <w:tcBorders>
              <w:top w:val="nil"/>
              <w:left w:val="nil"/>
              <w:bottom w:val="single" w:sz="4" w:space="0" w:color="auto"/>
              <w:right w:val="single" w:sz="4" w:space="0" w:color="auto"/>
            </w:tcBorders>
            <w:shd w:val="clear" w:color="auto" w:fill="auto"/>
            <w:noWrap/>
            <w:vAlign w:val="bottom"/>
            <w:hideMark/>
          </w:tcPr>
          <w:p w14:paraId="67679B4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Equity Trading</w:t>
            </w:r>
          </w:p>
        </w:tc>
      </w:tr>
      <w:tr w:rsidR="005F424E" w:rsidRPr="005F424E" w14:paraId="6CBA4D79"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E8E041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5855</w:t>
            </w:r>
          </w:p>
        </w:tc>
        <w:tc>
          <w:tcPr>
            <w:tcW w:w="840" w:type="dxa"/>
            <w:tcBorders>
              <w:top w:val="nil"/>
              <w:left w:val="nil"/>
              <w:bottom w:val="single" w:sz="4" w:space="0" w:color="auto"/>
              <w:right w:val="single" w:sz="4" w:space="0" w:color="auto"/>
            </w:tcBorders>
            <w:shd w:val="clear" w:color="auto" w:fill="auto"/>
            <w:noWrap/>
            <w:vAlign w:val="bottom"/>
            <w:hideMark/>
          </w:tcPr>
          <w:p w14:paraId="393ED9F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55</w:t>
            </w:r>
          </w:p>
        </w:tc>
        <w:tc>
          <w:tcPr>
            <w:tcW w:w="1823" w:type="dxa"/>
            <w:tcBorders>
              <w:top w:val="nil"/>
              <w:left w:val="nil"/>
              <w:bottom w:val="single" w:sz="4" w:space="0" w:color="auto"/>
              <w:right w:val="single" w:sz="4" w:space="0" w:color="auto"/>
            </w:tcBorders>
            <w:shd w:val="clear" w:color="auto" w:fill="auto"/>
            <w:noWrap/>
            <w:vAlign w:val="bottom"/>
            <w:hideMark/>
          </w:tcPr>
          <w:p w14:paraId="3B3BBD4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72</w:t>
            </w:r>
          </w:p>
        </w:tc>
        <w:tc>
          <w:tcPr>
            <w:tcW w:w="3675" w:type="dxa"/>
            <w:tcBorders>
              <w:top w:val="nil"/>
              <w:left w:val="nil"/>
              <w:bottom w:val="single" w:sz="4" w:space="0" w:color="auto"/>
              <w:right w:val="single" w:sz="4" w:space="0" w:color="auto"/>
            </w:tcBorders>
            <w:shd w:val="clear" w:color="auto" w:fill="auto"/>
            <w:noWrap/>
            <w:vAlign w:val="bottom"/>
            <w:hideMark/>
          </w:tcPr>
          <w:p w14:paraId="7DD8441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Equity Trading</w:t>
            </w:r>
          </w:p>
        </w:tc>
      </w:tr>
      <w:tr w:rsidR="005F424E" w:rsidRPr="005F424E" w14:paraId="2F7F4275"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23B10A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5856</w:t>
            </w:r>
          </w:p>
        </w:tc>
        <w:tc>
          <w:tcPr>
            <w:tcW w:w="840" w:type="dxa"/>
            <w:tcBorders>
              <w:top w:val="nil"/>
              <w:left w:val="nil"/>
              <w:bottom w:val="single" w:sz="4" w:space="0" w:color="auto"/>
              <w:right w:val="single" w:sz="4" w:space="0" w:color="auto"/>
            </w:tcBorders>
            <w:shd w:val="clear" w:color="auto" w:fill="auto"/>
            <w:noWrap/>
            <w:vAlign w:val="bottom"/>
            <w:hideMark/>
          </w:tcPr>
          <w:p w14:paraId="6EFB57B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56</w:t>
            </w:r>
          </w:p>
        </w:tc>
        <w:tc>
          <w:tcPr>
            <w:tcW w:w="1823" w:type="dxa"/>
            <w:tcBorders>
              <w:top w:val="nil"/>
              <w:left w:val="nil"/>
              <w:bottom w:val="single" w:sz="4" w:space="0" w:color="auto"/>
              <w:right w:val="single" w:sz="4" w:space="0" w:color="auto"/>
            </w:tcBorders>
            <w:shd w:val="clear" w:color="auto" w:fill="auto"/>
            <w:noWrap/>
            <w:vAlign w:val="bottom"/>
            <w:hideMark/>
          </w:tcPr>
          <w:p w14:paraId="3B621C3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39</w:t>
            </w:r>
          </w:p>
        </w:tc>
        <w:tc>
          <w:tcPr>
            <w:tcW w:w="3675" w:type="dxa"/>
            <w:tcBorders>
              <w:top w:val="nil"/>
              <w:left w:val="nil"/>
              <w:bottom w:val="single" w:sz="4" w:space="0" w:color="auto"/>
              <w:right w:val="single" w:sz="4" w:space="0" w:color="auto"/>
            </w:tcBorders>
            <w:shd w:val="clear" w:color="auto" w:fill="auto"/>
            <w:noWrap/>
            <w:vAlign w:val="bottom"/>
            <w:hideMark/>
          </w:tcPr>
          <w:p w14:paraId="3DE2590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Equity Sales</w:t>
            </w:r>
          </w:p>
        </w:tc>
      </w:tr>
      <w:tr w:rsidR="005F424E" w:rsidRPr="005F424E" w14:paraId="39F3631E"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0254A3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5857</w:t>
            </w:r>
          </w:p>
        </w:tc>
        <w:tc>
          <w:tcPr>
            <w:tcW w:w="840" w:type="dxa"/>
            <w:tcBorders>
              <w:top w:val="nil"/>
              <w:left w:val="nil"/>
              <w:bottom w:val="single" w:sz="4" w:space="0" w:color="auto"/>
              <w:right w:val="single" w:sz="4" w:space="0" w:color="auto"/>
            </w:tcBorders>
            <w:shd w:val="clear" w:color="auto" w:fill="auto"/>
            <w:noWrap/>
            <w:vAlign w:val="bottom"/>
            <w:hideMark/>
          </w:tcPr>
          <w:p w14:paraId="719CCCE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57</w:t>
            </w:r>
          </w:p>
        </w:tc>
        <w:tc>
          <w:tcPr>
            <w:tcW w:w="1823" w:type="dxa"/>
            <w:tcBorders>
              <w:top w:val="nil"/>
              <w:left w:val="nil"/>
              <w:bottom w:val="single" w:sz="4" w:space="0" w:color="auto"/>
              <w:right w:val="single" w:sz="4" w:space="0" w:color="auto"/>
            </w:tcBorders>
            <w:shd w:val="clear" w:color="auto" w:fill="auto"/>
            <w:noWrap/>
            <w:vAlign w:val="bottom"/>
            <w:hideMark/>
          </w:tcPr>
          <w:p w14:paraId="276EEC6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69</w:t>
            </w:r>
          </w:p>
        </w:tc>
        <w:tc>
          <w:tcPr>
            <w:tcW w:w="3675" w:type="dxa"/>
            <w:tcBorders>
              <w:top w:val="nil"/>
              <w:left w:val="nil"/>
              <w:bottom w:val="single" w:sz="4" w:space="0" w:color="auto"/>
              <w:right w:val="single" w:sz="4" w:space="0" w:color="auto"/>
            </w:tcBorders>
            <w:shd w:val="clear" w:color="auto" w:fill="auto"/>
            <w:noWrap/>
            <w:vAlign w:val="bottom"/>
            <w:hideMark/>
          </w:tcPr>
          <w:p w14:paraId="6570F85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Equity Sales</w:t>
            </w:r>
          </w:p>
        </w:tc>
      </w:tr>
      <w:tr w:rsidR="005F424E" w:rsidRPr="005F424E" w14:paraId="164620E7"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92E3D0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5858</w:t>
            </w:r>
          </w:p>
        </w:tc>
        <w:tc>
          <w:tcPr>
            <w:tcW w:w="840" w:type="dxa"/>
            <w:tcBorders>
              <w:top w:val="nil"/>
              <w:left w:val="nil"/>
              <w:bottom w:val="single" w:sz="4" w:space="0" w:color="auto"/>
              <w:right w:val="single" w:sz="4" w:space="0" w:color="auto"/>
            </w:tcBorders>
            <w:shd w:val="clear" w:color="auto" w:fill="auto"/>
            <w:noWrap/>
            <w:vAlign w:val="bottom"/>
            <w:hideMark/>
          </w:tcPr>
          <w:p w14:paraId="0DE737A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w:t>
            </w:r>
          </w:p>
        </w:tc>
        <w:tc>
          <w:tcPr>
            <w:tcW w:w="1823" w:type="dxa"/>
            <w:tcBorders>
              <w:top w:val="nil"/>
              <w:left w:val="nil"/>
              <w:bottom w:val="single" w:sz="4" w:space="0" w:color="auto"/>
              <w:right w:val="single" w:sz="4" w:space="0" w:color="auto"/>
            </w:tcBorders>
            <w:shd w:val="clear" w:color="auto" w:fill="auto"/>
            <w:noWrap/>
            <w:vAlign w:val="bottom"/>
            <w:hideMark/>
          </w:tcPr>
          <w:p w14:paraId="7A4F489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75</w:t>
            </w:r>
          </w:p>
        </w:tc>
        <w:tc>
          <w:tcPr>
            <w:tcW w:w="3675" w:type="dxa"/>
            <w:tcBorders>
              <w:top w:val="nil"/>
              <w:left w:val="nil"/>
              <w:bottom w:val="single" w:sz="4" w:space="0" w:color="auto"/>
              <w:right w:val="single" w:sz="4" w:space="0" w:color="auto"/>
            </w:tcBorders>
            <w:shd w:val="clear" w:color="auto" w:fill="auto"/>
            <w:noWrap/>
            <w:vAlign w:val="bottom"/>
            <w:hideMark/>
          </w:tcPr>
          <w:p w14:paraId="4EA11F9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Equity Sales</w:t>
            </w:r>
          </w:p>
        </w:tc>
      </w:tr>
      <w:tr w:rsidR="005F424E" w:rsidRPr="005F424E" w14:paraId="451952E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B68FC1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5859</w:t>
            </w:r>
          </w:p>
        </w:tc>
        <w:tc>
          <w:tcPr>
            <w:tcW w:w="840" w:type="dxa"/>
            <w:tcBorders>
              <w:top w:val="nil"/>
              <w:left w:val="nil"/>
              <w:bottom w:val="single" w:sz="4" w:space="0" w:color="auto"/>
              <w:right w:val="single" w:sz="4" w:space="0" w:color="auto"/>
            </w:tcBorders>
            <w:shd w:val="clear" w:color="auto" w:fill="auto"/>
            <w:noWrap/>
            <w:vAlign w:val="bottom"/>
            <w:hideMark/>
          </w:tcPr>
          <w:p w14:paraId="259C8ED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w:t>
            </w:r>
          </w:p>
        </w:tc>
        <w:tc>
          <w:tcPr>
            <w:tcW w:w="1823" w:type="dxa"/>
            <w:tcBorders>
              <w:top w:val="nil"/>
              <w:left w:val="nil"/>
              <w:bottom w:val="single" w:sz="4" w:space="0" w:color="auto"/>
              <w:right w:val="single" w:sz="4" w:space="0" w:color="auto"/>
            </w:tcBorders>
            <w:shd w:val="clear" w:color="auto" w:fill="auto"/>
            <w:noWrap/>
            <w:vAlign w:val="bottom"/>
            <w:hideMark/>
          </w:tcPr>
          <w:p w14:paraId="0221CC8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51</w:t>
            </w:r>
          </w:p>
        </w:tc>
        <w:tc>
          <w:tcPr>
            <w:tcW w:w="3675" w:type="dxa"/>
            <w:tcBorders>
              <w:top w:val="nil"/>
              <w:left w:val="nil"/>
              <w:bottom w:val="single" w:sz="4" w:space="0" w:color="auto"/>
              <w:right w:val="single" w:sz="4" w:space="0" w:color="auto"/>
            </w:tcBorders>
            <w:shd w:val="clear" w:color="auto" w:fill="auto"/>
            <w:noWrap/>
            <w:vAlign w:val="bottom"/>
            <w:hideMark/>
          </w:tcPr>
          <w:p w14:paraId="65B0A79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Operations</w:t>
            </w:r>
          </w:p>
        </w:tc>
      </w:tr>
      <w:tr w:rsidR="005F424E" w:rsidRPr="005F424E" w14:paraId="30B7132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78F122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5860</w:t>
            </w:r>
          </w:p>
        </w:tc>
        <w:tc>
          <w:tcPr>
            <w:tcW w:w="840" w:type="dxa"/>
            <w:tcBorders>
              <w:top w:val="nil"/>
              <w:left w:val="nil"/>
              <w:bottom w:val="single" w:sz="4" w:space="0" w:color="auto"/>
              <w:right w:val="single" w:sz="4" w:space="0" w:color="auto"/>
            </w:tcBorders>
            <w:shd w:val="clear" w:color="auto" w:fill="auto"/>
            <w:noWrap/>
            <w:vAlign w:val="bottom"/>
            <w:hideMark/>
          </w:tcPr>
          <w:p w14:paraId="46B7797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60</w:t>
            </w:r>
          </w:p>
        </w:tc>
        <w:tc>
          <w:tcPr>
            <w:tcW w:w="1823" w:type="dxa"/>
            <w:tcBorders>
              <w:top w:val="nil"/>
              <w:left w:val="nil"/>
              <w:bottom w:val="single" w:sz="4" w:space="0" w:color="auto"/>
              <w:right w:val="single" w:sz="4" w:space="0" w:color="auto"/>
            </w:tcBorders>
            <w:shd w:val="clear" w:color="auto" w:fill="auto"/>
            <w:noWrap/>
            <w:vAlign w:val="bottom"/>
            <w:hideMark/>
          </w:tcPr>
          <w:p w14:paraId="07BCBA3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36</w:t>
            </w:r>
          </w:p>
        </w:tc>
        <w:tc>
          <w:tcPr>
            <w:tcW w:w="3675" w:type="dxa"/>
            <w:tcBorders>
              <w:top w:val="nil"/>
              <w:left w:val="nil"/>
              <w:bottom w:val="single" w:sz="4" w:space="0" w:color="auto"/>
              <w:right w:val="single" w:sz="4" w:space="0" w:color="auto"/>
            </w:tcBorders>
            <w:shd w:val="clear" w:color="auto" w:fill="auto"/>
            <w:noWrap/>
            <w:vAlign w:val="bottom"/>
            <w:hideMark/>
          </w:tcPr>
          <w:p w14:paraId="6E40382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Operations</w:t>
            </w:r>
          </w:p>
        </w:tc>
      </w:tr>
      <w:tr w:rsidR="005F424E" w:rsidRPr="005F424E" w14:paraId="38E26AD0"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A6670B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5861</w:t>
            </w:r>
          </w:p>
        </w:tc>
        <w:tc>
          <w:tcPr>
            <w:tcW w:w="840" w:type="dxa"/>
            <w:tcBorders>
              <w:top w:val="nil"/>
              <w:left w:val="nil"/>
              <w:bottom w:val="single" w:sz="4" w:space="0" w:color="auto"/>
              <w:right w:val="single" w:sz="4" w:space="0" w:color="auto"/>
            </w:tcBorders>
            <w:shd w:val="clear" w:color="auto" w:fill="auto"/>
            <w:noWrap/>
            <w:vAlign w:val="bottom"/>
            <w:hideMark/>
          </w:tcPr>
          <w:p w14:paraId="46FE38F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61</w:t>
            </w:r>
          </w:p>
        </w:tc>
        <w:tc>
          <w:tcPr>
            <w:tcW w:w="1823" w:type="dxa"/>
            <w:tcBorders>
              <w:top w:val="nil"/>
              <w:left w:val="nil"/>
              <w:bottom w:val="single" w:sz="4" w:space="0" w:color="auto"/>
              <w:right w:val="single" w:sz="4" w:space="0" w:color="auto"/>
            </w:tcBorders>
            <w:shd w:val="clear" w:color="auto" w:fill="auto"/>
            <w:noWrap/>
            <w:vAlign w:val="bottom"/>
            <w:hideMark/>
          </w:tcPr>
          <w:p w14:paraId="21DCA04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44</w:t>
            </w:r>
          </w:p>
        </w:tc>
        <w:tc>
          <w:tcPr>
            <w:tcW w:w="3675" w:type="dxa"/>
            <w:tcBorders>
              <w:top w:val="nil"/>
              <w:left w:val="nil"/>
              <w:bottom w:val="single" w:sz="4" w:space="0" w:color="auto"/>
              <w:right w:val="single" w:sz="4" w:space="0" w:color="auto"/>
            </w:tcBorders>
            <w:shd w:val="clear" w:color="auto" w:fill="auto"/>
            <w:noWrap/>
            <w:vAlign w:val="bottom"/>
            <w:hideMark/>
          </w:tcPr>
          <w:p w14:paraId="27FD3B8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Operations</w:t>
            </w:r>
          </w:p>
        </w:tc>
      </w:tr>
      <w:tr w:rsidR="005F424E" w:rsidRPr="005F424E" w14:paraId="47BA82E2"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128783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5862</w:t>
            </w:r>
          </w:p>
        </w:tc>
        <w:tc>
          <w:tcPr>
            <w:tcW w:w="840" w:type="dxa"/>
            <w:tcBorders>
              <w:top w:val="nil"/>
              <w:left w:val="nil"/>
              <w:bottom w:val="single" w:sz="4" w:space="0" w:color="auto"/>
              <w:right w:val="single" w:sz="4" w:space="0" w:color="auto"/>
            </w:tcBorders>
            <w:shd w:val="clear" w:color="auto" w:fill="auto"/>
            <w:noWrap/>
            <w:vAlign w:val="bottom"/>
            <w:hideMark/>
          </w:tcPr>
          <w:p w14:paraId="6897C65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62</w:t>
            </w:r>
          </w:p>
        </w:tc>
        <w:tc>
          <w:tcPr>
            <w:tcW w:w="1823" w:type="dxa"/>
            <w:tcBorders>
              <w:top w:val="nil"/>
              <w:left w:val="nil"/>
              <w:bottom w:val="single" w:sz="4" w:space="0" w:color="auto"/>
              <w:right w:val="single" w:sz="4" w:space="0" w:color="auto"/>
            </w:tcBorders>
            <w:shd w:val="clear" w:color="auto" w:fill="auto"/>
            <w:noWrap/>
            <w:vAlign w:val="bottom"/>
            <w:hideMark/>
          </w:tcPr>
          <w:p w14:paraId="21A0EFF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29</w:t>
            </w:r>
          </w:p>
        </w:tc>
        <w:tc>
          <w:tcPr>
            <w:tcW w:w="3675" w:type="dxa"/>
            <w:tcBorders>
              <w:top w:val="nil"/>
              <w:left w:val="nil"/>
              <w:bottom w:val="single" w:sz="4" w:space="0" w:color="auto"/>
              <w:right w:val="single" w:sz="4" w:space="0" w:color="auto"/>
            </w:tcBorders>
            <w:shd w:val="clear" w:color="auto" w:fill="auto"/>
            <w:noWrap/>
            <w:vAlign w:val="bottom"/>
            <w:hideMark/>
          </w:tcPr>
          <w:p w14:paraId="3621BF7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Operations</w:t>
            </w:r>
          </w:p>
        </w:tc>
      </w:tr>
      <w:tr w:rsidR="005F424E" w:rsidRPr="005F424E" w14:paraId="0DAF7577"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93BE55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5863</w:t>
            </w:r>
          </w:p>
        </w:tc>
        <w:tc>
          <w:tcPr>
            <w:tcW w:w="840" w:type="dxa"/>
            <w:tcBorders>
              <w:top w:val="nil"/>
              <w:left w:val="nil"/>
              <w:bottom w:val="single" w:sz="4" w:space="0" w:color="auto"/>
              <w:right w:val="single" w:sz="4" w:space="0" w:color="auto"/>
            </w:tcBorders>
            <w:shd w:val="clear" w:color="auto" w:fill="auto"/>
            <w:noWrap/>
            <w:vAlign w:val="bottom"/>
            <w:hideMark/>
          </w:tcPr>
          <w:p w14:paraId="69DA91F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63</w:t>
            </w:r>
          </w:p>
        </w:tc>
        <w:tc>
          <w:tcPr>
            <w:tcW w:w="1823" w:type="dxa"/>
            <w:tcBorders>
              <w:top w:val="nil"/>
              <w:left w:val="nil"/>
              <w:bottom w:val="single" w:sz="4" w:space="0" w:color="auto"/>
              <w:right w:val="single" w:sz="4" w:space="0" w:color="auto"/>
            </w:tcBorders>
            <w:shd w:val="clear" w:color="auto" w:fill="auto"/>
            <w:noWrap/>
            <w:vAlign w:val="bottom"/>
            <w:hideMark/>
          </w:tcPr>
          <w:p w14:paraId="011DF27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43</w:t>
            </w:r>
          </w:p>
        </w:tc>
        <w:tc>
          <w:tcPr>
            <w:tcW w:w="3675" w:type="dxa"/>
            <w:tcBorders>
              <w:top w:val="nil"/>
              <w:left w:val="nil"/>
              <w:bottom w:val="single" w:sz="4" w:space="0" w:color="auto"/>
              <w:right w:val="single" w:sz="4" w:space="0" w:color="auto"/>
            </w:tcBorders>
            <w:shd w:val="clear" w:color="auto" w:fill="auto"/>
            <w:noWrap/>
            <w:vAlign w:val="bottom"/>
            <w:hideMark/>
          </w:tcPr>
          <w:p w14:paraId="74EB9B3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Equity Middle</w:t>
            </w:r>
          </w:p>
        </w:tc>
      </w:tr>
      <w:tr w:rsidR="005F424E" w:rsidRPr="005F424E" w14:paraId="5649C5A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F3A107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5864</w:t>
            </w:r>
          </w:p>
        </w:tc>
        <w:tc>
          <w:tcPr>
            <w:tcW w:w="840" w:type="dxa"/>
            <w:tcBorders>
              <w:top w:val="nil"/>
              <w:left w:val="nil"/>
              <w:bottom w:val="single" w:sz="4" w:space="0" w:color="auto"/>
              <w:right w:val="single" w:sz="4" w:space="0" w:color="auto"/>
            </w:tcBorders>
            <w:shd w:val="clear" w:color="auto" w:fill="auto"/>
            <w:noWrap/>
            <w:vAlign w:val="bottom"/>
            <w:hideMark/>
          </w:tcPr>
          <w:p w14:paraId="1195EAC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64</w:t>
            </w:r>
          </w:p>
        </w:tc>
        <w:tc>
          <w:tcPr>
            <w:tcW w:w="1823" w:type="dxa"/>
            <w:tcBorders>
              <w:top w:val="nil"/>
              <w:left w:val="nil"/>
              <w:bottom w:val="single" w:sz="4" w:space="0" w:color="auto"/>
              <w:right w:val="single" w:sz="4" w:space="0" w:color="auto"/>
            </w:tcBorders>
            <w:shd w:val="clear" w:color="auto" w:fill="auto"/>
            <w:noWrap/>
            <w:vAlign w:val="bottom"/>
            <w:hideMark/>
          </w:tcPr>
          <w:p w14:paraId="3F5D072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78</w:t>
            </w:r>
          </w:p>
        </w:tc>
        <w:tc>
          <w:tcPr>
            <w:tcW w:w="3675" w:type="dxa"/>
            <w:tcBorders>
              <w:top w:val="nil"/>
              <w:left w:val="nil"/>
              <w:bottom w:val="single" w:sz="4" w:space="0" w:color="auto"/>
              <w:right w:val="single" w:sz="4" w:space="0" w:color="auto"/>
            </w:tcBorders>
            <w:shd w:val="clear" w:color="auto" w:fill="auto"/>
            <w:noWrap/>
            <w:vAlign w:val="bottom"/>
            <w:hideMark/>
          </w:tcPr>
          <w:p w14:paraId="6EE8066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Compliance</w:t>
            </w:r>
          </w:p>
        </w:tc>
      </w:tr>
      <w:tr w:rsidR="005F424E" w:rsidRPr="005F424E" w14:paraId="04A92429"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731633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5865</w:t>
            </w:r>
          </w:p>
        </w:tc>
        <w:tc>
          <w:tcPr>
            <w:tcW w:w="840" w:type="dxa"/>
            <w:tcBorders>
              <w:top w:val="nil"/>
              <w:left w:val="nil"/>
              <w:bottom w:val="single" w:sz="4" w:space="0" w:color="auto"/>
              <w:right w:val="single" w:sz="4" w:space="0" w:color="auto"/>
            </w:tcBorders>
            <w:shd w:val="clear" w:color="auto" w:fill="auto"/>
            <w:noWrap/>
            <w:vAlign w:val="bottom"/>
            <w:hideMark/>
          </w:tcPr>
          <w:p w14:paraId="6CB878B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65</w:t>
            </w:r>
          </w:p>
        </w:tc>
        <w:tc>
          <w:tcPr>
            <w:tcW w:w="1823" w:type="dxa"/>
            <w:tcBorders>
              <w:top w:val="nil"/>
              <w:left w:val="nil"/>
              <w:bottom w:val="single" w:sz="4" w:space="0" w:color="auto"/>
              <w:right w:val="single" w:sz="4" w:space="0" w:color="auto"/>
            </w:tcBorders>
            <w:shd w:val="clear" w:color="auto" w:fill="auto"/>
            <w:noWrap/>
            <w:vAlign w:val="bottom"/>
            <w:hideMark/>
          </w:tcPr>
          <w:p w14:paraId="7BFB093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80</w:t>
            </w:r>
          </w:p>
        </w:tc>
        <w:tc>
          <w:tcPr>
            <w:tcW w:w="3675" w:type="dxa"/>
            <w:tcBorders>
              <w:top w:val="nil"/>
              <w:left w:val="nil"/>
              <w:bottom w:val="single" w:sz="4" w:space="0" w:color="auto"/>
              <w:right w:val="single" w:sz="4" w:space="0" w:color="auto"/>
            </w:tcBorders>
            <w:shd w:val="clear" w:color="auto" w:fill="auto"/>
            <w:noWrap/>
            <w:vAlign w:val="bottom"/>
            <w:hideMark/>
          </w:tcPr>
          <w:p w14:paraId="689DB15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FIST</w:t>
            </w:r>
          </w:p>
        </w:tc>
      </w:tr>
      <w:tr w:rsidR="005F424E" w:rsidRPr="005F424E" w14:paraId="6B8AA9E3"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7DCEC4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5866</w:t>
            </w:r>
          </w:p>
        </w:tc>
        <w:tc>
          <w:tcPr>
            <w:tcW w:w="840" w:type="dxa"/>
            <w:tcBorders>
              <w:top w:val="nil"/>
              <w:left w:val="nil"/>
              <w:bottom w:val="single" w:sz="4" w:space="0" w:color="auto"/>
              <w:right w:val="single" w:sz="4" w:space="0" w:color="auto"/>
            </w:tcBorders>
            <w:shd w:val="clear" w:color="auto" w:fill="auto"/>
            <w:noWrap/>
            <w:vAlign w:val="bottom"/>
            <w:hideMark/>
          </w:tcPr>
          <w:p w14:paraId="2161EA5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66</w:t>
            </w:r>
          </w:p>
        </w:tc>
        <w:tc>
          <w:tcPr>
            <w:tcW w:w="1823" w:type="dxa"/>
            <w:tcBorders>
              <w:top w:val="nil"/>
              <w:left w:val="nil"/>
              <w:bottom w:val="single" w:sz="4" w:space="0" w:color="auto"/>
              <w:right w:val="single" w:sz="4" w:space="0" w:color="auto"/>
            </w:tcBorders>
            <w:shd w:val="clear" w:color="auto" w:fill="auto"/>
            <w:noWrap/>
            <w:vAlign w:val="bottom"/>
            <w:hideMark/>
          </w:tcPr>
          <w:p w14:paraId="4466DC9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22</w:t>
            </w:r>
          </w:p>
        </w:tc>
        <w:tc>
          <w:tcPr>
            <w:tcW w:w="3675" w:type="dxa"/>
            <w:tcBorders>
              <w:top w:val="nil"/>
              <w:left w:val="nil"/>
              <w:bottom w:val="single" w:sz="4" w:space="0" w:color="auto"/>
              <w:right w:val="single" w:sz="4" w:space="0" w:color="auto"/>
            </w:tcBorders>
            <w:shd w:val="clear" w:color="auto" w:fill="auto"/>
            <w:noWrap/>
            <w:vAlign w:val="bottom"/>
            <w:hideMark/>
          </w:tcPr>
          <w:p w14:paraId="3928C14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FIST</w:t>
            </w:r>
          </w:p>
        </w:tc>
      </w:tr>
      <w:tr w:rsidR="005F424E" w:rsidRPr="005F424E" w14:paraId="071BAACB"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1A44A0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5867</w:t>
            </w:r>
          </w:p>
        </w:tc>
        <w:tc>
          <w:tcPr>
            <w:tcW w:w="840" w:type="dxa"/>
            <w:tcBorders>
              <w:top w:val="nil"/>
              <w:left w:val="nil"/>
              <w:bottom w:val="single" w:sz="4" w:space="0" w:color="auto"/>
              <w:right w:val="single" w:sz="4" w:space="0" w:color="auto"/>
            </w:tcBorders>
            <w:shd w:val="clear" w:color="auto" w:fill="auto"/>
            <w:noWrap/>
            <w:vAlign w:val="bottom"/>
            <w:hideMark/>
          </w:tcPr>
          <w:p w14:paraId="56B98D7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67</w:t>
            </w:r>
          </w:p>
        </w:tc>
        <w:tc>
          <w:tcPr>
            <w:tcW w:w="1823" w:type="dxa"/>
            <w:tcBorders>
              <w:top w:val="nil"/>
              <w:left w:val="nil"/>
              <w:bottom w:val="single" w:sz="4" w:space="0" w:color="auto"/>
              <w:right w:val="single" w:sz="4" w:space="0" w:color="auto"/>
            </w:tcBorders>
            <w:shd w:val="clear" w:color="auto" w:fill="auto"/>
            <w:noWrap/>
            <w:vAlign w:val="bottom"/>
            <w:hideMark/>
          </w:tcPr>
          <w:p w14:paraId="2774152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71</w:t>
            </w:r>
          </w:p>
        </w:tc>
        <w:tc>
          <w:tcPr>
            <w:tcW w:w="3675" w:type="dxa"/>
            <w:tcBorders>
              <w:top w:val="nil"/>
              <w:left w:val="nil"/>
              <w:bottom w:val="single" w:sz="4" w:space="0" w:color="auto"/>
              <w:right w:val="single" w:sz="4" w:space="0" w:color="auto"/>
            </w:tcBorders>
            <w:shd w:val="clear" w:color="auto" w:fill="auto"/>
            <w:noWrap/>
            <w:vAlign w:val="bottom"/>
            <w:hideMark/>
          </w:tcPr>
          <w:p w14:paraId="2B5C184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FIST</w:t>
            </w:r>
          </w:p>
        </w:tc>
      </w:tr>
      <w:tr w:rsidR="005F424E" w:rsidRPr="005F424E" w14:paraId="33C64A7F"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B73E92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lastRenderedPageBreak/>
              <w:t>5868</w:t>
            </w:r>
          </w:p>
        </w:tc>
        <w:tc>
          <w:tcPr>
            <w:tcW w:w="840" w:type="dxa"/>
            <w:tcBorders>
              <w:top w:val="nil"/>
              <w:left w:val="nil"/>
              <w:bottom w:val="single" w:sz="4" w:space="0" w:color="auto"/>
              <w:right w:val="single" w:sz="4" w:space="0" w:color="auto"/>
            </w:tcBorders>
            <w:shd w:val="clear" w:color="auto" w:fill="auto"/>
            <w:noWrap/>
            <w:vAlign w:val="bottom"/>
            <w:hideMark/>
          </w:tcPr>
          <w:p w14:paraId="38C4CBA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68</w:t>
            </w:r>
          </w:p>
        </w:tc>
        <w:tc>
          <w:tcPr>
            <w:tcW w:w="1823" w:type="dxa"/>
            <w:tcBorders>
              <w:top w:val="nil"/>
              <w:left w:val="nil"/>
              <w:bottom w:val="single" w:sz="4" w:space="0" w:color="auto"/>
              <w:right w:val="single" w:sz="4" w:space="0" w:color="auto"/>
            </w:tcBorders>
            <w:shd w:val="clear" w:color="auto" w:fill="auto"/>
            <w:noWrap/>
            <w:vAlign w:val="bottom"/>
            <w:hideMark/>
          </w:tcPr>
          <w:p w14:paraId="70C6500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67</w:t>
            </w:r>
          </w:p>
        </w:tc>
        <w:tc>
          <w:tcPr>
            <w:tcW w:w="3675" w:type="dxa"/>
            <w:tcBorders>
              <w:top w:val="nil"/>
              <w:left w:val="nil"/>
              <w:bottom w:val="single" w:sz="4" w:space="0" w:color="auto"/>
              <w:right w:val="single" w:sz="4" w:space="0" w:color="auto"/>
            </w:tcBorders>
            <w:shd w:val="clear" w:color="auto" w:fill="auto"/>
            <w:noWrap/>
            <w:vAlign w:val="bottom"/>
            <w:hideMark/>
          </w:tcPr>
          <w:p w14:paraId="02F95F3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Planning</w:t>
            </w:r>
          </w:p>
        </w:tc>
      </w:tr>
      <w:tr w:rsidR="005F424E" w:rsidRPr="005F424E" w14:paraId="7AF663D5"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924C69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5869</w:t>
            </w:r>
          </w:p>
        </w:tc>
        <w:tc>
          <w:tcPr>
            <w:tcW w:w="840" w:type="dxa"/>
            <w:tcBorders>
              <w:top w:val="nil"/>
              <w:left w:val="nil"/>
              <w:bottom w:val="single" w:sz="4" w:space="0" w:color="auto"/>
              <w:right w:val="single" w:sz="4" w:space="0" w:color="auto"/>
            </w:tcBorders>
            <w:shd w:val="clear" w:color="auto" w:fill="auto"/>
            <w:noWrap/>
            <w:vAlign w:val="bottom"/>
            <w:hideMark/>
          </w:tcPr>
          <w:p w14:paraId="72E3D1F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69</w:t>
            </w:r>
          </w:p>
        </w:tc>
        <w:tc>
          <w:tcPr>
            <w:tcW w:w="1823" w:type="dxa"/>
            <w:tcBorders>
              <w:top w:val="nil"/>
              <w:left w:val="nil"/>
              <w:bottom w:val="single" w:sz="4" w:space="0" w:color="auto"/>
              <w:right w:val="single" w:sz="4" w:space="0" w:color="auto"/>
            </w:tcBorders>
            <w:shd w:val="clear" w:color="auto" w:fill="auto"/>
            <w:noWrap/>
            <w:vAlign w:val="bottom"/>
            <w:hideMark/>
          </w:tcPr>
          <w:p w14:paraId="28FAF0A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w:t>
            </w:r>
          </w:p>
        </w:tc>
        <w:tc>
          <w:tcPr>
            <w:tcW w:w="3675" w:type="dxa"/>
            <w:tcBorders>
              <w:top w:val="nil"/>
              <w:left w:val="nil"/>
              <w:bottom w:val="single" w:sz="4" w:space="0" w:color="auto"/>
              <w:right w:val="single" w:sz="4" w:space="0" w:color="auto"/>
            </w:tcBorders>
            <w:shd w:val="clear" w:color="auto" w:fill="auto"/>
            <w:noWrap/>
            <w:vAlign w:val="bottom"/>
            <w:hideMark/>
          </w:tcPr>
          <w:p w14:paraId="3DEE531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Accounting</w:t>
            </w:r>
          </w:p>
        </w:tc>
      </w:tr>
      <w:tr w:rsidR="005F424E" w:rsidRPr="005F424E" w14:paraId="37820EC0"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960D15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5870</w:t>
            </w:r>
          </w:p>
        </w:tc>
        <w:tc>
          <w:tcPr>
            <w:tcW w:w="840" w:type="dxa"/>
            <w:tcBorders>
              <w:top w:val="nil"/>
              <w:left w:val="nil"/>
              <w:bottom w:val="single" w:sz="4" w:space="0" w:color="auto"/>
              <w:right w:val="single" w:sz="4" w:space="0" w:color="auto"/>
            </w:tcBorders>
            <w:shd w:val="clear" w:color="auto" w:fill="auto"/>
            <w:noWrap/>
            <w:vAlign w:val="bottom"/>
            <w:hideMark/>
          </w:tcPr>
          <w:p w14:paraId="724C1D9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70</w:t>
            </w:r>
          </w:p>
        </w:tc>
        <w:tc>
          <w:tcPr>
            <w:tcW w:w="1823" w:type="dxa"/>
            <w:tcBorders>
              <w:top w:val="nil"/>
              <w:left w:val="nil"/>
              <w:bottom w:val="single" w:sz="4" w:space="0" w:color="auto"/>
              <w:right w:val="single" w:sz="4" w:space="0" w:color="auto"/>
            </w:tcBorders>
            <w:shd w:val="clear" w:color="auto" w:fill="auto"/>
            <w:noWrap/>
            <w:vAlign w:val="bottom"/>
            <w:hideMark/>
          </w:tcPr>
          <w:p w14:paraId="6D1931E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19</w:t>
            </w:r>
          </w:p>
        </w:tc>
        <w:tc>
          <w:tcPr>
            <w:tcW w:w="3675" w:type="dxa"/>
            <w:tcBorders>
              <w:top w:val="nil"/>
              <w:left w:val="nil"/>
              <w:bottom w:val="single" w:sz="4" w:space="0" w:color="auto"/>
              <w:right w:val="single" w:sz="4" w:space="0" w:color="auto"/>
            </w:tcBorders>
            <w:shd w:val="clear" w:color="auto" w:fill="auto"/>
            <w:noWrap/>
            <w:vAlign w:val="bottom"/>
            <w:hideMark/>
          </w:tcPr>
          <w:p w14:paraId="7A9B6BC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Accounting</w:t>
            </w:r>
          </w:p>
        </w:tc>
      </w:tr>
      <w:tr w:rsidR="005F424E" w:rsidRPr="005F424E" w14:paraId="6206BA28"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37CBFC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5871</w:t>
            </w:r>
          </w:p>
        </w:tc>
        <w:tc>
          <w:tcPr>
            <w:tcW w:w="840" w:type="dxa"/>
            <w:tcBorders>
              <w:top w:val="nil"/>
              <w:left w:val="nil"/>
              <w:bottom w:val="single" w:sz="4" w:space="0" w:color="auto"/>
              <w:right w:val="single" w:sz="4" w:space="0" w:color="auto"/>
            </w:tcBorders>
            <w:shd w:val="clear" w:color="auto" w:fill="auto"/>
            <w:noWrap/>
            <w:vAlign w:val="bottom"/>
            <w:hideMark/>
          </w:tcPr>
          <w:p w14:paraId="33D621F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71</w:t>
            </w:r>
          </w:p>
        </w:tc>
        <w:tc>
          <w:tcPr>
            <w:tcW w:w="1823" w:type="dxa"/>
            <w:tcBorders>
              <w:top w:val="nil"/>
              <w:left w:val="nil"/>
              <w:bottom w:val="single" w:sz="4" w:space="0" w:color="auto"/>
              <w:right w:val="single" w:sz="4" w:space="0" w:color="auto"/>
            </w:tcBorders>
            <w:shd w:val="clear" w:color="auto" w:fill="auto"/>
            <w:noWrap/>
            <w:vAlign w:val="bottom"/>
            <w:hideMark/>
          </w:tcPr>
          <w:p w14:paraId="38E0DC9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53</w:t>
            </w:r>
          </w:p>
        </w:tc>
        <w:tc>
          <w:tcPr>
            <w:tcW w:w="3675" w:type="dxa"/>
            <w:tcBorders>
              <w:top w:val="nil"/>
              <w:left w:val="nil"/>
              <w:bottom w:val="single" w:sz="4" w:space="0" w:color="auto"/>
              <w:right w:val="single" w:sz="4" w:space="0" w:color="auto"/>
            </w:tcBorders>
            <w:shd w:val="clear" w:color="auto" w:fill="auto"/>
            <w:noWrap/>
            <w:vAlign w:val="bottom"/>
            <w:hideMark/>
          </w:tcPr>
          <w:p w14:paraId="257A5B2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Compliance</w:t>
            </w:r>
          </w:p>
        </w:tc>
      </w:tr>
      <w:tr w:rsidR="005F424E" w:rsidRPr="005F424E" w14:paraId="6856480F"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720811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5872</w:t>
            </w:r>
          </w:p>
        </w:tc>
        <w:tc>
          <w:tcPr>
            <w:tcW w:w="840" w:type="dxa"/>
            <w:tcBorders>
              <w:top w:val="nil"/>
              <w:left w:val="nil"/>
              <w:bottom w:val="single" w:sz="4" w:space="0" w:color="auto"/>
              <w:right w:val="single" w:sz="4" w:space="0" w:color="auto"/>
            </w:tcBorders>
            <w:shd w:val="clear" w:color="auto" w:fill="auto"/>
            <w:noWrap/>
            <w:vAlign w:val="bottom"/>
            <w:hideMark/>
          </w:tcPr>
          <w:p w14:paraId="750488F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72</w:t>
            </w:r>
          </w:p>
        </w:tc>
        <w:tc>
          <w:tcPr>
            <w:tcW w:w="1823" w:type="dxa"/>
            <w:tcBorders>
              <w:top w:val="nil"/>
              <w:left w:val="nil"/>
              <w:bottom w:val="single" w:sz="4" w:space="0" w:color="auto"/>
              <w:right w:val="single" w:sz="4" w:space="0" w:color="auto"/>
            </w:tcBorders>
            <w:shd w:val="clear" w:color="auto" w:fill="auto"/>
            <w:noWrap/>
            <w:vAlign w:val="bottom"/>
            <w:hideMark/>
          </w:tcPr>
          <w:p w14:paraId="4A08895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33</w:t>
            </w:r>
          </w:p>
        </w:tc>
        <w:tc>
          <w:tcPr>
            <w:tcW w:w="3675" w:type="dxa"/>
            <w:tcBorders>
              <w:top w:val="nil"/>
              <w:left w:val="nil"/>
              <w:bottom w:val="single" w:sz="4" w:space="0" w:color="auto"/>
              <w:right w:val="single" w:sz="4" w:space="0" w:color="auto"/>
            </w:tcBorders>
            <w:shd w:val="clear" w:color="auto" w:fill="auto"/>
            <w:noWrap/>
            <w:vAlign w:val="bottom"/>
            <w:hideMark/>
          </w:tcPr>
          <w:p w14:paraId="448974E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Compliance</w:t>
            </w:r>
          </w:p>
        </w:tc>
      </w:tr>
      <w:tr w:rsidR="005F424E" w:rsidRPr="005F424E" w14:paraId="4996B11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117639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5873</w:t>
            </w:r>
          </w:p>
        </w:tc>
        <w:tc>
          <w:tcPr>
            <w:tcW w:w="840" w:type="dxa"/>
            <w:tcBorders>
              <w:top w:val="nil"/>
              <w:left w:val="nil"/>
              <w:bottom w:val="single" w:sz="4" w:space="0" w:color="auto"/>
              <w:right w:val="single" w:sz="4" w:space="0" w:color="auto"/>
            </w:tcBorders>
            <w:shd w:val="clear" w:color="auto" w:fill="auto"/>
            <w:noWrap/>
            <w:vAlign w:val="bottom"/>
            <w:hideMark/>
          </w:tcPr>
          <w:p w14:paraId="09550A5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73</w:t>
            </w:r>
          </w:p>
        </w:tc>
        <w:tc>
          <w:tcPr>
            <w:tcW w:w="1823" w:type="dxa"/>
            <w:tcBorders>
              <w:top w:val="nil"/>
              <w:left w:val="nil"/>
              <w:bottom w:val="single" w:sz="4" w:space="0" w:color="auto"/>
              <w:right w:val="single" w:sz="4" w:space="0" w:color="auto"/>
            </w:tcBorders>
            <w:shd w:val="clear" w:color="auto" w:fill="auto"/>
            <w:noWrap/>
            <w:vAlign w:val="bottom"/>
            <w:hideMark/>
          </w:tcPr>
          <w:p w14:paraId="1E79E3E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45</w:t>
            </w:r>
          </w:p>
        </w:tc>
        <w:tc>
          <w:tcPr>
            <w:tcW w:w="3675" w:type="dxa"/>
            <w:tcBorders>
              <w:top w:val="nil"/>
              <w:left w:val="nil"/>
              <w:bottom w:val="single" w:sz="4" w:space="0" w:color="auto"/>
              <w:right w:val="single" w:sz="4" w:space="0" w:color="auto"/>
            </w:tcBorders>
            <w:shd w:val="clear" w:color="auto" w:fill="auto"/>
            <w:noWrap/>
            <w:vAlign w:val="bottom"/>
            <w:hideMark/>
          </w:tcPr>
          <w:p w14:paraId="4528CEE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Nikko Planning</w:t>
            </w:r>
          </w:p>
        </w:tc>
      </w:tr>
      <w:tr w:rsidR="005F424E" w:rsidRPr="005F424E" w14:paraId="7C26F79E"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51571A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5875</w:t>
            </w:r>
          </w:p>
        </w:tc>
        <w:tc>
          <w:tcPr>
            <w:tcW w:w="840" w:type="dxa"/>
            <w:tcBorders>
              <w:top w:val="nil"/>
              <w:left w:val="nil"/>
              <w:bottom w:val="single" w:sz="4" w:space="0" w:color="auto"/>
              <w:right w:val="single" w:sz="4" w:space="0" w:color="auto"/>
            </w:tcBorders>
            <w:shd w:val="clear" w:color="auto" w:fill="auto"/>
            <w:noWrap/>
            <w:vAlign w:val="bottom"/>
            <w:hideMark/>
          </w:tcPr>
          <w:p w14:paraId="12B64F3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7709BD4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4BAE635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52EEE838"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DF66CD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5876</w:t>
            </w:r>
          </w:p>
        </w:tc>
        <w:tc>
          <w:tcPr>
            <w:tcW w:w="840" w:type="dxa"/>
            <w:tcBorders>
              <w:top w:val="nil"/>
              <w:left w:val="nil"/>
              <w:bottom w:val="single" w:sz="4" w:space="0" w:color="auto"/>
              <w:right w:val="single" w:sz="4" w:space="0" w:color="auto"/>
            </w:tcBorders>
            <w:shd w:val="clear" w:color="auto" w:fill="auto"/>
            <w:noWrap/>
            <w:vAlign w:val="bottom"/>
            <w:hideMark/>
          </w:tcPr>
          <w:p w14:paraId="71BB863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4219F3A1"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78A4521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08FF7ACA"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24F837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5877</w:t>
            </w:r>
          </w:p>
        </w:tc>
        <w:tc>
          <w:tcPr>
            <w:tcW w:w="840" w:type="dxa"/>
            <w:tcBorders>
              <w:top w:val="nil"/>
              <w:left w:val="nil"/>
              <w:bottom w:val="single" w:sz="4" w:space="0" w:color="auto"/>
              <w:right w:val="single" w:sz="4" w:space="0" w:color="auto"/>
            </w:tcBorders>
            <w:shd w:val="clear" w:color="auto" w:fill="auto"/>
            <w:noWrap/>
            <w:vAlign w:val="bottom"/>
            <w:hideMark/>
          </w:tcPr>
          <w:p w14:paraId="2F740F6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127FB6B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48914B3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49FB0083"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C1649E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5878</w:t>
            </w:r>
          </w:p>
        </w:tc>
        <w:tc>
          <w:tcPr>
            <w:tcW w:w="840" w:type="dxa"/>
            <w:tcBorders>
              <w:top w:val="nil"/>
              <w:left w:val="nil"/>
              <w:bottom w:val="single" w:sz="4" w:space="0" w:color="auto"/>
              <w:right w:val="single" w:sz="4" w:space="0" w:color="auto"/>
            </w:tcBorders>
            <w:shd w:val="clear" w:color="auto" w:fill="auto"/>
            <w:noWrap/>
            <w:vAlign w:val="bottom"/>
            <w:hideMark/>
          </w:tcPr>
          <w:p w14:paraId="0E1D4D4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152A5F0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158C7F4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17BE1FE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D4F6CE5"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5879</w:t>
            </w:r>
          </w:p>
        </w:tc>
        <w:tc>
          <w:tcPr>
            <w:tcW w:w="840" w:type="dxa"/>
            <w:tcBorders>
              <w:top w:val="nil"/>
              <w:left w:val="nil"/>
              <w:bottom w:val="single" w:sz="4" w:space="0" w:color="auto"/>
              <w:right w:val="single" w:sz="4" w:space="0" w:color="auto"/>
            </w:tcBorders>
            <w:shd w:val="clear" w:color="auto" w:fill="auto"/>
            <w:noWrap/>
            <w:vAlign w:val="bottom"/>
            <w:hideMark/>
          </w:tcPr>
          <w:p w14:paraId="2B1155B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53126D7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04FDCD6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6F265F0C"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73DB4DF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5880</w:t>
            </w:r>
          </w:p>
        </w:tc>
        <w:tc>
          <w:tcPr>
            <w:tcW w:w="840" w:type="dxa"/>
            <w:tcBorders>
              <w:top w:val="nil"/>
              <w:left w:val="nil"/>
              <w:bottom w:val="single" w:sz="4" w:space="0" w:color="auto"/>
              <w:right w:val="single" w:sz="4" w:space="0" w:color="auto"/>
            </w:tcBorders>
            <w:shd w:val="clear" w:color="auto" w:fill="auto"/>
            <w:noWrap/>
            <w:vAlign w:val="bottom"/>
            <w:hideMark/>
          </w:tcPr>
          <w:p w14:paraId="3F4BD80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5BAB346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5206EFB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HELP DESK #</w:t>
            </w:r>
          </w:p>
        </w:tc>
      </w:tr>
      <w:tr w:rsidR="005F424E" w:rsidRPr="005F424E" w14:paraId="71D4E48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E1931F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5881</w:t>
            </w:r>
          </w:p>
        </w:tc>
        <w:tc>
          <w:tcPr>
            <w:tcW w:w="840" w:type="dxa"/>
            <w:tcBorders>
              <w:top w:val="nil"/>
              <w:left w:val="nil"/>
              <w:bottom w:val="single" w:sz="4" w:space="0" w:color="auto"/>
              <w:right w:val="single" w:sz="4" w:space="0" w:color="auto"/>
            </w:tcBorders>
            <w:shd w:val="clear" w:color="auto" w:fill="auto"/>
            <w:noWrap/>
            <w:vAlign w:val="bottom"/>
            <w:hideMark/>
          </w:tcPr>
          <w:p w14:paraId="179EAC1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3D3BF22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3FC4895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0E0F7E7B"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F4F214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5882</w:t>
            </w:r>
          </w:p>
        </w:tc>
        <w:tc>
          <w:tcPr>
            <w:tcW w:w="840" w:type="dxa"/>
            <w:tcBorders>
              <w:top w:val="nil"/>
              <w:left w:val="nil"/>
              <w:bottom w:val="single" w:sz="4" w:space="0" w:color="auto"/>
              <w:right w:val="single" w:sz="4" w:space="0" w:color="auto"/>
            </w:tcBorders>
            <w:shd w:val="clear" w:color="auto" w:fill="auto"/>
            <w:noWrap/>
            <w:vAlign w:val="bottom"/>
            <w:hideMark/>
          </w:tcPr>
          <w:p w14:paraId="69BC505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7864337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371725B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511A913D"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373FEB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5883</w:t>
            </w:r>
          </w:p>
        </w:tc>
        <w:tc>
          <w:tcPr>
            <w:tcW w:w="840" w:type="dxa"/>
            <w:tcBorders>
              <w:top w:val="nil"/>
              <w:left w:val="nil"/>
              <w:bottom w:val="single" w:sz="4" w:space="0" w:color="auto"/>
              <w:right w:val="single" w:sz="4" w:space="0" w:color="auto"/>
            </w:tcBorders>
            <w:shd w:val="clear" w:color="auto" w:fill="auto"/>
            <w:noWrap/>
            <w:vAlign w:val="bottom"/>
            <w:hideMark/>
          </w:tcPr>
          <w:p w14:paraId="13FF77A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4A9D9B28"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1B56197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15F3EC18"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342A9C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5884</w:t>
            </w:r>
          </w:p>
        </w:tc>
        <w:tc>
          <w:tcPr>
            <w:tcW w:w="840" w:type="dxa"/>
            <w:tcBorders>
              <w:top w:val="nil"/>
              <w:left w:val="nil"/>
              <w:bottom w:val="single" w:sz="4" w:space="0" w:color="auto"/>
              <w:right w:val="single" w:sz="4" w:space="0" w:color="auto"/>
            </w:tcBorders>
            <w:shd w:val="clear" w:color="auto" w:fill="auto"/>
            <w:noWrap/>
            <w:vAlign w:val="bottom"/>
            <w:hideMark/>
          </w:tcPr>
          <w:p w14:paraId="2F78F2B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4E0531A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384DA65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50597BA3"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9B511E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5885</w:t>
            </w:r>
          </w:p>
        </w:tc>
        <w:tc>
          <w:tcPr>
            <w:tcW w:w="840" w:type="dxa"/>
            <w:tcBorders>
              <w:top w:val="nil"/>
              <w:left w:val="nil"/>
              <w:bottom w:val="single" w:sz="4" w:space="0" w:color="auto"/>
              <w:right w:val="single" w:sz="4" w:space="0" w:color="auto"/>
            </w:tcBorders>
            <w:shd w:val="clear" w:color="auto" w:fill="auto"/>
            <w:noWrap/>
            <w:vAlign w:val="bottom"/>
            <w:hideMark/>
          </w:tcPr>
          <w:p w14:paraId="427DE706"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7314ABE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7B142EE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17151806"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3E8FCF3"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5886</w:t>
            </w:r>
          </w:p>
        </w:tc>
        <w:tc>
          <w:tcPr>
            <w:tcW w:w="840" w:type="dxa"/>
            <w:tcBorders>
              <w:top w:val="nil"/>
              <w:left w:val="nil"/>
              <w:bottom w:val="single" w:sz="4" w:space="0" w:color="auto"/>
              <w:right w:val="single" w:sz="4" w:space="0" w:color="auto"/>
            </w:tcBorders>
            <w:shd w:val="clear" w:color="auto" w:fill="auto"/>
            <w:noWrap/>
            <w:vAlign w:val="bottom"/>
            <w:hideMark/>
          </w:tcPr>
          <w:p w14:paraId="6C3CBCD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712621C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noWrap/>
            <w:vAlign w:val="bottom"/>
            <w:hideMark/>
          </w:tcPr>
          <w:p w14:paraId="5EEBCC9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SPARE</w:t>
            </w:r>
          </w:p>
        </w:tc>
      </w:tr>
      <w:tr w:rsidR="005F424E" w:rsidRPr="005F424E" w14:paraId="1A894850"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F475D1F"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5887</w:t>
            </w:r>
          </w:p>
        </w:tc>
        <w:tc>
          <w:tcPr>
            <w:tcW w:w="840" w:type="dxa"/>
            <w:tcBorders>
              <w:top w:val="nil"/>
              <w:left w:val="nil"/>
              <w:bottom w:val="single" w:sz="4" w:space="0" w:color="auto"/>
              <w:right w:val="single" w:sz="4" w:space="0" w:color="auto"/>
            </w:tcBorders>
            <w:shd w:val="clear" w:color="auto" w:fill="auto"/>
            <w:noWrap/>
            <w:vAlign w:val="bottom"/>
            <w:hideMark/>
          </w:tcPr>
          <w:p w14:paraId="0FCC37EB"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1823" w:type="dxa"/>
            <w:tcBorders>
              <w:top w:val="nil"/>
              <w:left w:val="nil"/>
              <w:bottom w:val="single" w:sz="4" w:space="0" w:color="auto"/>
              <w:right w:val="single" w:sz="4" w:space="0" w:color="auto"/>
            </w:tcBorders>
            <w:shd w:val="clear" w:color="auto" w:fill="auto"/>
            <w:noWrap/>
            <w:vAlign w:val="bottom"/>
            <w:hideMark/>
          </w:tcPr>
          <w:p w14:paraId="2889FB0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TBD</w:t>
            </w:r>
          </w:p>
        </w:tc>
        <w:tc>
          <w:tcPr>
            <w:tcW w:w="3675" w:type="dxa"/>
            <w:tcBorders>
              <w:top w:val="nil"/>
              <w:left w:val="nil"/>
              <w:bottom w:val="single" w:sz="4" w:space="0" w:color="auto"/>
              <w:right w:val="single" w:sz="4" w:space="0" w:color="auto"/>
            </w:tcBorders>
            <w:shd w:val="clear" w:color="auto" w:fill="auto"/>
            <w:vAlign w:val="bottom"/>
            <w:hideMark/>
          </w:tcPr>
          <w:p w14:paraId="507102E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Command Center Conference Phone</w:t>
            </w:r>
          </w:p>
        </w:tc>
      </w:tr>
      <w:tr w:rsidR="005F424E" w:rsidRPr="005F424E" w14:paraId="6302287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1FA7EA39"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5888</w:t>
            </w:r>
          </w:p>
        </w:tc>
        <w:tc>
          <w:tcPr>
            <w:tcW w:w="840" w:type="dxa"/>
            <w:tcBorders>
              <w:top w:val="nil"/>
              <w:left w:val="nil"/>
              <w:bottom w:val="single" w:sz="4" w:space="0" w:color="auto"/>
              <w:right w:val="single" w:sz="4" w:space="0" w:color="auto"/>
            </w:tcBorders>
            <w:shd w:val="clear" w:color="auto" w:fill="auto"/>
            <w:noWrap/>
            <w:vAlign w:val="bottom"/>
            <w:hideMark/>
          </w:tcPr>
          <w:p w14:paraId="07D1594A"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CUCM</w:t>
            </w:r>
          </w:p>
        </w:tc>
        <w:tc>
          <w:tcPr>
            <w:tcW w:w="1823" w:type="dxa"/>
            <w:tcBorders>
              <w:top w:val="nil"/>
              <w:left w:val="nil"/>
              <w:bottom w:val="single" w:sz="4" w:space="0" w:color="auto"/>
              <w:right w:val="single" w:sz="4" w:space="0" w:color="auto"/>
            </w:tcBorders>
            <w:shd w:val="clear" w:color="auto" w:fill="auto"/>
            <w:noWrap/>
            <w:vAlign w:val="bottom"/>
            <w:hideMark/>
          </w:tcPr>
          <w:p w14:paraId="055B116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Call Manager</w:t>
            </w:r>
          </w:p>
        </w:tc>
        <w:tc>
          <w:tcPr>
            <w:tcW w:w="3675" w:type="dxa"/>
            <w:tcBorders>
              <w:top w:val="nil"/>
              <w:left w:val="nil"/>
              <w:bottom w:val="single" w:sz="4" w:space="0" w:color="auto"/>
              <w:right w:val="single" w:sz="4" w:space="0" w:color="auto"/>
            </w:tcBorders>
            <w:shd w:val="clear" w:color="auto" w:fill="auto"/>
            <w:noWrap/>
            <w:vAlign w:val="bottom"/>
            <w:hideMark/>
          </w:tcPr>
          <w:p w14:paraId="11B83627"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Cisco Emergency Responder (911)</w:t>
            </w:r>
          </w:p>
        </w:tc>
      </w:tr>
      <w:tr w:rsidR="005F424E" w:rsidRPr="005F424E" w14:paraId="49B38041"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64D672AE"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5889</w:t>
            </w:r>
          </w:p>
        </w:tc>
        <w:tc>
          <w:tcPr>
            <w:tcW w:w="840" w:type="dxa"/>
            <w:tcBorders>
              <w:top w:val="nil"/>
              <w:left w:val="nil"/>
              <w:bottom w:val="single" w:sz="4" w:space="0" w:color="auto"/>
              <w:right w:val="single" w:sz="4" w:space="0" w:color="auto"/>
            </w:tcBorders>
            <w:shd w:val="clear" w:color="auto" w:fill="auto"/>
            <w:noWrap/>
            <w:vAlign w:val="bottom"/>
            <w:hideMark/>
          </w:tcPr>
          <w:p w14:paraId="11FA722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CUCM</w:t>
            </w:r>
          </w:p>
        </w:tc>
        <w:tc>
          <w:tcPr>
            <w:tcW w:w="1823" w:type="dxa"/>
            <w:tcBorders>
              <w:top w:val="nil"/>
              <w:left w:val="nil"/>
              <w:bottom w:val="single" w:sz="4" w:space="0" w:color="auto"/>
              <w:right w:val="single" w:sz="4" w:space="0" w:color="auto"/>
            </w:tcBorders>
            <w:shd w:val="clear" w:color="auto" w:fill="auto"/>
            <w:noWrap/>
            <w:vAlign w:val="bottom"/>
            <w:hideMark/>
          </w:tcPr>
          <w:p w14:paraId="4FFAF09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Call Manager</w:t>
            </w:r>
          </w:p>
        </w:tc>
        <w:tc>
          <w:tcPr>
            <w:tcW w:w="3675" w:type="dxa"/>
            <w:tcBorders>
              <w:top w:val="nil"/>
              <w:left w:val="nil"/>
              <w:bottom w:val="single" w:sz="4" w:space="0" w:color="auto"/>
              <w:right w:val="single" w:sz="4" w:space="0" w:color="auto"/>
            </w:tcBorders>
            <w:shd w:val="clear" w:color="auto" w:fill="auto"/>
            <w:noWrap/>
            <w:vAlign w:val="bottom"/>
            <w:hideMark/>
          </w:tcPr>
          <w:p w14:paraId="68EC3B80"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Cisco Emergency Responder (911)</w:t>
            </w:r>
          </w:p>
        </w:tc>
      </w:tr>
      <w:tr w:rsidR="005F424E" w:rsidRPr="005F424E" w14:paraId="3FD06E90" w14:textId="77777777" w:rsidTr="003075F0">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64C26E4"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5890</w:t>
            </w:r>
          </w:p>
        </w:tc>
        <w:tc>
          <w:tcPr>
            <w:tcW w:w="840" w:type="dxa"/>
            <w:tcBorders>
              <w:top w:val="nil"/>
              <w:left w:val="nil"/>
              <w:bottom w:val="single" w:sz="4" w:space="0" w:color="auto"/>
              <w:right w:val="single" w:sz="4" w:space="0" w:color="auto"/>
            </w:tcBorders>
            <w:shd w:val="clear" w:color="auto" w:fill="auto"/>
            <w:noWrap/>
            <w:vAlign w:val="bottom"/>
            <w:hideMark/>
          </w:tcPr>
          <w:p w14:paraId="327CB42C"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CUCM</w:t>
            </w:r>
          </w:p>
        </w:tc>
        <w:tc>
          <w:tcPr>
            <w:tcW w:w="1823" w:type="dxa"/>
            <w:tcBorders>
              <w:top w:val="nil"/>
              <w:left w:val="nil"/>
              <w:bottom w:val="single" w:sz="4" w:space="0" w:color="auto"/>
              <w:right w:val="single" w:sz="4" w:space="0" w:color="auto"/>
            </w:tcBorders>
            <w:shd w:val="clear" w:color="auto" w:fill="auto"/>
            <w:noWrap/>
            <w:vAlign w:val="bottom"/>
            <w:hideMark/>
          </w:tcPr>
          <w:p w14:paraId="7518D06D"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Call Manager</w:t>
            </w:r>
          </w:p>
        </w:tc>
        <w:tc>
          <w:tcPr>
            <w:tcW w:w="3675" w:type="dxa"/>
            <w:tcBorders>
              <w:top w:val="nil"/>
              <w:left w:val="nil"/>
              <w:bottom w:val="single" w:sz="4" w:space="0" w:color="auto"/>
              <w:right w:val="single" w:sz="4" w:space="0" w:color="auto"/>
            </w:tcBorders>
            <w:shd w:val="clear" w:color="auto" w:fill="auto"/>
            <w:noWrap/>
            <w:vAlign w:val="bottom"/>
            <w:hideMark/>
          </w:tcPr>
          <w:p w14:paraId="5400DAA2" w14:textId="77777777" w:rsidR="005F424E" w:rsidRPr="005F424E" w:rsidRDefault="005F424E" w:rsidP="002446BB">
            <w:pPr>
              <w:tabs>
                <w:tab w:val="left" w:pos="450"/>
              </w:tabs>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Cisco Emergency Responder (911)</w:t>
            </w:r>
          </w:p>
        </w:tc>
      </w:tr>
    </w:tbl>
    <w:p w14:paraId="5E533B8E" w14:textId="24300881" w:rsidR="007E4A19" w:rsidRPr="002446BB" w:rsidRDefault="007E4A19" w:rsidP="002446BB">
      <w:pPr>
        <w:pStyle w:val="Heading4"/>
      </w:pPr>
      <w:r w:rsidRPr="002446BB">
        <w:t>Wappingers Falls, NY:</w:t>
      </w:r>
    </w:p>
    <w:tbl>
      <w:tblPr>
        <w:tblW w:w="8880" w:type="dxa"/>
        <w:tblLook w:val="04A0" w:firstRow="1" w:lastRow="0" w:firstColumn="1" w:lastColumn="0" w:noHBand="0" w:noVBand="1"/>
      </w:tblPr>
      <w:tblGrid>
        <w:gridCol w:w="2192"/>
        <w:gridCol w:w="1176"/>
        <w:gridCol w:w="2643"/>
        <w:gridCol w:w="2869"/>
      </w:tblGrid>
      <w:tr w:rsidR="005F424E" w:rsidRPr="005F424E" w14:paraId="0BB6EC40" w14:textId="77777777" w:rsidTr="005F424E">
        <w:trPr>
          <w:trHeight w:val="450"/>
        </w:trPr>
        <w:tc>
          <w:tcPr>
            <w:tcW w:w="888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34FC12" w14:textId="77777777" w:rsidR="005F424E" w:rsidRPr="005F424E" w:rsidRDefault="005F424E" w:rsidP="005F424E">
            <w:pPr>
              <w:autoSpaceDE/>
              <w:autoSpaceDN/>
              <w:adjustRightInd/>
              <w:spacing w:after="0"/>
              <w:jc w:val="center"/>
              <w:rPr>
                <w:rFonts w:ascii="Calibri" w:eastAsia="Times New Roman" w:hAnsi="Calibri" w:cs="Calibri"/>
                <w:b/>
                <w:bCs/>
                <w:color w:val="000000"/>
                <w:sz w:val="32"/>
                <w:szCs w:val="32"/>
              </w:rPr>
            </w:pPr>
            <w:r w:rsidRPr="005F424E">
              <w:rPr>
                <w:rFonts w:ascii="Calibri" w:eastAsia="Times New Roman" w:hAnsi="Calibri" w:cs="Calibri"/>
                <w:b/>
                <w:bCs/>
                <w:color w:val="000000"/>
                <w:sz w:val="32"/>
                <w:szCs w:val="32"/>
              </w:rPr>
              <w:t>Wappingers Falls Dial Plan - Telephone Number Assignment</w:t>
            </w:r>
          </w:p>
        </w:tc>
      </w:tr>
      <w:tr w:rsidR="005F424E" w:rsidRPr="005F424E" w14:paraId="12F3BAD0" w14:textId="77777777" w:rsidTr="005F424E">
        <w:trPr>
          <w:trHeight w:val="420"/>
        </w:trPr>
        <w:tc>
          <w:tcPr>
            <w:tcW w:w="8880" w:type="dxa"/>
            <w:gridSpan w:val="4"/>
            <w:tcBorders>
              <w:top w:val="nil"/>
              <w:left w:val="nil"/>
              <w:bottom w:val="nil"/>
              <w:right w:val="nil"/>
            </w:tcBorders>
            <w:shd w:val="clear" w:color="auto" w:fill="auto"/>
            <w:noWrap/>
            <w:vAlign w:val="bottom"/>
            <w:hideMark/>
          </w:tcPr>
          <w:p w14:paraId="0391FF1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CyrysOne Customer Service: 888-467-8981</w:t>
            </w:r>
          </w:p>
        </w:tc>
      </w:tr>
      <w:tr w:rsidR="005F424E" w:rsidRPr="005F424E" w14:paraId="4AF9306E" w14:textId="77777777" w:rsidTr="005F424E">
        <w:trPr>
          <w:trHeight w:val="420"/>
        </w:trPr>
        <w:tc>
          <w:tcPr>
            <w:tcW w:w="2192" w:type="dxa"/>
            <w:tcBorders>
              <w:top w:val="nil"/>
              <w:left w:val="nil"/>
              <w:bottom w:val="nil"/>
              <w:right w:val="nil"/>
            </w:tcBorders>
            <w:shd w:val="clear" w:color="auto" w:fill="auto"/>
            <w:noWrap/>
            <w:vAlign w:val="bottom"/>
            <w:hideMark/>
          </w:tcPr>
          <w:p w14:paraId="2B528141"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p>
        </w:tc>
        <w:tc>
          <w:tcPr>
            <w:tcW w:w="1176" w:type="dxa"/>
            <w:tcBorders>
              <w:top w:val="nil"/>
              <w:left w:val="nil"/>
              <w:bottom w:val="nil"/>
              <w:right w:val="nil"/>
            </w:tcBorders>
            <w:shd w:val="clear" w:color="auto" w:fill="auto"/>
            <w:noWrap/>
            <w:vAlign w:val="bottom"/>
            <w:hideMark/>
          </w:tcPr>
          <w:p w14:paraId="17355655" w14:textId="77777777" w:rsidR="005F424E" w:rsidRPr="005F424E" w:rsidRDefault="005F424E" w:rsidP="005F424E">
            <w:pPr>
              <w:autoSpaceDE/>
              <w:autoSpaceDN/>
              <w:adjustRightInd/>
              <w:spacing w:after="0"/>
              <w:jc w:val="left"/>
              <w:rPr>
                <w:rFonts w:ascii="Times New Roman" w:eastAsia="Times New Roman" w:hAnsi="Times New Roman" w:cs="Times New Roman"/>
              </w:rPr>
            </w:pPr>
          </w:p>
        </w:tc>
        <w:tc>
          <w:tcPr>
            <w:tcW w:w="2643" w:type="dxa"/>
            <w:tcBorders>
              <w:top w:val="nil"/>
              <w:left w:val="nil"/>
              <w:bottom w:val="nil"/>
              <w:right w:val="nil"/>
            </w:tcBorders>
            <w:shd w:val="clear" w:color="auto" w:fill="auto"/>
            <w:noWrap/>
            <w:vAlign w:val="bottom"/>
            <w:hideMark/>
          </w:tcPr>
          <w:p w14:paraId="743DCBCC" w14:textId="77777777" w:rsidR="005F424E" w:rsidRPr="005F424E" w:rsidRDefault="005F424E" w:rsidP="005F424E">
            <w:pPr>
              <w:autoSpaceDE/>
              <w:autoSpaceDN/>
              <w:adjustRightInd/>
              <w:spacing w:after="0"/>
              <w:jc w:val="left"/>
              <w:rPr>
                <w:rFonts w:ascii="Times New Roman" w:eastAsia="Times New Roman" w:hAnsi="Times New Roman" w:cs="Times New Roman"/>
              </w:rPr>
            </w:pPr>
          </w:p>
        </w:tc>
        <w:tc>
          <w:tcPr>
            <w:tcW w:w="2869" w:type="dxa"/>
            <w:tcBorders>
              <w:top w:val="nil"/>
              <w:left w:val="nil"/>
              <w:bottom w:val="nil"/>
              <w:right w:val="nil"/>
            </w:tcBorders>
            <w:shd w:val="clear" w:color="auto" w:fill="auto"/>
            <w:noWrap/>
            <w:vAlign w:val="bottom"/>
            <w:hideMark/>
          </w:tcPr>
          <w:p w14:paraId="01C057E9" w14:textId="77777777" w:rsidR="005F424E" w:rsidRPr="005F424E" w:rsidRDefault="005F424E" w:rsidP="005F424E">
            <w:pPr>
              <w:autoSpaceDE/>
              <w:autoSpaceDN/>
              <w:adjustRightInd/>
              <w:spacing w:after="0"/>
              <w:jc w:val="left"/>
              <w:rPr>
                <w:rFonts w:ascii="Times New Roman" w:eastAsia="Times New Roman" w:hAnsi="Times New Roman" w:cs="Times New Roman"/>
              </w:rPr>
            </w:pPr>
          </w:p>
        </w:tc>
      </w:tr>
      <w:tr w:rsidR="005F424E" w:rsidRPr="005F424E" w14:paraId="244B57AE" w14:textId="77777777" w:rsidTr="005F424E">
        <w:trPr>
          <w:trHeight w:val="315"/>
        </w:trPr>
        <w:tc>
          <w:tcPr>
            <w:tcW w:w="21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3BAF0" w14:textId="77777777" w:rsidR="005F424E" w:rsidRPr="005F424E" w:rsidRDefault="005F424E" w:rsidP="005F424E">
            <w:pPr>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Extension #</w:t>
            </w:r>
          </w:p>
        </w:tc>
        <w:tc>
          <w:tcPr>
            <w:tcW w:w="1176" w:type="dxa"/>
            <w:tcBorders>
              <w:top w:val="single" w:sz="4" w:space="0" w:color="auto"/>
              <w:left w:val="nil"/>
              <w:bottom w:val="single" w:sz="4" w:space="0" w:color="auto"/>
              <w:right w:val="single" w:sz="4" w:space="0" w:color="auto"/>
            </w:tcBorders>
            <w:shd w:val="clear" w:color="auto" w:fill="auto"/>
            <w:noWrap/>
            <w:vAlign w:val="bottom"/>
            <w:hideMark/>
          </w:tcPr>
          <w:p w14:paraId="73E764E6" w14:textId="77777777" w:rsidR="005F424E" w:rsidRPr="005F424E" w:rsidRDefault="005F424E" w:rsidP="005F424E">
            <w:pPr>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Desk #</w:t>
            </w:r>
          </w:p>
        </w:tc>
        <w:tc>
          <w:tcPr>
            <w:tcW w:w="2643" w:type="dxa"/>
            <w:tcBorders>
              <w:top w:val="single" w:sz="4" w:space="0" w:color="auto"/>
              <w:left w:val="nil"/>
              <w:bottom w:val="single" w:sz="4" w:space="0" w:color="auto"/>
              <w:right w:val="single" w:sz="4" w:space="0" w:color="auto"/>
            </w:tcBorders>
            <w:shd w:val="clear" w:color="auto" w:fill="auto"/>
            <w:noWrap/>
            <w:vAlign w:val="bottom"/>
            <w:hideMark/>
          </w:tcPr>
          <w:p w14:paraId="0F16B1FC" w14:textId="77777777" w:rsidR="005F424E" w:rsidRPr="005F424E" w:rsidRDefault="005F424E" w:rsidP="005F424E">
            <w:pPr>
              <w:autoSpaceDE/>
              <w:autoSpaceDN/>
              <w:adjustRightInd/>
              <w:spacing w:after="0"/>
              <w:jc w:val="center"/>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Workstation ID</w:t>
            </w:r>
          </w:p>
        </w:tc>
        <w:tc>
          <w:tcPr>
            <w:tcW w:w="2869" w:type="dxa"/>
            <w:tcBorders>
              <w:top w:val="single" w:sz="4" w:space="0" w:color="auto"/>
              <w:left w:val="nil"/>
              <w:bottom w:val="single" w:sz="4" w:space="0" w:color="auto"/>
              <w:right w:val="single" w:sz="4" w:space="0" w:color="auto"/>
            </w:tcBorders>
            <w:shd w:val="clear" w:color="auto" w:fill="auto"/>
            <w:noWrap/>
            <w:vAlign w:val="bottom"/>
            <w:hideMark/>
          </w:tcPr>
          <w:p w14:paraId="74B6CFB5" w14:textId="77777777" w:rsidR="005F424E" w:rsidRPr="005F424E" w:rsidRDefault="005F424E" w:rsidP="005F424E">
            <w:pPr>
              <w:autoSpaceDE/>
              <w:autoSpaceDN/>
              <w:adjustRightInd/>
              <w:spacing w:after="0"/>
              <w:jc w:val="left"/>
              <w:rPr>
                <w:rFonts w:ascii="Calibri" w:eastAsia="Times New Roman" w:hAnsi="Calibri" w:cs="Calibri"/>
                <w:b/>
                <w:bCs/>
                <w:color w:val="000000"/>
                <w:sz w:val="24"/>
                <w:szCs w:val="24"/>
              </w:rPr>
            </w:pPr>
            <w:r w:rsidRPr="005F424E">
              <w:rPr>
                <w:rFonts w:ascii="Calibri" w:eastAsia="Times New Roman" w:hAnsi="Calibri" w:cs="Calibri"/>
                <w:b/>
                <w:bCs/>
                <w:color w:val="000000"/>
                <w:sz w:val="24"/>
                <w:szCs w:val="24"/>
              </w:rPr>
              <w:t>Description</w:t>
            </w:r>
          </w:p>
        </w:tc>
      </w:tr>
      <w:tr w:rsidR="005F424E" w:rsidRPr="005F424E" w14:paraId="1A82A799"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96F6AA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1176" w:type="dxa"/>
            <w:tcBorders>
              <w:top w:val="nil"/>
              <w:left w:val="nil"/>
              <w:bottom w:val="single" w:sz="4" w:space="0" w:color="auto"/>
              <w:right w:val="single" w:sz="4" w:space="0" w:color="auto"/>
            </w:tcBorders>
            <w:shd w:val="clear" w:color="auto" w:fill="auto"/>
            <w:noWrap/>
            <w:vAlign w:val="bottom"/>
            <w:hideMark/>
          </w:tcPr>
          <w:p w14:paraId="425C5F1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w:t>
            </w:r>
          </w:p>
        </w:tc>
        <w:tc>
          <w:tcPr>
            <w:tcW w:w="2643" w:type="dxa"/>
            <w:tcBorders>
              <w:top w:val="nil"/>
              <w:left w:val="nil"/>
              <w:bottom w:val="single" w:sz="4" w:space="0" w:color="auto"/>
              <w:right w:val="single" w:sz="4" w:space="0" w:color="auto"/>
            </w:tcBorders>
            <w:shd w:val="clear" w:color="auto" w:fill="auto"/>
            <w:noWrap/>
            <w:vAlign w:val="bottom"/>
            <w:hideMark/>
          </w:tcPr>
          <w:p w14:paraId="6CB8D31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986FC1D"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xml:space="preserve"> </w:t>
            </w:r>
          </w:p>
        </w:tc>
      </w:tr>
      <w:tr w:rsidR="005F424E" w:rsidRPr="005F424E" w14:paraId="38054066"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16461D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646-874-5891</w:t>
            </w:r>
          </w:p>
        </w:tc>
        <w:tc>
          <w:tcPr>
            <w:tcW w:w="1176" w:type="dxa"/>
            <w:tcBorders>
              <w:top w:val="nil"/>
              <w:left w:val="nil"/>
              <w:bottom w:val="single" w:sz="4" w:space="0" w:color="auto"/>
              <w:right w:val="single" w:sz="4" w:space="0" w:color="auto"/>
            </w:tcBorders>
            <w:shd w:val="clear" w:color="auto" w:fill="auto"/>
            <w:noWrap/>
            <w:vAlign w:val="bottom"/>
            <w:hideMark/>
          </w:tcPr>
          <w:p w14:paraId="230B277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w:t>
            </w:r>
          </w:p>
        </w:tc>
        <w:tc>
          <w:tcPr>
            <w:tcW w:w="2643" w:type="dxa"/>
            <w:tcBorders>
              <w:top w:val="nil"/>
              <w:left w:val="nil"/>
              <w:bottom w:val="single" w:sz="4" w:space="0" w:color="auto"/>
              <w:right w:val="single" w:sz="4" w:space="0" w:color="auto"/>
            </w:tcBorders>
            <w:shd w:val="clear" w:color="auto" w:fill="auto"/>
            <w:noWrap/>
            <w:vAlign w:val="bottom"/>
            <w:hideMark/>
          </w:tcPr>
          <w:p w14:paraId="7DF6B5D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CAA9AE5"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4205E89F"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C84509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5892</w:t>
            </w:r>
          </w:p>
        </w:tc>
        <w:tc>
          <w:tcPr>
            <w:tcW w:w="1176" w:type="dxa"/>
            <w:tcBorders>
              <w:top w:val="nil"/>
              <w:left w:val="nil"/>
              <w:bottom w:val="single" w:sz="4" w:space="0" w:color="auto"/>
              <w:right w:val="single" w:sz="4" w:space="0" w:color="auto"/>
            </w:tcBorders>
            <w:shd w:val="clear" w:color="auto" w:fill="auto"/>
            <w:noWrap/>
            <w:vAlign w:val="bottom"/>
            <w:hideMark/>
          </w:tcPr>
          <w:p w14:paraId="3B155C6B"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3</w:t>
            </w:r>
          </w:p>
        </w:tc>
        <w:tc>
          <w:tcPr>
            <w:tcW w:w="2643" w:type="dxa"/>
            <w:tcBorders>
              <w:top w:val="nil"/>
              <w:left w:val="nil"/>
              <w:bottom w:val="single" w:sz="4" w:space="0" w:color="auto"/>
              <w:right w:val="single" w:sz="4" w:space="0" w:color="auto"/>
            </w:tcBorders>
            <w:shd w:val="clear" w:color="auto" w:fill="auto"/>
            <w:noWrap/>
            <w:vAlign w:val="bottom"/>
            <w:hideMark/>
          </w:tcPr>
          <w:p w14:paraId="3D87565A"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C08A09A"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7ED91C61"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7B9E9D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5893</w:t>
            </w:r>
          </w:p>
        </w:tc>
        <w:tc>
          <w:tcPr>
            <w:tcW w:w="1176" w:type="dxa"/>
            <w:tcBorders>
              <w:top w:val="nil"/>
              <w:left w:val="nil"/>
              <w:bottom w:val="single" w:sz="4" w:space="0" w:color="auto"/>
              <w:right w:val="single" w:sz="4" w:space="0" w:color="auto"/>
            </w:tcBorders>
            <w:shd w:val="clear" w:color="auto" w:fill="auto"/>
            <w:noWrap/>
            <w:vAlign w:val="bottom"/>
            <w:hideMark/>
          </w:tcPr>
          <w:p w14:paraId="324C9AEC"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4</w:t>
            </w:r>
          </w:p>
        </w:tc>
        <w:tc>
          <w:tcPr>
            <w:tcW w:w="2643" w:type="dxa"/>
            <w:tcBorders>
              <w:top w:val="nil"/>
              <w:left w:val="nil"/>
              <w:bottom w:val="single" w:sz="4" w:space="0" w:color="auto"/>
              <w:right w:val="single" w:sz="4" w:space="0" w:color="auto"/>
            </w:tcBorders>
            <w:shd w:val="clear" w:color="auto" w:fill="auto"/>
            <w:noWrap/>
            <w:vAlign w:val="bottom"/>
            <w:hideMark/>
          </w:tcPr>
          <w:p w14:paraId="3FE0240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4D307A6"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6CB8978F"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A22B47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5894</w:t>
            </w:r>
          </w:p>
        </w:tc>
        <w:tc>
          <w:tcPr>
            <w:tcW w:w="1176" w:type="dxa"/>
            <w:tcBorders>
              <w:top w:val="nil"/>
              <w:left w:val="nil"/>
              <w:bottom w:val="single" w:sz="4" w:space="0" w:color="auto"/>
              <w:right w:val="single" w:sz="4" w:space="0" w:color="auto"/>
            </w:tcBorders>
            <w:shd w:val="clear" w:color="auto" w:fill="auto"/>
            <w:noWrap/>
            <w:vAlign w:val="bottom"/>
            <w:hideMark/>
          </w:tcPr>
          <w:p w14:paraId="5072238E"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w:t>
            </w:r>
          </w:p>
        </w:tc>
        <w:tc>
          <w:tcPr>
            <w:tcW w:w="2643" w:type="dxa"/>
            <w:tcBorders>
              <w:top w:val="nil"/>
              <w:left w:val="nil"/>
              <w:bottom w:val="single" w:sz="4" w:space="0" w:color="auto"/>
              <w:right w:val="single" w:sz="4" w:space="0" w:color="auto"/>
            </w:tcBorders>
            <w:shd w:val="clear" w:color="auto" w:fill="auto"/>
            <w:noWrap/>
            <w:vAlign w:val="bottom"/>
            <w:hideMark/>
          </w:tcPr>
          <w:p w14:paraId="45CACEC2"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06ACFF5"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09FB8AB0"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09B339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5895</w:t>
            </w:r>
          </w:p>
        </w:tc>
        <w:tc>
          <w:tcPr>
            <w:tcW w:w="1176" w:type="dxa"/>
            <w:tcBorders>
              <w:top w:val="nil"/>
              <w:left w:val="nil"/>
              <w:bottom w:val="single" w:sz="4" w:space="0" w:color="auto"/>
              <w:right w:val="single" w:sz="4" w:space="0" w:color="auto"/>
            </w:tcBorders>
            <w:shd w:val="clear" w:color="auto" w:fill="auto"/>
            <w:noWrap/>
            <w:vAlign w:val="bottom"/>
            <w:hideMark/>
          </w:tcPr>
          <w:p w14:paraId="5D16542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6</w:t>
            </w:r>
          </w:p>
        </w:tc>
        <w:tc>
          <w:tcPr>
            <w:tcW w:w="2643" w:type="dxa"/>
            <w:tcBorders>
              <w:top w:val="nil"/>
              <w:left w:val="nil"/>
              <w:bottom w:val="single" w:sz="4" w:space="0" w:color="auto"/>
              <w:right w:val="single" w:sz="4" w:space="0" w:color="auto"/>
            </w:tcBorders>
            <w:shd w:val="clear" w:color="auto" w:fill="auto"/>
            <w:noWrap/>
            <w:vAlign w:val="bottom"/>
            <w:hideMark/>
          </w:tcPr>
          <w:p w14:paraId="3CA786DB"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1ED5C53"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60ACEAC1"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2042DB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5896</w:t>
            </w:r>
          </w:p>
        </w:tc>
        <w:tc>
          <w:tcPr>
            <w:tcW w:w="1176" w:type="dxa"/>
            <w:tcBorders>
              <w:top w:val="nil"/>
              <w:left w:val="nil"/>
              <w:bottom w:val="single" w:sz="4" w:space="0" w:color="auto"/>
              <w:right w:val="single" w:sz="4" w:space="0" w:color="auto"/>
            </w:tcBorders>
            <w:shd w:val="clear" w:color="auto" w:fill="auto"/>
            <w:noWrap/>
            <w:vAlign w:val="bottom"/>
            <w:hideMark/>
          </w:tcPr>
          <w:p w14:paraId="4559F97E"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7</w:t>
            </w:r>
          </w:p>
        </w:tc>
        <w:tc>
          <w:tcPr>
            <w:tcW w:w="2643" w:type="dxa"/>
            <w:tcBorders>
              <w:top w:val="nil"/>
              <w:left w:val="nil"/>
              <w:bottom w:val="single" w:sz="4" w:space="0" w:color="auto"/>
              <w:right w:val="single" w:sz="4" w:space="0" w:color="auto"/>
            </w:tcBorders>
            <w:shd w:val="clear" w:color="auto" w:fill="auto"/>
            <w:noWrap/>
            <w:vAlign w:val="bottom"/>
            <w:hideMark/>
          </w:tcPr>
          <w:p w14:paraId="27C540B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54F5CEE"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51B5A136"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4B6D53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5897</w:t>
            </w:r>
          </w:p>
        </w:tc>
        <w:tc>
          <w:tcPr>
            <w:tcW w:w="1176" w:type="dxa"/>
            <w:tcBorders>
              <w:top w:val="nil"/>
              <w:left w:val="nil"/>
              <w:bottom w:val="single" w:sz="4" w:space="0" w:color="auto"/>
              <w:right w:val="single" w:sz="4" w:space="0" w:color="auto"/>
            </w:tcBorders>
            <w:shd w:val="clear" w:color="auto" w:fill="auto"/>
            <w:noWrap/>
            <w:vAlign w:val="bottom"/>
            <w:hideMark/>
          </w:tcPr>
          <w:p w14:paraId="551E766C"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8</w:t>
            </w:r>
          </w:p>
        </w:tc>
        <w:tc>
          <w:tcPr>
            <w:tcW w:w="2643" w:type="dxa"/>
            <w:tcBorders>
              <w:top w:val="nil"/>
              <w:left w:val="nil"/>
              <w:bottom w:val="single" w:sz="4" w:space="0" w:color="auto"/>
              <w:right w:val="single" w:sz="4" w:space="0" w:color="auto"/>
            </w:tcBorders>
            <w:shd w:val="clear" w:color="auto" w:fill="auto"/>
            <w:noWrap/>
            <w:vAlign w:val="bottom"/>
            <w:hideMark/>
          </w:tcPr>
          <w:p w14:paraId="0CB1E61A"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FD53742"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0F8E16EA"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FF6845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5898</w:t>
            </w:r>
          </w:p>
        </w:tc>
        <w:tc>
          <w:tcPr>
            <w:tcW w:w="1176" w:type="dxa"/>
            <w:tcBorders>
              <w:top w:val="nil"/>
              <w:left w:val="nil"/>
              <w:bottom w:val="single" w:sz="4" w:space="0" w:color="auto"/>
              <w:right w:val="single" w:sz="4" w:space="0" w:color="auto"/>
            </w:tcBorders>
            <w:shd w:val="clear" w:color="auto" w:fill="auto"/>
            <w:noWrap/>
            <w:vAlign w:val="bottom"/>
            <w:hideMark/>
          </w:tcPr>
          <w:p w14:paraId="6F3FAA6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9</w:t>
            </w:r>
          </w:p>
        </w:tc>
        <w:tc>
          <w:tcPr>
            <w:tcW w:w="2643" w:type="dxa"/>
            <w:tcBorders>
              <w:top w:val="nil"/>
              <w:left w:val="nil"/>
              <w:bottom w:val="single" w:sz="4" w:space="0" w:color="auto"/>
              <w:right w:val="single" w:sz="4" w:space="0" w:color="auto"/>
            </w:tcBorders>
            <w:shd w:val="clear" w:color="auto" w:fill="auto"/>
            <w:noWrap/>
            <w:vAlign w:val="bottom"/>
            <w:hideMark/>
          </w:tcPr>
          <w:p w14:paraId="78796FC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5C3472B"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08FEF9B0"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911BDC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5899</w:t>
            </w:r>
          </w:p>
        </w:tc>
        <w:tc>
          <w:tcPr>
            <w:tcW w:w="1176" w:type="dxa"/>
            <w:tcBorders>
              <w:top w:val="nil"/>
              <w:left w:val="nil"/>
              <w:bottom w:val="single" w:sz="4" w:space="0" w:color="auto"/>
              <w:right w:val="single" w:sz="4" w:space="0" w:color="auto"/>
            </w:tcBorders>
            <w:shd w:val="clear" w:color="auto" w:fill="auto"/>
            <w:noWrap/>
            <w:vAlign w:val="bottom"/>
            <w:hideMark/>
          </w:tcPr>
          <w:p w14:paraId="18A9C8DE"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10</w:t>
            </w:r>
          </w:p>
        </w:tc>
        <w:tc>
          <w:tcPr>
            <w:tcW w:w="2643" w:type="dxa"/>
            <w:tcBorders>
              <w:top w:val="nil"/>
              <w:left w:val="nil"/>
              <w:bottom w:val="single" w:sz="4" w:space="0" w:color="auto"/>
              <w:right w:val="single" w:sz="4" w:space="0" w:color="auto"/>
            </w:tcBorders>
            <w:shd w:val="clear" w:color="auto" w:fill="auto"/>
            <w:noWrap/>
            <w:vAlign w:val="bottom"/>
            <w:hideMark/>
          </w:tcPr>
          <w:p w14:paraId="448BBD1F" w14:textId="77777777" w:rsidR="005F424E" w:rsidRPr="005F424E" w:rsidRDefault="005F424E" w:rsidP="005F424E">
            <w:pPr>
              <w:autoSpaceDE/>
              <w:autoSpaceDN/>
              <w:adjustRightInd/>
              <w:spacing w:after="0"/>
              <w:jc w:val="center"/>
              <w:rPr>
                <w:rFonts w:ascii="Calibri" w:eastAsia="Times New Roman" w:hAnsi="Calibri" w:cs="Calibri"/>
                <w:color w:val="0070C0"/>
                <w:sz w:val="22"/>
                <w:szCs w:val="22"/>
              </w:rPr>
            </w:pPr>
            <w:r w:rsidRPr="005F424E">
              <w:rPr>
                <w:rFonts w:ascii="Calibri" w:eastAsia="Times New Roman" w:hAnsi="Calibri" w:cs="Calibri"/>
                <w:color w:val="0070C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FE32B40" w14:textId="77777777" w:rsidR="005F424E" w:rsidRPr="005F424E" w:rsidRDefault="005F424E" w:rsidP="005F424E">
            <w:pPr>
              <w:autoSpaceDE/>
              <w:autoSpaceDN/>
              <w:adjustRightInd/>
              <w:spacing w:after="0"/>
              <w:jc w:val="left"/>
              <w:rPr>
                <w:rFonts w:ascii="Calibri" w:eastAsia="Times New Roman" w:hAnsi="Calibri" w:cs="Calibri"/>
                <w:color w:val="0070C0"/>
                <w:sz w:val="22"/>
                <w:szCs w:val="22"/>
              </w:rPr>
            </w:pPr>
            <w:r w:rsidRPr="005F424E">
              <w:rPr>
                <w:rFonts w:ascii="Calibri" w:eastAsia="Times New Roman" w:hAnsi="Calibri" w:cs="Calibri"/>
                <w:color w:val="0070C0"/>
                <w:sz w:val="22"/>
                <w:szCs w:val="22"/>
              </w:rPr>
              <w:t> </w:t>
            </w:r>
          </w:p>
        </w:tc>
      </w:tr>
      <w:tr w:rsidR="005F424E" w:rsidRPr="005F424E" w14:paraId="38809946"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8BD9AB2"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5900</w:t>
            </w:r>
          </w:p>
        </w:tc>
        <w:tc>
          <w:tcPr>
            <w:tcW w:w="1176" w:type="dxa"/>
            <w:tcBorders>
              <w:top w:val="nil"/>
              <w:left w:val="nil"/>
              <w:bottom w:val="single" w:sz="4" w:space="0" w:color="auto"/>
              <w:right w:val="single" w:sz="4" w:space="0" w:color="auto"/>
            </w:tcBorders>
            <w:shd w:val="clear" w:color="auto" w:fill="auto"/>
            <w:noWrap/>
            <w:vAlign w:val="bottom"/>
            <w:hideMark/>
          </w:tcPr>
          <w:p w14:paraId="5CE47C9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11</w:t>
            </w:r>
          </w:p>
        </w:tc>
        <w:tc>
          <w:tcPr>
            <w:tcW w:w="2643" w:type="dxa"/>
            <w:tcBorders>
              <w:top w:val="nil"/>
              <w:left w:val="nil"/>
              <w:bottom w:val="single" w:sz="4" w:space="0" w:color="auto"/>
              <w:right w:val="single" w:sz="4" w:space="0" w:color="auto"/>
            </w:tcBorders>
            <w:shd w:val="clear" w:color="auto" w:fill="auto"/>
            <w:noWrap/>
            <w:vAlign w:val="bottom"/>
            <w:hideMark/>
          </w:tcPr>
          <w:p w14:paraId="448DD76C"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08E2726"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5F35C46F"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884DC4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5901</w:t>
            </w:r>
          </w:p>
        </w:tc>
        <w:tc>
          <w:tcPr>
            <w:tcW w:w="1176" w:type="dxa"/>
            <w:tcBorders>
              <w:top w:val="nil"/>
              <w:left w:val="nil"/>
              <w:bottom w:val="single" w:sz="4" w:space="0" w:color="auto"/>
              <w:right w:val="single" w:sz="4" w:space="0" w:color="auto"/>
            </w:tcBorders>
            <w:shd w:val="clear" w:color="auto" w:fill="auto"/>
            <w:noWrap/>
            <w:vAlign w:val="bottom"/>
            <w:hideMark/>
          </w:tcPr>
          <w:p w14:paraId="5C04A04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12</w:t>
            </w:r>
          </w:p>
        </w:tc>
        <w:tc>
          <w:tcPr>
            <w:tcW w:w="2643" w:type="dxa"/>
            <w:tcBorders>
              <w:top w:val="nil"/>
              <w:left w:val="nil"/>
              <w:bottom w:val="single" w:sz="4" w:space="0" w:color="auto"/>
              <w:right w:val="single" w:sz="4" w:space="0" w:color="auto"/>
            </w:tcBorders>
            <w:shd w:val="clear" w:color="auto" w:fill="auto"/>
            <w:noWrap/>
            <w:vAlign w:val="bottom"/>
            <w:hideMark/>
          </w:tcPr>
          <w:p w14:paraId="3885E55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3BC05C3"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1524891C"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CBDB1D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lastRenderedPageBreak/>
              <w:t>5902</w:t>
            </w:r>
          </w:p>
        </w:tc>
        <w:tc>
          <w:tcPr>
            <w:tcW w:w="1176" w:type="dxa"/>
            <w:tcBorders>
              <w:top w:val="nil"/>
              <w:left w:val="nil"/>
              <w:bottom w:val="single" w:sz="4" w:space="0" w:color="auto"/>
              <w:right w:val="single" w:sz="4" w:space="0" w:color="auto"/>
            </w:tcBorders>
            <w:shd w:val="clear" w:color="auto" w:fill="auto"/>
            <w:noWrap/>
            <w:vAlign w:val="bottom"/>
            <w:hideMark/>
          </w:tcPr>
          <w:p w14:paraId="045B4A1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13</w:t>
            </w:r>
          </w:p>
        </w:tc>
        <w:tc>
          <w:tcPr>
            <w:tcW w:w="2643" w:type="dxa"/>
            <w:tcBorders>
              <w:top w:val="nil"/>
              <w:left w:val="nil"/>
              <w:bottom w:val="single" w:sz="4" w:space="0" w:color="auto"/>
              <w:right w:val="single" w:sz="4" w:space="0" w:color="auto"/>
            </w:tcBorders>
            <w:shd w:val="clear" w:color="auto" w:fill="auto"/>
            <w:noWrap/>
            <w:vAlign w:val="bottom"/>
            <w:hideMark/>
          </w:tcPr>
          <w:p w14:paraId="3D35F972"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AAF60E1"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4787DBA4"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5ACA3D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5903</w:t>
            </w:r>
          </w:p>
        </w:tc>
        <w:tc>
          <w:tcPr>
            <w:tcW w:w="1176" w:type="dxa"/>
            <w:tcBorders>
              <w:top w:val="nil"/>
              <w:left w:val="nil"/>
              <w:bottom w:val="single" w:sz="4" w:space="0" w:color="auto"/>
              <w:right w:val="single" w:sz="4" w:space="0" w:color="auto"/>
            </w:tcBorders>
            <w:shd w:val="clear" w:color="auto" w:fill="auto"/>
            <w:noWrap/>
            <w:vAlign w:val="bottom"/>
            <w:hideMark/>
          </w:tcPr>
          <w:p w14:paraId="3B15DFB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14</w:t>
            </w:r>
          </w:p>
        </w:tc>
        <w:tc>
          <w:tcPr>
            <w:tcW w:w="2643" w:type="dxa"/>
            <w:tcBorders>
              <w:top w:val="nil"/>
              <w:left w:val="nil"/>
              <w:bottom w:val="single" w:sz="4" w:space="0" w:color="auto"/>
              <w:right w:val="single" w:sz="4" w:space="0" w:color="auto"/>
            </w:tcBorders>
            <w:shd w:val="clear" w:color="auto" w:fill="auto"/>
            <w:noWrap/>
            <w:vAlign w:val="bottom"/>
            <w:hideMark/>
          </w:tcPr>
          <w:p w14:paraId="5135732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A8FBE65"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71408877"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202103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5904</w:t>
            </w:r>
          </w:p>
        </w:tc>
        <w:tc>
          <w:tcPr>
            <w:tcW w:w="1176" w:type="dxa"/>
            <w:tcBorders>
              <w:top w:val="nil"/>
              <w:left w:val="nil"/>
              <w:bottom w:val="single" w:sz="4" w:space="0" w:color="auto"/>
              <w:right w:val="single" w:sz="4" w:space="0" w:color="auto"/>
            </w:tcBorders>
            <w:shd w:val="clear" w:color="auto" w:fill="auto"/>
            <w:noWrap/>
            <w:vAlign w:val="bottom"/>
            <w:hideMark/>
          </w:tcPr>
          <w:p w14:paraId="6434446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15</w:t>
            </w:r>
          </w:p>
        </w:tc>
        <w:tc>
          <w:tcPr>
            <w:tcW w:w="2643" w:type="dxa"/>
            <w:tcBorders>
              <w:top w:val="nil"/>
              <w:left w:val="nil"/>
              <w:bottom w:val="single" w:sz="4" w:space="0" w:color="auto"/>
              <w:right w:val="single" w:sz="4" w:space="0" w:color="auto"/>
            </w:tcBorders>
            <w:shd w:val="clear" w:color="auto" w:fill="auto"/>
            <w:noWrap/>
            <w:vAlign w:val="bottom"/>
            <w:hideMark/>
          </w:tcPr>
          <w:p w14:paraId="4430EF0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44E7739"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14129AD7"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3C0375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5905</w:t>
            </w:r>
          </w:p>
        </w:tc>
        <w:tc>
          <w:tcPr>
            <w:tcW w:w="1176" w:type="dxa"/>
            <w:tcBorders>
              <w:top w:val="nil"/>
              <w:left w:val="nil"/>
              <w:bottom w:val="single" w:sz="4" w:space="0" w:color="auto"/>
              <w:right w:val="single" w:sz="4" w:space="0" w:color="auto"/>
            </w:tcBorders>
            <w:shd w:val="clear" w:color="auto" w:fill="auto"/>
            <w:noWrap/>
            <w:vAlign w:val="bottom"/>
            <w:hideMark/>
          </w:tcPr>
          <w:p w14:paraId="1018C7A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16</w:t>
            </w:r>
          </w:p>
        </w:tc>
        <w:tc>
          <w:tcPr>
            <w:tcW w:w="2643" w:type="dxa"/>
            <w:tcBorders>
              <w:top w:val="nil"/>
              <w:left w:val="nil"/>
              <w:bottom w:val="single" w:sz="4" w:space="0" w:color="auto"/>
              <w:right w:val="single" w:sz="4" w:space="0" w:color="auto"/>
            </w:tcBorders>
            <w:shd w:val="clear" w:color="auto" w:fill="auto"/>
            <w:noWrap/>
            <w:vAlign w:val="bottom"/>
            <w:hideMark/>
          </w:tcPr>
          <w:p w14:paraId="21AEFAA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0D19A20"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7DA954F6"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8CADC1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5906</w:t>
            </w:r>
          </w:p>
        </w:tc>
        <w:tc>
          <w:tcPr>
            <w:tcW w:w="1176" w:type="dxa"/>
            <w:tcBorders>
              <w:top w:val="nil"/>
              <w:left w:val="nil"/>
              <w:bottom w:val="single" w:sz="4" w:space="0" w:color="auto"/>
              <w:right w:val="single" w:sz="4" w:space="0" w:color="auto"/>
            </w:tcBorders>
            <w:shd w:val="clear" w:color="auto" w:fill="auto"/>
            <w:noWrap/>
            <w:vAlign w:val="bottom"/>
            <w:hideMark/>
          </w:tcPr>
          <w:p w14:paraId="0969F16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17</w:t>
            </w:r>
          </w:p>
        </w:tc>
        <w:tc>
          <w:tcPr>
            <w:tcW w:w="2643" w:type="dxa"/>
            <w:tcBorders>
              <w:top w:val="nil"/>
              <w:left w:val="nil"/>
              <w:bottom w:val="single" w:sz="4" w:space="0" w:color="auto"/>
              <w:right w:val="single" w:sz="4" w:space="0" w:color="auto"/>
            </w:tcBorders>
            <w:shd w:val="clear" w:color="auto" w:fill="auto"/>
            <w:noWrap/>
            <w:vAlign w:val="bottom"/>
            <w:hideMark/>
          </w:tcPr>
          <w:p w14:paraId="405E420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B18B374"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2BA52C7F"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42D49E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5907</w:t>
            </w:r>
          </w:p>
        </w:tc>
        <w:tc>
          <w:tcPr>
            <w:tcW w:w="1176" w:type="dxa"/>
            <w:tcBorders>
              <w:top w:val="nil"/>
              <w:left w:val="nil"/>
              <w:bottom w:val="single" w:sz="4" w:space="0" w:color="auto"/>
              <w:right w:val="single" w:sz="4" w:space="0" w:color="auto"/>
            </w:tcBorders>
            <w:shd w:val="clear" w:color="auto" w:fill="auto"/>
            <w:noWrap/>
            <w:vAlign w:val="bottom"/>
            <w:hideMark/>
          </w:tcPr>
          <w:p w14:paraId="387898A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18</w:t>
            </w:r>
          </w:p>
        </w:tc>
        <w:tc>
          <w:tcPr>
            <w:tcW w:w="2643" w:type="dxa"/>
            <w:tcBorders>
              <w:top w:val="nil"/>
              <w:left w:val="nil"/>
              <w:bottom w:val="single" w:sz="4" w:space="0" w:color="auto"/>
              <w:right w:val="single" w:sz="4" w:space="0" w:color="auto"/>
            </w:tcBorders>
            <w:shd w:val="clear" w:color="auto" w:fill="auto"/>
            <w:noWrap/>
            <w:vAlign w:val="bottom"/>
            <w:hideMark/>
          </w:tcPr>
          <w:p w14:paraId="05851CE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EB39D44"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1C94FC51"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AA8C21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5908</w:t>
            </w:r>
          </w:p>
        </w:tc>
        <w:tc>
          <w:tcPr>
            <w:tcW w:w="1176" w:type="dxa"/>
            <w:tcBorders>
              <w:top w:val="nil"/>
              <w:left w:val="nil"/>
              <w:bottom w:val="single" w:sz="4" w:space="0" w:color="auto"/>
              <w:right w:val="single" w:sz="4" w:space="0" w:color="auto"/>
            </w:tcBorders>
            <w:shd w:val="clear" w:color="auto" w:fill="auto"/>
            <w:noWrap/>
            <w:vAlign w:val="bottom"/>
            <w:hideMark/>
          </w:tcPr>
          <w:p w14:paraId="372B419A"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19</w:t>
            </w:r>
          </w:p>
        </w:tc>
        <w:tc>
          <w:tcPr>
            <w:tcW w:w="2643" w:type="dxa"/>
            <w:tcBorders>
              <w:top w:val="nil"/>
              <w:left w:val="nil"/>
              <w:bottom w:val="single" w:sz="4" w:space="0" w:color="auto"/>
              <w:right w:val="single" w:sz="4" w:space="0" w:color="auto"/>
            </w:tcBorders>
            <w:shd w:val="clear" w:color="auto" w:fill="auto"/>
            <w:noWrap/>
            <w:vAlign w:val="bottom"/>
            <w:hideMark/>
          </w:tcPr>
          <w:p w14:paraId="118088F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B1415CC"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005760BE"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AA074AA"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5909</w:t>
            </w:r>
          </w:p>
        </w:tc>
        <w:tc>
          <w:tcPr>
            <w:tcW w:w="1176" w:type="dxa"/>
            <w:tcBorders>
              <w:top w:val="nil"/>
              <w:left w:val="nil"/>
              <w:bottom w:val="single" w:sz="4" w:space="0" w:color="auto"/>
              <w:right w:val="single" w:sz="4" w:space="0" w:color="auto"/>
            </w:tcBorders>
            <w:shd w:val="clear" w:color="auto" w:fill="auto"/>
            <w:noWrap/>
            <w:vAlign w:val="bottom"/>
            <w:hideMark/>
          </w:tcPr>
          <w:p w14:paraId="18A84AF1"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20</w:t>
            </w:r>
          </w:p>
        </w:tc>
        <w:tc>
          <w:tcPr>
            <w:tcW w:w="2643" w:type="dxa"/>
            <w:tcBorders>
              <w:top w:val="nil"/>
              <w:left w:val="nil"/>
              <w:bottom w:val="single" w:sz="4" w:space="0" w:color="auto"/>
              <w:right w:val="single" w:sz="4" w:space="0" w:color="auto"/>
            </w:tcBorders>
            <w:shd w:val="clear" w:color="auto" w:fill="auto"/>
            <w:noWrap/>
            <w:vAlign w:val="bottom"/>
            <w:hideMark/>
          </w:tcPr>
          <w:p w14:paraId="0B4FC75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E9EE22C"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2CA35F18"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32719B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5910</w:t>
            </w:r>
          </w:p>
        </w:tc>
        <w:tc>
          <w:tcPr>
            <w:tcW w:w="1176" w:type="dxa"/>
            <w:tcBorders>
              <w:top w:val="nil"/>
              <w:left w:val="nil"/>
              <w:bottom w:val="single" w:sz="4" w:space="0" w:color="auto"/>
              <w:right w:val="single" w:sz="4" w:space="0" w:color="auto"/>
            </w:tcBorders>
            <w:shd w:val="clear" w:color="auto" w:fill="auto"/>
            <w:noWrap/>
            <w:vAlign w:val="bottom"/>
            <w:hideMark/>
          </w:tcPr>
          <w:p w14:paraId="7E11456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21</w:t>
            </w:r>
          </w:p>
        </w:tc>
        <w:tc>
          <w:tcPr>
            <w:tcW w:w="2643" w:type="dxa"/>
            <w:tcBorders>
              <w:top w:val="nil"/>
              <w:left w:val="nil"/>
              <w:bottom w:val="single" w:sz="4" w:space="0" w:color="auto"/>
              <w:right w:val="single" w:sz="4" w:space="0" w:color="auto"/>
            </w:tcBorders>
            <w:shd w:val="clear" w:color="auto" w:fill="auto"/>
            <w:noWrap/>
            <w:vAlign w:val="bottom"/>
            <w:hideMark/>
          </w:tcPr>
          <w:p w14:paraId="77A0B88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BD38507"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7E186E62"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283F7C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5911</w:t>
            </w:r>
          </w:p>
        </w:tc>
        <w:tc>
          <w:tcPr>
            <w:tcW w:w="1176" w:type="dxa"/>
            <w:tcBorders>
              <w:top w:val="nil"/>
              <w:left w:val="nil"/>
              <w:bottom w:val="single" w:sz="4" w:space="0" w:color="auto"/>
              <w:right w:val="single" w:sz="4" w:space="0" w:color="auto"/>
            </w:tcBorders>
            <w:shd w:val="clear" w:color="auto" w:fill="auto"/>
            <w:noWrap/>
            <w:vAlign w:val="bottom"/>
            <w:hideMark/>
          </w:tcPr>
          <w:p w14:paraId="6BC67CB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22</w:t>
            </w:r>
          </w:p>
        </w:tc>
        <w:tc>
          <w:tcPr>
            <w:tcW w:w="2643" w:type="dxa"/>
            <w:tcBorders>
              <w:top w:val="nil"/>
              <w:left w:val="nil"/>
              <w:bottom w:val="single" w:sz="4" w:space="0" w:color="auto"/>
              <w:right w:val="single" w:sz="4" w:space="0" w:color="auto"/>
            </w:tcBorders>
            <w:shd w:val="clear" w:color="auto" w:fill="auto"/>
            <w:noWrap/>
            <w:vAlign w:val="bottom"/>
            <w:hideMark/>
          </w:tcPr>
          <w:p w14:paraId="38AC55D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667258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53E22A1E"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A4F8F7B"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5912</w:t>
            </w:r>
          </w:p>
        </w:tc>
        <w:tc>
          <w:tcPr>
            <w:tcW w:w="1176" w:type="dxa"/>
            <w:tcBorders>
              <w:top w:val="nil"/>
              <w:left w:val="nil"/>
              <w:bottom w:val="single" w:sz="4" w:space="0" w:color="auto"/>
              <w:right w:val="single" w:sz="4" w:space="0" w:color="auto"/>
            </w:tcBorders>
            <w:shd w:val="clear" w:color="auto" w:fill="auto"/>
            <w:noWrap/>
            <w:vAlign w:val="bottom"/>
            <w:hideMark/>
          </w:tcPr>
          <w:p w14:paraId="2940082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23</w:t>
            </w:r>
          </w:p>
        </w:tc>
        <w:tc>
          <w:tcPr>
            <w:tcW w:w="2643" w:type="dxa"/>
            <w:tcBorders>
              <w:top w:val="nil"/>
              <w:left w:val="nil"/>
              <w:bottom w:val="single" w:sz="4" w:space="0" w:color="auto"/>
              <w:right w:val="single" w:sz="4" w:space="0" w:color="auto"/>
            </w:tcBorders>
            <w:shd w:val="clear" w:color="auto" w:fill="auto"/>
            <w:noWrap/>
            <w:vAlign w:val="bottom"/>
            <w:hideMark/>
          </w:tcPr>
          <w:p w14:paraId="18846E12"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B7F761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344F7A63"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676B1F8"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5913</w:t>
            </w:r>
          </w:p>
        </w:tc>
        <w:tc>
          <w:tcPr>
            <w:tcW w:w="1176" w:type="dxa"/>
            <w:tcBorders>
              <w:top w:val="nil"/>
              <w:left w:val="nil"/>
              <w:bottom w:val="single" w:sz="4" w:space="0" w:color="auto"/>
              <w:right w:val="single" w:sz="4" w:space="0" w:color="auto"/>
            </w:tcBorders>
            <w:shd w:val="clear" w:color="auto" w:fill="auto"/>
            <w:noWrap/>
            <w:vAlign w:val="bottom"/>
            <w:hideMark/>
          </w:tcPr>
          <w:p w14:paraId="32962E3E"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24</w:t>
            </w:r>
          </w:p>
        </w:tc>
        <w:tc>
          <w:tcPr>
            <w:tcW w:w="2643" w:type="dxa"/>
            <w:tcBorders>
              <w:top w:val="nil"/>
              <w:left w:val="nil"/>
              <w:bottom w:val="single" w:sz="4" w:space="0" w:color="auto"/>
              <w:right w:val="single" w:sz="4" w:space="0" w:color="auto"/>
            </w:tcBorders>
            <w:shd w:val="clear" w:color="auto" w:fill="auto"/>
            <w:noWrap/>
            <w:vAlign w:val="bottom"/>
            <w:hideMark/>
          </w:tcPr>
          <w:p w14:paraId="4678CE6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392082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16F0B657"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81706F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5914</w:t>
            </w:r>
          </w:p>
        </w:tc>
        <w:tc>
          <w:tcPr>
            <w:tcW w:w="1176" w:type="dxa"/>
            <w:tcBorders>
              <w:top w:val="nil"/>
              <w:left w:val="nil"/>
              <w:bottom w:val="single" w:sz="4" w:space="0" w:color="auto"/>
              <w:right w:val="single" w:sz="4" w:space="0" w:color="auto"/>
            </w:tcBorders>
            <w:shd w:val="clear" w:color="auto" w:fill="auto"/>
            <w:noWrap/>
            <w:vAlign w:val="bottom"/>
            <w:hideMark/>
          </w:tcPr>
          <w:p w14:paraId="5673649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25</w:t>
            </w:r>
          </w:p>
        </w:tc>
        <w:tc>
          <w:tcPr>
            <w:tcW w:w="2643" w:type="dxa"/>
            <w:tcBorders>
              <w:top w:val="nil"/>
              <w:left w:val="nil"/>
              <w:bottom w:val="single" w:sz="4" w:space="0" w:color="auto"/>
              <w:right w:val="single" w:sz="4" w:space="0" w:color="auto"/>
            </w:tcBorders>
            <w:shd w:val="clear" w:color="auto" w:fill="auto"/>
            <w:noWrap/>
            <w:vAlign w:val="bottom"/>
            <w:hideMark/>
          </w:tcPr>
          <w:p w14:paraId="23E6981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064D29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2104A311"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B8FF14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5915</w:t>
            </w:r>
          </w:p>
        </w:tc>
        <w:tc>
          <w:tcPr>
            <w:tcW w:w="1176" w:type="dxa"/>
            <w:tcBorders>
              <w:top w:val="nil"/>
              <w:left w:val="nil"/>
              <w:bottom w:val="single" w:sz="4" w:space="0" w:color="auto"/>
              <w:right w:val="single" w:sz="4" w:space="0" w:color="auto"/>
            </w:tcBorders>
            <w:shd w:val="clear" w:color="auto" w:fill="auto"/>
            <w:noWrap/>
            <w:vAlign w:val="bottom"/>
            <w:hideMark/>
          </w:tcPr>
          <w:p w14:paraId="4C27600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26</w:t>
            </w:r>
          </w:p>
        </w:tc>
        <w:tc>
          <w:tcPr>
            <w:tcW w:w="2643" w:type="dxa"/>
            <w:tcBorders>
              <w:top w:val="nil"/>
              <w:left w:val="nil"/>
              <w:bottom w:val="single" w:sz="4" w:space="0" w:color="auto"/>
              <w:right w:val="single" w:sz="4" w:space="0" w:color="auto"/>
            </w:tcBorders>
            <w:shd w:val="clear" w:color="auto" w:fill="auto"/>
            <w:noWrap/>
            <w:vAlign w:val="bottom"/>
            <w:hideMark/>
          </w:tcPr>
          <w:p w14:paraId="1D9B8100"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1B0A707"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r w:rsidR="005F424E" w:rsidRPr="005F424E" w14:paraId="40DD0A05"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9F08FD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5916</w:t>
            </w:r>
          </w:p>
        </w:tc>
        <w:tc>
          <w:tcPr>
            <w:tcW w:w="1176" w:type="dxa"/>
            <w:tcBorders>
              <w:top w:val="nil"/>
              <w:left w:val="nil"/>
              <w:bottom w:val="single" w:sz="4" w:space="0" w:color="auto"/>
              <w:right w:val="single" w:sz="4" w:space="0" w:color="auto"/>
            </w:tcBorders>
            <w:shd w:val="clear" w:color="auto" w:fill="auto"/>
            <w:noWrap/>
            <w:vAlign w:val="bottom"/>
            <w:hideMark/>
          </w:tcPr>
          <w:p w14:paraId="2CCA8AE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713EFC41"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86048FE"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532B35D9"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AD6422C"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5917</w:t>
            </w:r>
          </w:p>
        </w:tc>
        <w:tc>
          <w:tcPr>
            <w:tcW w:w="1176" w:type="dxa"/>
            <w:tcBorders>
              <w:top w:val="nil"/>
              <w:left w:val="nil"/>
              <w:bottom w:val="single" w:sz="4" w:space="0" w:color="auto"/>
              <w:right w:val="single" w:sz="4" w:space="0" w:color="auto"/>
            </w:tcBorders>
            <w:shd w:val="clear" w:color="auto" w:fill="auto"/>
            <w:noWrap/>
            <w:vAlign w:val="bottom"/>
            <w:hideMark/>
          </w:tcPr>
          <w:p w14:paraId="08B5827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65A6858"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561C765"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0D1F5FFF"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BBD9C99"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5918</w:t>
            </w:r>
          </w:p>
        </w:tc>
        <w:tc>
          <w:tcPr>
            <w:tcW w:w="1176" w:type="dxa"/>
            <w:tcBorders>
              <w:top w:val="nil"/>
              <w:left w:val="nil"/>
              <w:bottom w:val="single" w:sz="4" w:space="0" w:color="auto"/>
              <w:right w:val="single" w:sz="4" w:space="0" w:color="auto"/>
            </w:tcBorders>
            <w:shd w:val="clear" w:color="auto" w:fill="auto"/>
            <w:noWrap/>
            <w:vAlign w:val="bottom"/>
            <w:hideMark/>
          </w:tcPr>
          <w:p w14:paraId="742D807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10A5F168"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92AE1A5"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1BB3AC2C"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7B2601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5919</w:t>
            </w:r>
          </w:p>
        </w:tc>
        <w:tc>
          <w:tcPr>
            <w:tcW w:w="1176" w:type="dxa"/>
            <w:tcBorders>
              <w:top w:val="nil"/>
              <w:left w:val="nil"/>
              <w:bottom w:val="single" w:sz="4" w:space="0" w:color="auto"/>
              <w:right w:val="single" w:sz="4" w:space="0" w:color="auto"/>
            </w:tcBorders>
            <w:shd w:val="clear" w:color="auto" w:fill="auto"/>
            <w:noWrap/>
            <w:vAlign w:val="bottom"/>
            <w:hideMark/>
          </w:tcPr>
          <w:p w14:paraId="611C99B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2141A8AC"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EF081E2"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0341B07D"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6E0CB35"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5920</w:t>
            </w:r>
          </w:p>
        </w:tc>
        <w:tc>
          <w:tcPr>
            <w:tcW w:w="1176" w:type="dxa"/>
            <w:tcBorders>
              <w:top w:val="nil"/>
              <w:left w:val="nil"/>
              <w:bottom w:val="single" w:sz="4" w:space="0" w:color="auto"/>
              <w:right w:val="single" w:sz="4" w:space="0" w:color="auto"/>
            </w:tcBorders>
            <w:shd w:val="clear" w:color="auto" w:fill="auto"/>
            <w:noWrap/>
            <w:vAlign w:val="bottom"/>
            <w:hideMark/>
          </w:tcPr>
          <w:p w14:paraId="08E08514"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285DF50F"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78EFB0B"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3277B42E"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A1C569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5921</w:t>
            </w:r>
          </w:p>
        </w:tc>
        <w:tc>
          <w:tcPr>
            <w:tcW w:w="1176" w:type="dxa"/>
            <w:tcBorders>
              <w:top w:val="nil"/>
              <w:left w:val="nil"/>
              <w:bottom w:val="single" w:sz="4" w:space="0" w:color="auto"/>
              <w:right w:val="single" w:sz="4" w:space="0" w:color="auto"/>
            </w:tcBorders>
            <w:shd w:val="clear" w:color="auto" w:fill="auto"/>
            <w:noWrap/>
            <w:vAlign w:val="bottom"/>
            <w:hideMark/>
          </w:tcPr>
          <w:p w14:paraId="7C31EA7E"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21FDD13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150C3E4"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4A5A2A9E"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54824F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5922</w:t>
            </w:r>
          </w:p>
        </w:tc>
        <w:tc>
          <w:tcPr>
            <w:tcW w:w="1176" w:type="dxa"/>
            <w:tcBorders>
              <w:top w:val="nil"/>
              <w:left w:val="nil"/>
              <w:bottom w:val="single" w:sz="4" w:space="0" w:color="auto"/>
              <w:right w:val="single" w:sz="4" w:space="0" w:color="auto"/>
            </w:tcBorders>
            <w:shd w:val="clear" w:color="auto" w:fill="auto"/>
            <w:noWrap/>
            <w:vAlign w:val="bottom"/>
            <w:hideMark/>
          </w:tcPr>
          <w:p w14:paraId="2BBE48C2"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DFA0315" w14:textId="77777777" w:rsidR="005F424E" w:rsidRPr="005F424E" w:rsidRDefault="005F424E" w:rsidP="005F424E">
            <w:pPr>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B5516D8"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4F4B61E8"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021DA8D"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5923</w:t>
            </w:r>
          </w:p>
        </w:tc>
        <w:tc>
          <w:tcPr>
            <w:tcW w:w="1176" w:type="dxa"/>
            <w:tcBorders>
              <w:top w:val="nil"/>
              <w:left w:val="nil"/>
              <w:bottom w:val="single" w:sz="4" w:space="0" w:color="auto"/>
              <w:right w:val="single" w:sz="4" w:space="0" w:color="auto"/>
            </w:tcBorders>
            <w:shd w:val="clear" w:color="auto" w:fill="auto"/>
            <w:noWrap/>
            <w:vAlign w:val="bottom"/>
            <w:hideMark/>
          </w:tcPr>
          <w:p w14:paraId="2DC9FCF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8FA2384" w14:textId="77777777" w:rsidR="005F424E" w:rsidRPr="005F424E" w:rsidRDefault="005F424E" w:rsidP="005F424E">
            <w:pPr>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F313F04"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2EA01DAD"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9F7D906"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5924</w:t>
            </w:r>
          </w:p>
        </w:tc>
        <w:tc>
          <w:tcPr>
            <w:tcW w:w="1176" w:type="dxa"/>
            <w:tcBorders>
              <w:top w:val="nil"/>
              <w:left w:val="nil"/>
              <w:bottom w:val="single" w:sz="4" w:space="0" w:color="auto"/>
              <w:right w:val="single" w:sz="4" w:space="0" w:color="auto"/>
            </w:tcBorders>
            <w:shd w:val="clear" w:color="auto" w:fill="auto"/>
            <w:noWrap/>
            <w:vAlign w:val="bottom"/>
            <w:hideMark/>
          </w:tcPr>
          <w:p w14:paraId="544D898E"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DA2E647" w14:textId="77777777" w:rsidR="005F424E" w:rsidRPr="005F424E" w:rsidRDefault="005F424E" w:rsidP="005F424E">
            <w:pPr>
              <w:autoSpaceDE/>
              <w:autoSpaceDN/>
              <w:adjustRightInd/>
              <w:spacing w:after="0"/>
              <w:jc w:val="center"/>
              <w:rPr>
                <w:rFonts w:ascii="Calibri" w:eastAsia="Times New Roman" w:hAnsi="Calibri" w:cs="Calibri"/>
                <w:color w:val="FF0000"/>
                <w:sz w:val="22"/>
                <w:szCs w:val="22"/>
              </w:rPr>
            </w:pPr>
            <w:r w:rsidRPr="005F424E">
              <w:rPr>
                <w:rFonts w:ascii="Calibri" w:eastAsia="Times New Roman" w:hAnsi="Calibri" w:cs="Calibri"/>
                <w:color w:val="FF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D68F588"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42C95D80"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F9F435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5925</w:t>
            </w:r>
          </w:p>
        </w:tc>
        <w:tc>
          <w:tcPr>
            <w:tcW w:w="1176" w:type="dxa"/>
            <w:tcBorders>
              <w:top w:val="nil"/>
              <w:left w:val="nil"/>
              <w:bottom w:val="single" w:sz="4" w:space="0" w:color="auto"/>
              <w:right w:val="single" w:sz="4" w:space="0" w:color="auto"/>
            </w:tcBorders>
            <w:shd w:val="clear" w:color="auto" w:fill="auto"/>
            <w:noWrap/>
            <w:vAlign w:val="bottom"/>
            <w:hideMark/>
          </w:tcPr>
          <w:p w14:paraId="2BE699F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48ACCE1A"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86B9895"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6A1DF32B"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214DB61"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5926</w:t>
            </w:r>
          </w:p>
        </w:tc>
        <w:tc>
          <w:tcPr>
            <w:tcW w:w="1176" w:type="dxa"/>
            <w:tcBorders>
              <w:top w:val="nil"/>
              <w:left w:val="nil"/>
              <w:bottom w:val="single" w:sz="4" w:space="0" w:color="auto"/>
              <w:right w:val="single" w:sz="4" w:space="0" w:color="auto"/>
            </w:tcBorders>
            <w:shd w:val="clear" w:color="auto" w:fill="auto"/>
            <w:noWrap/>
            <w:vAlign w:val="bottom"/>
            <w:hideMark/>
          </w:tcPr>
          <w:p w14:paraId="3530F6F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27E9288"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CC84578"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No physical phone</w:t>
            </w:r>
          </w:p>
        </w:tc>
      </w:tr>
      <w:tr w:rsidR="005F424E" w:rsidRPr="005F424E" w14:paraId="729E3BDC" w14:textId="77777777" w:rsidTr="005F424E">
        <w:trPr>
          <w:trHeight w:val="300"/>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A06AC03" w14:textId="77777777" w:rsidR="005F424E" w:rsidRPr="005F424E" w:rsidRDefault="005F424E" w:rsidP="005F424E">
            <w:pPr>
              <w:autoSpaceDE/>
              <w:autoSpaceDN/>
              <w:adjustRightInd/>
              <w:spacing w:after="0"/>
              <w:jc w:val="center"/>
              <w:rPr>
                <w:rFonts w:ascii="Calibri" w:eastAsia="Times New Roman" w:hAnsi="Calibri" w:cs="Calibri"/>
                <w:color w:val="000000"/>
                <w:sz w:val="22"/>
                <w:szCs w:val="22"/>
              </w:rPr>
            </w:pPr>
            <w:r w:rsidRPr="005F424E">
              <w:rPr>
                <w:rFonts w:ascii="Calibri" w:eastAsia="Times New Roman" w:hAnsi="Calibri" w:cs="Calibri"/>
                <w:color w:val="000000"/>
                <w:sz w:val="22"/>
                <w:szCs w:val="22"/>
              </w:rPr>
              <w:t>5927</w:t>
            </w:r>
          </w:p>
        </w:tc>
        <w:tc>
          <w:tcPr>
            <w:tcW w:w="1176" w:type="dxa"/>
            <w:tcBorders>
              <w:top w:val="nil"/>
              <w:left w:val="nil"/>
              <w:bottom w:val="single" w:sz="4" w:space="0" w:color="auto"/>
              <w:right w:val="single" w:sz="4" w:space="0" w:color="auto"/>
            </w:tcBorders>
            <w:shd w:val="clear" w:color="auto" w:fill="auto"/>
            <w:noWrap/>
            <w:vAlign w:val="bottom"/>
            <w:hideMark/>
          </w:tcPr>
          <w:p w14:paraId="0D01BE71"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643" w:type="dxa"/>
            <w:tcBorders>
              <w:top w:val="nil"/>
              <w:left w:val="nil"/>
              <w:bottom w:val="single" w:sz="4" w:space="0" w:color="auto"/>
              <w:right w:val="single" w:sz="4" w:space="0" w:color="auto"/>
            </w:tcBorders>
            <w:shd w:val="clear" w:color="auto" w:fill="auto"/>
            <w:noWrap/>
            <w:vAlign w:val="bottom"/>
            <w:hideMark/>
          </w:tcPr>
          <w:p w14:paraId="16F3B63E"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EA31D0D" w14:textId="77777777" w:rsidR="005F424E" w:rsidRPr="005F424E" w:rsidRDefault="005F424E" w:rsidP="005F424E">
            <w:pPr>
              <w:autoSpaceDE/>
              <w:autoSpaceDN/>
              <w:adjustRightInd/>
              <w:spacing w:after="0"/>
              <w:jc w:val="left"/>
              <w:rPr>
                <w:rFonts w:ascii="Calibri" w:eastAsia="Times New Roman" w:hAnsi="Calibri" w:cs="Calibri"/>
                <w:color w:val="000000"/>
                <w:sz w:val="22"/>
                <w:szCs w:val="22"/>
              </w:rPr>
            </w:pPr>
            <w:r w:rsidRPr="005F424E">
              <w:rPr>
                <w:rFonts w:ascii="Calibri" w:eastAsia="Times New Roman" w:hAnsi="Calibri" w:cs="Calibri"/>
                <w:color w:val="000000"/>
                <w:sz w:val="22"/>
                <w:szCs w:val="22"/>
              </w:rPr>
              <w:t> </w:t>
            </w:r>
          </w:p>
        </w:tc>
      </w:tr>
    </w:tbl>
    <w:p w14:paraId="686A2980" w14:textId="004B9EA4" w:rsidR="00856520" w:rsidRPr="00330F02" w:rsidRDefault="00856520" w:rsidP="00856520">
      <w:pPr>
        <w:pStyle w:val="Heading4"/>
      </w:pPr>
      <w:r>
        <w:t>Princeton</w:t>
      </w:r>
      <w:r w:rsidRPr="00330F02">
        <w:t>, N</w:t>
      </w:r>
      <w:r>
        <w:t>J</w:t>
      </w:r>
      <w:r w:rsidRPr="00330F02">
        <w:t>:</w:t>
      </w:r>
    </w:p>
    <w:tbl>
      <w:tblPr>
        <w:tblW w:w="8880" w:type="dxa"/>
        <w:tblLook w:val="04A0" w:firstRow="1" w:lastRow="0" w:firstColumn="1" w:lastColumn="0" w:noHBand="0" w:noVBand="1"/>
      </w:tblPr>
      <w:tblGrid>
        <w:gridCol w:w="2192"/>
        <w:gridCol w:w="1176"/>
        <w:gridCol w:w="2643"/>
        <w:gridCol w:w="2869"/>
      </w:tblGrid>
      <w:tr w:rsidR="006A1F68" w:rsidRPr="006A1F68" w14:paraId="0ADBAA7A" w14:textId="77777777" w:rsidTr="006A1F68">
        <w:trPr>
          <w:trHeight w:val="450"/>
        </w:trPr>
        <w:tc>
          <w:tcPr>
            <w:tcW w:w="888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0A2934" w14:textId="77777777" w:rsidR="006A1F68" w:rsidRPr="006A1F68" w:rsidRDefault="006A1F68" w:rsidP="006A1F68">
            <w:pPr>
              <w:autoSpaceDE/>
              <w:autoSpaceDN/>
              <w:adjustRightInd/>
              <w:spacing w:after="0"/>
              <w:jc w:val="center"/>
              <w:rPr>
                <w:rFonts w:ascii="Calibri" w:eastAsia="Times New Roman" w:hAnsi="Calibri" w:cs="Calibri"/>
                <w:b/>
                <w:bCs/>
                <w:color w:val="000000"/>
                <w:sz w:val="32"/>
                <w:szCs w:val="32"/>
              </w:rPr>
            </w:pPr>
            <w:r w:rsidRPr="006A1F68">
              <w:rPr>
                <w:rFonts w:ascii="Calibri" w:eastAsia="Times New Roman" w:hAnsi="Calibri" w:cs="Calibri"/>
                <w:b/>
                <w:bCs/>
                <w:color w:val="000000"/>
                <w:sz w:val="32"/>
                <w:szCs w:val="32"/>
              </w:rPr>
              <w:t>Princeton Dial Plan - Telephone Number Assignment</w:t>
            </w:r>
          </w:p>
        </w:tc>
      </w:tr>
      <w:tr w:rsidR="006A1F68" w:rsidRPr="006A1F68" w14:paraId="189A81EC" w14:textId="77777777" w:rsidTr="006A1F68">
        <w:trPr>
          <w:trHeight w:val="420"/>
        </w:trPr>
        <w:tc>
          <w:tcPr>
            <w:tcW w:w="8880" w:type="dxa"/>
            <w:gridSpan w:val="4"/>
            <w:tcBorders>
              <w:top w:val="single" w:sz="8" w:space="0" w:color="auto"/>
              <w:left w:val="nil"/>
              <w:bottom w:val="nil"/>
              <w:right w:val="nil"/>
            </w:tcBorders>
            <w:shd w:val="clear" w:color="auto" w:fill="auto"/>
            <w:noWrap/>
            <w:vAlign w:val="bottom"/>
            <w:hideMark/>
          </w:tcPr>
          <w:p w14:paraId="2827C418"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Continuity Centers Customer Service :  877-499-2577 or 516-622-0200</w:t>
            </w:r>
          </w:p>
        </w:tc>
      </w:tr>
      <w:tr w:rsidR="006A1F68" w:rsidRPr="006A1F68" w14:paraId="6FB55E24" w14:textId="77777777" w:rsidTr="006A1F68">
        <w:trPr>
          <w:trHeight w:val="420"/>
        </w:trPr>
        <w:tc>
          <w:tcPr>
            <w:tcW w:w="2192" w:type="dxa"/>
            <w:tcBorders>
              <w:top w:val="nil"/>
              <w:left w:val="nil"/>
              <w:bottom w:val="nil"/>
              <w:right w:val="nil"/>
            </w:tcBorders>
            <w:shd w:val="clear" w:color="auto" w:fill="auto"/>
            <w:noWrap/>
            <w:vAlign w:val="bottom"/>
            <w:hideMark/>
          </w:tcPr>
          <w:p w14:paraId="7A76ECDC"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p>
        </w:tc>
        <w:tc>
          <w:tcPr>
            <w:tcW w:w="1176" w:type="dxa"/>
            <w:tcBorders>
              <w:top w:val="nil"/>
              <w:left w:val="nil"/>
              <w:bottom w:val="nil"/>
              <w:right w:val="nil"/>
            </w:tcBorders>
            <w:shd w:val="clear" w:color="auto" w:fill="auto"/>
            <w:noWrap/>
            <w:vAlign w:val="bottom"/>
            <w:hideMark/>
          </w:tcPr>
          <w:p w14:paraId="3F69A19E" w14:textId="77777777" w:rsidR="006A1F68" w:rsidRPr="006A1F68" w:rsidRDefault="006A1F68" w:rsidP="006A1F68">
            <w:pPr>
              <w:autoSpaceDE/>
              <w:autoSpaceDN/>
              <w:adjustRightInd/>
              <w:spacing w:after="0"/>
              <w:jc w:val="left"/>
              <w:rPr>
                <w:rFonts w:ascii="Times New Roman" w:eastAsia="Times New Roman" w:hAnsi="Times New Roman" w:cs="Times New Roman"/>
              </w:rPr>
            </w:pPr>
          </w:p>
        </w:tc>
        <w:tc>
          <w:tcPr>
            <w:tcW w:w="2643" w:type="dxa"/>
            <w:tcBorders>
              <w:top w:val="nil"/>
              <w:left w:val="nil"/>
              <w:bottom w:val="nil"/>
              <w:right w:val="nil"/>
            </w:tcBorders>
            <w:shd w:val="clear" w:color="auto" w:fill="auto"/>
            <w:noWrap/>
            <w:vAlign w:val="bottom"/>
            <w:hideMark/>
          </w:tcPr>
          <w:p w14:paraId="526A013D" w14:textId="77777777" w:rsidR="006A1F68" w:rsidRPr="006A1F68" w:rsidRDefault="006A1F68" w:rsidP="006A1F68">
            <w:pPr>
              <w:autoSpaceDE/>
              <w:autoSpaceDN/>
              <w:adjustRightInd/>
              <w:spacing w:after="0"/>
              <w:jc w:val="left"/>
              <w:rPr>
                <w:rFonts w:ascii="Times New Roman" w:eastAsia="Times New Roman" w:hAnsi="Times New Roman" w:cs="Times New Roman"/>
              </w:rPr>
            </w:pPr>
          </w:p>
        </w:tc>
        <w:tc>
          <w:tcPr>
            <w:tcW w:w="2869" w:type="dxa"/>
            <w:tcBorders>
              <w:top w:val="nil"/>
              <w:left w:val="nil"/>
              <w:bottom w:val="nil"/>
              <w:right w:val="nil"/>
            </w:tcBorders>
            <w:shd w:val="clear" w:color="auto" w:fill="auto"/>
            <w:noWrap/>
            <w:vAlign w:val="bottom"/>
            <w:hideMark/>
          </w:tcPr>
          <w:p w14:paraId="47BE6F01" w14:textId="77777777" w:rsidR="006A1F68" w:rsidRPr="006A1F68" w:rsidRDefault="006A1F68" w:rsidP="006A1F68">
            <w:pPr>
              <w:autoSpaceDE/>
              <w:autoSpaceDN/>
              <w:adjustRightInd/>
              <w:spacing w:after="0"/>
              <w:jc w:val="left"/>
              <w:rPr>
                <w:rFonts w:ascii="Times New Roman" w:eastAsia="Times New Roman" w:hAnsi="Times New Roman" w:cs="Times New Roman"/>
              </w:rPr>
            </w:pPr>
          </w:p>
        </w:tc>
      </w:tr>
      <w:tr w:rsidR="006A1F68" w:rsidRPr="006A1F68" w14:paraId="7CFE547B" w14:textId="77777777" w:rsidTr="006A1F68">
        <w:trPr>
          <w:trHeight w:val="315"/>
        </w:trPr>
        <w:tc>
          <w:tcPr>
            <w:tcW w:w="21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970AF" w14:textId="77777777" w:rsidR="006A1F68" w:rsidRPr="006A1F68" w:rsidRDefault="006A1F68" w:rsidP="006A1F68">
            <w:pPr>
              <w:autoSpaceDE/>
              <w:autoSpaceDN/>
              <w:adjustRightInd/>
              <w:spacing w:after="0"/>
              <w:jc w:val="center"/>
              <w:rPr>
                <w:rFonts w:ascii="Calibri" w:eastAsia="Times New Roman" w:hAnsi="Calibri" w:cs="Calibri"/>
                <w:b/>
                <w:bCs/>
                <w:color w:val="000000"/>
                <w:sz w:val="24"/>
                <w:szCs w:val="24"/>
              </w:rPr>
            </w:pPr>
            <w:r w:rsidRPr="006A1F68">
              <w:rPr>
                <w:rFonts w:ascii="Calibri" w:eastAsia="Times New Roman" w:hAnsi="Calibri" w:cs="Calibri"/>
                <w:b/>
                <w:bCs/>
                <w:color w:val="000000"/>
                <w:sz w:val="24"/>
                <w:szCs w:val="24"/>
              </w:rPr>
              <w:t>Extension #</w:t>
            </w:r>
          </w:p>
        </w:tc>
        <w:tc>
          <w:tcPr>
            <w:tcW w:w="1176" w:type="dxa"/>
            <w:tcBorders>
              <w:top w:val="single" w:sz="4" w:space="0" w:color="auto"/>
              <w:left w:val="nil"/>
              <w:bottom w:val="single" w:sz="4" w:space="0" w:color="auto"/>
              <w:right w:val="single" w:sz="4" w:space="0" w:color="auto"/>
            </w:tcBorders>
            <w:shd w:val="clear" w:color="auto" w:fill="auto"/>
            <w:noWrap/>
            <w:vAlign w:val="bottom"/>
            <w:hideMark/>
          </w:tcPr>
          <w:p w14:paraId="6594A8BD" w14:textId="77777777" w:rsidR="006A1F68" w:rsidRPr="006A1F68" w:rsidRDefault="006A1F68" w:rsidP="006A1F68">
            <w:pPr>
              <w:autoSpaceDE/>
              <w:autoSpaceDN/>
              <w:adjustRightInd/>
              <w:spacing w:after="0"/>
              <w:jc w:val="center"/>
              <w:rPr>
                <w:rFonts w:ascii="Calibri" w:eastAsia="Times New Roman" w:hAnsi="Calibri" w:cs="Calibri"/>
                <w:b/>
                <w:bCs/>
                <w:color w:val="000000"/>
                <w:sz w:val="24"/>
                <w:szCs w:val="24"/>
              </w:rPr>
            </w:pPr>
            <w:r w:rsidRPr="006A1F68">
              <w:rPr>
                <w:rFonts w:ascii="Calibri" w:eastAsia="Times New Roman" w:hAnsi="Calibri" w:cs="Calibri"/>
                <w:b/>
                <w:bCs/>
                <w:color w:val="000000"/>
                <w:sz w:val="24"/>
                <w:szCs w:val="24"/>
              </w:rPr>
              <w:t>Desk #</w:t>
            </w:r>
          </w:p>
        </w:tc>
        <w:tc>
          <w:tcPr>
            <w:tcW w:w="2643" w:type="dxa"/>
            <w:tcBorders>
              <w:top w:val="single" w:sz="4" w:space="0" w:color="auto"/>
              <w:left w:val="nil"/>
              <w:bottom w:val="single" w:sz="4" w:space="0" w:color="auto"/>
              <w:right w:val="single" w:sz="4" w:space="0" w:color="auto"/>
            </w:tcBorders>
            <w:shd w:val="clear" w:color="auto" w:fill="auto"/>
            <w:noWrap/>
            <w:vAlign w:val="bottom"/>
            <w:hideMark/>
          </w:tcPr>
          <w:p w14:paraId="131A3939" w14:textId="77777777" w:rsidR="006A1F68" w:rsidRPr="006A1F68" w:rsidRDefault="006A1F68" w:rsidP="006A1F68">
            <w:pPr>
              <w:autoSpaceDE/>
              <w:autoSpaceDN/>
              <w:adjustRightInd/>
              <w:spacing w:after="0"/>
              <w:jc w:val="center"/>
              <w:rPr>
                <w:rFonts w:ascii="Calibri" w:eastAsia="Times New Roman" w:hAnsi="Calibri" w:cs="Calibri"/>
                <w:b/>
                <w:bCs/>
                <w:color w:val="000000"/>
                <w:sz w:val="24"/>
                <w:szCs w:val="24"/>
              </w:rPr>
            </w:pPr>
            <w:r w:rsidRPr="006A1F68">
              <w:rPr>
                <w:rFonts w:ascii="Calibri" w:eastAsia="Times New Roman" w:hAnsi="Calibri" w:cs="Calibri"/>
                <w:b/>
                <w:bCs/>
                <w:color w:val="000000"/>
                <w:sz w:val="24"/>
                <w:szCs w:val="24"/>
              </w:rPr>
              <w:t>Workstation ID</w:t>
            </w:r>
          </w:p>
        </w:tc>
        <w:tc>
          <w:tcPr>
            <w:tcW w:w="2869" w:type="dxa"/>
            <w:tcBorders>
              <w:top w:val="single" w:sz="4" w:space="0" w:color="auto"/>
              <w:left w:val="nil"/>
              <w:bottom w:val="single" w:sz="4" w:space="0" w:color="auto"/>
              <w:right w:val="single" w:sz="4" w:space="0" w:color="auto"/>
            </w:tcBorders>
            <w:shd w:val="clear" w:color="auto" w:fill="auto"/>
            <w:noWrap/>
            <w:vAlign w:val="bottom"/>
            <w:hideMark/>
          </w:tcPr>
          <w:p w14:paraId="7011FC06" w14:textId="77777777" w:rsidR="006A1F68" w:rsidRPr="006A1F68" w:rsidRDefault="006A1F68" w:rsidP="006A1F68">
            <w:pPr>
              <w:autoSpaceDE/>
              <w:autoSpaceDN/>
              <w:adjustRightInd/>
              <w:spacing w:after="0"/>
              <w:jc w:val="left"/>
              <w:rPr>
                <w:rFonts w:ascii="Calibri" w:eastAsia="Times New Roman" w:hAnsi="Calibri" w:cs="Calibri"/>
                <w:b/>
                <w:bCs/>
                <w:color w:val="000000"/>
                <w:sz w:val="24"/>
                <w:szCs w:val="24"/>
              </w:rPr>
            </w:pPr>
            <w:r w:rsidRPr="006A1F68">
              <w:rPr>
                <w:rFonts w:ascii="Calibri" w:eastAsia="Times New Roman" w:hAnsi="Calibri" w:cs="Calibri"/>
                <w:b/>
                <w:bCs/>
                <w:color w:val="000000"/>
                <w:sz w:val="24"/>
                <w:szCs w:val="24"/>
              </w:rPr>
              <w:t>Description</w:t>
            </w:r>
          </w:p>
        </w:tc>
      </w:tr>
      <w:tr w:rsidR="006A1F68" w:rsidRPr="006A1F68" w14:paraId="3D71DA44"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3FBFEE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1176" w:type="dxa"/>
            <w:tcBorders>
              <w:top w:val="nil"/>
              <w:left w:val="nil"/>
              <w:bottom w:val="single" w:sz="4" w:space="0" w:color="auto"/>
              <w:right w:val="single" w:sz="4" w:space="0" w:color="auto"/>
            </w:tcBorders>
            <w:shd w:val="clear" w:color="auto" w:fill="auto"/>
            <w:noWrap/>
            <w:vAlign w:val="bottom"/>
            <w:hideMark/>
          </w:tcPr>
          <w:p w14:paraId="356DAB85"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643" w:type="dxa"/>
            <w:tcBorders>
              <w:top w:val="nil"/>
              <w:left w:val="nil"/>
              <w:bottom w:val="single" w:sz="4" w:space="0" w:color="auto"/>
              <w:right w:val="single" w:sz="4" w:space="0" w:color="auto"/>
            </w:tcBorders>
            <w:shd w:val="clear" w:color="auto" w:fill="auto"/>
            <w:noWrap/>
            <w:vAlign w:val="bottom"/>
            <w:hideMark/>
          </w:tcPr>
          <w:p w14:paraId="4B59E67B"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2EBDC5E"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1F186762"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3CF2D8E"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646-874-5950</w:t>
            </w:r>
          </w:p>
        </w:tc>
        <w:tc>
          <w:tcPr>
            <w:tcW w:w="1176" w:type="dxa"/>
            <w:tcBorders>
              <w:top w:val="nil"/>
              <w:left w:val="nil"/>
              <w:bottom w:val="single" w:sz="4" w:space="0" w:color="auto"/>
              <w:right w:val="single" w:sz="4" w:space="0" w:color="auto"/>
            </w:tcBorders>
            <w:shd w:val="clear" w:color="auto" w:fill="auto"/>
            <w:noWrap/>
            <w:vAlign w:val="bottom"/>
            <w:hideMark/>
          </w:tcPr>
          <w:p w14:paraId="4E138C08"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1</w:t>
            </w:r>
          </w:p>
        </w:tc>
        <w:tc>
          <w:tcPr>
            <w:tcW w:w="2643" w:type="dxa"/>
            <w:tcBorders>
              <w:top w:val="nil"/>
              <w:left w:val="nil"/>
              <w:bottom w:val="single" w:sz="4" w:space="0" w:color="auto"/>
              <w:right w:val="single" w:sz="4" w:space="0" w:color="auto"/>
            </w:tcBorders>
            <w:shd w:val="clear" w:color="auto" w:fill="auto"/>
            <w:noWrap/>
            <w:vAlign w:val="bottom"/>
            <w:hideMark/>
          </w:tcPr>
          <w:p w14:paraId="5EEFFAE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77859C3"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xml:space="preserve"> </w:t>
            </w:r>
          </w:p>
        </w:tc>
      </w:tr>
      <w:tr w:rsidR="006A1F68" w:rsidRPr="006A1F68" w14:paraId="17C2AD78"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642D067"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5951</w:t>
            </w:r>
          </w:p>
        </w:tc>
        <w:tc>
          <w:tcPr>
            <w:tcW w:w="1176" w:type="dxa"/>
            <w:tcBorders>
              <w:top w:val="nil"/>
              <w:left w:val="nil"/>
              <w:bottom w:val="single" w:sz="4" w:space="0" w:color="auto"/>
              <w:right w:val="single" w:sz="4" w:space="0" w:color="auto"/>
            </w:tcBorders>
            <w:shd w:val="clear" w:color="auto" w:fill="auto"/>
            <w:noWrap/>
            <w:vAlign w:val="bottom"/>
            <w:hideMark/>
          </w:tcPr>
          <w:p w14:paraId="4C41C2EE"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2</w:t>
            </w:r>
          </w:p>
        </w:tc>
        <w:tc>
          <w:tcPr>
            <w:tcW w:w="2643" w:type="dxa"/>
            <w:tcBorders>
              <w:top w:val="nil"/>
              <w:left w:val="nil"/>
              <w:bottom w:val="single" w:sz="4" w:space="0" w:color="auto"/>
              <w:right w:val="single" w:sz="4" w:space="0" w:color="auto"/>
            </w:tcBorders>
            <w:shd w:val="clear" w:color="auto" w:fill="auto"/>
            <w:noWrap/>
            <w:vAlign w:val="bottom"/>
            <w:hideMark/>
          </w:tcPr>
          <w:p w14:paraId="11DFF131"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7349847"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1C95770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285879F"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5952</w:t>
            </w:r>
          </w:p>
        </w:tc>
        <w:tc>
          <w:tcPr>
            <w:tcW w:w="1176" w:type="dxa"/>
            <w:tcBorders>
              <w:top w:val="nil"/>
              <w:left w:val="nil"/>
              <w:bottom w:val="single" w:sz="4" w:space="0" w:color="auto"/>
              <w:right w:val="single" w:sz="4" w:space="0" w:color="auto"/>
            </w:tcBorders>
            <w:shd w:val="clear" w:color="auto" w:fill="auto"/>
            <w:noWrap/>
            <w:vAlign w:val="bottom"/>
            <w:hideMark/>
          </w:tcPr>
          <w:p w14:paraId="77B0ACFC"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3</w:t>
            </w:r>
          </w:p>
        </w:tc>
        <w:tc>
          <w:tcPr>
            <w:tcW w:w="2643" w:type="dxa"/>
            <w:tcBorders>
              <w:top w:val="nil"/>
              <w:left w:val="nil"/>
              <w:bottom w:val="single" w:sz="4" w:space="0" w:color="auto"/>
              <w:right w:val="single" w:sz="4" w:space="0" w:color="auto"/>
            </w:tcBorders>
            <w:shd w:val="clear" w:color="auto" w:fill="auto"/>
            <w:noWrap/>
            <w:vAlign w:val="bottom"/>
            <w:hideMark/>
          </w:tcPr>
          <w:p w14:paraId="4FE931A9"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02312CF"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5E506AC4"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D04FE1F"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5953</w:t>
            </w:r>
          </w:p>
        </w:tc>
        <w:tc>
          <w:tcPr>
            <w:tcW w:w="1176" w:type="dxa"/>
            <w:tcBorders>
              <w:top w:val="nil"/>
              <w:left w:val="nil"/>
              <w:bottom w:val="single" w:sz="4" w:space="0" w:color="auto"/>
              <w:right w:val="single" w:sz="4" w:space="0" w:color="auto"/>
            </w:tcBorders>
            <w:shd w:val="clear" w:color="auto" w:fill="auto"/>
            <w:noWrap/>
            <w:vAlign w:val="bottom"/>
            <w:hideMark/>
          </w:tcPr>
          <w:p w14:paraId="3395C148"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4</w:t>
            </w:r>
          </w:p>
        </w:tc>
        <w:tc>
          <w:tcPr>
            <w:tcW w:w="2643" w:type="dxa"/>
            <w:tcBorders>
              <w:top w:val="nil"/>
              <w:left w:val="nil"/>
              <w:bottom w:val="single" w:sz="4" w:space="0" w:color="auto"/>
              <w:right w:val="single" w:sz="4" w:space="0" w:color="auto"/>
            </w:tcBorders>
            <w:shd w:val="clear" w:color="auto" w:fill="auto"/>
            <w:noWrap/>
            <w:vAlign w:val="bottom"/>
            <w:hideMark/>
          </w:tcPr>
          <w:p w14:paraId="1324AEB7"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14F67DE"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07ADD11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E1CC71B"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5954</w:t>
            </w:r>
          </w:p>
        </w:tc>
        <w:tc>
          <w:tcPr>
            <w:tcW w:w="1176" w:type="dxa"/>
            <w:tcBorders>
              <w:top w:val="nil"/>
              <w:left w:val="nil"/>
              <w:bottom w:val="single" w:sz="4" w:space="0" w:color="auto"/>
              <w:right w:val="single" w:sz="4" w:space="0" w:color="auto"/>
            </w:tcBorders>
            <w:shd w:val="clear" w:color="auto" w:fill="auto"/>
            <w:noWrap/>
            <w:vAlign w:val="bottom"/>
            <w:hideMark/>
          </w:tcPr>
          <w:p w14:paraId="410F3D5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w:t>
            </w:r>
          </w:p>
        </w:tc>
        <w:tc>
          <w:tcPr>
            <w:tcW w:w="2643" w:type="dxa"/>
            <w:tcBorders>
              <w:top w:val="nil"/>
              <w:left w:val="nil"/>
              <w:bottom w:val="single" w:sz="4" w:space="0" w:color="auto"/>
              <w:right w:val="single" w:sz="4" w:space="0" w:color="auto"/>
            </w:tcBorders>
            <w:shd w:val="clear" w:color="auto" w:fill="auto"/>
            <w:noWrap/>
            <w:vAlign w:val="bottom"/>
            <w:hideMark/>
          </w:tcPr>
          <w:p w14:paraId="00AFEC2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80234BB"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461086DA"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23C0932"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5955</w:t>
            </w:r>
          </w:p>
        </w:tc>
        <w:tc>
          <w:tcPr>
            <w:tcW w:w="1176" w:type="dxa"/>
            <w:tcBorders>
              <w:top w:val="nil"/>
              <w:left w:val="nil"/>
              <w:bottom w:val="single" w:sz="4" w:space="0" w:color="auto"/>
              <w:right w:val="single" w:sz="4" w:space="0" w:color="auto"/>
            </w:tcBorders>
            <w:shd w:val="clear" w:color="auto" w:fill="auto"/>
            <w:noWrap/>
            <w:vAlign w:val="bottom"/>
            <w:hideMark/>
          </w:tcPr>
          <w:p w14:paraId="44399DD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6</w:t>
            </w:r>
          </w:p>
        </w:tc>
        <w:tc>
          <w:tcPr>
            <w:tcW w:w="2643" w:type="dxa"/>
            <w:tcBorders>
              <w:top w:val="nil"/>
              <w:left w:val="nil"/>
              <w:bottom w:val="single" w:sz="4" w:space="0" w:color="auto"/>
              <w:right w:val="single" w:sz="4" w:space="0" w:color="auto"/>
            </w:tcBorders>
            <w:shd w:val="clear" w:color="auto" w:fill="auto"/>
            <w:noWrap/>
            <w:vAlign w:val="bottom"/>
            <w:hideMark/>
          </w:tcPr>
          <w:p w14:paraId="71689F9C"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5C01C75"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3688B221"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312249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5956</w:t>
            </w:r>
          </w:p>
        </w:tc>
        <w:tc>
          <w:tcPr>
            <w:tcW w:w="1176" w:type="dxa"/>
            <w:tcBorders>
              <w:top w:val="nil"/>
              <w:left w:val="nil"/>
              <w:bottom w:val="single" w:sz="4" w:space="0" w:color="auto"/>
              <w:right w:val="single" w:sz="4" w:space="0" w:color="auto"/>
            </w:tcBorders>
            <w:shd w:val="clear" w:color="auto" w:fill="auto"/>
            <w:noWrap/>
            <w:vAlign w:val="bottom"/>
            <w:hideMark/>
          </w:tcPr>
          <w:p w14:paraId="6A11EAE6"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7</w:t>
            </w:r>
          </w:p>
        </w:tc>
        <w:tc>
          <w:tcPr>
            <w:tcW w:w="2643" w:type="dxa"/>
            <w:tcBorders>
              <w:top w:val="nil"/>
              <w:left w:val="nil"/>
              <w:bottom w:val="single" w:sz="4" w:space="0" w:color="auto"/>
              <w:right w:val="single" w:sz="4" w:space="0" w:color="auto"/>
            </w:tcBorders>
            <w:shd w:val="clear" w:color="auto" w:fill="auto"/>
            <w:noWrap/>
            <w:vAlign w:val="bottom"/>
            <w:hideMark/>
          </w:tcPr>
          <w:p w14:paraId="4C6D6F0B"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D49E2A6"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069EDFB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5265BD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5957</w:t>
            </w:r>
          </w:p>
        </w:tc>
        <w:tc>
          <w:tcPr>
            <w:tcW w:w="1176" w:type="dxa"/>
            <w:tcBorders>
              <w:top w:val="nil"/>
              <w:left w:val="nil"/>
              <w:bottom w:val="single" w:sz="4" w:space="0" w:color="auto"/>
              <w:right w:val="single" w:sz="4" w:space="0" w:color="auto"/>
            </w:tcBorders>
            <w:shd w:val="clear" w:color="auto" w:fill="auto"/>
            <w:noWrap/>
            <w:vAlign w:val="bottom"/>
            <w:hideMark/>
          </w:tcPr>
          <w:p w14:paraId="1B9DA491"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8</w:t>
            </w:r>
          </w:p>
        </w:tc>
        <w:tc>
          <w:tcPr>
            <w:tcW w:w="2643" w:type="dxa"/>
            <w:tcBorders>
              <w:top w:val="nil"/>
              <w:left w:val="nil"/>
              <w:bottom w:val="single" w:sz="4" w:space="0" w:color="auto"/>
              <w:right w:val="single" w:sz="4" w:space="0" w:color="auto"/>
            </w:tcBorders>
            <w:shd w:val="clear" w:color="auto" w:fill="auto"/>
            <w:noWrap/>
            <w:vAlign w:val="bottom"/>
            <w:hideMark/>
          </w:tcPr>
          <w:p w14:paraId="09BF0C45"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1467263"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58FC04EC"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7FA09BD"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lastRenderedPageBreak/>
              <w:t>5958</w:t>
            </w:r>
          </w:p>
        </w:tc>
        <w:tc>
          <w:tcPr>
            <w:tcW w:w="1176" w:type="dxa"/>
            <w:tcBorders>
              <w:top w:val="nil"/>
              <w:left w:val="nil"/>
              <w:bottom w:val="single" w:sz="4" w:space="0" w:color="auto"/>
              <w:right w:val="single" w:sz="4" w:space="0" w:color="auto"/>
            </w:tcBorders>
            <w:shd w:val="clear" w:color="auto" w:fill="auto"/>
            <w:noWrap/>
            <w:vAlign w:val="bottom"/>
            <w:hideMark/>
          </w:tcPr>
          <w:p w14:paraId="6E545FD9"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9</w:t>
            </w:r>
          </w:p>
        </w:tc>
        <w:tc>
          <w:tcPr>
            <w:tcW w:w="2643" w:type="dxa"/>
            <w:tcBorders>
              <w:top w:val="nil"/>
              <w:left w:val="nil"/>
              <w:bottom w:val="single" w:sz="4" w:space="0" w:color="auto"/>
              <w:right w:val="single" w:sz="4" w:space="0" w:color="auto"/>
            </w:tcBorders>
            <w:shd w:val="clear" w:color="auto" w:fill="auto"/>
            <w:noWrap/>
            <w:vAlign w:val="bottom"/>
            <w:hideMark/>
          </w:tcPr>
          <w:p w14:paraId="35EDEDA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3C28885"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r>
      <w:tr w:rsidR="006A1F68" w:rsidRPr="006A1F68" w14:paraId="26E51D05"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755AAD3"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5959</w:t>
            </w:r>
          </w:p>
        </w:tc>
        <w:tc>
          <w:tcPr>
            <w:tcW w:w="1176" w:type="dxa"/>
            <w:tcBorders>
              <w:top w:val="nil"/>
              <w:left w:val="nil"/>
              <w:bottom w:val="single" w:sz="4" w:space="0" w:color="auto"/>
              <w:right w:val="single" w:sz="4" w:space="0" w:color="auto"/>
            </w:tcBorders>
            <w:shd w:val="clear" w:color="auto" w:fill="auto"/>
            <w:noWrap/>
            <w:vAlign w:val="bottom"/>
            <w:hideMark/>
          </w:tcPr>
          <w:p w14:paraId="0C87395F"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10</w:t>
            </w:r>
          </w:p>
        </w:tc>
        <w:tc>
          <w:tcPr>
            <w:tcW w:w="2643" w:type="dxa"/>
            <w:tcBorders>
              <w:top w:val="nil"/>
              <w:left w:val="nil"/>
              <w:bottom w:val="single" w:sz="4" w:space="0" w:color="auto"/>
              <w:right w:val="single" w:sz="4" w:space="0" w:color="auto"/>
            </w:tcBorders>
            <w:shd w:val="clear" w:color="auto" w:fill="auto"/>
            <w:noWrap/>
            <w:vAlign w:val="bottom"/>
            <w:hideMark/>
          </w:tcPr>
          <w:p w14:paraId="3AB0A763" w14:textId="77777777" w:rsidR="006A1F68" w:rsidRPr="006A1F68" w:rsidRDefault="006A1F68" w:rsidP="006A1F68">
            <w:pPr>
              <w:autoSpaceDE/>
              <w:autoSpaceDN/>
              <w:adjustRightInd/>
              <w:spacing w:after="0"/>
              <w:jc w:val="center"/>
              <w:rPr>
                <w:rFonts w:ascii="Calibri" w:eastAsia="Times New Roman" w:hAnsi="Calibri" w:cs="Calibri"/>
                <w:color w:val="0070C0"/>
                <w:sz w:val="22"/>
                <w:szCs w:val="22"/>
              </w:rPr>
            </w:pPr>
            <w:r w:rsidRPr="006A1F68">
              <w:rPr>
                <w:rFonts w:ascii="Calibri" w:eastAsia="Times New Roman" w:hAnsi="Calibri" w:cs="Calibri"/>
                <w:color w:val="0070C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6124B72" w14:textId="77777777" w:rsidR="006A1F68" w:rsidRPr="006A1F68" w:rsidRDefault="006A1F68" w:rsidP="006A1F68">
            <w:pPr>
              <w:autoSpaceDE/>
              <w:autoSpaceDN/>
              <w:adjustRightInd/>
              <w:spacing w:after="0"/>
              <w:jc w:val="left"/>
              <w:rPr>
                <w:rFonts w:ascii="Calibri" w:eastAsia="Times New Roman" w:hAnsi="Calibri" w:cs="Calibri"/>
                <w:color w:val="0070C0"/>
                <w:sz w:val="22"/>
                <w:szCs w:val="22"/>
              </w:rPr>
            </w:pPr>
            <w:r w:rsidRPr="006A1F68">
              <w:rPr>
                <w:rFonts w:ascii="Calibri" w:eastAsia="Times New Roman" w:hAnsi="Calibri" w:cs="Calibri"/>
                <w:color w:val="0070C0"/>
                <w:sz w:val="22"/>
                <w:szCs w:val="22"/>
              </w:rPr>
              <w:t> </w:t>
            </w:r>
          </w:p>
        </w:tc>
      </w:tr>
      <w:tr w:rsidR="006A1F68" w:rsidRPr="006A1F68" w14:paraId="12CD66B4"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E972308"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5960</w:t>
            </w:r>
          </w:p>
        </w:tc>
        <w:tc>
          <w:tcPr>
            <w:tcW w:w="1176" w:type="dxa"/>
            <w:tcBorders>
              <w:top w:val="nil"/>
              <w:left w:val="nil"/>
              <w:bottom w:val="single" w:sz="4" w:space="0" w:color="auto"/>
              <w:right w:val="single" w:sz="4" w:space="0" w:color="auto"/>
            </w:tcBorders>
            <w:shd w:val="clear" w:color="auto" w:fill="auto"/>
            <w:noWrap/>
            <w:vAlign w:val="bottom"/>
            <w:hideMark/>
          </w:tcPr>
          <w:p w14:paraId="4727B80E"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59CCDC3B"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329B9E6"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6D8DD2D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CE9B911"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5961</w:t>
            </w:r>
          </w:p>
        </w:tc>
        <w:tc>
          <w:tcPr>
            <w:tcW w:w="1176" w:type="dxa"/>
            <w:tcBorders>
              <w:top w:val="nil"/>
              <w:left w:val="nil"/>
              <w:bottom w:val="single" w:sz="4" w:space="0" w:color="auto"/>
              <w:right w:val="single" w:sz="4" w:space="0" w:color="auto"/>
            </w:tcBorders>
            <w:shd w:val="clear" w:color="auto" w:fill="auto"/>
            <w:noWrap/>
            <w:vAlign w:val="bottom"/>
            <w:hideMark/>
          </w:tcPr>
          <w:p w14:paraId="5D6DAB6C"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53563DF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E938CD0"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6706FB8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4DF572D"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5962</w:t>
            </w:r>
          </w:p>
        </w:tc>
        <w:tc>
          <w:tcPr>
            <w:tcW w:w="1176" w:type="dxa"/>
            <w:tcBorders>
              <w:top w:val="nil"/>
              <w:left w:val="nil"/>
              <w:bottom w:val="single" w:sz="4" w:space="0" w:color="auto"/>
              <w:right w:val="single" w:sz="4" w:space="0" w:color="auto"/>
            </w:tcBorders>
            <w:shd w:val="clear" w:color="auto" w:fill="auto"/>
            <w:noWrap/>
            <w:vAlign w:val="bottom"/>
            <w:hideMark/>
          </w:tcPr>
          <w:p w14:paraId="372052F5"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6E1B5359"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9596F13"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15E442A1"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1ED2D49"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5963</w:t>
            </w:r>
          </w:p>
        </w:tc>
        <w:tc>
          <w:tcPr>
            <w:tcW w:w="1176" w:type="dxa"/>
            <w:tcBorders>
              <w:top w:val="nil"/>
              <w:left w:val="nil"/>
              <w:bottom w:val="single" w:sz="4" w:space="0" w:color="auto"/>
              <w:right w:val="single" w:sz="4" w:space="0" w:color="auto"/>
            </w:tcBorders>
            <w:shd w:val="clear" w:color="auto" w:fill="auto"/>
            <w:noWrap/>
            <w:vAlign w:val="bottom"/>
            <w:hideMark/>
          </w:tcPr>
          <w:p w14:paraId="52EF13EC"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8DC2CBC"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1AD06A1"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1A4F3974"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0DCE2F1"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5964</w:t>
            </w:r>
          </w:p>
        </w:tc>
        <w:tc>
          <w:tcPr>
            <w:tcW w:w="1176" w:type="dxa"/>
            <w:tcBorders>
              <w:top w:val="nil"/>
              <w:left w:val="nil"/>
              <w:bottom w:val="single" w:sz="4" w:space="0" w:color="auto"/>
              <w:right w:val="single" w:sz="4" w:space="0" w:color="auto"/>
            </w:tcBorders>
            <w:shd w:val="clear" w:color="auto" w:fill="auto"/>
            <w:noWrap/>
            <w:vAlign w:val="bottom"/>
            <w:hideMark/>
          </w:tcPr>
          <w:p w14:paraId="64FB2A3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128E7059"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D78B1F0"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0B3E649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C5BD4F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5965</w:t>
            </w:r>
          </w:p>
        </w:tc>
        <w:tc>
          <w:tcPr>
            <w:tcW w:w="1176" w:type="dxa"/>
            <w:tcBorders>
              <w:top w:val="nil"/>
              <w:left w:val="nil"/>
              <w:bottom w:val="single" w:sz="4" w:space="0" w:color="auto"/>
              <w:right w:val="single" w:sz="4" w:space="0" w:color="auto"/>
            </w:tcBorders>
            <w:shd w:val="clear" w:color="auto" w:fill="auto"/>
            <w:noWrap/>
            <w:vAlign w:val="bottom"/>
            <w:hideMark/>
          </w:tcPr>
          <w:p w14:paraId="1A058F3A"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62545DD7"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9A0DCAB"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334AB753"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3A6A25D"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5966</w:t>
            </w:r>
          </w:p>
        </w:tc>
        <w:tc>
          <w:tcPr>
            <w:tcW w:w="1176" w:type="dxa"/>
            <w:tcBorders>
              <w:top w:val="nil"/>
              <w:left w:val="nil"/>
              <w:bottom w:val="single" w:sz="4" w:space="0" w:color="auto"/>
              <w:right w:val="single" w:sz="4" w:space="0" w:color="auto"/>
            </w:tcBorders>
            <w:shd w:val="clear" w:color="auto" w:fill="auto"/>
            <w:noWrap/>
            <w:vAlign w:val="bottom"/>
            <w:hideMark/>
          </w:tcPr>
          <w:p w14:paraId="5AAFC6FD"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2471C5D5"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BBF41C3"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218709A0"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467AAB1"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5967</w:t>
            </w:r>
          </w:p>
        </w:tc>
        <w:tc>
          <w:tcPr>
            <w:tcW w:w="1176" w:type="dxa"/>
            <w:tcBorders>
              <w:top w:val="nil"/>
              <w:left w:val="nil"/>
              <w:bottom w:val="single" w:sz="4" w:space="0" w:color="auto"/>
              <w:right w:val="single" w:sz="4" w:space="0" w:color="auto"/>
            </w:tcBorders>
            <w:shd w:val="clear" w:color="auto" w:fill="auto"/>
            <w:noWrap/>
            <w:vAlign w:val="bottom"/>
            <w:hideMark/>
          </w:tcPr>
          <w:p w14:paraId="280C2357"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74B48EAE"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DD28D64"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63333CBC"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488FFDD"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5968</w:t>
            </w:r>
          </w:p>
        </w:tc>
        <w:tc>
          <w:tcPr>
            <w:tcW w:w="1176" w:type="dxa"/>
            <w:tcBorders>
              <w:top w:val="nil"/>
              <w:left w:val="nil"/>
              <w:bottom w:val="single" w:sz="4" w:space="0" w:color="auto"/>
              <w:right w:val="single" w:sz="4" w:space="0" w:color="auto"/>
            </w:tcBorders>
            <w:shd w:val="clear" w:color="auto" w:fill="auto"/>
            <w:noWrap/>
            <w:vAlign w:val="bottom"/>
            <w:hideMark/>
          </w:tcPr>
          <w:p w14:paraId="26CC98BA"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120BF07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F13BC7F"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r w:rsidR="006A1F68" w:rsidRPr="006A1F68" w14:paraId="3A1E9A05"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FADE804"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5969</w:t>
            </w:r>
          </w:p>
        </w:tc>
        <w:tc>
          <w:tcPr>
            <w:tcW w:w="1176" w:type="dxa"/>
            <w:tcBorders>
              <w:top w:val="nil"/>
              <w:left w:val="nil"/>
              <w:bottom w:val="single" w:sz="4" w:space="0" w:color="auto"/>
              <w:right w:val="single" w:sz="4" w:space="0" w:color="auto"/>
            </w:tcBorders>
            <w:shd w:val="clear" w:color="auto" w:fill="auto"/>
            <w:noWrap/>
            <w:vAlign w:val="bottom"/>
            <w:hideMark/>
          </w:tcPr>
          <w:p w14:paraId="0DAAB4A0"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68E0296D" w14:textId="77777777" w:rsidR="006A1F68" w:rsidRPr="006A1F68" w:rsidRDefault="006A1F68" w:rsidP="006A1F68">
            <w:pPr>
              <w:autoSpaceDE/>
              <w:autoSpaceDN/>
              <w:adjustRightInd/>
              <w:spacing w:after="0"/>
              <w:jc w:val="center"/>
              <w:rPr>
                <w:rFonts w:ascii="Calibri" w:eastAsia="Times New Roman" w:hAnsi="Calibri" w:cs="Calibri"/>
                <w:color w:val="000000"/>
                <w:sz w:val="22"/>
                <w:szCs w:val="22"/>
              </w:rPr>
            </w:pPr>
            <w:r w:rsidRPr="006A1F68">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AA2297D" w14:textId="77777777" w:rsidR="006A1F68" w:rsidRPr="006A1F68" w:rsidRDefault="006A1F68" w:rsidP="006A1F68">
            <w:pPr>
              <w:autoSpaceDE/>
              <w:autoSpaceDN/>
              <w:adjustRightInd/>
              <w:spacing w:after="0"/>
              <w:jc w:val="left"/>
              <w:rPr>
                <w:rFonts w:ascii="Calibri" w:eastAsia="Times New Roman" w:hAnsi="Calibri" w:cs="Calibri"/>
                <w:color w:val="000000"/>
                <w:sz w:val="22"/>
                <w:szCs w:val="22"/>
              </w:rPr>
            </w:pPr>
            <w:r w:rsidRPr="006A1F68">
              <w:rPr>
                <w:rFonts w:ascii="Calibri" w:eastAsia="Times New Roman" w:hAnsi="Calibri" w:cs="Calibri"/>
                <w:color w:val="000000"/>
                <w:sz w:val="22"/>
                <w:szCs w:val="22"/>
              </w:rPr>
              <w:t>No physical phone</w:t>
            </w:r>
          </w:p>
        </w:tc>
      </w:tr>
    </w:tbl>
    <w:p w14:paraId="6BB377E1" w14:textId="77777777" w:rsidR="00DA14BB" w:rsidRPr="00330F02" w:rsidRDefault="00DA14BB" w:rsidP="00DA14BB">
      <w:pPr>
        <w:pStyle w:val="Heading4"/>
      </w:pPr>
      <w:r>
        <w:t>Woodbury, NY</w:t>
      </w:r>
      <w:r w:rsidRPr="00330F02">
        <w:t>:</w:t>
      </w:r>
    </w:p>
    <w:tbl>
      <w:tblPr>
        <w:tblW w:w="8880" w:type="dxa"/>
        <w:tblLook w:val="04A0" w:firstRow="1" w:lastRow="0" w:firstColumn="1" w:lastColumn="0" w:noHBand="0" w:noVBand="1"/>
      </w:tblPr>
      <w:tblGrid>
        <w:gridCol w:w="2192"/>
        <w:gridCol w:w="1176"/>
        <w:gridCol w:w="2643"/>
        <w:gridCol w:w="2869"/>
      </w:tblGrid>
      <w:tr w:rsidR="00DA14BB" w:rsidRPr="003900E4" w14:paraId="4000315A" w14:textId="77777777" w:rsidTr="00AB5D0A">
        <w:trPr>
          <w:trHeight w:val="450"/>
        </w:trPr>
        <w:tc>
          <w:tcPr>
            <w:tcW w:w="888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F0AE501" w14:textId="77777777" w:rsidR="00DA14BB" w:rsidRPr="003900E4" w:rsidRDefault="00DA14BB" w:rsidP="00AB5D0A">
            <w:pPr>
              <w:autoSpaceDE/>
              <w:autoSpaceDN/>
              <w:adjustRightInd/>
              <w:spacing w:after="0"/>
              <w:jc w:val="center"/>
              <w:rPr>
                <w:rFonts w:ascii="Calibri" w:eastAsia="Times New Roman" w:hAnsi="Calibri" w:cs="Calibri"/>
                <w:b/>
                <w:bCs/>
                <w:color w:val="000000"/>
                <w:sz w:val="32"/>
                <w:szCs w:val="32"/>
              </w:rPr>
            </w:pPr>
            <w:r w:rsidRPr="003900E4">
              <w:rPr>
                <w:rFonts w:ascii="Calibri" w:eastAsia="Times New Roman" w:hAnsi="Calibri" w:cs="Calibri"/>
                <w:b/>
                <w:bCs/>
                <w:color w:val="000000"/>
                <w:sz w:val="32"/>
                <w:szCs w:val="32"/>
              </w:rPr>
              <w:t>Woodbury Dial Plan - Telephone Number Assignment</w:t>
            </w:r>
          </w:p>
        </w:tc>
      </w:tr>
      <w:tr w:rsidR="00DA14BB" w:rsidRPr="003900E4" w14:paraId="50A7667C" w14:textId="77777777" w:rsidTr="00AB5D0A">
        <w:trPr>
          <w:trHeight w:val="420"/>
        </w:trPr>
        <w:tc>
          <w:tcPr>
            <w:tcW w:w="8880" w:type="dxa"/>
            <w:gridSpan w:val="4"/>
            <w:tcBorders>
              <w:top w:val="nil"/>
              <w:left w:val="nil"/>
              <w:bottom w:val="nil"/>
              <w:right w:val="nil"/>
            </w:tcBorders>
            <w:shd w:val="clear" w:color="auto" w:fill="auto"/>
            <w:noWrap/>
            <w:vAlign w:val="bottom"/>
            <w:hideMark/>
          </w:tcPr>
          <w:p w14:paraId="6272294D"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Continuity Centers Customer Service: 877-499-2577 or 516-622-0200</w:t>
            </w:r>
          </w:p>
        </w:tc>
      </w:tr>
      <w:tr w:rsidR="00DA14BB" w:rsidRPr="003900E4" w14:paraId="2D429C98" w14:textId="77777777" w:rsidTr="00AB5D0A">
        <w:trPr>
          <w:trHeight w:val="300"/>
        </w:trPr>
        <w:tc>
          <w:tcPr>
            <w:tcW w:w="2192" w:type="dxa"/>
            <w:tcBorders>
              <w:top w:val="nil"/>
              <w:left w:val="nil"/>
              <w:bottom w:val="nil"/>
              <w:right w:val="nil"/>
            </w:tcBorders>
            <w:shd w:val="clear" w:color="auto" w:fill="auto"/>
            <w:noWrap/>
            <w:vAlign w:val="bottom"/>
            <w:hideMark/>
          </w:tcPr>
          <w:p w14:paraId="41137206"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p>
        </w:tc>
        <w:tc>
          <w:tcPr>
            <w:tcW w:w="1176" w:type="dxa"/>
            <w:tcBorders>
              <w:top w:val="nil"/>
              <w:left w:val="nil"/>
              <w:bottom w:val="nil"/>
              <w:right w:val="nil"/>
            </w:tcBorders>
            <w:shd w:val="clear" w:color="auto" w:fill="auto"/>
            <w:noWrap/>
            <w:vAlign w:val="bottom"/>
            <w:hideMark/>
          </w:tcPr>
          <w:p w14:paraId="220A14E4" w14:textId="77777777" w:rsidR="00DA14BB" w:rsidRPr="003900E4" w:rsidRDefault="00DA14BB" w:rsidP="00AB5D0A">
            <w:pPr>
              <w:autoSpaceDE/>
              <w:autoSpaceDN/>
              <w:adjustRightInd/>
              <w:spacing w:after="0"/>
              <w:jc w:val="left"/>
              <w:rPr>
                <w:rFonts w:ascii="Times New Roman" w:eastAsia="Times New Roman" w:hAnsi="Times New Roman" w:cs="Times New Roman"/>
              </w:rPr>
            </w:pPr>
          </w:p>
        </w:tc>
        <w:tc>
          <w:tcPr>
            <w:tcW w:w="2643" w:type="dxa"/>
            <w:tcBorders>
              <w:top w:val="nil"/>
              <w:left w:val="nil"/>
              <w:bottom w:val="nil"/>
              <w:right w:val="nil"/>
            </w:tcBorders>
            <w:shd w:val="clear" w:color="auto" w:fill="auto"/>
            <w:noWrap/>
            <w:vAlign w:val="bottom"/>
            <w:hideMark/>
          </w:tcPr>
          <w:p w14:paraId="77D037F4"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xml:space="preserve"> </w:t>
            </w:r>
          </w:p>
        </w:tc>
        <w:tc>
          <w:tcPr>
            <w:tcW w:w="2869" w:type="dxa"/>
            <w:tcBorders>
              <w:top w:val="nil"/>
              <w:left w:val="nil"/>
              <w:bottom w:val="nil"/>
              <w:right w:val="nil"/>
            </w:tcBorders>
            <w:shd w:val="clear" w:color="auto" w:fill="auto"/>
            <w:noWrap/>
            <w:vAlign w:val="bottom"/>
            <w:hideMark/>
          </w:tcPr>
          <w:p w14:paraId="09FF96A3"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p>
        </w:tc>
      </w:tr>
      <w:tr w:rsidR="00DA14BB" w:rsidRPr="003900E4" w14:paraId="00F7F362" w14:textId="77777777" w:rsidTr="00AB5D0A">
        <w:trPr>
          <w:trHeight w:val="315"/>
        </w:trPr>
        <w:tc>
          <w:tcPr>
            <w:tcW w:w="21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E4197" w14:textId="77777777" w:rsidR="00DA14BB" w:rsidRPr="003900E4" w:rsidRDefault="00DA14BB" w:rsidP="00AB5D0A">
            <w:pPr>
              <w:autoSpaceDE/>
              <w:autoSpaceDN/>
              <w:adjustRightInd/>
              <w:spacing w:after="0"/>
              <w:jc w:val="center"/>
              <w:rPr>
                <w:rFonts w:ascii="Calibri" w:eastAsia="Times New Roman" w:hAnsi="Calibri" w:cs="Calibri"/>
                <w:b/>
                <w:bCs/>
                <w:color w:val="000000"/>
                <w:sz w:val="24"/>
                <w:szCs w:val="24"/>
              </w:rPr>
            </w:pPr>
            <w:r w:rsidRPr="003900E4">
              <w:rPr>
                <w:rFonts w:ascii="Calibri" w:eastAsia="Times New Roman" w:hAnsi="Calibri" w:cs="Calibri"/>
                <w:b/>
                <w:bCs/>
                <w:color w:val="000000"/>
                <w:sz w:val="24"/>
                <w:szCs w:val="24"/>
              </w:rPr>
              <w:t>Extension #</w:t>
            </w:r>
          </w:p>
        </w:tc>
        <w:tc>
          <w:tcPr>
            <w:tcW w:w="1176" w:type="dxa"/>
            <w:tcBorders>
              <w:top w:val="single" w:sz="4" w:space="0" w:color="auto"/>
              <w:left w:val="nil"/>
              <w:bottom w:val="single" w:sz="4" w:space="0" w:color="auto"/>
              <w:right w:val="single" w:sz="4" w:space="0" w:color="auto"/>
            </w:tcBorders>
            <w:shd w:val="clear" w:color="auto" w:fill="auto"/>
            <w:noWrap/>
            <w:vAlign w:val="bottom"/>
            <w:hideMark/>
          </w:tcPr>
          <w:p w14:paraId="59A73DE8" w14:textId="77777777" w:rsidR="00DA14BB" w:rsidRPr="003900E4" w:rsidRDefault="00DA14BB" w:rsidP="00AB5D0A">
            <w:pPr>
              <w:autoSpaceDE/>
              <w:autoSpaceDN/>
              <w:adjustRightInd/>
              <w:spacing w:after="0"/>
              <w:jc w:val="center"/>
              <w:rPr>
                <w:rFonts w:ascii="Calibri" w:eastAsia="Times New Roman" w:hAnsi="Calibri" w:cs="Calibri"/>
                <w:b/>
                <w:bCs/>
                <w:color w:val="000000"/>
                <w:sz w:val="24"/>
                <w:szCs w:val="24"/>
              </w:rPr>
            </w:pPr>
            <w:r w:rsidRPr="003900E4">
              <w:rPr>
                <w:rFonts w:ascii="Calibri" w:eastAsia="Times New Roman" w:hAnsi="Calibri" w:cs="Calibri"/>
                <w:b/>
                <w:bCs/>
                <w:color w:val="000000"/>
                <w:sz w:val="24"/>
                <w:szCs w:val="24"/>
              </w:rPr>
              <w:t>Desk #</w:t>
            </w:r>
          </w:p>
        </w:tc>
        <w:tc>
          <w:tcPr>
            <w:tcW w:w="2643" w:type="dxa"/>
            <w:tcBorders>
              <w:top w:val="single" w:sz="4" w:space="0" w:color="auto"/>
              <w:left w:val="nil"/>
              <w:bottom w:val="single" w:sz="4" w:space="0" w:color="auto"/>
              <w:right w:val="single" w:sz="4" w:space="0" w:color="auto"/>
            </w:tcBorders>
            <w:shd w:val="clear" w:color="auto" w:fill="auto"/>
            <w:noWrap/>
            <w:vAlign w:val="bottom"/>
            <w:hideMark/>
          </w:tcPr>
          <w:p w14:paraId="7FFED773" w14:textId="77777777" w:rsidR="00DA14BB" w:rsidRPr="003900E4" w:rsidRDefault="00DA14BB" w:rsidP="00AB5D0A">
            <w:pPr>
              <w:autoSpaceDE/>
              <w:autoSpaceDN/>
              <w:adjustRightInd/>
              <w:spacing w:after="0"/>
              <w:jc w:val="center"/>
              <w:rPr>
                <w:rFonts w:ascii="Calibri" w:eastAsia="Times New Roman" w:hAnsi="Calibri" w:cs="Calibri"/>
                <w:b/>
                <w:bCs/>
                <w:color w:val="000000"/>
                <w:sz w:val="24"/>
                <w:szCs w:val="24"/>
              </w:rPr>
            </w:pPr>
            <w:r w:rsidRPr="003900E4">
              <w:rPr>
                <w:rFonts w:ascii="Calibri" w:eastAsia="Times New Roman" w:hAnsi="Calibri" w:cs="Calibri"/>
                <w:b/>
                <w:bCs/>
                <w:color w:val="000000"/>
                <w:sz w:val="24"/>
                <w:szCs w:val="24"/>
              </w:rPr>
              <w:t>Workstation ID</w:t>
            </w:r>
          </w:p>
        </w:tc>
        <w:tc>
          <w:tcPr>
            <w:tcW w:w="2869" w:type="dxa"/>
            <w:tcBorders>
              <w:top w:val="single" w:sz="4" w:space="0" w:color="auto"/>
              <w:left w:val="nil"/>
              <w:bottom w:val="single" w:sz="4" w:space="0" w:color="auto"/>
              <w:right w:val="single" w:sz="4" w:space="0" w:color="auto"/>
            </w:tcBorders>
            <w:shd w:val="clear" w:color="auto" w:fill="auto"/>
            <w:noWrap/>
            <w:vAlign w:val="bottom"/>
            <w:hideMark/>
          </w:tcPr>
          <w:p w14:paraId="6E9C65BD" w14:textId="77777777" w:rsidR="00DA14BB" w:rsidRPr="003900E4" w:rsidRDefault="00DA14BB" w:rsidP="00AB5D0A">
            <w:pPr>
              <w:autoSpaceDE/>
              <w:autoSpaceDN/>
              <w:adjustRightInd/>
              <w:spacing w:after="0"/>
              <w:jc w:val="left"/>
              <w:rPr>
                <w:rFonts w:ascii="Calibri" w:eastAsia="Times New Roman" w:hAnsi="Calibri" w:cs="Calibri"/>
                <w:b/>
                <w:bCs/>
                <w:color w:val="000000"/>
                <w:sz w:val="24"/>
                <w:szCs w:val="24"/>
              </w:rPr>
            </w:pPr>
            <w:r w:rsidRPr="003900E4">
              <w:rPr>
                <w:rFonts w:ascii="Calibri" w:eastAsia="Times New Roman" w:hAnsi="Calibri" w:cs="Calibri"/>
                <w:b/>
                <w:bCs/>
                <w:color w:val="000000"/>
                <w:sz w:val="24"/>
                <w:szCs w:val="24"/>
              </w:rPr>
              <w:t>Description</w:t>
            </w:r>
          </w:p>
        </w:tc>
      </w:tr>
      <w:tr w:rsidR="00DA14BB" w:rsidRPr="003900E4" w14:paraId="59D875D3"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340A37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1176" w:type="dxa"/>
            <w:tcBorders>
              <w:top w:val="nil"/>
              <w:left w:val="nil"/>
              <w:bottom w:val="single" w:sz="4" w:space="0" w:color="auto"/>
              <w:right w:val="single" w:sz="4" w:space="0" w:color="auto"/>
            </w:tcBorders>
            <w:shd w:val="clear" w:color="auto" w:fill="auto"/>
            <w:noWrap/>
            <w:vAlign w:val="bottom"/>
            <w:hideMark/>
          </w:tcPr>
          <w:p w14:paraId="21CC9E52"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643" w:type="dxa"/>
            <w:tcBorders>
              <w:top w:val="nil"/>
              <w:left w:val="nil"/>
              <w:bottom w:val="single" w:sz="4" w:space="0" w:color="auto"/>
              <w:right w:val="single" w:sz="4" w:space="0" w:color="auto"/>
            </w:tcBorders>
            <w:shd w:val="clear" w:color="auto" w:fill="auto"/>
            <w:noWrap/>
            <w:vAlign w:val="bottom"/>
            <w:hideMark/>
          </w:tcPr>
          <w:p w14:paraId="41E27FA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948685D"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44594FD7"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02D08C6"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646-874-5928</w:t>
            </w:r>
          </w:p>
        </w:tc>
        <w:tc>
          <w:tcPr>
            <w:tcW w:w="1176" w:type="dxa"/>
            <w:tcBorders>
              <w:top w:val="nil"/>
              <w:left w:val="nil"/>
              <w:bottom w:val="single" w:sz="4" w:space="0" w:color="auto"/>
              <w:right w:val="single" w:sz="4" w:space="0" w:color="auto"/>
            </w:tcBorders>
            <w:shd w:val="clear" w:color="auto" w:fill="auto"/>
            <w:noWrap/>
            <w:vAlign w:val="bottom"/>
            <w:hideMark/>
          </w:tcPr>
          <w:p w14:paraId="3AB68E10"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w:t>
            </w:r>
          </w:p>
        </w:tc>
        <w:tc>
          <w:tcPr>
            <w:tcW w:w="2643" w:type="dxa"/>
            <w:tcBorders>
              <w:top w:val="nil"/>
              <w:left w:val="nil"/>
              <w:bottom w:val="single" w:sz="4" w:space="0" w:color="auto"/>
              <w:right w:val="single" w:sz="4" w:space="0" w:color="auto"/>
            </w:tcBorders>
            <w:shd w:val="clear" w:color="auto" w:fill="auto"/>
            <w:noWrap/>
            <w:vAlign w:val="bottom"/>
            <w:hideMark/>
          </w:tcPr>
          <w:p w14:paraId="0874D88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5A2746E"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xml:space="preserve"> </w:t>
            </w:r>
          </w:p>
        </w:tc>
      </w:tr>
      <w:tr w:rsidR="00DA14BB" w:rsidRPr="003900E4" w14:paraId="5047E82F"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158C79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5929</w:t>
            </w:r>
          </w:p>
        </w:tc>
        <w:tc>
          <w:tcPr>
            <w:tcW w:w="1176" w:type="dxa"/>
            <w:tcBorders>
              <w:top w:val="nil"/>
              <w:left w:val="nil"/>
              <w:bottom w:val="single" w:sz="4" w:space="0" w:color="auto"/>
              <w:right w:val="single" w:sz="4" w:space="0" w:color="auto"/>
            </w:tcBorders>
            <w:shd w:val="clear" w:color="auto" w:fill="auto"/>
            <w:noWrap/>
            <w:vAlign w:val="bottom"/>
            <w:hideMark/>
          </w:tcPr>
          <w:p w14:paraId="35ECE50F"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2</w:t>
            </w:r>
          </w:p>
        </w:tc>
        <w:tc>
          <w:tcPr>
            <w:tcW w:w="2643" w:type="dxa"/>
            <w:tcBorders>
              <w:top w:val="nil"/>
              <w:left w:val="nil"/>
              <w:bottom w:val="single" w:sz="4" w:space="0" w:color="auto"/>
              <w:right w:val="single" w:sz="4" w:space="0" w:color="auto"/>
            </w:tcBorders>
            <w:shd w:val="clear" w:color="auto" w:fill="auto"/>
            <w:noWrap/>
            <w:vAlign w:val="bottom"/>
            <w:hideMark/>
          </w:tcPr>
          <w:p w14:paraId="5C1C530E"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5AB1B6C"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7059237A"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1A326C4"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5930</w:t>
            </w:r>
          </w:p>
        </w:tc>
        <w:tc>
          <w:tcPr>
            <w:tcW w:w="1176" w:type="dxa"/>
            <w:tcBorders>
              <w:top w:val="nil"/>
              <w:left w:val="nil"/>
              <w:bottom w:val="single" w:sz="4" w:space="0" w:color="auto"/>
              <w:right w:val="single" w:sz="4" w:space="0" w:color="auto"/>
            </w:tcBorders>
            <w:shd w:val="clear" w:color="auto" w:fill="auto"/>
            <w:noWrap/>
            <w:vAlign w:val="bottom"/>
            <w:hideMark/>
          </w:tcPr>
          <w:p w14:paraId="1B132949"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3</w:t>
            </w:r>
          </w:p>
        </w:tc>
        <w:tc>
          <w:tcPr>
            <w:tcW w:w="2643" w:type="dxa"/>
            <w:tcBorders>
              <w:top w:val="nil"/>
              <w:left w:val="nil"/>
              <w:bottom w:val="single" w:sz="4" w:space="0" w:color="auto"/>
              <w:right w:val="single" w:sz="4" w:space="0" w:color="auto"/>
            </w:tcBorders>
            <w:shd w:val="clear" w:color="auto" w:fill="auto"/>
            <w:noWrap/>
            <w:vAlign w:val="bottom"/>
            <w:hideMark/>
          </w:tcPr>
          <w:p w14:paraId="4923A79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7E03B8A"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5289DB85"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6B2F363"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5934</w:t>
            </w:r>
          </w:p>
        </w:tc>
        <w:tc>
          <w:tcPr>
            <w:tcW w:w="1176" w:type="dxa"/>
            <w:tcBorders>
              <w:top w:val="nil"/>
              <w:left w:val="nil"/>
              <w:bottom w:val="single" w:sz="4" w:space="0" w:color="auto"/>
              <w:right w:val="single" w:sz="4" w:space="0" w:color="auto"/>
            </w:tcBorders>
            <w:shd w:val="clear" w:color="auto" w:fill="auto"/>
            <w:noWrap/>
            <w:vAlign w:val="bottom"/>
            <w:hideMark/>
          </w:tcPr>
          <w:p w14:paraId="3A2FDE6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4</w:t>
            </w:r>
          </w:p>
        </w:tc>
        <w:tc>
          <w:tcPr>
            <w:tcW w:w="2643" w:type="dxa"/>
            <w:tcBorders>
              <w:top w:val="nil"/>
              <w:left w:val="nil"/>
              <w:bottom w:val="single" w:sz="4" w:space="0" w:color="auto"/>
              <w:right w:val="single" w:sz="4" w:space="0" w:color="auto"/>
            </w:tcBorders>
            <w:shd w:val="clear" w:color="auto" w:fill="auto"/>
            <w:noWrap/>
            <w:vAlign w:val="bottom"/>
            <w:hideMark/>
          </w:tcPr>
          <w:p w14:paraId="5972F8AB"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ABA9243"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37C42A0A"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DB76C97"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5932</w:t>
            </w:r>
          </w:p>
        </w:tc>
        <w:tc>
          <w:tcPr>
            <w:tcW w:w="1176" w:type="dxa"/>
            <w:tcBorders>
              <w:top w:val="nil"/>
              <w:left w:val="nil"/>
              <w:bottom w:val="single" w:sz="4" w:space="0" w:color="auto"/>
              <w:right w:val="single" w:sz="4" w:space="0" w:color="auto"/>
            </w:tcBorders>
            <w:shd w:val="clear" w:color="auto" w:fill="auto"/>
            <w:noWrap/>
            <w:vAlign w:val="bottom"/>
            <w:hideMark/>
          </w:tcPr>
          <w:p w14:paraId="50CD8637"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w:t>
            </w:r>
          </w:p>
        </w:tc>
        <w:tc>
          <w:tcPr>
            <w:tcW w:w="2643" w:type="dxa"/>
            <w:tcBorders>
              <w:top w:val="nil"/>
              <w:left w:val="nil"/>
              <w:bottom w:val="single" w:sz="4" w:space="0" w:color="auto"/>
              <w:right w:val="single" w:sz="4" w:space="0" w:color="auto"/>
            </w:tcBorders>
            <w:shd w:val="clear" w:color="auto" w:fill="auto"/>
            <w:noWrap/>
            <w:vAlign w:val="bottom"/>
            <w:hideMark/>
          </w:tcPr>
          <w:p w14:paraId="77A2D002"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C12C960"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4FBFE2D3"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B8D8404"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5933</w:t>
            </w:r>
          </w:p>
        </w:tc>
        <w:tc>
          <w:tcPr>
            <w:tcW w:w="1176" w:type="dxa"/>
            <w:tcBorders>
              <w:top w:val="nil"/>
              <w:left w:val="nil"/>
              <w:bottom w:val="single" w:sz="4" w:space="0" w:color="auto"/>
              <w:right w:val="single" w:sz="4" w:space="0" w:color="auto"/>
            </w:tcBorders>
            <w:shd w:val="clear" w:color="auto" w:fill="auto"/>
            <w:noWrap/>
            <w:vAlign w:val="bottom"/>
            <w:hideMark/>
          </w:tcPr>
          <w:p w14:paraId="7F0E8B1B"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6</w:t>
            </w:r>
          </w:p>
        </w:tc>
        <w:tc>
          <w:tcPr>
            <w:tcW w:w="2643" w:type="dxa"/>
            <w:tcBorders>
              <w:top w:val="nil"/>
              <w:left w:val="nil"/>
              <w:bottom w:val="single" w:sz="4" w:space="0" w:color="auto"/>
              <w:right w:val="single" w:sz="4" w:space="0" w:color="auto"/>
            </w:tcBorders>
            <w:shd w:val="clear" w:color="auto" w:fill="auto"/>
            <w:noWrap/>
            <w:vAlign w:val="bottom"/>
            <w:hideMark/>
          </w:tcPr>
          <w:p w14:paraId="6BFB7C2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9D79D72"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075985AF"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F6D8C47"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5936</w:t>
            </w:r>
          </w:p>
        </w:tc>
        <w:tc>
          <w:tcPr>
            <w:tcW w:w="1176" w:type="dxa"/>
            <w:tcBorders>
              <w:top w:val="nil"/>
              <w:left w:val="nil"/>
              <w:bottom w:val="single" w:sz="4" w:space="0" w:color="auto"/>
              <w:right w:val="single" w:sz="4" w:space="0" w:color="auto"/>
            </w:tcBorders>
            <w:shd w:val="clear" w:color="auto" w:fill="auto"/>
            <w:noWrap/>
            <w:vAlign w:val="bottom"/>
            <w:hideMark/>
          </w:tcPr>
          <w:p w14:paraId="78AB282D"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7</w:t>
            </w:r>
          </w:p>
        </w:tc>
        <w:tc>
          <w:tcPr>
            <w:tcW w:w="2643" w:type="dxa"/>
            <w:tcBorders>
              <w:top w:val="nil"/>
              <w:left w:val="nil"/>
              <w:bottom w:val="single" w:sz="4" w:space="0" w:color="auto"/>
              <w:right w:val="single" w:sz="4" w:space="0" w:color="auto"/>
            </w:tcBorders>
            <w:shd w:val="clear" w:color="auto" w:fill="auto"/>
            <w:noWrap/>
            <w:vAlign w:val="bottom"/>
            <w:hideMark/>
          </w:tcPr>
          <w:p w14:paraId="593142E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1DF8761"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5369E10C"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06A3E34"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5940</w:t>
            </w:r>
          </w:p>
        </w:tc>
        <w:tc>
          <w:tcPr>
            <w:tcW w:w="1176" w:type="dxa"/>
            <w:tcBorders>
              <w:top w:val="nil"/>
              <w:left w:val="nil"/>
              <w:bottom w:val="single" w:sz="4" w:space="0" w:color="auto"/>
              <w:right w:val="single" w:sz="4" w:space="0" w:color="auto"/>
            </w:tcBorders>
            <w:shd w:val="clear" w:color="auto" w:fill="auto"/>
            <w:noWrap/>
            <w:vAlign w:val="bottom"/>
            <w:hideMark/>
          </w:tcPr>
          <w:p w14:paraId="56E10A23"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8</w:t>
            </w:r>
          </w:p>
        </w:tc>
        <w:tc>
          <w:tcPr>
            <w:tcW w:w="2643" w:type="dxa"/>
            <w:tcBorders>
              <w:top w:val="nil"/>
              <w:left w:val="nil"/>
              <w:bottom w:val="single" w:sz="4" w:space="0" w:color="auto"/>
              <w:right w:val="single" w:sz="4" w:space="0" w:color="auto"/>
            </w:tcBorders>
            <w:shd w:val="clear" w:color="auto" w:fill="auto"/>
            <w:noWrap/>
            <w:vAlign w:val="bottom"/>
            <w:hideMark/>
          </w:tcPr>
          <w:p w14:paraId="124EB1DE"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700A3A42"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2E7DC958"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1FEB78EE"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5939</w:t>
            </w:r>
          </w:p>
        </w:tc>
        <w:tc>
          <w:tcPr>
            <w:tcW w:w="1176" w:type="dxa"/>
            <w:tcBorders>
              <w:top w:val="nil"/>
              <w:left w:val="nil"/>
              <w:bottom w:val="single" w:sz="4" w:space="0" w:color="auto"/>
              <w:right w:val="single" w:sz="4" w:space="0" w:color="auto"/>
            </w:tcBorders>
            <w:shd w:val="clear" w:color="auto" w:fill="auto"/>
            <w:noWrap/>
            <w:vAlign w:val="bottom"/>
            <w:hideMark/>
          </w:tcPr>
          <w:p w14:paraId="278B07B2"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9</w:t>
            </w:r>
          </w:p>
        </w:tc>
        <w:tc>
          <w:tcPr>
            <w:tcW w:w="2643" w:type="dxa"/>
            <w:tcBorders>
              <w:top w:val="nil"/>
              <w:left w:val="nil"/>
              <w:bottom w:val="single" w:sz="4" w:space="0" w:color="auto"/>
              <w:right w:val="single" w:sz="4" w:space="0" w:color="auto"/>
            </w:tcBorders>
            <w:shd w:val="clear" w:color="auto" w:fill="auto"/>
            <w:noWrap/>
            <w:vAlign w:val="bottom"/>
            <w:hideMark/>
          </w:tcPr>
          <w:p w14:paraId="1BB30B36"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EC1DE66"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2A62AE73"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AA20A17"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5937</w:t>
            </w:r>
          </w:p>
        </w:tc>
        <w:tc>
          <w:tcPr>
            <w:tcW w:w="1176" w:type="dxa"/>
            <w:tcBorders>
              <w:top w:val="nil"/>
              <w:left w:val="nil"/>
              <w:bottom w:val="single" w:sz="4" w:space="0" w:color="auto"/>
              <w:right w:val="single" w:sz="4" w:space="0" w:color="auto"/>
            </w:tcBorders>
            <w:shd w:val="clear" w:color="auto" w:fill="auto"/>
            <w:noWrap/>
            <w:vAlign w:val="bottom"/>
            <w:hideMark/>
          </w:tcPr>
          <w:p w14:paraId="2569D505"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10</w:t>
            </w:r>
          </w:p>
        </w:tc>
        <w:tc>
          <w:tcPr>
            <w:tcW w:w="2643" w:type="dxa"/>
            <w:tcBorders>
              <w:top w:val="nil"/>
              <w:left w:val="nil"/>
              <w:bottom w:val="single" w:sz="4" w:space="0" w:color="auto"/>
              <w:right w:val="single" w:sz="4" w:space="0" w:color="auto"/>
            </w:tcBorders>
            <w:shd w:val="clear" w:color="auto" w:fill="auto"/>
            <w:noWrap/>
            <w:vAlign w:val="bottom"/>
            <w:hideMark/>
          </w:tcPr>
          <w:p w14:paraId="681DF14A" w14:textId="77777777" w:rsidR="00DA14BB" w:rsidRPr="003900E4" w:rsidRDefault="00DA14BB" w:rsidP="00AB5D0A">
            <w:pPr>
              <w:autoSpaceDE/>
              <w:autoSpaceDN/>
              <w:adjustRightInd/>
              <w:spacing w:after="0"/>
              <w:jc w:val="center"/>
              <w:rPr>
                <w:rFonts w:ascii="Calibri" w:eastAsia="Times New Roman" w:hAnsi="Calibri" w:cs="Calibri"/>
                <w:color w:val="0070C0"/>
                <w:sz w:val="22"/>
                <w:szCs w:val="22"/>
              </w:rPr>
            </w:pPr>
            <w:r w:rsidRPr="003900E4">
              <w:rPr>
                <w:rFonts w:ascii="Calibri" w:eastAsia="Times New Roman" w:hAnsi="Calibri" w:cs="Calibri"/>
                <w:color w:val="0070C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FBE80DE" w14:textId="77777777" w:rsidR="00DA14BB" w:rsidRPr="003900E4" w:rsidRDefault="00DA14BB" w:rsidP="00AB5D0A">
            <w:pPr>
              <w:autoSpaceDE/>
              <w:autoSpaceDN/>
              <w:adjustRightInd/>
              <w:spacing w:after="0"/>
              <w:jc w:val="left"/>
              <w:rPr>
                <w:rFonts w:ascii="Calibri" w:eastAsia="Times New Roman" w:hAnsi="Calibri" w:cs="Calibri"/>
                <w:color w:val="0070C0"/>
                <w:sz w:val="22"/>
                <w:szCs w:val="22"/>
              </w:rPr>
            </w:pPr>
            <w:r w:rsidRPr="003900E4">
              <w:rPr>
                <w:rFonts w:ascii="Calibri" w:eastAsia="Times New Roman" w:hAnsi="Calibri" w:cs="Calibri"/>
                <w:color w:val="0070C0"/>
                <w:sz w:val="22"/>
                <w:szCs w:val="22"/>
              </w:rPr>
              <w:t> </w:t>
            </w:r>
          </w:p>
        </w:tc>
      </w:tr>
      <w:tr w:rsidR="00DA14BB" w:rsidRPr="003900E4" w14:paraId="3A1825C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26CB378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5938</w:t>
            </w:r>
          </w:p>
        </w:tc>
        <w:tc>
          <w:tcPr>
            <w:tcW w:w="1176" w:type="dxa"/>
            <w:tcBorders>
              <w:top w:val="nil"/>
              <w:left w:val="nil"/>
              <w:bottom w:val="single" w:sz="4" w:space="0" w:color="auto"/>
              <w:right w:val="single" w:sz="4" w:space="0" w:color="auto"/>
            </w:tcBorders>
            <w:shd w:val="clear" w:color="auto" w:fill="auto"/>
            <w:noWrap/>
            <w:vAlign w:val="bottom"/>
            <w:hideMark/>
          </w:tcPr>
          <w:p w14:paraId="5D1E60B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11</w:t>
            </w:r>
          </w:p>
        </w:tc>
        <w:tc>
          <w:tcPr>
            <w:tcW w:w="2643" w:type="dxa"/>
            <w:tcBorders>
              <w:top w:val="nil"/>
              <w:left w:val="nil"/>
              <w:bottom w:val="single" w:sz="4" w:space="0" w:color="auto"/>
              <w:right w:val="single" w:sz="4" w:space="0" w:color="auto"/>
            </w:tcBorders>
            <w:shd w:val="clear" w:color="auto" w:fill="auto"/>
            <w:noWrap/>
            <w:vAlign w:val="bottom"/>
            <w:hideMark/>
          </w:tcPr>
          <w:p w14:paraId="7171B73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28F2F59"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6E780169"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B6EF35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5931</w:t>
            </w:r>
          </w:p>
        </w:tc>
        <w:tc>
          <w:tcPr>
            <w:tcW w:w="1176" w:type="dxa"/>
            <w:tcBorders>
              <w:top w:val="nil"/>
              <w:left w:val="nil"/>
              <w:bottom w:val="single" w:sz="4" w:space="0" w:color="auto"/>
              <w:right w:val="single" w:sz="4" w:space="0" w:color="auto"/>
            </w:tcBorders>
            <w:shd w:val="clear" w:color="auto" w:fill="auto"/>
            <w:noWrap/>
            <w:vAlign w:val="bottom"/>
            <w:hideMark/>
          </w:tcPr>
          <w:p w14:paraId="7A7AA147"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12</w:t>
            </w:r>
          </w:p>
        </w:tc>
        <w:tc>
          <w:tcPr>
            <w:tcW w:w="2643" w:type="dxa"/>
            <w:tcBorders>
              <w:top w:val="nil"/>
              <w:left w:val="nil"/>
              <w:bottom w:val="single" w:sz="4" w:space="0" w:color="auto"/>
              <w:right w:val="single" w:sz="4" w:space="0" w:color="auto"/>
            </w:tcBorders>
            <w:shd w:val="clear" w:color="auto" w:fill="auto"/>
            <w:noWrap/>
            <w:vAlign w:val="bottom"/>
            <w:hideMark/>
          </w:tcPr>
          <w:p w14:paraId="4D8A1BF9"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66010F9"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0B25A1AF"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CDB1B00"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5941</w:t>
            </w:r>
          </w:p>
        </w:tc>
        <w:tc>
          <w:tcPr>
            <w:tcW w:w="1176" w:type="dxa"/>
            <w:tcBorders>
              <w:top w:val="nil"/>
              <w:left w:val="nil"/>
              <w:bottom w:val="single" w:sz="4" w:space="0" w:color="auto"/>
              <w:right w:val="single" w:sz="4" w:space="0" w:color="auto"/>
            </w:tcBorders>
            <w:shd w:val="clear" w:color="auto" w:fill="auto"/>
            <w:noWrap/>
            <w:vAlign w:val="bottom"/>
            <w:hideMark/>
          </w:tcPr>
          <w:p w14:paraId="4CA77A3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13</w:t>
            </w:r>
          </w:p>
        </w:tc>
        <w:tc>
          <w:tcPr>
            <w:tcW w:w="2643" w:type="dxa"/>
            <w:tcBorders>
              <w:top w:val="nil"/>
              <w:left w:val="nil"/>
              <w:bottom w:val="single" w:sz="4" w:space="0" w:color="auto"/>
              <w:right w:val="single" w:sz="4" w:space="0" w:color="auto"/>
            </w:tcBorders>
            <w:shd w:val="clear" w:color="auto" w:fill="auto"/>
            <w:noWrap/>
            <w:vAlign w:val="bottom"/>
            <w:hideMark/>
          </w:tcPr>
          <w:p w14:paraId="50092238"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97290B2"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23FA0564"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DB85FB6"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5935</w:t>
            </w:r>
          </w:p>
        </w:tc>
        <w:tc>
          <w:tcPr>
            <w:tcW w:w="1176" w:type="dxa"/>
            <w:tcBorders>
              <w:top w:val="nil"/>
              <w:left w:val="nil"/>
              <w:bottom w:val="single" w:sz="4" w:space="0" w:color="auto"/>
              <w:right w:val="single" w:sz="4" w:space="0" w:color="auto"/>
            </w:tcBorders>
            <w:shd w:val="clear" w:color="auto" w:fill="auto"/>
            <w:noWrap/>
            <w:vAlign w:val="bottom"/>
            <w:hideMark/>
          </w:tcPr>
          <w:p w14:paraId="653C983D"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14</w:t>
            </w:r>
          </w:p>
        </w:tc>
        <w:tc>
          <w:tcPr>
            <w:tcW w:w="2643" w:type="dxa"/>
            <w:tcBorders>
              <w:top w:val="nil"/>
              <w:left w:val="nil"/>
              <w:bottom w:val="single" w:sz="4" w:space="0" w:color="auto"/>
              <w:right w:val="single" w:sz="4" w:space="0" w:color="auto"/>
            </w:tcBorders>
            <w:shd w:val="clear" w:color="auto" w:fill="auto"/>
            <w:noWrap/>
            <w:vAlign w:val="bottom"/>
            <w:hideMark/>
          </w:tcPr>
          <w:p w14:paraId="60A9552B"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B3539DF"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78F49B7D"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9AD9DF3"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5942</w:t>
            </w:r>
          </w:p>
        </w:tc>
        <w:tc>
          <w:tcPr>
            <w:tcW w:w="1176" w:type="dxa"/>
            <w:tcBorders>
              <w:top w:val="nil"/>
              <w:left w:val="nil"/>
              <w:bottom w:val="single" w:sz="4" w:space="0" w:color="auto"/>
              <w:right w:val="single" w:sz="4" w:space="0" w:color="auto"/>
            </w:tcBorders>
            <w:shd w:val="clear" w:color="auto" w:fill="auto"/>
            <w:noWrap/>
            <w:vAlign w:val="bottom"/>
            <w:hideMark/>
          </w:tcPr>
          <w:p w14:paraId="24915E34"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15</w:t>
            </w:r>
          </w:p>
        </w:tc>
        <w:tc>
          <w:tcPr>
            <w:tcW w:w="2643" w:type="dxa"/>
            <w:tcBorders>
              <w:top w:val="nil"/>
              <w:left w:val="nil"/>
              <w:bottom w:val="single" w:sz="4" w:space="0" w:color="auto"/>
              <w:right w:val="single" w:sz="4" w:space="0" w:color="auto"/>
            </w:tcBorders>
            <w:shd w:val="clear" w:color="auto" w:fill="auto"/>
            <w:noWrap/>
            <w:vAlign w:val="bottom"/>
            <w:hideMark/>
          </w:tcPr>
          <w:p w14:paraId="77D7AC15"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27F18E80"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730E811A"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AFE063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1176" w:type="dxa"/>
            <w:tcBorders>
              <w:top w:val="nil"/>
              <w:left w:val="nil"/>
              <w:bottom w:val="single" w:sz="4" w:space="0" w:color="auto"/>
              <w:right w:val="single" w:sz="4" w:space="0" w:color="auto"/>
            </w:tcBorders>
            <w:shd w:val="clear" w:color="auto" w:fill="auto"/>
            <w:noWrap/>
            <w:vAlign w:val="bottom"/>
            <w:hideMark/>
          </w:tcPr>
          <w:p w14:paraId="5E406256"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16</w:t>
            </w:r>
          </w:p>
        </w:tc>
        <w:tc>
          <w:tcPr>
            <w:tcW w:w="2643" w:type="dxa"/>
            <w:tcBorders>
              <w:top w:val="nil"/>
              <w:left w:val="nil"/>
              <w:bottom w:val="single" w:sz="4" w:space="0" w:color="auto"/>
              <w:right w:val="single" w:sz="4" w:space="0" w:color="auto"/>
            </w:tcBorders>
            <w:shd w:val="clear" w:color="auto" w:fill="auto"/>
            <w:noWrap/>
            <w:vAlign w:val="bottom"/>
            <w:hideMark/>
          </w:tcPr>
          <w:p w14:paraId="67096398"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6E3E9CB3"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Desk</w:t>
            </w:r>
          </w:p>
        </w:tc>
      </w:tr>
      <w:tr w:rsidR="00DA14BB" w:rsidRPr="003900E4" w14:paraId="1199EB7E"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0E7BA8E0"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5943</w:t>
            </w:r>
          </w:p>
        </w:tc>
        <w:tc>
          <w:tcPr>
            <w:tcW w:w="1176" w:type="dxa"/>
            <w:tcBorders>
              <w:top w:val="nil"/>
              <w:left w:val="nil"/>
              <w:bottom w:val="single" w:sz="4" w:space="0" w:color="auto"/>
              <w:right w:val="single" w:sz="4" w:space="0" w:color="auto"/>
            </w:tcBorders>
            <w:shd w:val="clear" w:color="auto" w:fill="auto"/>
            <w:noWrap/>
            <w:vAlign w:val="bottom"/>
            <w:hideMark/>
          </w:tcPr>
          <w:p w14:paraId="390A588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17</w:t>
            </w:r>
          </w:p>
        </w:tc>
        <w:tc>
          <w:tcPr>
            <w:tcW w:w="2643" w:type="dxa"/>
            <w:tcBorders>
              <w:top w:val="nil"/>
              <w:left w:val="nil"/>
              <w:bottom w:val="single" w:sz="4" w:space="0" w:color="auto"/>
              <w:right w:val="single" w:sz="4" w:space="0" w:color="auto"/>
            </w:tcBorders>
            <w:shd w:val="clear" w:color="auto" w:fill="auto"/>
            <w:noWrap/>
            <w:vAlign w:val="bottom"/>
            <w:hideMark/>
          </w:tcPr>
          <w:p w14:paraId="5CF384B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5365CFC"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r>
      <w:tr w:rsidR="00DA14BB" w:rsidRPr="003900E4" w14:paraId="74C5F1DB"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58EC003D"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5944</w:t>
            </w:r>
          </w:p>
        </w:tc>
        <w:tc>
          <w:tcPr>
            <w:tcW w:w="1176" w:type="dxa"/>
            <w:tcBorders>
              <w:top w:val="nil"/>
              <w:left w:val="nil"/>
              <w:bottom w:val="single" w:sz="4" w:space="0" w:color="auto"/>
              <w:right w:val="single" w:sz="4" w:space="0" w:color="auto"/>
            </w:tcBorders>
            <w:shd w:val="clear" w:color="auto" w:fill="auto"/>
            <w:noWrap/>
            <w:vAlign w:val="bottom"/>
            <w:hideMark/>
          </w:tcPr>
          <w:p w14:paraId="70D1F83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422CC1A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4A0D215E"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phone</w:t>
            </w:r>
          </w:p>
        </w:tc>
      </w:tr>
      <w:tr w:rsidR="00DA14BB" w:rsidRPr="003900E4" w14:paraId="08DB745A"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8DC4F2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5945</w:t>
            </w:r>
          </w:p>
        </w:tc>
        <w:tc>
          <w:tcPr>
            <w:tcW w:w="1176" w:type="dxa"/>
            <w:tcBorders>
              <w:top w:val="nil"/>
              <w:left w:val="nil"/>
              <w:bottom w:val="single" w:sz="4" w:space="0" w:color="auto"/>
              <w:right w:val="single" w:sz="4" w:space="0" w:color="auto"/>
            </w:tcBorders>
            <w:shd w:val="clear" w:color="auto" w:fill="auto"/>
            <w:noWrap/>
            <w:vAlign w:val="bottom"/>
            <w:hideMark/>
          </w:tcPr>
          <w:p w14:paraId="66D64B7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461AC198"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0B81AD21"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phone</w:t>
            </w:r>
          </w:p>
        </w:tc>
      </w:tr>
      <w:tr w:rsidR="00DA14BB" w:rsidRPr="003900E4" w14:paraId="3F6424CE"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660B5E5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5946</w:t>
            </w:r>
          </w:p>
        </w:tc>
        <w:tc>
          <w:tcPr>
            <w:tcW w:w="1176" w:type="dxa"/>
            <w:tcBorders>
              <w:top w:val="nil"/>
              <w:left w:val="nil"/>
              <w:bottom w:val="single" w:sz="4" w:space="0" w:color="auto"/>
              <w:right w:val="single" w:sz="4" w:space="0" w:color="auto"/>
            </w:tcBorders>
            <w:shd w:val="clear" w:color="auto" w:fill="auto"/>
            <w:noWrap/>
            <w:vAlign w:val="bottom"/>
            <w:hideMark/>
          </w:tcPr>
          <w:p w14:paraId="5D2FDC11"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101A608E"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5EF6DC09"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phone</w:t>
            </w:r>
          </w:p>
        </w:tc>
      </w:tr>
      <w:tr w:rsidR="00DA14BB" w:rsidRPr="003900E4" w14:paraId="418F98B5"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7FE4BD03"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5947</w:t>
            </w:r>
          </w:p>
        </w:tc>
        <w:tc>
          <w:tcPr>
            <w:tcW w:w="1176" w:type="dxa"/>
            <w:tcBorders>
              <w:top w:val="nil"/>
              <w:left w:val="nil"/>
              <w:bottom w:val="single" w:sz="4" w:space="0" w:color="auto"/>
              <w:right w:val="single" w:sz="4" w:space="0" w:color="auto"/>
            </w:tcBorders>
            <w:shd w:val="clear" w:color="auto" w:fill="auto"/>
            <w:noWrap/>
            <w:vAlign w:val="bottom"/>
            <w:hideMark/>
          </w:tcPr>
          <w:p w14:paraId="0534158D"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3A2B86A2"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32D8C879"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phone</w:t>
            </w:r>
          </w:p>
        </w:tc>
      </w:tr>
      <w:tr w:rsidR="00DA14BB" w:rsidRPr="003900E4" w14:paraId="5129BAC9"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3CE22DEC"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5948</w:t>
            </w:r>
          </w:p>
        </w:tc>
        <w:tc>
          <w:tcPr>
            <w:tcW w:w="1176" w:type="dxa"/>
            <w:tcBorders>
              <w:top w:val="nil"/>
              <w:left w:val="nil"/>
              <w:bottom w:val="single" w:sz="4" w:space="0" w:color="auto"/>
              <w:right w:val="single" w:sz="4" w:space="0" w:color="auto"/>
            </w:tcBorders>
            <w:shd w:val="clear" w:color="auto" w:fill="auto"/>
            <w:noWrap/>
            <w:vAlign w:val="bottom"/>
            <w:hideMark/>
          </w:tcPr>
          <w:p w14:paraId="4C088C3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7EF87092"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C0399A3"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phone</w:t>
            </w:r>
          </w:p>
        </w:tc>
      </w:tr>
      <w:tr w:rsidR="00DA14BB" w:rsidRPr="003900E4" w14:paraId="4CDEEB95" w14:textId="77777777" w:rsidTr="003075F0">
        <w:trPr>
          <w:trHeight w:val="274"/>
        </w:trPr>
        <w:tc>
          <w:tcPr>
            <w:tcW w:w="2192" w:type="dxa"/>
            <w:tcBorders>
              <w:top w:val="nil"/>
              <w:left w:val="single" w:sz="4" w:space="0" w:color="auto"/>
              <w:bottom w:val="single" w:sz="4" w:space="0" w:color="auto"/>
              <w:right w:val="single" w:sz="4" w:space="0" w:color="auto"/>
            </w:tcBorders>
            <w:shd w:val="clear" w:color="auto" w:fill="auto"/>
            <w:noWrap/>
            <w:vAlign w:val="bottom"/>
            <w:hideMark/>
          </w:tcPr>
          <w:p w14:paraId="48EF902E"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5949</w:t>
            </w:r>
          </w:p>
        </w:tc>
        <w:tc>
          <w:tcPr>
            <w:tcW w:w="1176" w:type="dxa"/>
            <w:tcBorders>
              <w:top w:val="nil"/>
              <w:left w:val="nil"/>
              <w:bottom w:val="single" w:sz="4" w:space="0" w:color="auto"/>
              <w:right w:val="single" w:sz="4" w:space="0" w:color="auto"/>
            </w:tcBorders>
            <w:shd w:val="clear" w:color="auto" w:fill="auto"/>
            <w:noWrap/>
            <w:vAlign w:val="bottom"/>
            <w:hideMark/>
          </w:tcPr>
          <w:p w14:paraId="297B026A"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N/A</w:t>
            </w:r>
          </w:p>
        </w:tc>
        <w:tc>
          <w:tcPr>
            <w:tcW w:w="2643" w:type="dxa"/>
            <w:tcBorders>
              <w:top w:val="nil"/>
              <w:left w:val="nil"/>
              <w:bottom w:val="single" w:sz="4" w:space="0" w:color="auto"/>
              <w:right w:val="single" w:sz="4" w:space="0" w:color="auto"/>
            </w:tcBorders>
            <w:shd w:val="clear" w:color="auto" w:fill="auto"/>
            <w:noWrap/>
            <w:vAlign w:val="bottom"/>
            <w:hideMark/>
          </w:tcPr>
          <w:p w14:paraId="6F185DD8" w14:textId="77777777" w:rsidR="00DA14BB" w:rsidRPr="003900E4" w:rsidRDefault="00DA14BB" w:rsidP="00AB5D0A">
            <w:pPr>
              <w:autoSpaceDE/>
              <w:autoSpaceDN/>
              <w:adjustRightInd/>
              <w:spacing w:after="0"/>
              <w:jc w:val="center"/>
              <w:rPr>
                <w:rFonts w:ascii="Calibri" w:eastAsia="Times New Roman" w:hAnsi="Calibri" w:cs="Calibri"/>
                <w:color w:val="000000"/>
                <w:sz w:val="22"/>
                <w:szCs w:val="22"/>
              </w:rPr>
            </w:pPr>
            <w:r w:rsidRPr="003900E4">
              <w:rPr>
                <w:rFonts w:ascii="Calibri" w:eastAsia="Times New Roman" w:hAnsi="Calibri" w:cs="Calibri"/>
                <w:color w:val="000000"/>
                <w:sz w:val="22"/>
                <w:szCs w:val="22"/>
              </w:rPr>
              <w:t> </w:t>
            </w:r>
          </w:p>
        </w:tc>
        <w:tc>
          <w:tcPr>
            <w:tcW w:w="2869" w:type="dxa"/>
            <w:tcBorders>
              <w:top w:val="nil"/>
              <w:left w:val="nil"/>
              <w:bottom w:val="single" w:sz="4" w:space="0" w:color="auto"/>
              <w:right w:val="single" w:sz="4" w:space="0" w:color="auto"/>
            </w:tcBorders>
            <w:shd w:val="clear" w:color="auto" w:fill="auto"/>
            <w:noWrap/>
            <w:vAlign w:val="bottom"/>
            <w:hideMark/>
          </w:tcPr>
          <w:p w14:paraId="14D5104C" w14:textId="77777777" w:rsidR="00DA14BB" w:rsidRPr="003900E4" w:rsidRDefault="00DA14BB" w:rsidP="00AB5D0A">
            <w:pPr>
              <w:autoSpaceDE/>
              <w:autoSpaceDN/>
              <w:adjustRightInd/>
              <w:spacing w:after="0"/>
              <w:jc w:val="left"/>
              <w:rPr>
                <w:rFonts w:ascii="Calibri" w:eastAsia="Times New Roman" w:hAnsi="Calibri" w:cs="Calibri"/>
                <w:color w:val="000000"/>
                <w:sz w:val="22"/>
                <w:szCs w:val="22"/>
              </w:rPr>
            </w:pPr>
            <w:r w:rsidRPr="003900E4">
              <w:rPr>
                <w:rFonts w:ascii="Calibri" w:eastAsia="Times New Roman" w:hAnsi="Calibri" w:cs="Calibri"/>
                <w:color w:val="000000"/>
                <w:sz w:val="22"/>
                <w:szCs w:val="22"/>
              </w:rPr>
              <w:t>No physical phone</w:t>
            </w:r>
          </w:p>
        </w:tc>
      </w:tr>
    </w:tbl>
    <w:p w14:paraId="2F2CA35F" w14:textId="140D31FD" w:rsidR="00784F9D" w:rsidRDefault="00F84F81" w:rsidP="003075F0">
      <w:pPr>
        <w:pStyle w:val="Heading3"/>
        <w:keepNext/>
        <w:spacing w:before="240"/>
      </w:pPr>
      <w:bookmarkStart w:id="491" w:name="_Toc433143549"/>
      <w:bookmarkStart w:id="492" w:name="_Toc433145714"/>
      <w:bookmarkStart w:id="493" w:name="_Toc3355204"/>
      <w:bookmarkStart w:id="494" w:name="_Toc322520026"/>
      <w:bookmarkStart w:id="495" w:name="_Toc390262311"/>
      <w:bookmarkStart w:id="496" w:name="_Toc391865146"/>
      <w:bookmarkStart w:id="497" w:name="_Toc495064024"/>
      <w:bookmarkEnd w:id="491"/>
      <w:bookmarkEnd w:id="492"/>
      <w:r w:rsidRPr="00017EAC">
        <w:lastRenderedPageBreak/>
        <w:t xml:space="preserve">How to Get </w:t>
      </w:r>
      <w:bookmarkEnd w:id="493"/>
      <w:bookmarkEnd w:id="494"/>
      <w:bookmarkEnd w:id="495"/>
      <w:r w:rsidR="00784F9D">
        <w:t>t</w:t>
      </w:r>
      <w:r w:rsidRPr="00017EAC">
        <w:t xml:space="preserve">o </w:t>
      </w:r>
      <w:r w:rsidR="00784F9D">
        <w:t xml:space="preserve">the </w:t>
      </w:r>
      <w:r w:rsidR="00784F9D">
        <w:rPr>
          <w:noProof/>
        </w:rPr>
        <w:t>User Recovery Sites</w:t>
      </w:r>
      <w:bookmarkEnd w:id="497"/>
      <w:r w:rsidR="00784F9D">
        <w:t xml:space="preserve"> </w:t>
      </w:r>
    </w:p>
    <w:p w14:paraId="3A6B1D45" w14:textId="0FD58467" w:rsidR="00F84F81" w:rsidRPr="002446BB" w:rsidRDefault="00406D33" w:rsidP="003075F0">
      <w:pPr>
        <w:pStyle w:val="Heading4"/>
        <w:ind w:left="1584"/>
      </w:pPr>
      <w:r w:rsidRPr="002446BB">
        <w:t>Hawthorne</w:t>
      </w:r>
      <w:bookmarkEnd w:id="496"/>
      <w:r w:rsidR="00784F9D" w:rsidRPr="002446BB">
        <w:t>, NY</w:t>
      </w:r>
      <w:r w:rsidR="00BB0017">
        <w:t>:</w:t>
      </w:r>
    </w:p>
    <w:p w14:paraId="5C0A22A3" w14:textId="559B795B" w:rsidR="00406D33" w:rsidRPr="00163FC5" w:rsidRDefault="00BD314D" w:rsidP="00406D33">
      <w:pPr>
        <w:pStyle w:val="Default"/>
        <w:rPr>
          <w:rFonts w:ascii="Arial" w:hAnsi="Arial" w:cs="Arial"/>
          <w:sz w:val="20"/>
          <w:szCs w:val="22"/>
        </w:rPr>
      </w:pPr>
      <w:r w:rsidRPr="00163FC5">
        <w:rPr>
          <w:rFonts w:ascii="Arial" w:hAnsi="Arial" w:cs="Arial"/>
          <w:sz w:val="20"/>
          <w:szCs w:val="22"/>
        </w:rPr>
        <w:t>TierPoint is centrally located in Westchester County, 30 miles north of mid-town Manhattan and roughly 6 miles from the City of White Plains.</w:t>
      </w:r>
    </w:p>
    <w:p w14:paraId="488B81B5" w14:textId="77777777" w:rsidR="00BD314D" w:rsidRDefault="00BD314D" w:rsidP="00406D33">
      <w:pPr>
        <w:pStyle w:val="Default"/>
      </w:pPr>
    </w:p>
    <w:p w14:paraId="178943F4" w14:textId="77777777" w:rsidR="00406D33" w:rsidRDefault="00406D33" w:rsidP="00406D33">
      <w:pPr>
        <w:pStyle w:val="Default"/>
        <w:rPr>
          <w:rFonts w:ascii="Arial" w:hAnsi="Arial" w:cs="Arial"/>
          <w:b/>
          <w:sz w:val="20"/>
          <w:szCs w:val="20"/>
        </w:rPr>
      </w:pPr>
      <w:r w:rsidRPr="00163FC5">
        <w:rPr>
          <w:rFonts w:ascii="Arial" w:hAnsi="Arial" w:cs="Arial"/>
          <w:b/>
          <w:sz w:val="20"/>
          <w:szCs w:val="20"/>
        </w:rPr>
        <w:t>Driving Instructions</w:t>
      </w:r>
      <w:r>
        <w:rPr>
          <w:rFonts w:ascii="Arial" w:hAnsi="Arial" w:cs="Arial"/>
          <w:b/>
          <w:sz w:val="20"/>
          <w:szCs w:val="20"/>
        </w:rPr>
        <w:t>:</w:t>
      </w:r>
    </w:p>
    <w:p w14:paraId="1B8D7A98" w14:textId="77777777" w:rsidR="00BD314D" w:rsidRPr="00163FC5" w:rsidRDefault="00BD314D" w:rsidP="00406D33">
      <w:pPr>
        <w:pStyle w:val="Default"/>
        <w:rPr>
          <w:rFonts w:ascii="Arial" w:hAnsi="Arial" w:cs="Arial"/>
          <w:b/>
          <w:sz w:val="20"/>
          <w:szCs w:val="20"/>
        </w:rPr>
      </w:pPr>
    </w:p>
    <w:p w14:paraId="1F6B8E27" w14:textId="77777777" w:rsidR="00406D33" w:rsidRPr="00163FC5" w:rsidRDefault="00406D33" w:rsidP="003075F0">
      <w:pPr>
        <w:pStyle w:val="Default"/>
        <w:ind w:left="360"/>
        <w:rPr>
          <w:rFonts w:ascii="Arial" w:hAnsi="Arial" w:cs="Arial"/>
          <w:sz w:val="20"/>
          <w:szCs w:val="20"/>
        </w:rPr>
      </w:pPr>
      <w:r w:rsidRPr="00163FC5">
        <w:rPr>
          <w:rFonts w:ascii="Arial" w:hAnsi="Arial" w:cs="Arial"/>
          <w:b/>
          <w:bCs/>
          <w:sz w:val="20"/>
          <w:szCs w:val="20"/>
        </w:rPr>
        <w:t xml:space="preserve">From Northern Westchester: </w:t>
      </w:r>
    </w:p>
    <w:p w14:paraId="7C393D37"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Take the Saw Mill Parkway South to Pleasantville Road (Exit 29.) Make a left and 200 feet later make a right onto Pleasantville Rd. Take Pleasantville Road (3/4 mile) and make a left onto 9A South. Turn left onto Skyline Drive (at light). </w:t>
      </w:r>
    </w:p>
    <w:p w14:paraId="3AEE5906" w14:textId="77777777" w:rsidR="00406D33" w:rsidRDefault="00406D33" w:rsidP="003075F0">
      <w:pPr>
        <w:pStyle w:val="Default"/>
        <w:ind w:left="360"/>
        <w:rPr>
          <w:rFonts w:ascii="Arial" w:hAnsi="Arial" w:cs="Arial"/>
          <w:sz w:val="20"/>
          <w:szCs w:val="20"/>
        </w:rPr>
      </w:pPr>
      <w:r w:rsidRPr="00163FC5">
        <w:rPr>
          <w:rFonts w:ascii="Arial" w:hAnsi="Arial" w:cs="Arial"/>
          <w:i/>
          <w:iCs/>
          <w:sz w:val="20"/>
          <w:szCs w:val="20"/>
        </w:rPr>
        <w:t xml:space="preserve">Alternate: </w:t>
      </w:r>
      <w:r w:rsidRPr="00163FC5">
        <w:rPr>
          <w:rFonts w:ascii="Arial" w:hAnsi="Arial" w:cs="Arial"/>
          <w:sz w:val="20"/>
          <w:szCs w:val="20"/>
        </w:rPr>
        <w:t xml:space="preserve">Take the Taconic Parkway South to exit 100C. Turn right onto NY-100C </w:t>
      </w:r>
      <w:proofErr w:type="gramStart"/>
      <w:r w:rsidRPr="00163FC5">
        <w:rPr>
          <w:rFonts w:ascii="Arial" w:hAnsi="Arial" w:cs="Arial"/>
          <w:sz w:val="20"/>
          <w:szCs w:val="20"/>
        </w:rPr>
        <w:t>West</w:t>
      </w:r>
      <w:proofErr w:type="gramEnd"/>
      <w:r w:rsidRPr="00163FC5">
        <w:rPr>
          <w:rFonts w:ascii="Arial" w:hAnsi="Arial" w:cs="Arial"/>
          <w:sz w:val="20"/>
          <w:szCs w:val="20"/>
        </w:rPr>
        <w:t xml:space="preserve">. In about one mile, turn right onto NY-9A. Turn right onto Skyline Drive. </w:t>
      </w:r>
    </w:p>
    <w:p w14:paraId="190C8DEE" w14:textId="77777777" w:rsidR="00406D33" w:rsidRPr="00163FC5" w:rsidRDefault="00406D33" w:rsidP="003075F0">
      <w:pPr>
        <w:pStyle w:val="Default"/>
        <w:ind w:left="360"/>
        <w:rPr>
          <w:rFonts w:ascii="Arial" w:hAnsi="Arial" w:cs="Arial"/>
          <w:sz w:val="20"/>
          <w:szCs w:val="20"/>
        </w:rPr>
      </w:pPr>
    </w:p>
    <w:p w14:paraId="64DA0056" w14:textId="77777777" w:rsidR="00406D33" w:rsidRPr="00163FC5" w:rsidRDefault="00406D33" w:rsidP="003075F0">
      <w:pPr>
        <w:pStyle w:val="Default"/>
        <w:ind w:left="360"/>
        <w:rPr>
          <w:rFonts w:ascii="Arial" w:hAnsi="Arial" w:cs="Arial"/>
          <w:sz w:val="20"/>
          <w:szCs w:val="20"/>
        </w:rPr>
      </w:pPr>
      <w:r w:rsidRPr="00163FC5">
        <w:rPr>
          <w:rFonts w:ascii="Arial" w:hAnsi="Arial" w:cs="Arial"/>
          <w:b/>
          <w:bCs/>
          <w:sz w:val="20"/>
          <w:szCs w:val="20"/>
        </w:rPr>
        <w:t xml:space="preserve">From Southern Westchester: </w:t>
      </w:r>
    </w:p>
    <w:p w14:paraId="1A4BD62F"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Take the Saw Mill Parkway North to Exit 25 (RT-9A). Make a left onto Saw Mill River Road/RT-9A. At the light turn right onto Skyline Drive. </w:t>
      </w:r>
    </w:p>
    <w:p w14:paraId="6A6494F9" w14:textId="77777777" w:rsidR="00406D33" w:rsidRPr="00163FC5" w:rsidRDefault="00406D33" w:rsidP="003075F0">
      <w:pPr>
        <w:pStyle w:val="Default"/>
        <w:ind w:left="360"/>
        <w:rPr>
          <w:rFonts w:ascii="Arial" w:hAnsi="Arial" w:cs="Arial"/>
          <w:sz w:val="20"/>
          <w:szCs w:val="20"/>
        </w:rPr>
      </w:pPr>
      <w:r w:rsidRPr="00163FC5">
        <w:rPr>
          <w:rFonts w:ascii="Arial" w:hAnsi="Arial" w:cs="Arial"/>
          <w:i/>
          <w:iCs/>
          <w:sz w:val="20"/>
          <w:szCs w:val="20"/>
        </w:rPr>
        <w:t xml:space="preserve">Alternate: </w:t>
      </w:r>
      <w:r w:rsidRPr="00163FC5">
        <w:rPr>
          <w:rFonts w:ascii="Arial" w:hAnsi="Arial" w:cs="Arial"/>
          <w:sz w:val="20"/>
          <w:szCs w:val="20"/>
        </w:rPr>
        <w:t xml:space="preserve">Take the Sprain Brook Parkway North to exit 100C. Turn left onto NY-100C </w:t>
      </w:r>
      <w:proofErr w:type="gramStart"/>
      <w:r w:rsidRPr="00163FC5">
        <w:rPr>
          <w:rFonts w:ascii="Arial" w:hAnsi="Arial" w:cs="Arial"/>
          <w:sz w:val="20"/>
          <w:szCs w:val="20"/>
        </w:rPr>
        <w:t>West</w:t>
      </w:r>
      <w:proofErr w:type="gramEnd"/>
      <w:r w:rsidRPr="00163FC5">
        <w:rPr>
          <w:rFonts w:ascii="Arial" w:hAnsi="Arial" w:cs="Arial"/>
          <w:sz w:val="20"/>
          <w:szCs w:val="20"/>
        </w:rPr>
        <w:t xml:space="preserve">. In about one mile, turn right onto NY-9A. Turn right onto Skyline Drive. </w:t>
      </w:r>
    </w:p>
    <w:p w14:paraId="11AD9391" w14:textId="77777777" w:rsidR="00406D33" w:rsidRDefault="00406D33" w:rsidP="003075F0">
      <w:pPr>
        <w:pStyle w:val="Default"/>
        <w:ind w:left="360"/>
        <w:rPr>
          <w:rFonts w:ascii="Arial" w:hAnsi="Arial" w:cs="Arial"/>
          <w:b/>
          <w:bCs/>
          <w:sz w:val="20"/>
          <w:szCs w:val="20"/>
        </w:rPr>
      </w:pPr>
    </w:p>
    <w:p w14:paraId="2FB414BC" w14:textId="77777777" w:rsidR="00406D33" w:rsidRPr="00163FC5" w:rsidRDefault="00406D33" w:rsidP="003075F0">
      <w:pPr>
        <w:pStyle w:val="Default"/>
        <w:ind w:left="360"/>
        <w:rPr>
          <w:rFonts w:ascii="Arial" w:hAnsi="Arial" w:cs="Arial"/>
          <w:sz w:val="20"/>
          <w:szCs w:val="20"/>
        </w:rPr>
      </w:pPr>
      <w:r w:rsidRPr="00163FC5">
        <w:rPr>
          <w:rFonts w:ascii="Arial" w:hAnsi="Arial" w:cs="Arial"/>
          <w:b/>
          <w:bCs/>
          <w:sz w:val="20"/>
          <w:szCs w:val="20"/>
        </w:rPr>
        <w:t xml:space="preserve">From Connecticut: </w:t>
      </w:r>
    </w:p>
    <w:p w14:paraId="2A8C48F0"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Take 684 South to Saw Mill Parkway. Take the Saw Mill Parkway South to Pleasantville Road (Exit 29.) </w:t>
      </w:r>
    </w:p>
    <w:p w14:paraId="62D6F474"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Make a left and 200 feet later make a right onto Pleasantville Rd. Take Pleasantville Road (3/4 mile) and make a left onto 9A South. In about 1.5 miles turn left onto Skyline Drive. </w:t>
      </w:r>
    </w:p>
    <w:p w14:paraId="6B6CFB1A" w14:textId="77777777" w:rsidR="00406D33" w:rsidRPr="00163FC5" w:rsidRDefault="00406D33" w:rsidP="003075F0">
      <w:pPr>
        <w:pStyle w:val="Default"/>
        <w:ind w:left="360"/>
        <w:rPr>
          <w:rFonts w:ascii="Arial" w:hAnsi="Arial" w:cs="Arial"/>
          <w:sz w:val="20"/>
          <w:szCs w:val="20"/>
        </w:rPr>
      </w:pPr>
      <w:r w:rsidRPr="00163FC5">
        <w:rPr>
          <w:rFonts w:ascii="Arial" w:hAnsi="Arial" w:cs="Arial"/>
          <w:i/>
          <w:iCs/>
          <w:sz w:val="20"/>
          <w:szCs w:val="20"/>
        </w:rPr>
        <w:t xml:space="preserve">Alternate: </w:t>
      </w:r>
      <w:r w:rsidRPr="00163FC5">
        <w:rPr>
          <w:rFonts w:ascii="Arial" w:hAnsi="Arial" w:cs="Arial"/>
          <w:sz w:val="20"/>
          <w:szCs w:val="20"/>
        </w:rPr>
        <w:t xml:space="preserve">Take I-95 South to I-287 West. Take exit 2. Continue North on Saw Mill River Road/RT-9A for 2.2 miles. Turn right onto Skyline Drive. </w:t>
      </w:r>
    </w:p>
    <w:p w14:paraId="4B02ECAE" w14:textId="77777777" w:rsidR="00406D33" w:rsidRDefault="00406D33" w:rsidP="003075F0">
      <w:pPr>
        <w:pStyle w:val="Default"/>
        <w:ind w:left="360"/>
        <w:rPr>
          <w:rFonts w:ascii="Arial" w:hAnsi="Arial" w:cs="Arial"/>
          <w:b/>
          <w:bCs/>
          <w:sz w:val="20"/>
          <w:szCs w:val="20"/>
        </w:rPr>
      </w:pPr>
    </w:p>
    <w:p w14:paraId="4EEA030A" w14:textId="77777777" w:rsidR="00406D33" w:rsidRPr="00163FC5" w:rsidRDefault="00406D33" w:rsidP="003075F0">
      <w:pPr>
        <w:pStyle w:val="Default"/>
        <w:ind w:left="360"/>
        <w:rPr>
          <w:rFonts w:ascii="Arial" w:hAnsi="Arial" w:cs="Arial"/>
          <w:sz w:val="20"/>
          <w:szCs w:val="20"/>
        </w:rPr>
      </w:pPr>
      <w:r w:rsidRPr="00163FC5">
        <w:rPr>
          <w:rFonts w:ascii="Arial" w:hAnsi="Arial" w:cs="Arial"/>
          <w:b/>
          <w:bCs/>
          <w:sz w:val="20"/>
          <w:szCs w:val="20"/>
        </w:rPr>
        <w:t xml:space="preserve">From New York City (West Side): </w:t>
      </w:r>
    </w:p>
    <w:p w14:paraId="0283745F"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Take the West Side Highway North to the Henry Hudson Parkway North. The Henry Hudson Parkway turns </w:t>
      </w:r>
    </w:p>
    <w:p w14:paraId="08141CE8" w14:textId="77777777" w:rsidR="00406D33" w:rsidRPr="00163FC5" w:rsidRDefault="00406D33" w:rsidP="003075F0">
      <w:pPr>
        <w:pStyle w:val="Default"/>
        <w:ind w:left="360"/>
        <w:rPr>
          <w:rFonts w:ascii="Arial" w:hAnsi="Arial" w:cs="Arial"/>
          <w:sz w:val="20"/>
          <w:szCs w:val="20"/>
        </w:rPr>
      </w:pPr>
      <w:proofErr w:type="gramStart"/>
      <w:r w:rsidRPr="00163FC5">
        <w:rPr>
          <w:rFonts w:ascii="Arial" w:hAnsi="Arial" w:cs="Arial"/>
          <w:sz w:val="20"/>
          <w:szCs w:val="20"/>
        </w:rPr>
        <w:t>into</w:t>
      </w:r>
      <w:proofErr w:type="gramEnd"/>
      <w:r w:rsidRPr="00163FC5">
        <w:rPr>
          <w:rFonts w:ascii="Arial" w:hAnsi="Arial" w:cs="Arial"/>
          <w:sz w:val="20"/>
          <w:szCs w:val="20"/>
        </w:rPr>
        <w:t xml:space="preserve"> the Saw Mill Parkway North. Take exit 25. Turn left onto Saw Mill River Road/RT-9A. At the light turn right onto Skyline Drive. </w:t>
      </w:r>
    </w:p>
    <w:p w14:paraId="4A3EA23B" w14:textId="77777777" w:rsidR="00406D33" w:rsidRDefault="00406D33" w:rsidP="003075F0">
      <w:pPr>
        <w:pStyle w:val="Default"/>
        <w:ind w:left="360"/>
        <w:rPr>
          <w:rFonts w:ascii="Arial" w:hAnsi="Arial" w:cs="Arial"/>
          <w:b/>
          <w:bCs/>
          <w:sz w:val="20"/>
          <w:szCs w:val="20"/>
        </w:rPr>
      </w:pPr>
    </w:p>
    <w:p w14:paraId="06A5B333" w14:textId="77777777" w:rsidR="00406D33" w:rsidRPr="00163FC5" w:rsidRDefault="00406D33" w:rsidP="003075F0">
      <w:pPr>
        <w:pStyle w:val="Default"/>
        <w:ind w:left="360"/>
        <w:rPr>
          <w:rFonts w:ascii="Arial" w:hAnsi="Arial" w:cs="Arial"/>
          <w:sz w:val="20"/>
          <w:szCs w:val="20"/>
        </w:rPr>
      </w:pPr>
      <w:r w:rsidRPr="00163FC5">
        <w:rPr>
          <w:rFonts w:ascii="Arial" w:hAnsi="Arial" w:cs="Arial"/>
          <w:b/>
          <w:bCs/>
          <w:sz w:val="20"/>
          <w:szCs w:val="20"/>
        </w:rPr>
        <w:t xml:space="preserve">From New York City (East Side): </w:t>
      </w:r>
    </w:p>
    <w:p w14:paraId="1DD85781"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Take the FDR Drive North to 87-N. Take exit 7A and merge onto the Saw Mill Parkway North. Take exit 25. </w:t>
      </w:r>
    </w:p>
    <w:p w14:paraId="0FA1ABFD" w14:textId="77777777" w:rsidR="00406D33" w:rsidRPr="00163FC5" w:rsidRDefault="00406D33" w:rsidP="003075F0">
      <w:pPr>
        <w:pStyle w:val="Default"/>
        <w:ind w:left="360"/>
        <w:rPr>
          <w:rFonts w:ascii="Arial" w:hAnsi="Arial" w:cs="Arial"/>
          <w:sz w:val="20"/>
          <w:szCs w:val="20"/>
        </w:rPr>
      </w:pPr>
      <w:r w:rsidRPr="00163FC5">
        <w:rPr>
          <w:rFonts w:ascii="Arial" w:hAnsi="Arial" w:cs="Arial"/>
          <w:sz w:val="20"/>
          <w:szCs w:val="20"/>
        </w:rPr>
        <w:t xml:space="preserve">Turn left onto Saw Mill River Road/RT-9A. At the light turn right onto Skyline Drive. </w:t>
      </w:r>
    </w:p>
    <w:p w14:paraId="5FE29529" w14:textId="77777777" w:rsidR="00406D33" w:rsidRDefault="00406D33" w:rsidP="003075F0">
      <w:pPr>
        <w:pStyle w:val="Default"/>
        <w:ind w:left="360"/>
        <w:rPr>
          <w:rFonts w:ascii="Arial" w:hAnsi="Arial" w:cs="Arial"/>
          <w:b/>
          <w:bCs/>
          <w:sz w:val="20"/>
          <w:szCs w:val="20"/>
        </w:rPr>
      </w:pPr>
    </w:p>
    <w:p w14:paraId="484FB75E" w14:textId="77777777" w:rsidR="00406D33" w:rsidRPr="00163FC5" w:rsidRDefault="00406D33" w:rsidP="003075F0">
      <w:pPr>
        <w:pStyle w:val="Default"/>
        <w:ind w:left="360"/>
        <w:rPr>
          <w:rFonts w:ascii="Arial" w:hAnsi="Arial" w:cs="Arial"/>
          <w:sz w:val="20"/>
          <w:szCs w:val="20"/>
        </w:rPr>
      </w:pPr>
      <w:r w:rsidRPr="00163FC5">
        <w:rPr>
          <w:rFonts w:ascii="Arial" w:hAnsi="Arial" w:cs="Arial"/>
          <w:b/>
          <w:bCs/>
          <w:sz w:val="20"/>
          <w:szCs w:val="20"/>
        </w:rPr>
        <w:t xml:space="preserve">From Rockland: </w:t>
      </w:r>
    </w:p>
    <w:p w14:paraId="7DD99D90" w14:textId="353A5C4D" w:rsidR="00406D33" w:rsidRDefault="00406D33" w:rsidP="003075F0">
      <w:pPr>
        <w:ind w:left="360"/>
      </w:pPr>
      <w:r w:rsidRPr="00163FC5">
        <w:t>Take I-87 S / I-287 E. Take exit 8A and merge onto the Saw Mill Parkway North. Take exit 25. Turn left onto Saw Mill River Road/RT-9A. At the light turn right onto Skyline Drive.</w:t>
      </w:r>
    </w:p>
    <w:p w14:paraId="4B158166" w14:textId="736B8D36" w:rsidR="00F84F81" w:rsidRPr="000111DC" w:rsidRDefault="00F85A10" w:rsidP="003075F0">
      <w:pPr>
        <w:ind w:left="360"/>
        <w:rPr>
          <w:b/>
        </w:rPr>
      </w:pPr>
      <w:r w:rsidRPr="000111DC">
        <w:rPr>
          <w:b/>
        </w:rPr>
        <w:t>*</w:t>
      </w:r>
      <w:r>
        <w:rPr>
          <w:b/>
        </w:rPr>
        <w:t xml:space="preserve">Parking is </w:t>
      </w:r>
      <w:r w:rsidR="00F84F81" w:rsidRPr="000111DC">
        <w:rPr>
          <w:b/>
        </w:rPr>
        <w:t xml:space="preserve">available </w:t>
      </w:r>
      <w:r>
        <w:rPr>
          <w:b/>
        </w:rPr>
        <w:t>on site</w:t>
      </w:r>
    </w:p>
    <w:p w14:paraId="39D1BFB3" w14:textId="77777777" w:rsidR="00BD314D" w:rsidRDefault="00BD314D" w:rsidP="003075F0">
      <w:pPr>
        <w:spacing w:after="0"/>
        <w:ind w:left="360"/>
        <w:rPr>
          <w:b/>
        </w:rPr>
      </w:pPr>
      <w:bookmarkStart w:id="498" w:name="_Toc3355205"/>
      <w:bookmarkStart w:id="499" w:name="_Toc322520027"/>
      <w:bookmarkStart w:id="500" w:name="_Toc390262312"/>
      <w:bookmarkStart w:id="501" w:name="_Toc391865147"/>
      <w:r w:rsidRPr="00163FC5">
        <w:rPr>
          <w:b/>
        </w:rPr>
        <w:t>Public Transportation:</w:t>
      </w:r>
    </w:p>
    <w:p w14:paraId="2B515855" w14:textId="1B61B414" w:rsidR="00BD314D" w:rsidRDefault="00BD314D" w:rsidP="003075F0">
      <w:pPr>
        <w:spacing w:after="0"/>
        <w:ind w:left="360"/>
      </w:pPr>
      <w:r>
        <w:t>From Manhattan</w:t>
      </w:r>
      <w:r w:rsidR="00232DD0">
        <w:t xml:space="preserve">: </w:t>
      </w:r>
      <w:r>
        <w:t>take Metro North (Harlem Line) to the Hawthorne Station.  A taxi will need to take you to the site from the station.</w:t>
      </w:r>
    </w:p>
    <w:p w14:paraId="65E2A537" w14:textId="77777777" w:rsidR="00BD314D" w:rsidRDefault="00BD314D" w:rsidP="003075F0">
      <w:pPr>
        <w:spacing w:after="0"/>
        <w:ind w:left="360"/>
      </w:pPr>
    </w:p>
    <w:p w14:paraId="5C692DD6" w14:textId="794F921D" w:rsidR="00BD314D" w:rsidRPr="00163FC5" w:rsidRDefault="00232DD0" w:rsidP="003075F0">
      <w:pPr>
        <w:pStyle w:val="Default"/>
        <w:ind w:left="360"/>
        <w:rPr>
          <w:rFonts w:ascii="Arial" w:hAnsi="Arial" w:cs="Arial"/>
          <w:color w:val="211E1E"/>
          <w:sz w:val="20"/>
          <w:szCs w:val="20"/>
        </w:rPr>
      </w:pPr>
      <w:r w:rsidRPr="009A6C9A">
        <w:rPr>
          <w:rFonts w:ascii="Arial" w:hAnsi="Arial" w:cs="Arial"/>
          <w:b/>
          <w:bCs/>
          <w:color w:val="211E1E"/>
          <w:sz w:val="20"/>
          <w:szCs w:val="20"/>
        </w:rPr>
        <w:t xml:space="preserve">Taxi Service: </w:t>
      </w:r>
    </w:p>
    <w:p w14:paraId="4A106241" w14:textId="77777777" w:rsidR="00BD314D" w:rsidRPr="00163FC5" w:rsidRDefault="00BD314D" w:rsidP="003075F0">
      <w:pPr>
        <w:pStyle w:val="Default"/>
        <w:ind w:left="360"/>
        <w:rPr>
          <w:rFonts w:ascii="Arial" w:hAnsi="Arial" w:cs="Arial"/>
          <w:color w:val="211E1E"/>
          <w:sz w:val="20"/>
          <w:szCs w:val="20"/>
        </w:rPr>
      </w:pPr>
      <w:r w:rsidRPr="00163FC5">
        <w:rPr>
          <w:rFonts w:ascii="Arial" w:hAnsi="Arial" w:cs="Arial"/>
          <w:color w:val="211E1E"/>
          <w:sz w:val="20"/>
          <w:szCs w:val="20"/>
        </w:rPr>
        <w:t xml:space="preserve">Knapp-McCarthy Taxi Co (914) 631- 8294 </w:t>
      </w:r>
    </w:p>
    <w:p w14:paraId="71962696" w14:textId="77777777" w:rsidR="00BD314D" w:rsidRPr="00163FC5" w:rsidRDefault="00BD314D" w:rsidP="003075F0">
      <w:pPr>
        <w:pStyle w:val="Default"/>
        <w:ind w:left="360"/>
        <w:rPr>
          <w:rFonts w:ascii="Arial" w:hAnsi="Arial" w:cs="Arial"/>
          <w:color w:val="211E1E"/>
          <w:sz w:val="20"/>
          <w:szCs w:val="20"/>
        </w:rPr>
      </w:pPr>
      <w:r w:rsidRPr="00163FC5">
        <w:rPr>
          <w:rFonts w:ascii="Arial" w:hAnsi="Arial" w:cs="Arial"/>
          <w:color w:val="211E1E"/>
          <w:sz w:val="20"/>
          <w:szCs w:val="20"/>
        </w:rPr>
        <w:t xml:space="preserve">Mount Pleasant Taxi: (914) 769-2306 </w:t>
      </w:r>
    </w:p>
    <w:p w14:paraId="28533391" w14:textId="77777777" w:rsidR="00BD314D" w:rsidRPr="00163FC5" w:rsidRDefault="00BD314D" w:rsidP="003075F0">
      <w:pPr>
        <w:pStyle w:val="Default"/>
        <w:ind w:left="360"/>
        <w:rPr>
          <w:rFonts w:ascii="Arial" w:hAnsi="Arial" w:cs="Arial"/>
          <w:color w:val="211E1E"/>
          <w:sz w:val="20"/>
          <w:szCs w:val="20"/>
        </w:rPr>
      </w:pPr>
      <w:r w:rsidRPr="00163FC5">
        <w:rPr>
          <w:rFonts w:ascii="Arial" w:hAnsi="Arial" w:cs="Arial"/>
          <w:color w:val="211E1E"/>
          <w:sz w:val="20"/>
          <w:szCs w:val="20"/>
        </w:rPr>
        <w:t xml:space="preserve">New Town Taxi: (914) 747-0999 </w:t>
      </w:r>
    </w:p>
    <w:p w14:paraId="1B0B0F64" w14:textId="7093FFF6" w:rsidR="00BD314D" w:rsidRDefault="00BD314D" w:rsidP="003075F0">
      <w:pPr>
        <w:spacing w:after="0"/>
        <w:ind w:left="360"/>
      </w:pPr>
      <w:r w:rsidRPr="00163FC5">
        <w:t>Leros Point to Point (914) 747-2300</w:t>
      </w:r>
    </w:p>
    <w:p w14:paraId="2DADD7F4" w14:textId="31434D29" w:rsidR="00BB0017" w:rsidRPr="002446BB" w:rsidRDefault="00BB0017" w:rsidP="003075F0">
      <w:pPr>
        <w:pStyle w:val="Heading4"/>
        <w:keepNext/>
        <w:ind w:left="1800" w:hanging="1080"/>
      </w:pPr>
      <w:r w:rsidRPr="002446BB">
        <w:lastRenderedPageBreak/>
        <w:t>Wappingers Falls, NY:</w:t>
      </w:r>
    </w:p>
    <w:p w14:paraId="26173081" w14:textId="77777777" w:rsidR="00BB0017" w:rsidRPr="00017EAC" w:rsidRDefault="00BB0017" w:rsidP="00BB0017">
      <w:r w:rsidRPr="00017EAC">
        <w:rPr>
          <w:lang w:eastAsia="ja-JP"/>
        </w:rPr>
        <w:t xml:space="preserve">The </w:t>
      </w:r>
      <w:r w:rsidRPr="00017EAC">
        <w:t xml:space="preserve">best way to get to </w:t>
      </w:r>
      <w:r>
        <w:t>Wappingers Falls</w:t>
      </w:r>
      <w:r w:rsidRPr="00017EAC">
        <w:t xml:space="preserve"> from 277 Park Avenue is </w:t>
      </w:r>
      <w:r>
        <w:t>by car or via Metro North</w:t>
      </w:r>
      <w:r w:rsidRPr="00017EAC">
        <w:t xml:space="preserve">.  </w:t>
      </w:r>
      <w:r>
        <w:t>Wappingers Falls is 70 miles north of midtown Manhattan.</w:t>
      </w:r>
    </w:p>
    <w:p w14:paraId="55470633" w14:textId="78CF82BD" w:rsidR="0019442E" w:rsidRDefault="00BB0017" w:rsidP="003075F0">
      <w:pPr>
        <w:spacing w:after="0"/>
        <w:rPr>
          <w:b/>
        </w:rPr>
      </w:pPr>
      <w:r w:rsidRPr="000111DC">
        <w:rPr>
          <w:b/>
        </w:rPr>
        <w:t>*</w:t>
      </w:r>
      <w:r>
        <w:rPr>
          <w:b/>
        </w:rPr>
        <w:t>Parking is available on site</w:t>
      </w:r>
    </w:p>
    <w:p w14:paraId="4822460F" w14:textId="5ADF439A" w:rsidR="00856520" w:rsidRPr="00330F02" w:rsidRDefault="008414B8" w:rsidP="003075F0">
      <w:pPr>
        <w:pStyle w:val="Heading4"/>
        <w:keepNext/>
        <w:ind w:left="1800" w:hanging="1080"/>
      </w:pPr>
      <w:r>
        <w:t>P</w:t>
      </w:r>
      <w:r w:rsidR="0064268F">
        <w:t>rinceton, NJ</w:t>
      </w:r>
      <w:r>
        <w:t>:</w:t>
      </w:r>
    </w:p>
    <w:p w14:paraId="4EB87D4A" w14:textId="51F61943" w:rsidR="000A514C" w:rsidRPr="00017EAC" w:rsidRDefault="000A514C" w:rsidP="000A514C">
      <w:r w:rsidRPr="00017EAC">
        <w:rPr>
          <w:lang w:eastAsia="ja-JP"/>
        </w:rPr>
        <w:t xml:space="preserve">The </w:t>
      </w:r>
      <w:r w:rsidRPr="00017EAC">
        <w:t xml:space="preserve">best way to get to </w:t>
      </w:r>
      <w:r w:rsidR="006C3336">
        <w:t>Princeton</w:t>
      </w:r>
      <w:r w:rsidRPr="00017EAC">
        <w:t xml:space="preserve"> from 277 Park Avenue is </w:t>
      </w:r>
      <w:r>
        <w:t xml:space="preserve">by car or via </w:t>
      </w:r>
      <w:r w:rsidR="006C3336">
        <w:t>NJ Transit Train</w:t>
      </w:r>
      <w:r w:rsidRPr="00017EAC">
        <w:t xml:space="preserve">.  </w:t>
      </w:r>
      <w:r w:rsidR="006C3336">
        <w:t xml:space="preserve">Princeton </w:t>
      </w:r>
      <w:r>
        <w:t xml:space="preserve">is </w:t>
      </w:r>
      <w:r w:rsidR="006C3336">
        <w:t>54 miles sou</w:t>
      </w:r>
      <w:r>
        <w:t>th of midtown Manhattan.</w:t>
      </w:r>
    </w:p>
    <w:p w14:paraId="539545C7" w14:textId="4BD78EF6" w:rsidR="00DA14BB" w:rsidRDefault="000A514C" w:rsidP="003075F0">
      <w:pPr>
        <w:spacing w:after="0"/>
        <w:rPr>
          <w:b/>
        </w:rPr>
      </w:pPr>
      <w:r w:rsidRPr="000111DC">
        <w:rPr>
          <w:b/>
        </w:rPr>
        <w:t>*</w:t>
      </w:r>
      <w:r>
        <w:rPr>
          <w:b/>
        </w:rPr>
        <w:t>Parking is available on site</w:t>
      </w:r>
    </w:p>
    <w:p w14:paraId="0808779F" w14:textId="77777777" w:rsidR="00DA14BB" w:rsidRPr="002446BB" w:rsidRDefault="00DA14BB" w:rsidP="003075F0">
      <w:pPr>
        <w:pStyle w:val="Heading4"/>
        <w:keepNext/>
        <w:ind w:left="1800" w:hanging="1080"/>
      </w:pPr>
      <w:r>
        <w:t>Woodbury</w:t>
      </w:r>
      <w:r w:rsidRPr="002446BB">
        <w:t>, NY:</w:t>
      </w:r>
    </w:p>
    <w:p w14:paraId="5BF3A150" w14:textId="77777777" w:rsidR="00DA14BB" w:rsidRDefault="00DA14BB" w:rsidP="00DA14BB">
      <w:r w:rsidRPr="00017EAC">
        <w:rPr>
          <w:lang w:eastAsia="ja-JP"/>
        </w:rPr>
        <w:t xml:space="preserve">The </w:t>
      </w:r>
      <w:r w:rsidRPr="00017EAC">
        <w:t xml:space="preserve">best way to get to </w:t>
      </w:r>
      <w:r>
        <w:t>Woodbury</w:t>
      </w:r>
      <w:r w:rsidRPr="00017EAC">
        <w:t xml:space="preserve"> from 277 Park Avenue is </w:t>
      </w:r>
      <w:r>
        <w:t>by car or via LIRR</w:t>
      </w:r>
      <w:r w:rsidRPr="00017EAC">
        <w:t xml:space="preserve">.  </w:t>
      </w:r>
      <w:r>
        <w:t>Woodbury is 29 miles east of midtown Manhattan.</w:t>
      </w:r>
    </w:p>
    <w:p w14:paraId="3FB73FB3" w14:textId="2794486A" w:rsidR="00DA14BB" w:rsidRPr="00017EAC" w:rsidRDefault="00DA14BB" w:rsidP="003075F0">
      <w:pPr>
        <w:spacing w:after="0"/>
      </w:pPr>
      <w:r w:rsidRPr="000111DC">
        <w:rPr>
          <w:b/>
        </w:rPr>
        <w:t>*</w:t>
      </w:r>
      <w:r>
        <w:rPr>
          <w:b/>
        </w:rPr>
        <w:t>Parking is available on site</w:t>
      </w:r>
    </w:p>
    <w:p w14:paraId="131213D4" w14:textId="029D08ED" w:rsidR="00F84F81" w:rsidRPr="002659F4" w:rsidRDefault="00F84F81" w:rsidP="003075F0">
      <w:pPr>
        <w:pStyle w:val="Heading3"/>
        <w:keepNext/>
        <w:ind w:left="1800" w:hanging="1080"/>
      </w:pPr>
      <w:bookmarkStart w:id="502" w:name="_Toc464833050"/>
      <w:bookmarkStart w:id="503" w:name="_Toc495064025"/>
      <w:bookmarkEnd w:id="502"/>
      <w:r w:rsidRPr="002659F4">
        <w:t xml:space="preserve">Access to </w:t>
      </w:r>
      <w:r w:rsidR="007E4A19">
        <w:t>each</w:t>
      </w:r>
      <w:r w:rsidR="007E4A19" w:rsidRPr="002659F4">
        <w:t xml:space="preserve"> </w:t>
      </w:r>
      <w:r w:rsidRPr="002659F4">
        <w:t>Building</w:t>
      </w:r>
      <w:bookmarkEnd w:id="498"/>
      <w:bookmarkEnd w:id="499"/>
      <w:bookmarkEnd w:id="500"/>
      <w:bookmarkEnd w:id="501"/>
      <w:bookmarkEnd w:id="503"/>
    </w:p>
    <w:p w14:paraId="12E78F98" w14:textId="62018120" w:rsidR="00F84F81" w:rsidRDefault="00F84F81" w:rsidP="00DB7047">
      <w:pPr>
        <w:rPr>
          <w:lang w:eastAsia="ja-JP"/>
        </w:rPr>
      </w:pPr>
      <w:r w:rsidRPr="00017EAC">
        <w:rPr>
          <w:lang w:eastAsia="ja-JP"/>
        </w:rPr>
        <w:t xml:space="preserve">Employees should enter the main lobby go to the </w:t>
      </w:r>
      <w:r w:rsidR="00232DD0">
        <w:rPr>
          <w:lang w:eastAsia="ja-JP"/>
        </w:rPr>
        <w:t>reception</w:t>
      </w:r>
      <w:r w:rsidRPr="00017EAC">
        <w:rPr>
          <w:lang w:eastAsia="ja-JP"/>
        </w:rPr>
        <w:t xml:space="preserve"> desk.  Employees must bring their SMBC identification to show to security</w:t>
      </w:r>
      <w:r w:rsidR="00232DD0">
        <w:rPr>
          <w:lang w:eastAsia="ja-JP"/>
        </w:rPr>
        <w:t xml:space="preserve"> as well as a photo ID</w:t>
      </w:r>
      <w:r w:rsidRPr="00017EAC">
        <w:rPr>
          <w:lang w:eastAsia="ja-JP"/>
        </w:rPr>
        <w:t xml:space="preserve">.  Security will require that you sign in before proceeding to the </w:t>
      </w:r>
      <w:r w:rsidR="00232DD0">
        <w:rPr>
          <w:lang w:eastAsia="ja-JP"/>
        </w:rPr>
        <w:t>user</w:t>
      </w:r>
      <w:r w:rsidRPr="00017EAC">
        <w:rPr>
          <w:lang w:eastAsia="ja-JP"/>
        </w:rPr>
        <w:t xml:space="preserve"> space.</w:t>
      </w:r>
    </w:p>
    <w:p w14:paraId="26382DFA" w14:textId="5EFBD5E0" w:rsidR="00BB0017" w:rsidRPr="00017EAC" w:rsidRDefault="00BB0017" w:rsidP="00BB0017">
      <w:r w:rsidRPr="00017EAC">
        <w:rPr>
          <w:b/>
        </w:rPr>
        <w:t>Security Access restrictions</w:t>
      </w:r>
      <w:r w:rsidR="006C3336">
        <w:rPr>
          <w:b/>
        </w:rPr>
        <w:t>-Wappingers Falls</w:t>
      </w:r>
      <w:r w:rsidRPr="00017EAC">
        <w:rPr>
          <w:b/>
        </w:rPr>
        <w:t>:</w:t>
      </w:r>
      <w:r w:rsidRPr="00017EAC">
        <w:t xml:space="preserve">  The </w:t>
      </w:r>
      <w:r>
        <w:rPr>
          <w:noProof/>
        </w:rPr>
        <w:t>Wappingers Falls Backup Site</w:t>
      </w:r>
      <w:r w:rsidRPr="00017EAC" w:rsidDel="007622C6">
        <w:rPr>
          <w:noProof/>
        </w:rPr>
        <w:t xml:space="preserve"> </w:t>
      </w:r>
      <w:r w:rsidRPr="00017EAC">
        <w:t xml:space="preserve">is closed on the weekend.  For the test a list of participants is provided to the building.  If your name is not on the list, you will be unable to obtain access.  You will need to contact the person in charge or another member of the test to gain access to the building.  The SMBC phone number at </w:t>
      </w:r>
      <w:r>
        <w:t>Wappingers Falls</w:t>
      </w:r>
      <w:r w:rsidRPr="00017EAC">
        <w:t xml:space="preserve"> is </w:t>
      </w:r>
      <w:r>
        <w:t>845-296-5425</w:t>
      </w:r>
      <w:r w:rsidRPr="00017EAC">
        <w:t>.</w:t>
      </w:r>
    </w:p>
    <w:p w14:paraId="7FCAEE2C" w14:textId="02BD6621" w:rsidR="00F84F81" w:rsidRDefault="00F84F81" w:rsidP="003075F0">
      <w:pPr>
        <w:pStyle w:val="Heading3"/>
        <w:keepNext/>
        <w:ind w:left="1800" w:hanging="1080"/>
        <w:rPr>
          <w:noProof/>
        </w:rPr>
      </w:pPr>
      <w:bookmarkStart w:id="504" w:name="_Toc433143552"/>
      <w:bookmarkStart w:id="505" w:name="_Toc433145717"/>
      <w:bookmarkStart w:id="506" w:name="_Toc433143553"/>
      <w:bookmarkStart w:id="507" w:name="_Toc433145718"/>
      <w:bookmarkStart w:id="508" w:name="_Toc391402098"/>
      <w:bookmarkStart w:id="509" w:name="_Toc391865148"/>
      <w:bookmarkStart w:id="510" w:name="_Toc495064026"/>
      <w:bookmarkEnd w:id="504"/>
      <w:bookmarkEnd w:id="505"/>
      <w:bookmarkEnd w:id="506"/>
      <w:bookmarkEnd w:id="507"/>
      <w:bookmarkEnd w:id="508"/>
      <w:r w:rsidRPr="002659F4">
        <w:t>Floor Plan</w:t>
      </w:r>
      <w:bookmarkEnd w:id="509"/>
      <w:r w:rsidR="00784F9D">
        <w:t xml:space="preserve">s for the </w:t>
      </w:r>
      <w:r w:rsidR="00784F9D">
        <w:rPr>
          <w:noProof/>
        </w:rPr>
        <w:t>User Recovery Sites</w:t>
      </w:r>
      <w:bookmarkEnd w:id="510"/>
    </w:p>
    <w:p w14:paraId="6EA168ED" w14:textId="523CAD1F" w:rsidR="00F84F81" w:rsidRPr="00DB1C2A" w:rsidRDefault="000E0B1D" w:rsidP="003075F0">
      <w:pPr>
        <w:pStyle w:val="Heading4"/>
        <w:keepNext/>
        <w:ind w:left="2160" w:hanging="1080"/>
      </w:pPr>
      <w:bookmarkStart w:id="511" w:name="_Toc3355207"/>
      <w:bookmarkStart w:id="512" w:name="_Toc528137415"/>
      <w:bookmarkStart w:id="513" w:name="_Toc469300687"/>
      <w:bookmarkStart w:id="514" w:name="_Toc469299921"/>
      <w:bookmarkStart w:id="515" w:name="_Toc469294760"/>
      <w:bookmarkStart w:id="516" w:name="_Toc468690510"/>
      <w:bookmarkStart w:id="517" w:name="_Toc468686245"/>
      <w:bookmarkStart w:id="518" w:name="_Toc467403432"/>
      <w:bookmarkStart w:id="519" w:name="_Toc322520029"/>
      <w:bookmarkStart w:id="520" w:name="_Toc390262314"/>
      <w:r>
        <w:t xml:space="preserve">Hawthorne </w:t>
      </w:r>
      <w:r w:rsidR="00F84F81" w:rsidRPr="000111DC">
        <w:t>Floor Plan</w:t>
      </w:r>
      <w:bookmarkEnd w:id="511"/>
      <w:bookmarkEnd w:id="512"/>
      <w:bookmarkEnd w:id="513"/>
      <w:bookmarkEnd w:id="514"/>
      <w:bookmarkEnd w:id="515"/>
      <w:bookmarkEnd w:id="516"/>
      <w:bookmarkEnd w:id="517"/>
      <w:bookmarkEnd w:id="518"/>
      <w:bookmarkEnd w:id="519"/>
      <w:bookmarkEnd w:id="520"/>
      <w:r w:rsidR="00F84F81" w:rsidRPr="000111DC">
        <w:t xml:space="preserve"> of the </w:t>
      </w:r>
      <w:r w:rsidR="00232DD0">
        <w:t>user space</w:t>
      </w:r>
      <w:r w:rsidR="00C93035">
        <w:t xml:space="preserve"> (65 seats)</w:t>
      </w:r>
      <w:r w:rsidR="00232DD0">
        <w:t>:</w:t>
      </w:r>
    </w:p>
    <w:p w14:paraId="378AD489" w14:textId="4D157DE8" w:rsidR="00232DD0" w:rsidRPr="000111DC" w:rsidRDefault="00232DD0" w:rsidP="002659F4">
      <w:pPr>
        <w:keepNext/>
      </w:pPr>
      <w:r>
        <w:object w:dxaOrig="23895" w:dyaOrig="10680" w14:anchorId="51E918F2">
          <v:shape id="_x0000_i1026" type="#_x0000_t75" style="width:503.25pt;height:225pt" o:ole="">
            <v:imagedata r:id="rId44" o:title=""/>
          </v:shape>
          <o:OLEObject Type="Embed" ProgID="AcroExch.Document.11" ShapeID="_x0000_i1026" DrawAspect="Content" ObjectID="_1568805875" r:id="rId45"/>
        </w:object>
      </w:r>
    </w:p>
    <w:p w14:paraId="41434D59" w14:textId="13602C06" w:rsidR="00C93035" w:rsidRDefault="00C93035">
      <w:pPr>
        <w:autoSpaceDE/>
        <w:autoSpaceDN/>
        <w:adjustRightInd/>
        <w:spacing w:line="276" w:lineRule="auto"/>
        <w:jc w:val="left"/>
        <w:rPr>
          <w:rFonts w:eastAsia="Times New Roman" w:cs="Times New Roman"/>
          <w:b/>
          <w:bCs/>
          <w:szCs w:val="28"/>
          <w:lang w:eastAsia="ja-JP"/>
        </w:rPr>
      </w:pPr>
      <w:r>
        <w:br w:type="page"/>
      </w:r>
    </w:p>
    <w:p w14:paraId="67170560" w14:textId="396AD365" w:rsidR="007E4A19" w:rsidRPr="003075F0" w:rsidRDefault="007E4A19" w:rsidP="003075F0">
      <w:pPr>
        <w:pStyle w:val="Heading4"/>
        <w:keepNext/>
        <w:ind w:left="2160" w:hanging="1080"/>
      </w:pPr>
      <w:r w:rsidRPr="00431C1B">
        <w:lastRenderedPageBreak/>
        <w:t xml:space="preserve">Wappingers Falls </w:t>
      </w:r>
      <w:r w:rsidR="000E0B1D" w:rsidRPr="00431C1B">
        <w:t>Floor Plan of the u</w:t>
      </w:r>
      <w:r w:rsidRPr="00431C1B">
        <w:t xml:space="preserve">ser </w:t>
      </w:r>
      <w:r w:rsidR="000E0B1D" w:rsidRPr="00431C1B">
        <w:t>s</w:t>
      </w:r>
      <w:r w:rsidRPr="00431C1B">
        <w:t>pace</w:t>
      </w:r>
      <w:r w:rsidR="00C93035" w:rsidRPr="00431C1B">
        <w:t xml:space="preserve"> (26-32 seats)</w:t>
      </w:r>
      <w:r w:rsidRPr="00431C1B">
        <w:t>:</w:t>
      </w:r>
    </w:p>
    <w:p w14:paraId="793619B3" w14:textId="77777777" w:rsidR="007E4A19" w:rsidRDefault="007E4A19" w:rsidP="003075F0">
      <w:pPr>
        <w:ind w:left="360"/>
        <w:jc w:val="left"/>
      </w:pPr>
      <w:r>
        <w:rPr>
          <w:noProof/>
        </w:rPr>
        <w:drawing>
          <wp:inline distT="0" distB="0" distL="0" distR="0" wp14:anchorId="10647296" wp14:editId="788C9CAF">
            <wp:extent cx="5943600" cy="4163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163060"/>
                    </a:xfrm>
                    <a:prstGeom prst="rect">
                      <a:avLst/>
                    </a:prstGeom>
                  </pic:spPr>
                </pic:pic>
              </a:graphicData>
            </a:graphic>
          </wp:inline>
        </w:drawing>
      </w:r>
    </w:p>
    <w:p w14:paraId="5B4F3531" w14:textId="1E017825" w:rsidR="00C93035" w:rsidRPr="00330F02" w:rsidRDefault="00C93035" w:rsidP="003075F0">
      <w:pPr>
        <w:pStyle w:val="Heading4"/>
        <w:keepNext/>
        <w:ind w:left="2160" w:hanging="1080"/>
      </w:pPr>
      <w:r>
        <w:t>Princeton</w:t>
      </w:r>
      <w:r w:rsidRPr="00330F02">
        <w:t xml:space="preserve"> Floor Plan of the user space</w:t>
      </w:r>
      <w:r>
        <w:t xml:space="preserve"> (10 seats)</w:t>
      </w:r>
      <w:r w:rsidRPr="00330F02">
        <w:t>:</w:t>
      </w:r>
    </w:p>
    <w:p w14:paraId="37F8B547" w14:textId="42752E8B" w:rsidR="00C93035" w:rsidRDefault="005604BE" w:rsidP="002446BB">
      <w:r>
        <w:rPr>
          <w:noProof/>
        </w:rPr>
        <w:drawing>
          <wp:inline distT="0" distB="0" distL="0" distR="0" wp14:anchorId="68EBD42D" wp14:editId="07A8B1E8">
            <wp:extent cx="6400800" cy="311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119120"/>
                    </a:xfrm>
                    <a:prstGeom prst="rect">
                      <a:avLst/>
                    </a:prstGeom>
                  </pic:spPr>
                </pic:pic>
              </a:graphicData>
            </a:graphic>
          </wp:inline>
        </w:drawing>
      </w:r>
    </w:p>
    <w:p w14:paraId="56FBE1B8" w14:textId="77777777" w:rsidR="00A56DFC" w:rsidRDefault="00A56DFC" w:rsidP="00A56DFC"/>
    <w:p w14:paraId="180F3A3F" w14:textId="77777777" w:rsidR="00A56DFC" w:rsidRDefault="00A56DFC" w:rsidP="003075F0">
      <w:pPr>
        <w:pStyle w:val="Heading4"/>
        <w:keepNext/>
        <w:ind w:left="2160" w:hanging="1080"/>
      </w:pPr>
      <w:r>
        <w:t xml:space="preserve">Woodbury </w:t>
      </w:r>
      <w:r w:rsidRPr="000111DC">
        <w:t xml:space="preserve">Floor Plan of the </w:t>
      </w:r>
      <w:r>
        <w:t>user space (15 seats):</w:t>
      </w:r>
    </w:p>
    <w:p w14:paraId="1B3A33AB" w14:textId="77777777" w:rsidR="00A56DFC" w:rsidRPr="00330F02" w:rsidRDefault="00A56DFC" w:rsidP="003075F0">
      <w:pPr>
        <w:spacing w:after="0"/>
        <w:jc w:val="left"/>
      </w:pPr>
      <w:r>
        <w:rPr>
          <w:noProof/>
        </w:rPr>
        <w:drawing>
          <wp:inline distT="0" distB="0" distL="0" distR="0" wp14:anchorId="0F2800D5" wp14:editId="0CB4AC1F">
            <wp:extent cx="640080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2846705"/>
                    </a:xfrm>
                    <a:prstGeom prst="rect">
                      <a:avLst/>
                    </a:prstGeom>
                  </pic:spPr>
                </pic:pic>
              </a:graphicData>
            </a:graphic>
          </wp:inline>
        </w:drawing>
      </w:r>
    </w:p>
    <w:p w14:paraId="69615B63" w14:textId="14329580" w:rsidR="00A56DFC" w:rsidRPr="000111DC" w:rsidRDefault="00A56DFC" w:rsidP="003075F0">
      <w:pPr>
        <w:spacing w:after="0"/>
      </w:pPr>
    </w:p>
    <w:p w14:paraId="37FE151B" w14:textId="77777777" w:rsidR="00265169" w:rsidRPr="002659F4" w:rsidRDefault="00265169" w:rsidP="00431C1B">
      <w:pPr>
        <w:pStyle w:val="Heading2"/>
      </w:pPr>
      <w:bookmarkStart w:id="521" w:name="_Toc391865149"/>
      <w:bookmarkStart w:id="522" w:name="_Toc495064027"/>
      <w:r>
        <w:t xml:space="preserve">Harborside </w:t>
      </w:r>
      <w:r w:rsidRPr="002659F4">
        <w:t xml:space="preserve">Backup </w:t>
      </w:r>
      <w:r>
        <w:t>Data Center</w:t>
      </w:r>
      <w:r w:rsidRPr="002659F4">
        <w:t xml:space="preserve"> Location</w:t>
      </w:r>
      <w:bookmarkEnd w:id="522"/>
    </w:p>
    <w:p w14:paraId="44337419" w14:textId="77777777" w:rsidR="00F84F81" w:rsidRPr="00017EAC" w:rsidRDefault="00F84F81" w:rsidP="002659F4">
      <w:pPr>
        <w:spacing w:after="0"/>
        <w:ind w:left="720"/>
      </w:pPr>
      <w:r w:rsidRPr="00017EAC">
        <w:rPr>
          <w:b/>
        </w:rPr>
        <w:t>The Japan Research Institute, Limited</w:t>
      </w:r>
    </w:p>
    <w:p w14:paraId="04F9CE3C" w14:textId="77777777" w:rsidR="00F84F81" w:rsidRPr="00017EAC" w:rsidRDefault="00F84F81" w:rsidP="002659F4">
      <w:pPr>
        <w:spacing w:after="0"/>
        <w:ind w:left="720"/>
      </w:pPr>
      <w:r w:rsidRPr="00017EAC">
        <w:t>New York Branch, New Jersey Center,</w:t>
      </w:r>
    </w:p>
    <w:p w14:paraId="7E697D87" w14:textId="77777777" w:rsidR="00F84F81" w:rsidRPr="00017EAC" w:rsidRDefault="00F84F81" w:rsidP="002659F4">
      <w:pPr>
        <w:spacing w:after="0"/>
        <w:ind w:left="720"/>
      </w:pPr>
      <w:r w:rsidRPr="00017EAC">
        <w:t>402 Plaza II, 4</w:t>
      </w:r>
      <w:r w:rsidRPr="00017EAC">
        <w:rPr>
          <w:vertAlign w:val="superscript"/>
        </w:rPr>
        <w:t>th</w:t>
      </w:r>
      <w:r w:rsidRPr="00017EAC">
        <w:t xml:space="preserve"> floor,</w:t>
      </w:r>
    </w:p>
    <w:p w14:paraId="3001AAEA" w14:textId="77777777" w:rsidR="00F84F81" w:rsidRPr="00017EAC" w:rsidRDefault="00F84F81" w:rsidP="002659F4">
      <w:pPr>
        <w:spacing w:after="0"/>
        <w:ind w:left="720"/>
      </w:pPr>
      <w:r w:rsidRPr="00017EAC">
        <w:t>Harborside Financial Center,</w:t>
      </w:r>
    </w:p>
    <w:p w14:paraId="4B06AB0C" w14:textId="77777777" w:rsidR="00F84F81" w:rsidRPr="00017EAC" w:rsidRDefault="00F84F81" w:rsidP="002659F4">
      <w:pPr>
        <w:spacing w:after="0"/>
        <w:ind w:left="720"/>
      </w:pPr>
      <w:r w:rsidRPr="00017EAC">
        <w:t>Jersey City, NJ  07311-3978</w:t>
      </w:r>
    </w:p>
    <w:p w14:paraId="59DCD59B" w14:textId="77777777" w:rsidR="00F84F81" w:rsidRPr="00017EAC" w:rsidRDefault="00F84F81" w:rsidP="002659F4">
      <w:pPr>
        <w:spacing w:after="0"/>
        <w:ind w:left="720"/>
      </w:pPr>
      <w:r w:rsidRPr="00017EAC">
        <w:t>(201) 200-8200</w:t>
      </w:r>
    </w:p>
    <w:p w14:paraId="5842F5A7" w14:textId="3AD2A1CF" w:rsidR="00163FC5" w:rsidRDefault="00F84F81" w:rsidP="00431C1B">
      <w:pPr>
        <w:spacing w:after="0"/>
        <w:ind w:left="720"/>
      </w:pPr>
      <w:r w:rsidRPr="00017EAC">
        <w:t>(201) 200-1599 fax</w:t>
      </w:r>
    </w:p>
    <w:p w14:paraId="02EDD15E" w14:textId="77777777" w:rsidR="00163FC5" w:rsidRPr="002659F4" w:rsidRDefault="00163FC5" w:rsidP="003075F0">
      <w:pPr>
        <w:pStyle w:val="Heading3"/>
        <w:keepNext/>
      </w:pPr>
      <w:bookmarkStart w:id="523" w:name="_Toc495064028"/>
      <w:r w:rsidRPr="002659F4">
        <w:t>Introduction</w:t>
      </w:r>
      <w:bookmarkEnd w:id="523"/>
    </w:p>
    <w:p w14:paraId="0B6E21B2" w14:textId="3D4B8C0E" w:rsidR="00163FC5" w:rsidRDefault="00163FC5" w:rsidP="00163FC5">
      <w:pPr>
        <w:rPr>
          <w:noProof/>
        </w:rPr>
      </w:pPr>
      <w:r w:rsidRPr="00017EAC">
        <w:rPr>
          <w:noProof/>
        </w:rPr>
        <w:t xml:space="preserve">This section specifies the purposes, scope, and guidelines of the CM Inc. </w:t>
      </w:r>
      <w:r>
        <w:rPr>
          <w:noProof/>
        </w:rPr>
        <w:t>b</w:t>
      </w:r>
      <w:r w:rsidRPr="00017EAC">
        <w:rPr>
          <w:noProof/>
        </w:rPr>
        <w:t xml:space="preserve">ackup </w:t>
      </w:r>
      <w:r>
        <w:rPr>
          <w:noProof/>
        </w:rPr>
        <w:t>s</w:t>
      </w:r>
      <w:r w:rsidRPr="00017EAC">
        <w:rPr>
          <w:noProof/>
        </w:rPr>
        <w:t xml:space="preserve">ite that has been set up in the Harborside facility located in Jersey City, NJ </w:t>
      </w:r>
      <w:r>
        <w:rPr>
          <w:noProof/>
        </w:rPr>
        <w:t xml:space="preserve">(the “Harborside Backup </w:t>
      </w:r>
      <w:r w:rsidR="00FE0184">
        <w:rPr>
          <w:noProof/>
        </w:rPr>
        <w:t xml:space="preserve">Data </w:t>
      </w:r>
      <w:r>
        <w:rPr>
          <w:noProof/>
        </w:rPr>
        <w:t xml:space="preserve">Center”) </w:t>
      </w:r>
      <w:r w:rsidRPr="00017EAC">
        <w:rPr>
          <w:noProof/>
        </w:rPr>
        <w:t>and will be used if the primary New York technology infrastructure</w:t>
      </w:r>
      <w:r>
        <w:rPr>
          <w:noProof/>
        </w:rPr>
        <w:t xml:space="preserve"> at 277 Park Avenue</w:t>
      </w:r>
      <w:r w:rsidRPr="00017EAC">
        <w:rPr>
          <w:noProof/>
        </w:rPr>
        <w:t xml:space="preserve"> becomes unavailable. </w:t>
      </w:r>
    </w:p>
    <w:p w14:paraId="7885B19A" w14:textId="1B0F5008" w:rsidR="00163FC5" w:rsidRPr="00017EAC" w:rsidRDefault="00163FC5" w:rsidP="00163FC5">
      <w:pPr>
        <w:rPr>
          <w:noProof/>
        </w:rPr>
      </w:pPr>
      <w:r w:rsidRPr="00017EAC">
        <w:rPr>
          <w:noProof/>
        </w:rPr>
        <w:t xml:space="preserve">The Harborside facility was designed to conform to the requirements </w:t>
      </w:r>
      <w:r>
        <w:rPr>
          <w:noProof/>
        </w:rPr>
        <w:t>in the BCDR Policy and Procedure</w:t>
      </w:r>
      <w:r w:rsidRPr="00017EAC">
        <w:rPr>
          <w:noProof/>
        </w:rPr>
        <w:t xml:space="preserve"> Manual. </w:t>
      </w:r>
    </w:p>
    <w:p w14:paraId="3BFB5277" w14:textId="77777777" w:rsidR="00163FC5" w:rsidRPr="002659F4" w:rsidRDefault="00163FC5" w:rsidP="003075F0">
      <w:pPr>
        <w:pStyle w:val="Heading3"/>
        <w:keepNext/>
      </w:pPr>
      <w:bookmarkStart w:id="524" w:name="_Toc495064029"/>
      <w:r w:rsidRPr="002659F4">
        <w:t>Purpose</w:t>
      </w:r>
      <w:bookmarkEnd w:id="524"/>
    </w:p>
    <w:p w14:paraId="339770D4" w14:textId="7E4DAEE8" w:rsidR="00163FC5" w:rsidRPr="00017EAC" w:rsidRDefault="00163FC5" w:rsidP="00163FC5">
      <w:pPr>
        <w:rPr>
          <w:noProof/>
        </w:rPr>
      </w:pPr>
      <w:r w:rsidRPr="00017EAC">
        <w:rPr>
          <w:noProof/>
        </w:rPr>
        <w:t xml:space="preserve">The </w:t>
      </w:r>
      <w:r w:rsidR="00FE0184">
        <w:rPr>
          <w:noProof/>
        </w:rPr>
        <w:t>Harborside Backup Data Center</w:t>
      </w:r>
      <w:r w:rsidR="00FE0184" w:rsidRPr="00017EAC">
        <w:rPr>
          <w:noProof/>
        </w:rPr>
        <w:t xml:space="preserve"> </w:t>
      </w:r>
      <w:r w:rsidRPr="00017EAC">
        <w:rPr>
          <w:noProof/>
        </w:rPr>
        <w:t xml:space="preserve">has the </w:t>
      </w:r>
      <w:r w:rsidR="00FE0184">
        <w:rPr>
          <w:noProof/>
        </w:rPr>
        <w:t>ability</w:t>
      </w:r>
      <w:r w:rsidRPr="00017EAC">
        <w:rPr>
          <w:noProof/>
        </w:rPr>
        <w:t xml:space="preserve"> to perform </w:t>
      </w:r>
      <w:r w:rsidR="00FE0184">
        <w:rPr>
          <w:noProof/>
        </w:rPr>
        <w:t>the function as the primary backup data center if data center at</w:t>
      </w:r>
      <w:r w:rsidRPr="00017EAC">
        <w:rPr>
          <w:noProof/>
        </w:rPr>
        <w:t xml:space="preserve"> 277 Park Avenue becomes unavailable. </w:t>
      </w:r>
    </w:p>
    <w:p w14:paraId="53D04770" w14:textId="3A57F346" w:rsidR="00163FC5" w:rsidRDefault="00163FC5" w:rsidP="00163FC5">
      <w:pPr>
        <w:rPr>
          <w:noProof/>
        </w:rPr>
      </w:pPr>
      <w:r w:rsidRPr="00017EAC">
        <w:rPr>
          <w:noProof/>
        </w:rPr>
        <w:t xml:space="preserve">Events that potentially make the </w:t>
      </w:r>
      <w:r>
        <w:rPr>
          <w:noProof/>
        </w:rPr>
        <w:t xml:space="preserve">Harborside </w:t>
      </w:r>
      <w:r w:rsidRPr="00017EAC" w:rsidDel="00E85F2D">
        <w:rPr>
          <w:noProof/>
        </w:rPr>
        <w:t xml:space="preserve"> </w:t>
      </w:r>
      <w:r w:rsidRPr="00017EAC">
        <w:rPr>
          <w:noProof/>
        </w:rPr>
        <w:t xml:space="preserve">unavailable include inability to access the building, bombs, bomb threats, fire, flood, widespread electrical grid failure, widespread communications network failure, </w:t>
      </w:r>
      <w:r>
        <w:rPr>
          <w:noProof/>
        </w:rPr>
        <w:t xml:space="preserve">and </w:t>
      </w:r>
      <w:r w:rsidRPr="00017EAC">
        <w:rPr>
          <w:noProof/>
        </w:rPr>
        <w:t xml:space="preserve">severe weather. </w:t>
      </w:r>
    </w:p>
    <w:p w14:paraId="78516608" w14:textId="3D814865" w:rsidR="00163FC5" w:rsidRPr="00017EAC" w:rsidRDefault="00163FC5" w:rsidP="00163FC5">
      <w:pPr>
        <w:rPr>
          <w:noProof/>
        </w:rPr>
      </w:pPr>
      <w:r w:rsidRPr="00017EAC">
        <w:rPr>
          <w:noProof/>
        </w:rPr>
        <w:t xml:space="preserve">No immediate provision is made to immediately handle the situation that both primary and the </w:t>
      </w:r>
      <w:r w:rsidR="00FE0184">
        <w:rPr>
          <w:noProof/>
        </w:rPr>
        <w:t>Harborside Backup Data Center</w:t>
      </w:r>
      <w:r w:rsidR="00FE0184" w:rsidRPr="00017EAC">
        <w:rPr>
          <w:noProof/>
        </w:rPr>
        <w:t xml:space="preserve"> </w:t>
      </w:r>
      <w:r w:rsidRPr="00017EAC">
        <w:rPr>
          <w:noProof/>
        </w:rPr>
        <w:t xml:space="preserve">becomes simultaneously unavailable. If this case, the Firm would provision the SMBC Capital Markets Group’s London office to </w:t>
      </w:r>
      <w:r w:rsidR="00FE0184">
        <w:rPr>
          <w:noProof/>
        </w:rPr>
        <w:t>run the critical business functions from their data center.</w:t>
      </w:r>
    </w:p>
    <w:p w14:paraId="2C794ADB" w14:textId="77777777" w:rsidR="00163FC5" w:rsidRPr="002659F4" w:rsidRDefault="00163FC5" w:rsidP="003075F0">
      <w:pPr>
        <w:pStyle w:val="Heading3"/>
        <w:keepNext/>
      </w:pPr>
      <w:bookmarkStart w:id="525" w:name="_Toc495064030"/>
      <w:r w:rsidRPr="002659F4">
        <w:lastRenderedPageBreak/>
        <w:t>Conversion Time</w:t>
      </w:r>
      <w:bookmarkEnd w:id="525"/>
    </w:p>
    <w:p w14:paraId="443971F9" w14:textId="4295A19D" w:rsidR="00163FC5" w:rsidRPr="009814E3" w:rsidRDefault="00163FC5" w:rsidP="00163FC5">
      <w:pPr>
        <w:rPr>
          <w:noProof/>
        </w:rPr>
      </w:pPr>
      <w:r w:rsidRPr="009814E3">
        <w:rPr>
          <w:noProof/>
        </w:rPr>
        <w:t xml:space="preserve">As specified by the BCDR Policy and Procedure Manual, the </w:t>
      </w:r>
      <w:r w:rsidR="00FE0184">
        <w:rPr>
          <w:noProof/>
        </w:rPr>
        <w:t>Harborside Backup Data Center</w:t>
      </w:r>
      <w:r w:rsidR="00FE0184" w:rsidRPr="009814E3">
        <w:rPr>
          <w:noProof/>
        </w:rPr>
        <w:t xml:space="preserve"> </w:t>
      </w:r>
      <w:r w:rsidRPr="009814E3">
        <w:rPr>
          <w:noProof/>
        </w:rPr>
        <w:t xml:space="preserve">must available </w:t>
      </w:r>
      <w:r w:rsidR="00FE0184">
        <w:rPr>
          <w:noProof/>
        </w:rPr>
        <w:t xml:space="preserve">to run the technology infrastructure </w:t>
      </w:r>
      <w:r w:rsidRPr="009814E3">
        <w:rPr>
          <w:noProof/>
        </w:rPr>
        <w:t xml:space="preserve">by the next business day after the occurance of an emergency or other disruption. </w:t>
      </w:r>
    </w:p>
    <w:p w14:paraId="3DBC0475" w14:textId="77777777" w:rsidR="00163FC5" w:rsidRPr="002659F4" w:rsidRDefault="00163FC5" w:rsidP="003075F0">
      <w:pPr>
        <w:pStyle w:val="Heading3"/>
        <w:keepNext/>
      </w:pPr>
      <w:bookmarkStart w:id="526" w:name="_Toc495064031"/>
      <w:r w:rsidRPr="002659F4">
        <w:t>Preparedness Level</w:t>
      </w:r>
      <w:bookmarkEnd w:id="526"/>
    </w:p>
    <w:p w14:paraId="7103BFC9" w14:textId="009737C2" w:rsidR="00163FC5" w:rsidRPr="009814E3" w:rsidRDefault="00163FC5" w:rsidP="00163FC5">
      <w:pPr>
        <w:spacing w:after="120"/>
        <w:rPr>
          <w:noProof/>
        </w:rPr>
      </w:pPr>
      <w:r w:rsidRPr="009814E3">
        <w:rPr>
          <w:noProof/>
        </w:rPr>
        <w:t xml:space="preserve">As specified by the BCDR Policy and Procedure Manual, the </w:t>
      </w:r>
      <w:r w:rsidR="0038099B">
        <w:rPr>
          <w:noProof/>
        </w:rPr>
        <w:t>Harborside Backup Data Center</w:t>
      </w:r>
      <w:r w:rsidR="0038099B" w:rsidRPr="009814E3">
        <w:rPr>
          <w:noProof/>
        </w:rPr>
        <w:t xml:space="preserve"> </w:t>
      </w:r>
      <w:r w:rsidRPr="009814E3">
        <w:rPr>
          <w:noProof/>
        </w:rPr>
        <w:t>is setup to meet the following requirements:</w:t>
      </w:r>
    </w:p>
    <w:p w14:paraId="61F44EF3" w14:textId="79E71293" w:rsidR="00163FC5" w:rsidRPr="009814E3" w:rsidRDefault="00163FC5" w:rsidP="00DB1C2A">
      <w:pPr>
        <w:pStyle w:val="ListParagraph"/>
        <w:numPr>
          <w:ilvl w:val="0"/>
          <w:numId w:val="68"/>
        </w:numPr>
        <w:autoSpaceDE/>
        <w:autoSpaceDN/>
        <w:adjustRightInd/>
        <w:rPr>
          <w:noProof/>
        </w:rPr>
      </w:pPr>
      <w:r w:rsidRPr="009814E3">
        <w:rPr>
          <w:noProof/>
        </w:rPr>
        <w:t xml:space="preserve">All databases supporting applications including PRISM, Lotus Notes, ELF, etc, are replicated from the New York location and accesible at the </w:t>
      </w:r>
      <w:r w:rsidR="0038099B">
        <w:rPr>
          <w:noProof/>
        </w:rPr>
        <w:t>Harborside Backup Data Center</w:t>
      </w:r>
      <w:r w:rsidRPr="009814E3">
        <w:rPr>
          <w:noProof/>
        </w:rPr>
        <w:t xml:space="preserve">. </w:t>
      </w:r>
    </w:p>
    <w:p w14:paraId="7485BE27" w14:textId="5E8FDC17" w:rsidR="00163FC5" w:rsidRPr="009814E3" w:rsidRDefault="00163FC5" w:rsidP="00163FC5">
      <w:pPr>
        <w:pStyle w:val="ListParagraph"/>
        <w:numPr>
          <w:ilvl w:val="0"/>
          <w:numId w:val="26"/>
        </w:numPr>
        <w:autoSpaceDE/>
        <w:autoSpaceDN/>
        <w:adjustRightInd/>
        <w:rPr>
          <w:noProof/>
        </w:rPr>
      </w:pPr>
      <w:r w:rsidRPr="009814E3">
        <w:rPr>
          <w:noProof/>
        </w:rPr>
        <w:t xml:space="preserve">The latest licensed versions of all required software is installed on the servers kept on site. </w:t>
      </w:r>
    </w:p>
    <w:p w14:paraId="49DCE45D" w14:textId="77777777" w:rsidR="00163FC5" w:rsidRPr="009814E3" w:rsidRDefault="00163FC5" w:rsidP="00163FC5">
      <w:pPr>
        <w:pStyle w:val="ListParagraph"/>
        <w:numPr>
          <w:ilvl w:val="0"/>
          <w:numId w:val="26"/>
        </w:numPr>
        <w:autoSpaceDE/>
        <w:autoSpaceDN/>
        <w:adjustRightInd/>
        <w:rPr>
          <w:noProof/>
        </w:rPr>
      </w:pPr>
      <w:r w:rsidRPr="009814E3">
        <w:rPr>
          <w:noProof/>
        </w:rPr>
        <w:t>Backup copies of software installation media are stored on site.</w:t>
      </w:r>
    </w:p>
    <w:p w14:paraId="1E503F97" w14:textId="77777777" w:rsidR="00163FC5" w:rsidRPr="009814E3" w:rsidRDefault="00163FC5" w:rsidP="00163FC5">
      <w:pPr>
        <w:pStyle w:val="ListParagraph"/>
        <w:numPr>
          <w:ilvl w:val="0"/>
          <w:numId w:val="26"/>
        </w:numPr>
        <w:autoSpaceDE/>
        <w:autoSpaceDN/>
        <w:adjustRightInd/>
        <w:rPr>
          <w:noProof/>
        </w:rPr>
      </w:pPr>
      <w:r w:rsidRPr="009814E3">
        <w:rPr>
          <w:noProof/>
        </w:rPr>
        <w:t xml:space="preserve">Electrical power, with sufficient outlets, is available in the space and properly allocated. </w:t>
      </w:r>
    </w:p>
    <w:p w14:paraId="1C9975D5" w14:textId="77777777" w:rsidR="0038099B" w:rsidRDefault="00163FC5" w:rsidP="00BB3B50">
      <w:pPr>
        <w:pStyle w:val="ListParagraph"/>
        <w:numPr>
          <w:ilvl w:val="0"/>
          <w:numId w:val="26"/>
        </w:numPr>
        <w:autoSpaceDE/>
        <w:autoSpaceDN/>
        <w:adjustRightInd/>
        <w:rPr>
          <w:noProof/>
        </w:rPr>
      </w:pPr>
      <w:r w:rsidRPr="009814E3">
        <w:rPr>
          <w:noProof/>
        </w:rPr>
        <w:t xml:space="preserve">Contractual arrangements with vendors are established and maintained to support the </w:t>
      </w:r>
      <w:r w:rsidR="0038099B">
        <w:rPr>
          <w:noProof/>
        </w:rPr>
        <w:t>Harborside Backup Data Center</w:t>
      </w:r>
      <w:r w:rsidR="0038099B" w:rsidRPr="009814E3">
        <w:rPr>
          <w:noProof/>
        </w:rPr>
        <w:t xml:space="preserve"> </w:t>
      </w:r>
    </w:p>
    <w:p w14:paraId="514F3EC9" w14:textId="00FCF078" w:rsidR="00163FC5" w:rsidRPr="009814E3" w:rsidRDefault="00163FC5" w:rsidP="00BB3B50">
      <w:pPr>
        <w:pStyle w:val="ListParagraph"/>
        <w:numPr>
          <w:ilvl w:val="0"/>
          <w:numId w:val="26"/>
        </w:numPr>
        <w:autoSpaceDE/>
        <w:autoSpaceDN/>
        <w:adjustRightInd/>
        <w:rPr>
          <w:noProof/>
        </w:rPr>
      </w:pPr>
      <w:r w:rsidRPr="009814E3">
        <w:rPr>
          <w:noProof/>
        </w:rPr>
        <w:t xml:space="preserve">As much as practically possible,  the equipment at the </w:t>
      </w:r>
      <w:r w:rsidR="0038099B">
        <w:rPr>
          <w:noProof/>
        </w:rPr>
        <w:t>Harborside Backup Data Center</w:t>
      </w:r>
      <w:r w:rsidR="0038099B" w:rsidRPr="009814E3">
        <w:rPr>
          <w:noProof/>
        </w:rPr>
        <w:t xml:space="preserve"> </w:t>
      </w:r>
      <w:r w:rsidRPr="009814E3">
        <w:rPr>
          <w:noProof/>
        </w:rPr>
        <w:t xml:space="preserve">will have production use during normal times. This guarantees that these items, as well as the supporting electrical, communications, and access services, are kept in working order without additional preparedness procedures. </w:t>
      </w:r>
    </w:p>
    <w:p w14:paraId="68288633" w14:textId="77777777" w:rsidR="00163FC5" w:rsidRPr="002659F4" w:rsidRDefault="00163FC5" w:rsidP="003075F0">
      <w:pPr>
        <w:pStyle w:val="Heading3"/>
        <w:keepNext/>
      </w:pPr>
      <w:bookmarkStart w:id="527" w:name="_Toc495064032"/>
      <w:r>
        <w:t xml:space="preserve">Harborside </w:t>
      </w:r>
      <w:r w:rsidRPr="002659F4">
        <w:t>Backup Site Location</w:t>
      </w:r>
      <w:bookmarkEnd w:id="527"/>
    </w:p>
    <w:p w14:paraId="75B142EB" w14:textId="77777777" w:rsidR="00163FC5" w:rsidRPr="00017EAC" w:rsidRDefault="00163FC5" w:rsidP="00163FC5">
      <w:pPr>
        <w:spacing w:after="0"/>
        <w:ind w:left="720"/>
      </w:pPr>
      <w:r w:rsidRPr="00017EAC">
        <w:rPr>
          <w:b/>
        </w:rPr>
        <w:t>The Japan Research Institute, Limited</w:t>
      </w:r>
    </w:p>
    <w:p w14:paraId="2C611CE5" w14:textId="77777777" w:rsidR="00163FC5" w:rsidRPr="00017EAC" w:rsidRDefault="00163FC5" w:rsidP="00163FC5">
      <w:pPr>
        <w:spacing w:after="0"/>
        <w:ind w:left="720"/>
      </w:pPr>
      <w:r w:rsidRPr="00017EAC">
        <w:t>New York Branch, New Jersey Center,</w:t>
      </w:r>
    </w:p>
    <w:p w14:paraId="249E49D8" w14:textId="77777777" w:rsidR="00163FC5" w:rsidRPr="00017EAC" w:rsidRDefault="00163FC5" w:rsidP="00163FC5">
      <w:pPr>
        <w:spacing w:after="0"/>
        <w:ind w:left="720"/>
      </w:pPr>
      <w:r w:rsidRPr="00017EAC">
        <w:t>402 Plaza II, 4</w:t>
      </w:r>
      <w:r w:rsidRPr="00017EAC">
        <w:rPr>
          <w:vertAlign w:val="superscript"/>
        </w:rPr>
        <w:t>th</w:t>
      </w:r>
      <w:r w:rsidRPr="00017EAC">
        <w:t xml:space="preserve"> floor,</w:t>
      </w:r>
    </w:p>
    <w:p w14:paraId="6783B656" w14:textId="77777777" w:rsidR="00163FC5" w:rsidRPr="00017EAC" w:rsidRDefault="00163FC5" w:rsidP="00163FC5">
      <w:pPr>
        <w:spacing w:after="0"/>
        <w:ind w:left="720"/>
      </w:pPr>
      <w:r w:rsidRPr="00017EAC">
        <w:t>Harborside Financial Center,</w:t>
      </w:r>
    </w:p>
    <w:p w14:paraId="42F6FD66" w14:textId="77777777" w:rsidR="00163FC5" w:rsidRPr="00017EAC" w:rsidRDefault="00163FC5" w:rsidP="00163FC5">
      <w:pPr>
        <w:spacing w:after="0"/>
        <w:ind w:left="720"/>
      </w:pPr>
      <w:r w:rsidRPr="00017EAC">
        <w:t>Jersey City, NJ  07311-3978</w:t>
      </w:r>
    </w:p>
    <w:p w14:paraId="18640B12" w14:textId="77777777" w:rsidR="00163FC5" w:rsidRPr="00017EAC" w:rsidRDefault="00163FC5" w:rsidP="00163FC5">
      <w:pPr>
        <w:spacing w:after="0"/>
        <w:ind w:left="720"/>
      </w:pPr>
      <w:r w:rsidRPr="00017EAC">
        <w:t>(201) 200-8200</w:t>
      </w:r>
    </w:p>
    <w:p w14:paraId="51098349" w14:textId="77777777" w:rsidR="00163FC5" w:rsidRPr="00017EAC" w:rsidRDefault="00163FC5" w:rsidP="00163FC5">
      <w:pPr>
        <w:spacing w:after="0"/>
        <w:ind w:left="720"/>
      </w:pPr>
      <w:r w:rsidRPr="00017EAC">
        <w:t>(201) 200-1599 fax</w:t>
      </w:r>
    </w:p>
    <w:p w14:paraId="74FE67E0" w14:textId="77777777" w:rsidR="00163FC5" w:rsidRPr="000111DC" w:rsidRDefault="00163FC5" w:rsidP="00163FC5">
      <w:pPr>
        <w:spacing w:after="0"/>
      </w:pPr>
    </w:p>
    <w:p w14:paraId="5EE3ECD7" w14:textId="77777777" w:rsidR="00163FC5" w:rsidRPr="005F4BE3" w:rsidRDefault="00163FC5" w:rsidP="00163FC5">
      <w:pPr>
        <w:keepNext/>
        <w:ind w:left="720"/>
        <w:rPr>
          <w:b/>
        </w:rPr>
      </w:pPr>
      <w:r w:rsidRPr="005F4BE3">
        <w:rPr>
          <w:b/>
        </w:rPr>
        <w:lastRenderedPageBreak/>
        <w:t>Map of Jersey City, NJ</w:t>
      </w:r>
      <w:r>
        <w:rPr>
          <w:b/>
        </w:rPr>
        <w:t>:</w:t>
      </w:r>
    </w:p>
    <w:p w14:paraId="6901E6AB" w14:textId="77777777" w:rsidR="00163FC5" w:rsidRPr="000111DC" w:rsidRDefault="00163FC5" w:rsidP="00163FC5">
      <w:pPr>
        <w:ind w:left="720"/>
      </w:pPr>
      <w:r w:rsidRPr="000111DC">
        <w:rPr>
          <w:noProof/>
        </w:rPr>
        <w:drawing>
          <wp:inline distT="0" distB="0" distL="0" distR="0" wp14:anchorId="259D69CD" wp14:editId="22F0B43E">
            <wp:extent cx="4797425" cy="37414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3741420"/>
                    </a:xfrm>
                    <a:prstGeom prst="rect">
                      <a:avLst/>
                    </a:prstGeom>
                    <a:noFill/>
                    <a:ln>
                      <a:noFill/>
                    </a:ln>
                  </pic:spPr>
                </pic:pic>
              </a:graphicData>
            </a:graphic>
          </wp:inline>
        </w:drawing>
      </w:r>
    </w:p>
    <w:p w14:paraId="1BD6F092" w14:textId="3D966508" w:rsidR="00163FC5" w:rsidRPr="00017EAC" w:rsidRDefault="00163FC5" w:rsidP="003075F0">
      <w:pPr>
        <w:keepNext/>
        <w:ind w:left="720"/>
      </w:pPr>
      <w:r w:rsidRPr="000111DC">
        <w:rPr>
          <w:b/>
        </w:rPr>
        <w:t>Harborside Financial Center Map:</w:t>
      </w:r>
    </w:p>
    <w:p w14:paraId="62828C17" w14:textId="77777777" w:rsidR="00163FC5" w:rsidRPr="000111DC" w:rsidRDefault="00163FC5" w:rsidP="00163FC5">
      <w:pPr>
        <w:ind w:left="720"/>
      </w:pPr>
      <w:r w:rsidRPr="000111DC">
        <w:rPr>
          <w:noProof/>
        </w:rPr>
        <w:drawing>
          <wp:inline distT="0" distB="0" distL="0" distR="0" wp14:anchorId="45452B44" wp14:editId="0999B28A">
            <wp:extent cx="5937250" cy="206692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2066925"/>
                    </a:xfrm>
                    <a:prstGeom prst="rect">
                      <a:avLst/>
                    </a:prstGeom>
                    <a:noFill/>
                    <a:ln>
                      <a:noFill/>
                    </a:ln>
                  </pic:spPr>
                </pic:pic>
              </a:graphicData>
            </a:graphic>
          </wp:inline>
        </w:drawing>
      </w:r>
    </w:p>
    <w:p w14:paraId="7CFAAE4F" w14:textId="77777777" w:rsidR="00265169" w:rsidRPr="00017EAC" w:rsidRDefault="00265169" w:rsidP="004D2C2C"/>
    <w:p w14:paraId="3C379DF1" w14:textId="77777777" w:rsidR="004D2C2C" w:rsidRDefault="004D2C2C">
      <w:pPr>
        <w:autoSpaceDE/>
        <w:autoSpaceDN/>
        <w:adjustRightInd/>
        <w:spacing w:line="276" w:lineRule="auto"/>
        <w:jc w:val="left"/>
        <w:rPr>
          <w:b/>
        </w:rPr>
      </w:pPr>
      <w:r>
        <w:br w:type="page"/>
      </w:r>
    </w:p>
    <w:p w14:paraId="0BFE4FE8" w14:textId="194933AE" w:rsidR="008162F3" w:rsidRDefault="008162F3" w:rsidP="008162F3">
      <w:pPr>
        <w:pStyle w:val="Heading1"/>
      </w:pPr>
      <w:bookmarkStart w:id="528" w:name="_Toc495064033"/>
      <w:r>
        <w:lastRenderedPageBreak/>
        <w:t>Systems Infrastructure Backup Site Plan</w:t>
      </w:r>
      <w:bookmarkEnd w:id="521"/>
      <w:bookmarkEnd w:id="528"/>
    </w:p>
    <w:p w14:paraId="1BA6640A" w14:textId="41AC74B9" w:rsidR="00576DCF" w:rsidRPr="00576DCF" w:rsidRDefault="00576DCF" w:rsidP="00576DCF">
      <w:pPr>
        <w:spacing w:before="60" w:after="120"/>
        <w:jc w:val="left"/>
      </w:pPr>
      <w:r w:rsidRPr="00576DCF">
        <w:t xml:space="preserve">This </w:t>
      </w:r>
      <w:r w:rsidR="004E7F6E">
        <w:t>section</w:t>
      </w:r>
      <w:r w:rsidRPr="00576DCF">
        <w:t xml:space="preserve"> contains detailed procedures describing how the CM Inc. Systems Infrastructure Department maintains the </w:t>
      </w:r>
      <w:r w:rsidR="00B07063" w:rsidRPr="00576DCF">
        <w:t xml:space="preserve">Harborside </w:t>
      </w:r>
      <w:r w:rsidRPr="00576DCF">
        <w:t xml:space="preserve">Backup </w:t>
      </w:r>
      <w:r w:rsidR="00E831CD">
        <w:rPr>
          <w:noProof/>
        </w:rPr>
        <w:t>Data Center</w:t>
      </w:r>
      <w:r w:rsidRPr="00576DCF">
        <w:t xml:space="preserve"> and describes the cutover procedures to make the </w:t>
      </w:r>
      <w:r w:rsidR="006A05ED">
        <w:t xml:space="preserve">User Recovery </w:t>
      </w:r>
      <w:r w:rsidR="00E831CD">
        <w:t>Site</w:t>
      </w:r>
      <w:r w:rsidR="006A05ED">
        <w:t>s</w:t>
      </w:r>
      <w:r w:rsidRPr="00576DCF">
        <w:t xml:space="preserve"> operational in the case of an emergency or other disruption.</w:t>
      </w:r>
      <w:bookmarkStart w:id="529" w:name="_Toc390694153"/>
      <w:bookmarkStart w:id="530" w:name="_Toc390694253"/>
      <w:bookmarkStart w:id="531" w:name="_Toc390694355"/>
      <w:bookmarkStart w:id="532" w:name="_Toc390694451"/>
      <w:bookmarkStart w:id="533" w:name="_Toc390694545"/>
      <w:bookmarkStart w:id="534" w:name="_Toc390694638"/>
      <w:bookmarkStart w:id="535" w:name="_Toc390694730"/>
      <w:bookmarkStart w:id="536" w:name="_Toc390694821"/>
      <w:bookmarkStart w:id="537" w:name="_Toc390694910"/>
      <w:bookmarkStart w:id="538" w:name="_Toc390694999"/>
      <w:bookmarkStart w:id="539" w:name="_Toc390695132"/>
      <w:bookmarkStart w:id="540" w:name="_Toc390696346"/>
      <w:bookmarkStart w:id="541" w:name="_Toc390696448"/>
      <w:bookmarkStart w:id="542" w:name="_Toc390760610"/>
      <w:bookmarkStart w:id="543" w:name="_Toc390763290"/>
      <w:bookmarkStart w:id="544" w:name="_Toc390771971"/>
      <w:bookmarkStart w:id="545" w:name="_Toc390772096"/>
      <w:bookmarkStart w:id="546" w:name="_Toc390694154"/>
      <w:bookmarkStart w:id="547" w:name="_Toc390694254"/>
      <w:bookmarkStart w:id="548" w:name="_Toc390694356"/>
      <w:bookmarkStart w:id="549" w:name="_Toc390694452"/>
      <w:bookmarkStart w:id="550" w:name="_Toc390694546"/>
      <w:bookmarkStart w:id="551" w:name="_Toc390694639"/>
      <w:bookmarkStart w:id="552" w:name="_Toc390694731"/>
      <w:bookmarkStart w:id="553" w:name="_Toc390694822"/>
      <w:bookmarkStart w:id="554" w:name="_Toc390694911"/>
      <w:bookmarkStart w:id="555" w:name="_Toc390695000"/>
      <w:bookmarkStart w:id="556" w:name="_Toc390695133"/>
      <w:bookmarkStart w:id="557" w:name="_Toc390696347"/>
      <w:bookmarkStart w:id="558" w:name="_Toc390696449"/>
      <w:bookmarkStart w:id="559" w:name="_Toc390760611"/>
      <w:bookmarkStart w:id="560" w:name="_Toc390763291"/>
      <w:bookmarkStart w:id="561" w:name="_Toc390771972"/>
      <w:bookmarkStart w:id="562" w:name="_Toc390772097"/>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5958A228" w14:textId="2BD7D8F9" w:rsidR="00576DCF" w:rsidRPr="00576DCF" w:rsidRDefault="00576DCF" w:rsidP="00576DCF">
      <w:pPr>
        <w:spacing w:before="60" w:after="120"/>
        <w:jc w:val="left"/>
      </w:pPr>
      <w:r w:rsidRPr="00576DCF">
        <w:t xml:space="preserve">These procedures are authored by the Systems Infrastructure Department and will be continually updated.  For more information about this process, please see the BCDR </w:t>
      </w:r>
      <w:r w:rsidR="004E7F6E">
        <w:t>Policy and Procedure</w:t>
      </w:r>
      <w:r w:rsidRPr="00576DCF">
        <w:t xml:space="preserve"> Manual.</w:t>
      </w:r>
    </w:p>
    <w:p w14:paraId="3851C028" w14:textId="77777777" w:rsidR="00576DCF" w:rsidRPr="00576DCF" w:rsidRDefault="00576DCF" w:rsidP="00633E1D">
      <w:pPr>
        <w:keepNext/>
        <w:keepLines/>
        <w:numPr>
          <w:ilvl w:val="0"/>
          <w:numId w:val="29"/>
        </w:numPr>
        <w:autoSpaceDE/>
        <w:autoSpaceDN/>
        <w:adjustRightInd/>
        <w:spacing w:before="240" w:after="0"/>
        <w:contextualSpacing/>
        <w:jc w:val="left"/>
        <w:outlineLvl w:val="0"/>
        <w:rPr>
          <w:rFonts w:eastAsiaTheme="minorHAnsi"/>
          <w:b/>
          <w:noProof/>
          <w:vanish/>
          <w:sz w:val="32"/>
          <w:szCs w:val="32"/>
        </w:rPr>
      </w:pPr>
      <w:bookmarkStart w:id="563" w:name="_Toc390877003"/>
      <w:bookmarkStart w:id="564" w:name="_Toc390877558"/>
      <w:bookmarkStart w:id="565" w:name="_Toc390878535"/>
      <w:bookmarkStart w:id="566" w:name="_Toc390878951"/>
      <w:bookmarkStart w:id="567" w:name="_Toc391296948"/>
      <w:bookmarkStart w:id="568" w:name="_Toc391307756"/>
      <w:bookmarkStart w:id="569" w:name="_Toc391380524"/>
      <w:bookmarkStart w:id="570" w:name="_Toc391380687"/>
      <w:bookmarkStart w:id="571" w:name="_Toc391380848"/>
      <w:bookmarkStart w:id="572" w:name="_Toc391381680"/>
      <w:bookmarkStart w:id="573" w:name="_Toc391388414"/>
      <w:bookmarkStart w:id="574" w:name="_Toc391393806"/>
      <w:bookmarkStart w:id="575" w:name="_Toc391393909"/>
      <w:bookmarkStart w:id="576" w:name="_Toc391394536"/>
      <w:bookmarkStart w:id="577" w:name="_Toc391394670"/>
      <w:bookmarkStart w:id="578" w:name="_Toc391395371"/>
      <w:bookmarkStart w:id="579" w:name="_Toc391395474"/>
      <w:bookmarkStart w:id="580" w:name="_Toc391415297"/>
      <w:bookmarkStart w:id="581" w:name="_Toc391416367"/>
      <w:bookmarkStart w:id="582" w:name="_Toc391417052"/>
      <w:bookmarkStart w:id="583" w:name="_Toc391417154"/>
      <w:bookmarkStart w:id="584" w:name="_Toc391417910"/>
      <w:bookmarkStart w:id="585" w:name="_Toc391457906"/>
      <w:bookmarkStart w:id="586" w:name="_Toc391865150"/>
      <w:bookmarkStart w:id="587" w:name="_Toc391899274"/>
      <w:bookmarkStart w:id="588" w:name="_Toc391899445"/>
      <w:bookmarkStart w:id="589" w:name="_Toc418003235"/>
      <w:bookmarkStart w:id="590" w:name="_Toc418003588"/>
      <w:bookmarkStart w:id="591" w:name="_Toc418003774"/>
      <w:bookmarkStart w:id="592" w:name="_Toc418005147"/>
      <w:bookmarkStart w:id="593" w:name="_Toc433060379"/>
      <w:bookmarkStart w:id="594" w:name="_Toc433143573"/>
      <w:bookmarkStart w:id="595" w:name="_Toc433145738"/>
      <w:bookmarkStart w:id="596" w:name="_Toc440986708"/>
      <w:bookmarkStart w:id="597" w:name="_Toc456019142"/>
      <w:bookmarkStart w:id="598" w:name="_Toc460570000"/>
      <w:bookmarkStart w:id="599" w:name="_Toc464829832"/>
      <w:bookmarkStart w:id="600" w:name="_Toc464833060"/>
      <w:bookmarkStart w:id="601" w:name="_Toc464833653"/>
      <w:bookmarkStart w:id="602" w:name="_Toc464848618"/>
      <w:bookmarkStart w:id="603" w:name="_Toc473885639"/>
      <w:bookmarkStart w:id="604" w:name="_Toc473886182"/>
      <w:bookmarkStart w:id="605" w:name="_Toc473886543"/>
      <w:bookmarkStart w:id="606" w:name="_Toc480467746"/>
      <w:bookmarkStart w:id="607" w:name="_Toc488065379"/>
      <w:bookmarkStart w:id="608" w:name="_Toc489278422"/>
      <w:bookmarkStart w:id="609" w:name="_Toc49506403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3345A064" w14:textId="77777777" w:rsidR="00576DCF" w:rsidRPr="00576DCF" w:rsidRDefault="00576DCF" w:rsidP="00576DCF">
      <w:pPr>
        <w:pStyle w:val="Heading2"/>
      </w:pPr>
      <w:bookmarkStart w:id="610" w:name="_Toc391457907"/>
      <w:bookmarkStart w:id="611" w:name="_Toc391865151"/>
      <w:bookmarkStart w:id="612" w:name="_Toc264822322"/>
      <w:bookmarkStart w:id="613" w:name="_Toc289782920"/>
      <w:bookmarkStart w:id="614" w:name="_Toc322520064"/>
      <w:bookmarkStart w:id="615" w:name="_Toc495064035"/>
      <w:r w:rsidRPr="00576DCF">
        <w:t>Data Network</w:t>
      </w:r>
      <w:bookmarkEnd w:id="610"/>
      <w:bookmarkEnd w:id="611"/>
      <w:bookmarkEnd w:id="615"/>
    </w:p>
    <w:p w14:paraId="1A4694C4" w14:textId="77777777" w:rsidR="00576DCF" w:rsidRPr="00576DCF" w:rsidRDefault="00576DCF" w:rsidP="00576DCF">
      <w:pPr>
        <w:pStyle w:val="Heading3"/>
      </w:pPr>
      <w:bookmarkStart w:id="616" w:name="_Toc391457908"/>
      <w:bookmarkStart w:id="617" w:name="_Toc391865152"/>
      <w:bookmarkStart w:id="618" w:name="_Toc495064036"/>
      <w:bookmarkEnd w:id="612"/>
      <w:r w:rsidRPr="00576DCF">
        <w:t>Overview</w:t>
      </w:r>
      <w:bookmarkEnd w:id="616"/>
      <w:bookmarkEnd w:id="617"/>
      <w:bookmarkEnd w:id="618"/>
    </w:p>
    <w:p w14:paraId="650DF1BD" w14:textId="77777777" w:rsidR="00576DCF" w:rsidRPr="00576DCF" w:rsidRDefault="00576DCF" w:rsidP="00576DCF">
      <w:pPr>
        <w:spacing w:after="0"/>
        <w:jc w:val="left"/>
        <w:rPr>
          <w:b/>
          <w:u w:val="single"/>
        </w:rPr>
      </w:pPr>
      <w:r w:rsidRPr="00576DCF">
        <w:rPr>
          <w:b/>
          <w:u w:val="single"/>
        </w:rPr>
        <w:t>Harborside LAN</w:t>
      </w:r>
    </w:p>
    <w:p w14:paraId="5A1CD635" w14:textId="77777777" w:rsidR="004E7F6E" w:rsidRDefault="004E7F6E" w:rsidP="00576DCF">
      <w:pPr>
        <w:spacing w:after="0"/>
        <w:jc w:val="left"/>
        <w:rPr>
          <w:rFonts w:cs="Helvetica"/>
          <w:color w:val="000000"/>
          <w:lang w:eastAsia="ja-JP"/>
        </w:rPr>
      </w:pPr>
    </w:p>
    <w:p w14:paraId="591A8696" w14:textId="27E3940B" w:rsidR="008D2445" w:rsidRDefault="00576DCF" w:rsidP="00576DCF">
      <w:pPr>
        <w:spacing w:after="0"/>
        <w:jc w:val="left"/>
        <w:rPr>
          <w:rFonts w:cs="Helvetica"/>
          <w:color w:val="000000"/>
          <w:lang w:eastAsia="ja-JP"/>
        </w:rPr>
      </w:pPr>
      <w:r w:rsidRPr="00576DCF">
        <w:rPr>
          <w:rFonts w:cs="Helvetica"/>
          <w:color w:val="000000"/>
          <w:lang w:eastAsia="ja-JP"/>
        </w:rPr>
        <w:t xml:space="preserve">This section will explain the full functionality of the </w:t>
      </w:r>
      <w:r w:rsidR="008D2445">
        <w:rPr>
          <w:rFonts w:cs="Helvetica"/>
          <w:color w:val="000000"/>
          <w:lang w:eastAsia="ja-JP"/>
        </w:rPr>
        <w:t xml:space="preserve">BCDR </w:t>
      </w:r>
      <w:r w:rsidRPr="00576DCF">
        <w:rPr>
          <w:rFonts w:cs="Helvetica"/>
          <w:color w:val="000000"/>
          <w:lang w:eastAsia="ja-JP"/>
        </w:rPr>
        <w:t>LAN</w:t>
      </w:r>
      <w:r w:rsidR="008D2445">
        <w:rPr>
          <w:rFonts w:cs="Helvetica"/>
          <w:color w:val="000000"/>
          <w:lang w:eastAsia="ja-JP"/>
        </w:rPr>
        <w:t xml:space="preserve"> and MAN</w:t>
      </w:r>
      <w:r w:rsidRPr="00576DCF">
        <w:rPr>
          <w:rFonts w:cs="Helvetica"/>
          <w:color w:val="000000"/>
          <w:lang w:eastAsia="ja-JP"/>
        </w:rPr>
        <w:t xml:space="preserve">. There are three main components that are instrumental in the management and configuration of the </w:t>
      </w:r>
      <w:r w:rsidR="008D2445">
        <w:rPr>
          <w:rFonts w:cs="Helvetica"/>
          <w:color w:val="000000"/>
          <w:lang w:eastAsia="ja-JP"/>
        </w:rPr>
        <w:t xml:space="preserve">BCDR </w:t>
      </w:r>
      <w:r w:rsidRPr="00576DCF">
        <w:rPr>
          <w:rFonts w:cs="Helvetica"/>
          <w:color w:val="000000"/>
          <w:lang w:eastAsia="ja-JP"/>
        </w:rPr>
        <w:t>LAN</w:t>
      </w:r>
      <w:r w:rsidR="008D2445">
        <w:rPr>
          <w:rFonts w:cs="Helvetica"/>
          <w:color w:val="000000"/>
          <w:lang w:eastAsia="ja-JP"/>
        </w:rPr>
        <w:t xml:space="preserve"> and MAN with </w:t>
      </w:r>
      <w:r w:rsidR="00B739EA">
        <w:rPr>
          <w:rFonts w:cs="Helvetica"/>
          <w:color w:val="000000"/>
          <w:lang w:eastAsia="ja-JP"/>
        </w:rPr>
        <w:t>its network connectivity to BCDR user locations (Wappingers Falls</w:t>
      </w:r>
      <w:r w:rsidR="00357B5D">
        <w:rPr>
          <w:rFonts w:cs="Helvetica"/>
          <w:color w:val="000000"/>
          <w:lang w:eastAsia="ja-JP"/>
        </w:rPr>
        <w:t>, Princeton, Woodbury</w:t>
      </w:r>
      <w:r w:rsidR="00B739EA">
        <w:rPr>
          <w:rFonts w:cs="Helvetica"/>
          <w:color w:val="000000"/>
          <w:lang w:eastAsia="ja-JP"/>
        </w:rPr>
        <w:t xml:space="preserve"> and </w:t>
      </w:r>
      <w:r w:rsidR="00CF12CF">
        <w:rPr>
          <w:rFonts w:cs="Helvetica"/>
          <w:color w:val="000000"/>
          <w:lang w:eastAsia="ja-JP"/>
        </w:rPr>
        <w:t>Hawthorne</w:t>
      </w:r>
      <w:r w:rsidR="00B739EA">
        <w:rPr>
          <w:rFonts w:cs="Helvetica"/>
          <w:color w:val="000000"/>
          <w:lang w:eastAsia="ja-JP"/>
        </w:rPr>
        <w:t>)</w:t>
      </w:r>
      <w:r w:rsidRPr="00576DCF">
        <w:rPr>
          <w:rFonts w:cs="Helvetica"/>
          <w:color w:val="000000"/>
          <w:lang w:eastAsia="ja-JP"/>
        </w:rPr>
        <w:t xml:space="preserve">: </w:t>
      </w:r>
    </w:p>
    <w:p w14:paraId="5CFD0CF5" w14:textId="586566BB" w:rsidR="008D2445" w:rsidRPr="00DB1C2A" w:rsidRDefault="00576DCF" w:rsidP="00DB1C2A">
      <w:pPr>
        <w:pStyle w:val="ListParagraph"/>
        <w:numPr>
          <w:ilvl w:val="6"/>
          <w:numId w:val="14"/>
        </w:numPr>
        <w:spacing w:after="0"/>
        <w:jc w:val="left"/>
        <w:rPr>
          <w:rFonts w:cs="Helvetica"/>
          <w:color w:val="000000"/>
          <w:lang w:eastAsia="ja-JP"/>
        </w:rPr>
      </w:pPr>
      <w:r w:rsidRPr="00DB1C2A">
        <w:rPr>
          <w:rFonts w:cs="Helvetica"/>
          <w:color w:val="000000"/>
          <w:lang w:eastAsia="ja-JP"/>
        </w:rPr>
        <w:t>Cisco 4507-E-R</w:t>
      </w:r>
      <w:r w:rsidR="008D2445" w:rsidRPr="00DB1C2A">
        <w:rPr>
          <w:rFonts w:cs="Helvetica"/>
          <w:color w:val="000000"/>
          <w:lang w:eastAsia="ja-JP"/>
        </w:rPr>
        <w:t xml:space="preserve">, </w:t>
      </w:r>
      <w:r w:rsidRPr="00DB1C2A">
        <w:rPr>
          <w:rFonts w:cs="Helvetica"/>
          <w:color w:val="000000"/>
          <w:lang w:eastAsia="ja-JP"/>
        </w:rPr>
        <w:t>Cisco Nexxus 5548</w:t>
      </w:r>
      <w:r w:rsidR="008D2445" w:rsidRPr="00DB1C2A">
        <w:rPr>
          <w:rFonts w:cs="Helvetica"/>
          <w:color w:val="000000"/>
          <w:lang w:eastAsia="ja-JP"/>
        </w:rPr>
        <w:t>, Cisco ME3400 switches</w:t>
      </w:r>
      <w:r w:rsidR="008D2445">
        <w:rPr>
          <w:rFonts w:cs="Helvetica"/>
          <w:color w:val="000000"/>
          <w:lang w:eastAsia="ja-JP"/>
        </w:rPr>
        <w:t xml:space="preserve"> ( Harborside)</w:t>
      </w:r>
    </w:p>
    <w:p w14:paraId="62FFBFF1" w14:textId="266A0E1A" w:rsidR="00576DCF" w:rsidRDefault="00576DCF" w:rsidP="00DB1C2A">
      <w:pPr>
        <w:pStyle w:val="ListParagraph"/>
        <w:numPr>
          <w:ilvl w:val="6"/>
          <w:numId w:val="14"/>
        </w:numPr>
        <w:spacing w:after="0"/>
        <w:jc w:val="left"/>
        <w:rPr>
          <w:rFonts w:cs="Helvetica"/>
          <w:color w:val="000000"/>
          <w:lang w:eastAsia="ja-JP"/>
        </w:rPr>
      </w:pPr>
      <w:r w:rsidRPr="00DB1C2A">
        <w:rPr>
          <w:rFonts w:cs="Helvetica"/>
          <w:color w:val="000000"/>
          <w:lang w:eastAsia="ja-JP"/>
        </w:rPr>
        <w:t>Cisco 3845 router</w:t>
      </w:r>
      <w:r w:rsidR="008D2445">
        <w:rPr>
          <w:rFonts w:cs="Helvetica"/>
          <w:color w:val="000000"/>
          <w:lang w:eastAsia="ja-JP"/>
        </w:rPr>
        <w:t xml:space="preserve"> (Harborside)</w:t>
      </w:r>
    </w:p>
    <w:p w14:paraId="0AEFE704" w14:textId="60B33107" w:rsidR="008D2445" w:rsidRPr="00DB1C2A" w:rsidRDefault="008D2445" w:rsidP="00DB1C2A">
      <w:pPr>
        <w:pStyle w:val="ListParagraph"/>
        <w:numPr>
          <w:ilvl w:val="6"/>
          <w:numId w:val="14"/>
        </w:numPr>
        <w:spacing w:after="0"/>
        <w:jc w:val="left"/>
        <w:rPr>
          <w:rFonts w:cs="Helvetica"/>
          <w:color w:val="000000"/>
          <w:lang w:eastAsia="ja-JP"/>
        </w:rPr>
      </w:pPr>
      <w:r>
        <w:rPr>
          <w:rFonts w:cs="Helvetica"/>
          <w:color w:val="000000"/>
          <w:lang w:eastAsia="ja-JP"/>
        </w:rPr>
        <w:t>Cisco 4</w:t>
      </w:r>
      <w:r w:rsidR="003F143B">
        <w:rPr>
          <w:rFonts w:cs="Helvetica"/>
          <w:color w:val="000000"/>
          <w:lang w:eastAsia="ja-JP"/>
        </w:rPr>
        <w:t>570 and Cisco 3560 switches (Wappingers Falls</w:t>
      </w:r>
      <w:r w:rsidR="00CF12CF">
        <w:rPr>
          <w:rFonts w:cs="Helvetica"/>
          <w:color w:val="000000"/>
          <w:lang w:eastAsia="ja-JP"/>
        </w:rPr>
        <w:t>, Princeton, Woodbury</w:t>
      </w:r>
      <w:r w:rsidR="003F143B">
        <w:rPr>
          <w:rFonts w:cs="Helvetica"/>
          <w:color w:val="000000"/>
          <w:lang w:eastAsia="ja-JP"/>
        </w:rPr>
        <w:t xml:space="preserve"> and </w:t>
      </w:r>
      <w:r w:rsidR="00CF12CF">
        <w:rPr>
          <w:rFonts w:cs="Helvetica"/>
          <w:color w:val="000000"/>
          <w:lang w:eastAsia="ja-JP"/>
        </w:rPr>
        <w:t>Hawthorne</w:t>
      </w:r>
      <w:r w:rsidR="003F143B">
        <w:rPr>
          <w:rFonts w:cs="Helvetica"/>
          <w:color w:val="000000"/>
          <w:lang w:eastAsia="ja-JP"/>
        </w:rPr>
        <w:t>).</w:t>
      </w:r>
    </w:p>
    <w:p w14:paraId="08736A0E" w14:textId="77777777" w:rsidR="00576DCF" w:rsidRPr="00576DCF" w:rsidRDefault="00576DCF" w:rsidP="00576DCF">
      <w:pPr>
        <w:spacing w:after="0" w:line="240" w:lineRule="atLeast"/>
        <w:rPr>
          <w:color w:val="0000FF"/>
        </w:rPr>
      </w:pPr>
    </w:p>
    <w:p w14:paraId="4EB844F8" w14:textId="77777777" w:rsidR="00576DCF" w:rsidRPr="00576DCF" w:rsidRDefault="00576DCF" w:rsidP="00576DCF">
      <w:pPr>
        <w:spacing w:after="0" w:line="240" w:lineRule="atLeast"/>
        <w:rPr>
          <w:b/>
          <w:bCs/>
        </w:rPr>
      </w:pPr>
      <w:r w:rsidRPr="00576DCF">
        <w:rPr>
          <w:b/>
          <w:bCs/>
        </w:rPr>
        <w:t>The Cisco Catalyst Switches</w:t>
      </w:r>
    </w:p>
    <w:p w14:paraId="1F529575" w14:textId="77777777" w:rsidR="004E7F6E" w:rsidRDefault="004E7F6E" w:rsidP="00576DCF">
      <w:pPr>
        <w:spacing w:after="0" w:line="240" w:lineRule="atLeast"/>
      </w:pPr>
    </w:p>
    <w:p w14:paraId="0E3ACC8B" w14:textId="77777777" w:rsidR="00576DCF" w:rsidRPr="00576DCF" w:rsidRDefault="00576DCF" w:rsidP="00576DCF">
      <w:pPr>
        <w:spacing w:after="0" w:line="240" w:lineRule="atLeast"/>
      </w:pPr>
      <w:r w:rsidRPr="00576DCF">
        <w:t xml:space="preserve">The Catalyst switches are the backbone of the Harborside Ethernet LAN. </w:t>
      </w:r>
    </w:p>
    <w:p w14:paraId="3E3C7A0D" w14:textId="77777777" w:rsidR="004E7F6E" w:rsidRDefault="004E7F6E" w:rsidP="00576DCF">
      <w:pPr>
        <w:spacing w:after="0" w:line="240" w:lineRule="atLeast"/>
        <w:rPr>
          <w:rFonts w:cs="Helvetica"/>
          <w:color w:val="000000"/>
          <w:lang w:eastAsia="ja-JP"/>
        </w:rPr>
      </w:pPr>
    </w:p>
    <w:p w14:paraId="00C599F0" w14:textId="5865670C" w:rsidR="00576DCF" w:rsidRPr="00576DCF" w:rsidRDefault="00576DCF" w:rsidP="00576DCF">
      <w:pPr>
        <w:spacing w:after="0" w:line="240" w:lineRule="atLeast"/>
        <w:rPr>
          <w:rFonts w:cs="Helvetica"/>
          <w:color w:val="000000"/>
          <w:lang w:eastAsia="ja-JP"/>
        </w:rPr>
      </w:pPr>
      <w:r w:rsidRPr="00576DCF">
        <w:rPr>
          <w:rFonts w:cs="Helvetica"/>
          <w:color w:val="000000"/>
          <w:lang w:eastAsia="ja-JP"/>
        </w:rPr>
        <w:t xml:space="preserve">There is presently 1 core Cisco Catalyst 4507-E-R switch in </w:t>
      </w:r>
      <w:r w:rsidR="003F143B">
        <w:rPr>
          <w:rFonts w:cs="Helvetica"/>
          <w:color w:val="000000"/>
          <w:lang w:eastAsia="ja-JP"/>
        </w:rPr>
        <w:t>data center</w:t>
      </w:r>
      <w:r w:rsidRPr="00576DCF">
        <w:rPr>
          <w:rFonts w:cs="Helvetica"/>
          <w:color w:val="000000"/>
          <w:lang w:eastAsia="ja-JP"/>
        </w:rPr>
        <w:t xml:space="preserve"> that connects to the Nexxus 5548 switch</w:t>
      </w:r>
      <w:r w:rsidR="003F143B">
        <w:rPr>
          <w:rFonts w:cs="Helvetica"/>
          <w:color w:val="000000"/>
          <w:lang w:eastAsia="ja-JP"/>
        </w:rPr>
        <w:t xml:space="preserve"> for 10 GigEth backbone</w:t>
      </w:r>
      <w:r w:rsidRPr="00576DCF">
        <w:rPr>
          <w:rFonts w:cs="Helvetica"/>
          <w:color w:val="000000"/>
          <w:lang w:eastAsia="ja-JP"/>
        </w:rPr>
        <w:t xml:space="preserve"> for uplinks to 2 Cisco 3560’s.  Switches are located in IDF closets 4A, B, provide connectivity to user desktops.</w:t>
      </w:r>
    </w:p>
    <w:p w14:paraId="5B505C4E" w14:textId="06FA21FD" w:rsidR="003F143B" w:rsidRPr="00DB1C2A" w:rsidRDefault="003F143B" w:rsidP="00576DCF">
      <w:pPr>
        <w:spacing w:after="0" w:line="240" w:lineRule="atLeast"/>
        <w:rPr>
          <w:rFonts w:cs="Helvetica"/>
          <w:color w:val="000000"/>
          <w:lang w:eastAsia="ja-JP"/>
        </w:rPr>
      </w:pPr>
      <w:r>
        <w:t xml:space="preserve">Cisco 4507-E-R switch also connects to Cisco ME3400 for MAN connectivity to BCDR user locations in </w:t>
      </w:r>
      <w:r>
        <w:rPr>
          <w:rFonts w:cs="Helvetica"/>
          <w:color w:val="000000"/>
          <w:lang w:eastAsia="ja-JP"/>
        </w:rPr>
        <w:t xml:space="preserve">Wappingers Falls, </w:t>
      </w:r>
      <w:r w:rsidR="00CF12CF">
        <w:rPr>
          <w:rFonts w:cs="Helvetica"/>
          <w:color w:val="000000"/>
          <w:lang w:eastAsia="ja-JP"/>
        </w:rPr>
        <w:t>, Princeton, Woodbury</w:t>
      </w:r>
      <w:r w:rsidR="00CF12CF">
        <w:rPr>
          <w:rFonts w:cs="Helvetica"/>
          <w:color w:val="000000"/>
          <w:lang w:eastAsia="ja-JP"/>
        </w:rPr>
        <w:t xml:space="preserve">, </w:t>
      </w:r>
      <w:r>
        <w:rPr>
          <w:rFonts w:cs="Helvetica"/>
          <w:color w:val="000000"/>
          <w:lang w:eastAsia="ja-JP"/>
        </w:rPr>
        <w:t>Hawthrone, San Francisco office and via Cisco 3845 over Century Link MPLS to London and Hong Kong.</w:t>
      </w:r>
    </w:p>
    <w:p w14:paraId="08A4B792" w14:textId="77777777" w:rsidR="003F143B" w:rsidRDefault="003F143B" w:rsidP="00576DCF">
      <w:pPr>
        <w:spacing w:after="0" w:line="240" w:lineRule="atLeast"/>
      </w:pPr>
    </w:p>
    <w:p w14:paraId="662A87B2" w14:textId="77777777" w:rsidR="003F143B" w:rsidRDefault="003F143B" w:rsidP="00576DCF">
      <w:pPr>
        <w:spacing w:after="0" w:line="240" w:lineRule="atLeast"/>
      </w:pPr>
    </w:p>
    <w:p w14:paraId="37AF2A76" w14:textId="3929A968" w:rsidR="00576DCF" w:rsidRPr="00576DCF" w:rsidRDefault="00576DCF" w:rsidP="00576DCF">
      <w:pPr>
        <w:spacing w:after="0" w:line="240" w:lineRule="atLeast"/>
      </w:pPr>
      <w:r w:rsidRPr="00576DCF">
        <w:t>All of the SMBC-CM servers at Harborside are connected to multiple VLAN's across the Ethernet segments.</w:t>
      </w:r>
    </w:p>
    <w:p w14:paraId="55FCB307" w14:textId="77777777" w:rsidR="00576DCF" w:rsidRPr="00576DCF" w:rsidRDefault="00576DCF" w:rsidP="00576DCF">
      <w:pPr>
        <w:spacing w:after="0" w:line="240" w:lineRule="atLeast"/>
        <w:rPr>
          <w:b/>
          <w:bCs/>
        </w:rPr>
      </w:pPr>
    </w:p>
    <w:p w14:paraId="5A6D07C1" w14:textId="77777777" w:rsidR="00576DCF" w:rsidRPr="00576DCF" w:rsidRDefault="00576DCF" w:rsidP="00576DCF">
      <w:pPr>
        <w:spacing w:after="0" w:line="240" w:lineRule="atLeast"/>
        <w:rPr>
          <w:b/>
          <w:bCs/>
        </w:rPr>
      </w:pPr>
      <w:r w:rsidRPr="00576DCF">
        <w:rPr>
          <w:b/>
          <w:bCs/>
        </w:rPr>
        <w:t>How to Log in to the Catalyst Switches</w:t>
      </w:r>
    </w:p>
    <w:p w14:paraId="2CDC5A87" w14:textId="77777777" w:rsidR="004E7F6E" w:rsidRDefault="004E7F6E" w:rsidP="00576DCF">
      <w:pPr>
        <w:spacing w:after="0" w:line="240" w:lineRule="atLeast"/>
      </w:pPr>
    </w:p>
    <w:p w14:paraId="23CF6CC1" w14:textId="77777777" w:rsidR="00576DCF" w:rsidRPr="00576DCF" w:rsidRDefault="00576DCF" w:rsidP="00576DCF">
      <w:pPr>
        <w:spacing w:after="0" w:line="240" w:lineRule="atLeast"/>
      </w:pPr>
      <w:r w:rsidRPr="00576DCF">
        <w:t xml:space="preserve">The switches can be managed from either the Network Management stations (nyhpmgr or nycpi01) in 277 P.A., or via telnet. The super user login and the password are known to the Network group only.  Once you are logged in, you can enable/disable ports or assign any port to any VLAN.   </w:t>
      </w:r>
    </w:p>
    <w:p w14:paraId="678BE255" w14:textId="77777777" w:rsidR="00576DCF" w:rsidRPr="00576DCF" w:rsidRDefault="00576DCF" w:rsidP="00576DCF">
      <w:pPr>
        <w:spacing w:after="0" w:line="240" w:lineRule="atLeast"/>
        <w:rPr>
          <w:b/>
          <w:bCs/>
        </w:rPr>
      </w:pPr>
    </w:p>
    <w:p w14:paraId="7C76B5E2" w14:textId="77777777" w:rsidR="00576DCF" w:rsidRPr="00576DCF" w:rsidRDefault="00576DCF" w:rsidP="00576DCF">
      <w:pPr>
        <w:spacing w:after="0" w:line="240" w:lineRule="atLeast"/>
      </w:pPr>
      <w:r w:rsidRPr="00576DCF">
        <w:rPr>
          <w:b/>
          <w:bCs/>
        </w:rPr>
        <w:t>The Cisco Router</w:t>
      </w:r>
      <w:r w:rsidRPr="00576DCF">
        <w:t xml:space="preserve"> </w:t>
      </w:r>
    </w:p>
    <w:p w14:paraId="1C89B32E" w14:textId="77777777" w:rsidR="004E7F6E" w:rsidRDefault="004E7F6E" w:rsidP="00576DCF">
      <w:pPr>
        <w:spacing w:after="0" w:line="240" w:lineRule="atLeast"/>
      </w:pPr>
    </w:p>
    <w:p w14:paraId="712CAB97" w14:textId="7346FFBC" w:rsidR="00576DCF" w:rsidRPr="00576DCF" w:rsidRDefault="00576DCF" w:rsidP="00576DCF">
      <w:pPr>
        <w:spacing w:after="0" w:line="240" w:lineRule="atLeast"/>
      </w:pPr>
      <w:r w:rsidRPr="00576DCF">
        <w:t>The Cisco 3845 and 2951 series routers in Harborside are responsible for connecting across the WAN (NY, UK, HK). Cisco Catalyst 4507-E-R is responsible for routing the LANs SMBC-CM, etc.</w:t>
      </w:r>
    </w:p>
    <w:p w14:paraId="69AB9FC9" w14:textId="77777777" w:rsidR="004E7F6E" w:rsidRDefault="004E7F6E" w:rsidP="00576DCF">
      <w:pPr>
        <w:spacing w:after="0" w:line="240" w:lineRule="atLeast"/>
      </w:pPr>
    </w:p>
    <w:p w14:paraId="59BFAFDF" w14:textId="77777777" w:rsidR="00576DCF" w:rsidRPr="00576DCF" w:rsidRDefault="00576DCF" w:rsidP="00576DCF">
      <w:pPr>
        <w:spacing w:after="0" w:line="240" w:lineRule="atLeast"/>
        <w:rPr>
          <w:b/>
          <w:bCs/>
        </w:rPr>
      </w:pPr>
      <w:r w:rsidRPr="00576DCF">
        <w:t>In disaster recovery mode, traffic to London and Hong Kong will traverse the Century Link MPLS network.</w:t>
      </w:r>
    </w:p>
    <w:p w14:paraId="29CAED22" w14:textId="77777777" w:rsidR="00576DCF" w:rsidRPr="00576DCF" w:rsidRDefault="00576DCF" w:rsidP="00576DCF">
      <w:pPr>
        <w:spacing w:after="0" w:line="240" w:lineRule="atLeast"/>
        <w:rPr>
          <w:b/>
          <w:bCs/>
        </w:rPr>
      </w:pPr>
    </w:p>
    <w:p w14:paraId="68F7F323" w14:textId="77777777" w:rsidR="00576DCF" w:rsidRPr="00576DCF" w:rsidRDefault="00576DCF" w:rsidP="00576DCF">
      <w:pPr>
        <w:spacing w:after="0" w:line="240" w:lineRule="atLeast"/>
        <w:rPr>
          <w:b/>
          <w:bCs/>
        </w:rPr>
      </w:pPr>
      <w:r w:rsidRPr="00576DCF">
        <w:rPr>
          <w:b/>
          <w:bCs/>
        </w:rPr>
        <w:t>The Cisco ASA 5510</w:t>
      </w:r>
    </w:p>
    <w:p w14:paraId="781DC512" w14:textId="77777777" w:rsidR="004E7F6E" w:rsidRDefault="004E7F6E" w:rsidP="00576DCF">
      <w:pPr>
        <w:spacing w:after="0" w:line="240" w:lineRule="atLeast"/>
      </w:pPr>
    </w:p>
    <w:p w14:paraId="0B3771FD" w14:textId="68425FDC" w:rsidR="00576DCF" w:rsidRPr="00576DCF" w:rsidRDefault="00576DCF" w:rsidP="00576DCF">
      <w:pPr>
        <w:spacing w:after="0" w:line="240" w:lineRule="atLeast"/>
      </w:pPr>
      <w:r w:rsidRPr="00576DCF">
        <w:t xml:space="preserve">The Cisco ASA 5510 in Harborside has a private 100mb interface on the internal CM-LAN, and a public 100mb interface to the DMZ.  The DMZ is comprised of a firewall, a Cisco </w:t>
      </w:r>
      <w:r w:rsidR="00240783">
        <w:t>2950</w:t>
      </w:r>
      <w:r w:rsidRPr="00576DCF">
        <w:t xml:space="preserve"> router, and a 100Mbps circuit to the </w:t>
      </w:r>
      <w:r w:rsidR="00240783">
        <w:t>Zayo/</w:t>
      </w:r>
      <w:r w:rsidRPr="00576DCF">
        <w:t>AboveNet ISP.</w:t>
      </w:r>
    </w:p>
    <w:p w14:paraId="691CBC71" w14:textId="77777777" w:rsidR="00576DCF" w:rsidRPr="00576DCF" w:rsidRDefault="00576DCF" w:rsidP="00576DCF">
      <w:pPr>
        <w:spacing w:after="0"/>
        <w:jc w:val="left"/>
        <w:rPr>
          <w:u w:val="single"/>
        </w:rPr>
      </w:pPr>
    </w:p>
    <w:p w14:paraId="0E762A79" w14:textId="77777777" w:rsidR="00576DCF" w:rsidRPr="00576DCF" w:rsidRDefault="00576DCF" w:rsidP="003075F0">
      <w:pPr>
        <w:keepNext/>
        <w:jc w:val="left"/>
        <w:rPr>
          <w:b/>
          <w:u w:val="single"/>
        </w:rPr>
      </w:pPr>
      <w:bookmarkStart w:id="619" w:name="_Toc322520059"/>
      <w:r w:rsidRPr="00576DCF">
        <w:rPr>
          <w:b/>
          <w:u w:val="single"/>
        </w:rPr>
        <w:t>Harborside WAN</w:t>
      </w:r>
      <w:bookmarkEnd w:id="619"/>
    </w:p>
    <w:p w14:paraId="774A6866" w14:textId="77777777" w:rsidR="00576DCF" w:rsidRPr="00576DCF" w:rsidRDefault="00576DCF" w:rsidP="004E7F6E">
      <w:pPr>
        <w:spacing w:line="240" w:lineRule="atLeast"/>
      </w:pPr>
      <w:r w:rsidRPr="00576DCF">
        <w:t>This section will explain the full functionality of the Harborside WAN.</w:t>
      </w:r>
    </w:p>
    <w:p w14:paraId="7C93FE72" w14:textId="02A58B48" w:rsidR="00576DCF" w:rsidRPr="00576DCF" w:rsidRDefault="00576DCF" w:rsidP="004E7F6E">
      <w:pPr>
        <w:spacing w:line="240" w:lineRule="atLeast"/>
      </w:pPr>
      <w:r w:rsidRPr="00576DCF">
        <w:t xml:space="preserve">As described above, WAN access out of Harborside is achieved by Century Link MPLS network.   The 100Mbps link out of Harborside to the </w:t>
      </w:r>
      <w:r w:rsidR="005374DD">
        <w:t>Zayo/</w:t>
      </w:r>
      <w:r w:rsidRPr="00576DCF">
        <w:t xml:space="preserve"> AboveNet ISP serves for remote access users.  </w:t>
      </w:r>
    </w:p>
    <w:p w14:paraId="5495631C" w14:textId="77777777" w:rsidR="00576DCF" w:rsidRPr="00576DCF" w:rsidRDefault="00576DCF" w:rsidP="004E7F6E">
      <w:pPr>
        <w:spacing w:line="240" w:lineRule="atLeast"/>
      </w:pPr>
      <w:r w:rsidRPr="00576DCF">
        <w:t>In the event of DR, dynamic routing protocol is utilized for WAN network connectivity.</w:t>
      </w:r>
    </w:p>
    <w:p w14:paraId="02080137" w14:textId="77777777" w:rsidR="00576DCF" w:rsidRPr="00576DCF" w:rsidRDefault="00576DCF" w:rsidP="004E7F6E">
      <w:pPr>
        <w:spacing w:line="240" w:lineRule="atLeast"/>
        <w:jc w:val="left"/>
        <w:rPr>
          <w:color w:val="000000"/>
        </w:rPr>
      </w:pPr>
      <w:r w:rsidRPr="00576DCF">
        <w:rPr>
          <w:color w:val="000000"/>
        </w:rPr>
        <w:t>See the attached Circuit list in the next section “Contacts” for individual circuit numbers.</w:t>
      </w:r>
    </w:p>
    <w:p w14:paraId="4FFB33DB" w14:textId="77777777" w:rsidR="00576DCF" w:rsidRPr="00576DCF" w:rsidRDefault="00576DCF" w:rsidP="00576DCF">
      <w:pPr>
        <w:pStyle w:val="Heading3"/>
      </w:pPr>
      <w:bookmarkStart w:id="620" w:name="_Toc264822324"/>
      <w:bookmarkStart w:id="621" w:name="_Toc391457909"/>
      <w:bookmarkStart w:id="622" w:name="_Toc391865153"/>
      <w:bookmarkStart w:id="623" w:name="_Toc495064037"/>
      <w:r w:rsidRPr="00576DCF">
        <w:t>Maintenance Procedure</w:t>
      </w:r>
      <w:bookmarkEnd w:id="620"/>
      <w:bookmarkEnd w:id="621"/>
      <w:bookmarkEnd w:id="622"/>
      <w:bookmarkEnd w:id="623"/>
    </w:p>
    <w:p w14:paraId="1052E494" w14:textId="321787A1" w:rsidR="00576DCF" w:rsidRPr="00576DCF" w:rsidRDefault="00576DCF" w:rsidP="004E7F6E">
      <w:pPr>
        <w:tabs>
          <w:tab w:val="left" w:pos="540"/>
        </w:tabs>
        <w:jc w:val="left"/>
      </w:pPr>
      <w:r w:rsidRPr="00576DCF">
        <w:t>All network hardware OS configurations are maintained by Cisco Prime Infrastructure and Firemon Software Utility.  Any time a configuration change is made to the running config on any Cisco network device, CPI 2.1 automatically makes a backup copy of the configuration to the CPI server.  Additionally, the Firemon utility which polls CM network devices and automatically backs up all network device configurations on a weekly basis.  These configurations are reviewed on a monthly basis and are available to upload via a tftp server in the event of a recovery.</w:t>
      </w:r>
    </w:p>
    <w:p w14:paraId="4670BC16" w14:textId="77777777" w:rsidR="00576DCF" w:rsidRPr="00576DCF" w:rsidRDefault="00576DCF" w:rsidP="00576DCF">
      <w:pPr>
        <w:pStyle w:val="Heading3"/>
      </w:pPr>
      <w:bookmarkStart w:id="624" w:name="_Toc264822325"/>
      <w:bookmarkStart w:id="625" w:name="_Toc391457910"/>
      <w:bookmarkStart w:id="626" w:name="_Toc391865154"/>
      <w:bookmarkStart w:id="627" w:name="_Toc495064038"/>
      <w:r w:rsidRPr="00576DCF">
        <w:t>Cutover Procedure</w:t>
      </w:r>
      <w:bookmarkEnd w:id="624"/>
      <w:bookmarkEnd w:id="625"/>
      <w:bookmarkEnd w:id="626"/>
      <w:bookmarkEnd w:id="627"/>
    </w:p>
    <w:p w14:paraId="25A669B9" w14:textId="2B001ED0" w:rsidR="00576DCF" w:rsidRPr="00576DCF" w:rsidRDefault="00576DCF" w:rsidP="004E7F6E">
      <w:pPr>
        <w:jc w:val="left"/>
      </w:pPr>
      <w:r w:rsidRPr="00576DCF">
        <w:t>When a decision is made to cut to a contingency mode, all New York applications will be cut over first, followed by UK and HK sites. Verizon MPLS circuits  to London</w:t>
      </w:r>
      <w:r w:rsidR="005374DD">
        <w:t xml:space="preserve">, </w:t>
      </w:r>
      <w:r w:rsidRPr="00576DCF">
        <w:t>Hong Kong</w:t>
      </w:r>
      <w:r w:rsidR="005374DD">
        <w:t>, Sydney</w:t>
      </w:r>
      <w:r w:rsidRPr="00576DCF">
        <w:t xml:space="preserve"> out of New York will be shut down.  Traffic from the Harborside DR site will then use </w:t>
      </w:r>
      <w:r w:rsidR="005374DD">
        <w:t xml:space="preserve">Century Link MPLS network to </w:t>
      </w:r>
      <w:r w:rsidRPr="00576DCF">
        <w:t>access London and Hong Kong.</w:t>
      </w:r>
    </w:p>
    <w:p w14:paraId="7C3296C6" w14:textId="6A66A97E" w:rsidR="00576DCF" w:rsidRPr="00576DCF" w:rsidRDefault="00576DCF" w:rsidP="004E7F6E">
      <w:pPr>
        <w:jc w:val="left"/>
      </w:pPr>
      <w:r w:rsidRPr="00576DCF">
        <w:t xml:space="preserve">The design is: </w:t>
      </w:r>
      <w:r w:rsidR="005374DD">
        <w:t xml:space="preserve">Primary Zayo/AboveNet 1 Gbps private line and backup </w:t>
      </w:r>
      <w:r w:rsidRPr="00576DCF">
        <w:t xml:space="preserve">Verizon sonet circuit between 277 Park and Harborside; </w:t>
      </w:r>
      <w:r w:rsidR="005374DD">
        <w:t xml:space="preserve">Access to Century Link MPLS network out of Harborside to London and </w:t>
      </w:r>
      <w:r w:rsidRPr="00576DCF">
        <w:t>Hong Kong.</w:t>
      </w:r>
    </w:p>
    <w:p w14:paraId="165C42FE" w14:textId="77777777" w:rsidR="00576DCF" w:rsidRPr="00576DCF" w:rsidRDefault="00576DCF" w:rsidP="004E7F6E">
      <w:pPr>
        <w:jc w:val="left"/>
        <w:rPr>
          <w:u w:val="single"/>
        </w:rPr>
      </w:pPr>
      <w:r w:rsidRPr="00576DCF">
        <w:rPr>
          <w:u w:val="single"/>
        </w:rPr>
        <w:t>Cutting Over the LAN:</w:t>
      </w:r>
    </w:p>
    <w:p w14:paraId="6C82D98C" w14:textId="77777777" w:rsidR="00576DCF" w:rsidRPr="00576DCF" w:rsidRDefault="00576DCF" w:rsidP="004E7F6E">
      <w:pPr>
        <w:jc w:val="left"/>
      </w:pPr>
      <w:r w:rsidRPr="00576DCF">
        <w:t xml:space="preserve">The LAN is basically configured the same for either normal mode or contingency mode of operation.  Cisco Catalyst 4507-e-r switch and the Cisco routers use their normal configuration in contingency mode. </w:t>
      </w:r>
    </w:p>
    <w:p w14:paraId="30DDBE23" w14:textId="77777777" w:rsidR="00576DCF" w:rsidRPr="00576DCF" w:rsidRDefault="00576DCF" w:rsidP="004E7F6E">
      <w:pPr>
        <w:jc w:val="left"/>
        <w:rPr>
          <w:u w:val="single"/>
        </w:rPr>
      </w:pPr>
      <w:r w:rsidRPr="00576DCF">
        <w:rPr>
          <w:u w:val="single"/>
        </w:rPr>
        <w:t xml:space="preserve">Cutting Over the WAN: </w:t>
      </w:r>
    </w:p>
    <w:p w14:paraId="6C045023" w14:textId="60368486" w:rsidR="00576DCF" w:rsidRPr="00576DCF" w:rsidRDefault="00576DCF">
      <w:pPr>
        <w:jc w:val="left"/>
      </w:pPr>
      <w:r w:rsidRPr="00576DCF">
        <w:t xml:space="preserve">Once we have decided that we can no longer operate out of 277 Park </w:t>
      </w:r>
      <w:r w:rsidR="00612AC2">
        <w:t xml:space="preserve">Verizon MPLS network access of </w:t>
      </w:r>
      <w:r w:rsidR="00612AC2" w:rsidRPr="00612AC2">
        <w:t xml:space="preserve">nycisco3845-vzb-mpls </w:t>
      </w:r>
      <w:r w:rsidR="00612AC2">
        <w:t>wil get shut down and Century Link MPLS routes to London and Hong Kong will become primary routes</w:t>
      </w:r>
    </w:p>
    <w:p w14:paraId="298CFD81" w14:textId="77777777" w:rsidR="00576DCF" w:rsidRPr="00576DCF" w:rsidRDefault="00576DCF" w:rsidP="00576DCF">
      <w:pPr>
        <w:spacing w:before="60" w:after="120"/>
        <w:jc w:val="left"/>
        <w:rPr>
          <w:b/>
        </w:rPr>
      </w:pPr>
      <w:bookmarkStart w:id="628" w:name="_Toc322520061"/>
      <w:bookmarkStart w:id="629" w:name="_Toc264822326"/>
      <w:r w:rsidRPr="00576DCF">
        <w:rPr>
          <w:b/>
        </w:rPr>
        <w:t>Contact Information and Circuit Numbers</w:t>
      </w:r>
      <w:bookmarkEnd w:id="628"/>
      <w:bookmarkEnd w:id="6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22"/>
        <w:gridCol w:w="2022"/>
        <w:gridCol w:w="2022"/>
        <w:gridCol w:w="2022"/>
      </w:tblGrid>
      <w:tr w:rsidR="00576DCF" w:rsidRPr="00576DCF" w14:paraId="437585D3" w14:textId="77777777" w:rsidTr="00DB1C2A">
        <w:tc>
          <w:tcPr>
            <w:tcW w:w="2022" w:type="dxa"/>
          </w:tcPr>
          <w:p w14:paraId="20E60C2A" w14:textId="77777777" w:rsidR="00576DCF" w:rsidRPr="00576DCF" w:rsidRDefault="00576DCF" w:rsidP="00576DCF">
            <w:pPr>
              <w:spacing w:before="60" w:after="120"/>
              <w:jc w:val="left"/>
              <w:rPr>
                <w:b/>
              </w:rPr>
            </w:pPr>
            <w:r w:rsidRPr="00576DCF">
              <w:rPr>
                <w:b/>
              </w:rPr>
              <w:t>Vendor</w:t>
            </w:r>
          </w:p>
        </w:tc>
        <w:tc>
          <w:tcPr>
            <w:tcW w:w="2022" w:type="dxa"/>
          </w:tcPr>
          <w:p w14:paraId="346D79FB" w14:textId="77777777" w:rsidR="00576DCF" w:rsidRPr="00576DCF" w:rsidRDefault="00576DCF" w:rsidP="00576DCF">
            <w:pPr>
              <w:spacing w:before="60" w:after="120"/>
              <w:jc w:val="left"/>
              <w:rPr>
                <w:b/>
              </w:rPr>
            </w:pPr>
            <w:r w:rsidRPr="00576DCF">
              <w:rPr>
                <w:b/>
              </w:rPr>
              <w:t>Contact</w:t>
            </w:r>
          </w:p>
        </w:tc>
        <w:tc>
          <w:tcPr>
            <w:tcW w:w="2022" w:type="dxa"/>
          </w:tcPr>
          <w:p w14:paraId="66ED5A0A" w14:textId="77777777" w:rsidR="00576DCF" w:rsidRPr="00576DCF" w:rsidRDefault="00576DCF" w:rsidP="00576DCF">
            <w:pPr>
              <w:spacing w:before="60" w:after="120"/>
              <w:jc w:val="left"/>
              <w:rPr>
                <w:b/>
              </w:rPr>
            </w:pPr>
            <w:r w:rsidRPr="00576DCF">
              <w:rPr>
                <w:b/>
              </w:rPr>
              <w:t>Responsibility</w:t>
            </w:r>
          </w:p>
        </w:tc>
        <w:tc>
          <w:tcPr>
            <w:tcW w:w="2022" w:type="dxa"/>
          </w:tcPr>
          <w:p w14:paraId="3AA412E4" w14:textId="77777777" w:rsidR="00576DCF" w:rsidRPr="00576DCF" w:rsidRDefault="00576DCF" w:rsidP="00576DCF">
            <w:pPr>
              <w:spacing w:before="60" w:after="120"/>
              <w:jc w:val="left"/>
              <w:rPr>
                <w:b/>
              </w:rPr>
            </w:pPr>
            <w:r w:rsidRPr="00576DCF">
              <w:rPr>
                <w:b/>
              </w:rPr>
              <w:t>Business Phone</w:t>
            </w:r>
          </w:p>
        </w:tc>
      </w:tr>
      <w:tr w:rsidR="00576DCF" w:rsidRPr="00576DCF" w14:paraId="2A0DC65B" w14:textId="77777777" w:rsidTr="00DB1C2A">
        <w:tc>
          <w:tcPr>
            <w:tcW w:w="2022" w:type="dxa"/>
          </w:tcPr>
          <w:p w14:paraId="0E9BD70F" w14:textId="77777777" w:rsidR="00576DCF" w:rsidRPr="00576DCF" w:rsidRDefault="00576DCF" w:rsidP="00576DCF">
            <w:pPr>
              <w:spacing w:before="60" w:after="120"/>
              <w:jc w:val="left"/>
            </w:pPr>
            <w:r w:rsidRPr="00576DCF">
              <w:t>Verizon</w:t>
            </w:r>
          </w:p>
        </w:tc>
        <w:tc>
          <w:tcPr>
            <w:tcW w:w="2022" w:type="dxa"/>
          </w:tcPr>
          <w:p w14:paraId="0B96010A" w14:textId="77777777" w:rsidR="00576DCF" w:rsidRPr="00576DCF" w:rsidRDefault="00576DCF" w:rsidP="00576DCF">
            <w:pPr>
              <w:spacing w:before="60" w:after="120"/>
              <w:jc w:val="left"/>
            </w:pPr>
            <w:r w:rsidRPr="00576DCF">
              <w:t>Premium Care</w:t>
            </w:r>
          </w:p>
        </w:tc>
        <w:tc>
          <w:tcPr>
            <w:tcW w:w="2022" w:type="dxa"/>
          </w:tcPr>
          <w:p w14:paraId="14B2A504" w14:textId="77777777" w:rsidR="00576DCF" w:rsidRPr="00576DCF" w:rsidRDefault="00576DCF" w:rsidP="00576DCF">
            <w:pPr>
              <w:spacing w:before="60" w:after="120"/>
              <w:jc w:val="left"/>
            </w:pPr>
            <w:r w:rsidRPr="00576DCF">
              <w:t>Voice / Data</w:t>
            </w:r>
          </w:p>
        </w:tc>
        <w:tc>
          <w:tcPr>
            <w:tcW w:w="2022" w:type="dxa"/>
          </w:tcPr>
          <w:p w14:paraId="24714FC4" w14:textId="77777777" w:rsidR="00576DCF" w:rsidRPr="00576DCF" w:rsidRDefault="00576DCF" w:rsidP="00576DCF">
            <w:pPr>
              <w:spacing w:before="60" w:after="120"/>
              <w:jc w:val="left"/>
            </w:pPr>
            <w:r w:rsidRPr="00576DCF">
              <w:t>(866) 825-1100</w:t>
            </w:r>
          </w:p>
        </w:tc>
      </w:tr>
      <w:tr w:rsidR="00576DCF" w:rsidRPr="00576DCF" w14:paraId="5BB0ED07" w14:textId="77777777" w:rsidTr="00DB1C2A">
        <w:tc>
          <w:tcPr>
            <w:tcW w:w="2022" w:type="dxa"/>
          </w:tcPr>
          <w:p w14:paraId="6D7F54B7" w14:textId="77777777" w:rsidR="00576DCF" w:rsidRPr="00576DCF" w:rsidRDefault="00576DCF" w:rsidP="00576DCF">
            <w:pPr>
              <w:spacing w:before="60" w:after="120"/>
              <w:jc w:val="left"/>
            </w:pPr>
            <w:r w:rsidRPr="00576DCF">
              <w:t>Verizon</w:t>
            </w:r>
          </w:p>
        </w:tc>
        <w:tc>
          <w:tcPr>
            <w:tcW w:w="2022" w:type="dxa"/>
          </w:tcPr>
          <w:p w14:paraId="48E1F182" w14:textId="77777777" w:rsidR="00576DCF" w:rsidRPr="00576DCF" w:rsidRDefault="00576DCF" w:rsidP="00576DCF">
            <w:pPr>
              <w:spacing w:before="60" w:after="120"/>
              <w:jc w:val="left"/>
            </w:pPr>
            <w:r w:rsidRPr="00576DCF">
              <w:t>Enterprise Solution</w:t>
            </w:r>
          </w:p>
        </w:tc>
        <w:tc>
          <w:tcPr>
            <w:tcW w:w="2022" w:type="dxa"/>
          </w:tcPr>
          <w:p w14:paraId="1EFAD9FA" w14:textId="77777777" w:rsidR="00576DCF" w:rsidRPr="00576DCF" w:rsidRDefault="00576DCF" w:rsidP="00576DCF">
            <w:pPr>
              <w:spacing w:before="60" w:after="120"/>
              <w:jc w:val="left"/>
            </w:pPr>
            <w:r w:rsidRPr="00576DCF">
              <w:t>Voice / Data</w:t>
            </w:r>
          </w:p>
        </w:tc>
        <w:tc>
          <w:tcPr>
            <w:tcW w:w="2022" w:type="dxa"/>
          </w:tcPr>
          <w:p w14:paraId="188905D1" w14:textId="77777777" w:rsidR="00576DCF" w:rsidRPr="00576DCF" w:rsidRDefault="00576DCF" w:rsidP="00576DCF">
            <w:pPr>
              <w:spacing w:before="60" w:after="120"/>
              <w:jc w:val="left"/>
            </w:pPr>
            <w:r w:rsidRPr="00576DCF">
              <w:t>(800) 733-2006</w:t>
            </w:r>
          </w:p>
        </w:tc>
      </w:tr>
      <w:tr w:rsidR="00576DCF" w:rsidRPr="00576DCF" w14:paraId="6730C3D8" w14:textId="77777777" w:rsidTr="00DB1C2A">
        <w:tc>
          <w:tcPr>
            <w:tcW w:w="2022" w:type="dxa"/>
          </w:tcPr>
          <w:p w14:paraId="2D821809" w14:textId="77777777" w:rsidR="00576DCF" w:rsidRPr="00576DCF" w:rsidRDefault="00576DCF" w:rsidP="00576DCF">
            <w:pPr>
              <w:spacing w:before="60" w:after="120"/>
              <w:jc w:val="left"/>
            </w:pPr>
            <w:r w:rsidRPr="00576DCF">
              <w:t>Verizon</w:t>
            </w:r>
          </w:p>
        </w:tc>
        <w:tc>
          <w:tcPr>
            <w:tcW w:w="2022" w:type="dxa"/>
          </w:tcPr>
          <w:p w14:paraId="72E0D9B9" w14:textId="77777777" w:rsidR="00576DCF" w:rsidRPr="00576DCF" w:rsidRDefault="00576DCF" w:rsidP="00576DCF">
            <w:pPr>
              <w:spacing w:before="60" w:after="120"/>
              <w:jc w:val="left"/>
            </w:pPr>
            <w:r w:rsidRPr="00576DCF">
              <w:t>Enterprise Solution</w:t>
            </w:r>
          </w:p>
        </w:tc>
        <w:tc>
          <w:tcPr>
            <w:tcW w:w="2022" w:type="dxa"/>
          </w:tcPr>
          <w:p w14:paraId="370D80D9" w14:textId="77777777" w:rsidR="00576DCF" w:rsidRPr="00576DCF" w:rsidRDefault="00576DCF" w:rsidP="00576DCF">
            <w:pPr>
              <w:spacing w:before="60" w:after="120"/>
              <w:jc w:val="left"/>
            </w:pPr>
            <w:r w:rsidRPr="00576DCF">
              <w:t>Voice / Data</w:t>
            </w:r>
          </w:p>
        </w:tc>
        <w:tc>
          <w:tcPr>
            <w:tcW w:w="2022" w:type="dxa"/>
          </w:tcPr>
          <w:p w14:paraId="1C14DB60" w14:textId="77777777" w:rsidR="00576DCF" w:rsidRPr="00576DCF" w:rsidRDefault="00576DCF" w:rsidP="00576DCF">
            <w:pPr>
              <w:spacing w:before="60" w:after="120"/>
              <w:jc w:val="left"/>
            </w:pPr>
            <w:r w:rsidRPr="00576DCF">
              <w:t>(800) 675-9966</w:t>
            </w:r>
          </w:p>
        </w:tc>
      </w:tr>
      <w:tr w:rsidR="00576DCF" w:rsidRPr="00576DCF" w14:paraId="7693803E" w14:textId="77777777" w:rsidTr="00DB1C2A">
        <w:tc>
          <w:tcPr>
            <w:tcW w:w="2022" w:type="dxa"/>
          </w:tcPr>
          <w:p w14:paraId="54D62ABB" w14:textId="77777777" w:rsidR="00576DCF" w:rsidRPr="00576DCF" w:rsidRDefault="00576DCF" w:rsidP="00576DCF">
            <w:pPr>
              <w:spacing w:before="60" w:after="120"/>
              <w:jc w:val="left"/>
            </w:pPr>
            <w:r w:rsidRPr="00576DCF">
              <w:t>AT&amp;T</w:t>
            </w:r>
          </w:p>
        </w:tc>
        <w:tc>
          <w:tcPr>
            <w:tcW w:w="2022" w:type="dxa"/>
          </w:tcPr>
          <w:p w14:paraId="37322C0A" w14:textId="77777777" w:rsidR="00576DCF" w:rsidRPr="00576DCF" w:rsidRDefault="00576DCF" w:rsidP="00576DCF">
            <w:pPr>
              <w:spacing w:before="60" w:after="120"/>
              <w:jc w:val="left"/>
            </w:pPr>
            <w:r w:rsidRPr="00576DCF">
              <w:t>Small Business</w:t>
            </w:r>
          </w:p>
        </w:tc>
        <w:tc>
          <w:tcPr>
            <w:tcW w:w="2022" w:type="dxa"/>
          </w:tcPr>
          <w:p w14:paraId="1AD048E3" w14:textId="77777777" w:rsidR="00576DCF" w:rsidRPr="00576DCF" w:rsidRDefault="00576DCF" w:rsidP="00576DCF">
            <w:pPr>
              <w:spacing w:before="60" w:after="120"/>
              <w:jc w:val="left"/>
            </w:pPr>
            <w:r w:rsidRPr="00576DCF">
              <w:t>Voice / Data</w:t>
            </w:r>
          </w:p>
        </w:tc>
        <w:tc>
          <w:tcPr>
            <w:tcW w:w="2022" w:type="dxa"/>
          </w:tcPr>
          <w:p w14:paraId="4388EA5B" w14:textId="77777777" w:rsidR="00576DCF" w:rsidRPr="00576DCF" w:rsidRDefault="00576DCF" w:rsidP="00576DCF">
            <w:pPr>
              <w:spacing w:before="60" w:after="120"/>
              <w:jc w:val="left"/>
            </w:pPr>
            <w:r w:rsidRPr="00576DCF">
              <w:t>(800) 524-2455</w:t>
            </w:r>
          </w:p>
        </w:tc>
      </w:tr>
      <w:tr w:rsidR="00576DCF" w:rsidRPr="00576DCF" w14:paraId="329E0C54" w14:textId="77777777" w:rsidTr="00DB1C2A">
        <w:tc>
          <w:tcPr>
            <w:tcW w:w="2022" w:type="dxa"/>
          </w:tcPr>
          <w:p w14:paraId="13ABCCE7" w14:textId="77777777" w:rsidR="00576DCF" w:rsidRPr="00576DCF" w:rsidRDefault="00576DCF" w:rsidP="00576DCF">
            <w:pPr>
              <w:spacing w:before="60" w:after="120"/>
              <w:jc w:val="left"/>
            </w:pPr>
            <w:r w:rsidRPr="00576DCF">
              <w:t>AT&amp;T</w:t>
            </w:r>
          </w:p>
        </w:tc>
        <w:tc>
          <w:tcPr>
            <w:tcW w:w="2022" w:type="dxa"/>
          </w:tcPr>
          <w:p w14:paraId="40E06F7E" w14:textId="77777777" w:rsidR="00576DCF" w:rsidRPr="00576DCF" w:rsidRDefault="00576DCF" w:rsidP="00576DCF">
            <w:pPr>
              <w:spacing w:before="60" w:after="120"/>
              <w:jc w:val="left"/>
            </w:pPr>
            <w:r w:rsidRPr="00576DCF">
              <w:t>Local Services</w:t>
            </w:r>
          </w:p>
        </w:tc>
        <w:tc>
          <w:tcPr>
            <w:tcW w:w="2022" w:type="dxa"/>
          </w:tcPr>
          <w:p w14:paraId="7D2209BD" w14:textId="77777777" w:rsidR="00576DCF" w:rsidRPr="00576DCF" w:rsidRDefault="00576DCF" w:rsidP="00576DCF">
            <w:pPr>
              <w:spacing w:before="60" w:after="120"/>
              <w:jc w:val="left"/>
            </w:pPr>
            <w:r w:rsidRPr="00576DCF">
              <w:t>Voice / Data</w:t>
            </w:r>
          </w:p>
        </w:tc>
        <w:tc>
          <w:tcPr>
            <w:tcW w:w="2022" w:type="dxa"/>
          </w:tcPr>
          <w:p w14:paraId="1DDC971E" w14:textId="77777777" w:rsidR="00576DCF" w:rsidRPr="00576DCF" w:rsidRDefault="00576DCF" w:rsidP="00576DCF">
            <w:pPr>
              <w:spacing w:before="60" w:after="120"/>
              <w:jc w:val="left"/>
            </w:pPr>
            <w:r w:rsidRPr="00576DCF">
              <w:t>(800) 227-3824</w:t>
            </w:r>
          </w:p>
        </w:tc>
      </w:tr>
      <w:tr w:rsidR="00576DCF" w:rsidRPr="00576DCF" w14:paraId="3B6F9815" w14:textId="77777777" w:rsidTr="00DB1C2A">
        <w:tc>
          <w:tcPr>
            <w:tcW w:w="2022" w:type="dxa"/>
          </w:tcPr>
          <w:p w14:paraId="744BAF5B" w14:textId="77777777" w:rsidR="00576DCF" w:rsidRPr="00576DCF" w:rsidRDefault="00576DCF" w:rsidP="00576DCF">
            <w:pPr>
              <w:spacing w:before="60" w:after="120"/>
              <w:jc w:val="left"/>
            </w:pPr>
            <w:r w:rsidRPr="00576DCF">
              <w:t>AT&amp;T</w:t>
            </w:r>
          </w:p>
        </w:tc>
        <w:tc>
          <w:tcPr>
            <w:tcW w:w="2022" w:type="dxa"/>
          </w:tcPr>
          <w:p w14:paraId="169322C8" w14:textId="77777777" w:rsidR="00576DCF" w:rsidRPr="00576DCF" w:rsidRDefault="00576DCF" w:rsidP="00576DCF">
            <w:pPr>
              <w:spacing w:before="60" w:after="120"/>
              <w:jc w:val="left"/>
            </w:pPr>
            <w:r w:rsidRPr="00576DCF">
              <w:t>Network Services</w:t>
            </w:r>
          </w:p>
        </w:tc>
        <w:tc>
          <w:tcPr>
            <w:tcW w:w="2022" w:type="dxa"/>
          </w:tcPr>
          <w:p w14:paraId="25AA1BB7" w14:textId="77777777" w:rsidR="00576DCF" w:rsidRPr="00576DCF" w:rsidRDefault="00576DCF" w:rsidP="00576DCF">
            <w:pPr>
              <w:spacing w:before="60" w:after="120"/>
              <w:jc w:val="left"/>
            </w:pPr>
            <w:r w:rsidRPr="00576DCF">
              <w:t>Data</w:t>
            </w:r>
          </w:p>
        </w:tc>
        <w:tc>
          <w:tcPr>
            <w:tcW w:w="2022" w:type="dxa"/>
          </w:tcPr>
          <w:p w14:paraId="09F5F2C8" w14:textId="77777777" w:rsidR="00576DCF" w:rsidRPr="00576DCF" w:rsidRDefault="00576DCF" w:rsidP="00576DCF">
            <w:pPr>
              <w:spacing w:before="60" w:after="120"/>
              <w:jc w:val="left"/>
            </w:pPr>
            <w:r w:rsidRPr="00576DCF">
              <w:t>(800) 829-1011</w:t>
            </w:r>
          </w:p>
        </w:tc>
      </w:tr>
      <w:tr w:rsidR="00576DCF" w:rsidRPr="00576DCF" w14:paraId="5D69B60C" w14:textId="77777777" w:rsidTr="00DB1C2A">
        <w:tc>
          <w:tcPr>
            <w:tcW w:w="2022" w:type="dxa"/>
          </w:tcPr>
          <w:p w14:paraId="432A24A9" w14:textId="77777777" w:rsidR="00576DCF" w:rsidRPr="00576DCF" w:rsidDel="00066180" w:rsidRDefault="00576DCF" w:rsidP="00576DCF">
            <w:pPr>
              <w:spacing w:before="60" w:after="120"/>
              <w:jc w:val="left"/>
            </w:pPr>
            <w:r w:rsidRPr="00576DCF">
              <w:t>AboveNet</w:t>
            </w:r>
          </w:p>
        </w:tc>
        <w:tc>
          <w:tcPr>
            <w:tcW w:w="2022" w:type="dxa"/>
          </w:tcPr>
          <w:p w14:paraId="42CD48BA" w14:textId="77777777" w:rsidR="00576DCF" w:rsidRPr="00576DCF" w:rsidDel="00066180" w:rsidRDefault="00576DCF" w:rsidP="00576DCF">
            <w:pPr>
              <w:spacing w:before="60" w:after="120"/>
              <w:jc w:val="left"/>
            </w:pPr>
            <w:r w:rsidRPr="00576DCF">
              <w:t>Customer Service</w:t>
            </w:r>
          </w:p>
        </w:tc>
        <w:tc>
          <w:tcPr>
            <w:tcW w:w="2022" w:type="dxa"/>
          </w:tcPr>
          <w:p w14:paraId="586BDF89" w14:textId="77777777" w:rsidR="00576DCF" w:rsidRPr="00576DCF" w:rsidDel="00A07F72" w:rsidRDefault="00576DCF" w:rsidP="00576DCF">
            <w:pPr>
              <w:spacing w:before="60" w:after="120"/>
              <w:jc w:val="left"/>
            </w:pPr>
            <w:r w:rsidRPr="00576DCF">
              <w:t>Internet</w:t>
            </w:r>
          </w:p>
        </w:tc>
        <w:tc>
          <w:tcPr>
            <w:tcW w:w="2022" w:type="dxa"/>
          </w:tcPr>
          <w:p w14:paraId="3D6B6E0D" w14:textId="77777777" w:rsidR="00576DCF" w:rsidRPr="00576DCF" w:rsidDel="00A07F72" w:rsidRDefault="00576DCF" w:rsidP="00576DCF">
            <w:pPr>
              <w:spacing w:before="60" w:after="120"/>
              <w:jc w:val="left"/>
            </w:pPr>
            <w:r w:rsidRPr="00576DCF">
              <w:t>(888) 636 2778</w:t>
            </w:r>
          </w:p>
        </w:tc>
      </w:tr>
    </w:tbl>
    <w:p w14:paraId="3B79D595" w14:textId="77777777" w:rsidR="00576DCF" w:rsidRPr="00576DCF" w:rsidRDefault="00576DCF" w:rsidP="00576DCF">
      <w:pPr>
        <w:spacing w:before="60" w:after="120"/>
        <w:jc w:val="left"/>
      </w:pPr>
    </w:p>
    <w:p w14:paraId="4C038C32" w14:textId="77777777" w:rsidR="00576DCF" w:rsidRPr="00576DCF" w:rsidRDefault="00576DCF" w:rsidP="00485F0D">
      <w:pPr>
        <w:jc w:val="left"/>
        <w:rPr>
          <w:b/>
        </w:rPr>
      </w:pPr>
      <w:r w:rsidRPr="00576DCF">
        <w:rPr>
          <w:b/>
        </w:rPr>
        <w:t>Verizon Services Circuit List</w:t>
      </w:r>
    </w:p>
    <w:p w14:paraId="3F26368D" w14:textId="77777777" w:rsidR="00576DCF" w:rsidRPr="00576DCF" w:rsidRDefault="00576DCF" w:rsidP="00485F0D">
      <w:pPr>
        <w:ind w:left="720"/>
        <w:jc w:val="left"/>
        <w:rPr>
          <w:b/>
        </w:rPr>
      </w:pPr>
      <w:r w:rsidRPr="00576DCF">
        <w:rPr>
          <w:b/>
        </w:rPr>
        <w:t>Circuit Number                Purpose</w:t>
      </w:r>
    </w:p>
    <w:p w14:paraId="380797A4" w14:textId="77777777" w:rsidR="00576DCF" w:rsidRPr="00576DCF" w:rsidRDefault="00576DCF" w:rsidP="00485F0D">
      <w:pPr>
        <w:ind w:left="720"/>
        <w:jc w:val="left"/>
      </w:pPr>
      <w:r w:rsidRPr="00576DCF">
        <w:rPr>
          <w:bCs/>
        </w:rPr>
        <w:t>32KRG319118</w:t>
      </w:r>
      <w:r w:rsidRPr="00576DCF">
        <w:rPr>
          <w:b/>
          <w:bCs/>
        </w:rPr>
        <w:tab/>
      </w:r>
      <w:r w:rsidRPr="00576DCF">
        <w:rPr>
          <w:b/>
          <w:bCs/>
        </w:rPr>
        <w:tab/>
      </w:r>
      <w:r w:rsidRPr="00576DCF">
        <w:t>SMBC-CM HS/NY sonnet (njcisco3845-1 GigabitEthernet0/0)</w:t>
      </w:r>
    </w:p>
    <w:p w14:paraId="16512EF2" w14:textId="77777777" w:rsidR="00576DCF" w:rsidRPr="00576DCF" w:rsidRDefault="00576DCF" w:rsidP="00485F0D">
      <w:pPr>
        <w:ind w:left="720"/>
        <w:jc w:val="left"/>
        <w:rPr>
          <w:color w:val="000000"/>
        </w:rPr>
      </w:pPr>
      <w:r w:rsidRPr="00576DCF">
        <w:t>ID E01517-00</w:t>
      </w:r>
      <w:r w:rsidRPr="00576DCF">
        <w:tab/>
        <w:t xml:space="preserve">       </w:t>
      </w:r>
      <w:r w:rsidRPr="00576DCF">
        <w:tab/>
        <w:t>SMBC-CM HS/NY 100Mbps njcisco3400</w:t>
      </w:r>
    </w:p>
    <w:p w14:paraId="6502112C" w14:textId="77777777" w:rsidR="00576DCF" w:rsidRPr="00576DCF" w:rsidRDefault="00576DCF" w:rsidP="00576DCF">
      <w:pPr>
        <w:pStyle w:val="Heading3"/>
      </w:pPr>
      <w:bookmarkStart w:id="630" w:name="_Toc433143578"/>
      <w:bookmarkStart w:id="631" w:name="_Toc433145743"/>
      <w:bookmarkStart w:id="632" w:name="_Toc390877009"/>
      <w:bookmarkStart w:id="633" w:name="_Toc390877564"/>
      <w:bookmarkStart w:id="634" w:name="_Toc390878541"/>
      <w:bookmarkStart w:id="635" w:name="_Toc390878957"/>
      <w:bookmarkStart w:id="636" w:name="_Toc433143579"/>
      <w:bookmarkStart w:id="637" w:name="_Toc433145744"/>
      <w:bookmarkStart w:id="638" w:name="_Toc433143580"/>
      <w:bookmarkStart w:id="639" w:name="_Toc433145745"/>
      <w:bookmarkStart w:id="640" w:name="_Toc433143581"/>
      <w:bookmarkStart w:id="641" w:name="_Toc433145746"/>
      <w:bookmarkStart w:id="642" w:name="_Toc264822329"/>
      <w:bookmarkStart w:id="643" w:name="_Toc391457913"/>
      <w:bookmarkStart w:id="644" w:name="_Toc391865157"/>
      <w:bookmarkStart w:id="645" w:name="_Toc495064039"/>
      <w:bookmarkEnd w:id="630"/>
      <w:bookmarkEnd w:id="631"/>
      <w:bookmarkEnd w:id="632"/>
      <w:bookmarkEnd w:id="633"/>
      <w:bookmarkEnd w:id="634"/>
      <w:bookmarkEnd w:id="635"/>
      <w:bookmarkEnd w:id="636"/>
      <w:bookmarkEnd w:id="637"/>
      <w:bookmarkEnd w:id="638"/>
      <w:bookmarkEnd w:id="639"/>
      <w:bookmarkEnd w:id="640"/>
      <w:bookmarkEnd w:id="641"/>
      <w:r w:rsidRPr="00576DCF">
        <w:t>Maintenance Procedure</w:t>
      </w:r>
      <w:bookmarkEnd w:id="642"/>
      <w:bookmarkEnd w:id="643"/>
      <w:bookmarkEnd w:id="644"/>
      <w:bookmarkEnd w:id="645"/>
    </w:p>
    <w:p w14:paraId="59D56350" w14:textId="77777777" w:rsidR="00576DCF" w:rsidRPr="00576DCF" w:rsidRDefault="00576DCF" w:rsidP="00485F0D">
      <w:pPr>
        <w:jc w:val="left"/>
      </w:pPr>
      <w:r w:rsidRPr="00576DCF">
        <w:t>All network hardware OS configurations are maintained by Cisco Prime Infrastructure and Firemon Software Utility.  Any time a configuration change is made to the running config on any Cisco network device, CPI 2.1 automatically makes a backup copy of the configuration to the CPI server.  Additionally, the Firemon utility which polls CM network devices automatically backs up all network device configurations on a weekly basis.  These configurations are reviewed on a monthly basis and are available to upload via a tftp server in the event of a recovery.</w:t>
      </w:r>
    </w:p>
    <w:p w14:paraId="13BD3B88" w14:textId="77777777" w:rsidR="00576DCF" w:rsidRPr="00576DCF" w:rsidRDefault="00576DCF" w:rsidP="00576DCF">
      <w:pPr>
        <w:pStyle w:val="Heading3"/>
      </w:pPr>
      <w:bookmarkStart w:id="646" w:name="_Toc264822330"/>
      <w:bookmarkStart w:id="647" w:name="_Toc391457914"/>
      <w:bookmarkStart w:id="648" w:name="_Toc391865158"/>
      <w:bookmarkStart w:id="649" w:name="_Toc495064040"/>
      <w:r w:rsidRPr="00576DCF">
        <w:t>Cutover Procedure</w:t>
      </w:r>
      <w:bookmarkEnd w:id="646"/>
      <w:bookmarkEnd w:id="647"/>
      <w:bookmarkEnd w:id="648"/>
      <w:bookmarkEnd w:id="649"/>
    </w:p>
    <w:p w14:paraId="19195D98" w14:textId="77777777" w:rsidR="00576DCF" w:rsidRPr="00576DCF" w:rsidRDefault="00576DCF" w:rsidP="00576DCF">
      <w:pPr>
        <w:spacing w:before="60" w:after="120"/>
        <w:jc w:val="left"/>
        <w:rPr>
          <w:b/>
          <w:u w:val="single"/>
        </w:rPr>
      </w:pPr>
      <w:r w:rsidRPr="00576DCF">
        <w:rPr>
          <w:b/>
          <w:u w:val="single"/>
        </w:rPr>
        <w:t>NY/NJ DR Test Network Migration/Restore  and Verification Protocol:</w:t>
      </w:r>
    </w:p>
    <w:p w14:paraId="7D28518E" w14:textId="77777777" w:rsidR="00576DCF" w:rsidRPr="00576DCF" w:rsidRDefault="00576DCF" w:rsidP="00576DCF">
      <w:pPr>
        <w:spacing w:before="60" w:after="120"/>
        <w:jc w:val="left"/>
        <w:rPr>
          <w:i/>
          <w:u w:val="single"/>
        </w:rPr>
      </w:pPr>
      <w:r w:rsidRPr="00576DCF">
        <w:rPr>
          <w:i/>
          <w:u w:val="single"/>
        </w:rPr>
        <w:t>Network migration and verification:</w:t>
      </w:r>
    </w:p>
    <w:p w14:paraId="0ECD9D6A" w14:textId="77777777" w:rsidR="00576DCF" w:rsidRPr="00576DCF" w:rsidRDefault="00576DCF" w:rsidP="00576DCF">
      <w:pPr>
        <w:spacing w:before="60" w:after="120"/>
        <w:jc w:val="left"/>
        <w:rPr>
          <w:i/>
          <w:u w:val="single"/>
        </w:rPr>
      </w:pPr>
      <w:r w:rsidRPr="00576DCF">
        <w:rPr>
          <w:i/>
          <w:u w:val="single"/>
        </w:rPr>
        <w:t>New York service shut down:</w:t>
      </w:r>
    </w:p>
    <w:p w14:paraId="133D635E" w14:textId="77777777" w:rsidR="00485F0D" w:rsidRDefault="00576DCF" w:rsidP="00633E1D">
      <w:pPr>
        <w:numPr>
          <w:ilvl w:val="0"/>
          <w:numId w:val="57"/>
        </w:numPr>
        <w:autoSpaceDE/>
        <w:autoSpaceDN/>
        <w:adjustRightInd/>
        <w:spacing w:after="120"/>
        <w:ind w:left="720"/>
        <w:jc w:val="left"/>
        <w:rPr>
          <w:sz w:val="22"/>
          <w:szCs w:val="22"/>
        </w:rPr>
      </w:pPr>
      <w:r w:rsidRPr="00576DCF">
        <w:t xml:space="preserve">Verizon MPLS shut down – NYCisco 3845-1(telnet , 192.168.40.1) int gig 0/1 </w:t>
      </w:r>
      <w:r w:rsidRPr="00576DCF">
        <w:rPr>
          <w:b/>
          <w:color w:val="FF0000"/>
          <w:sz w:val="22"/>
          <w:szCs w:val="22"/>
        </w:rPr>
        <w:t>(STEP 1)</w:t>
      </w:r>
    </w:p>
    <w:p w14:paraId="5DA8C776" w14:textId="77777777" w:rsidR="00485F0D" w:rsidRDefault="00576DCF" w:rsidP="00633E1D">
      <w:pPr>
        <w:numPr>
          <w:ilvl w:val="0"/>
          <w:numId w:val="57"/>
        </w:numPr>
        <w:autoSpaceDE/>
        <w:autoSpaceDN/>
        <w:adjustRightInd/>
        <w:spacing w:after="120"/>
        <w:ind w:left="720"/>
        <w:jc w:val="left"/>
        <w:rPr>
          <w:sz w:val="22"/>
          <w:szCs w:val="22"/>
        </w:rPr>
      </w:pPr>
      <w:r w:rsidRPr="00576DCF">
        <w:t xml:space="preserve">VPN tunnels shut down nyasa5510-inside-dmz.sbcm.com(ASDM or ssh 192.168.102.2) int  eth0/0 (public interface) </w:t>
      </w:r>
      <w:r w:rsidRPr="00485F0D">
        <w:rPr>
          <w:b/>
          <w:color w:val="FF0000"/>
          <w:sz w:val="22"/>
          <w:szCs w:val="22"/>
        </w:rPr>
        <w:t>(STEP 2)</w:t>
      </w:r>
    </w:p>
    <w:p w14:paraId="66688B92" w14:textId="77777777" w:rsidR="00485F0D" w:rsidRDefault="00576DCF" w:rsidP="00633E1D">
      <w:pPr>
        <w:numPr>
          <w:ilvl w:val="0"/>
          <w:numId w:val="57"/>
        </w:numPr>
        <w:autoSpaceDE/>
        <w:autoSpaceDN/>
        <w:adjustRightInd/>
        <w:spacing w:after="120"/>
        <w:ind w:left="720"/>
        <w:jc w:val="left"/>
        <w:rPr>
          <w:sz w:val="22"/>
          <w:szCs w:val="22"/>
        </w:rPr>
      </w:pPr>
      <w:r w:rsidRPr="00576DCF">
        <w:t xml:space="preserve">Verizon Sonet  shut down– Cmcat1-cpu (telnet, 172.18.12.61) int gig 2/2 </w:t>
      </w:r>
      <w:r w:rsidRPr="00485F0D">
        <w:rPr>
          <w:b/>
          <w:color w:val="FF0000"/>
          <w:sz w:val="22"/>
          <w:szCs w:val="22"/>
        </w:rPr>
        <w:t>(STEP 5)</w:t>
      </w:r>
    </w:p>
    <w:p w14:paraId="57880E27" w14:textId="53BF49FD" w:rsidR="00576DCF" w:rsidRPr="00485F0D" w:rsidRDefault="00576DCF" w:rsidP="00633E1D">
      <w:pPr>
        <w:numPr>
          <w:ilvl w:val="0"/>
          <w:numId w:val="57"/>
        </w:numPr>
        <w:autoSpaceDE/>
        <w:autoSpaceDN/>
        <w:adjustRightInd/>
        <w:spacing w:after="120"/>
        <w:ind w:left="720"/>
        <w:jc w:val="left"/>
        <w:rPr>
          <w:sz w:val="22"/>
          <w:szCs w:val="22"/>
        </w:rPr>
      </w:pPr>
      <w:r w:rsidRPr="00576DCF">
        <w:t xml:space="preserve">Abovenet  shut down-- Cmcat2-cpu (telnet , 172.18.12.62) int gig 9/47 </w:t>
      </w:r>
      <w:r w:rsidRPr="00485F0D">
        <w:rPr>
          <w:b/>
          <w:color w:val="FF0000"/>
          <w:sz w:val="22"/>
          <w:szCs w:val="22"/>
        </w:rPr>
        <w:t>(STEP 6)</w:t>
      </w:r>
    </w:p>
    <w:p w14:paraId="1993C4CA" w14:textId="77777777" w:rsidR="00576DCF" w:rsidRPr="00576DCF" w:rsidRDefault="00576DCF" w:rsidP="00576DCF">
      <w:pPr>
        <w:spacing w:before="60" w:after="120"/>
        <w:ind w:left="-540" w:firstLine="360"/>
        <w:jc w:val="left"/>
        <w:rPr>
          <w:i/>
          <w:u w:val="single"/>
        </w:rPr>
      </w:pPr>
      <w:r w:rsidRPr="00576DCF">
        <w:rPr>
          <w:i/>
          <w:u w:val="single"/>
        </w:rPr>
        <w:t>New Jersey service verification:</w:t>
      </w:r>
    </w:p>
    <w:p w14:paraId="54F12BF5" w14:textId="77777777" w:rsidR="00576DCF" w:rsidRPr="00576DCF" w:rsidRDefault="00576DCF" w:rsidP="00633E1D">
      <w:pPr>
        <w:numPr>
          <w:ilvl w:val="0"/>
          <w:numId w:val="57"/>
        </w:numPr>
        <w:autoSpaceDE/>
        <w:autoSpaceDN/>
        <w:adjustRightInd/>
        <w:spacing w:after="120"/>
        <w:ind w:left="720"/>
        <w:jc w:val="left"/>
      </w:pPr>
      <w:r w:rsidRPr="00576DCF">
        <w:t>Verify routing from NJ HSCMCAT4507-1 (telnet, 172.18.252.1) to HK is BGP via Century Link</w:t>
      </w:r>
    </w:p>
    <w:p w14:paraId="43304725" w14:textId="77777777" w:rsidR="00576DCF" w:rsidRPr="00576DCF" w:rsidRDefault="00576DCF" w:rsidP="00633E1D">
      <w:pPr>
        <w:numPr>
          <w:ilvl w:val="0"/>
          <w:numId w:val="57"/>
        </w:numPr>
        <w:autoSpaceDE/>
        <w:autoSpaceDN/>
        <w:adjustRightInd/>
        <w:spacing w:after="120"/>
        <w:ind w:left="720"/>
        <w:jc w:val="left"/>
      </w:pPr>
      <w:r w:rsidRPr="00576DCF">
        <w:t>Verify routing from HSCMCAT4507-1 (telnet, 172.18.252.1) to UK  is static pointing to njasa5510-1-int-dmz.sbcm.com (192.168.106.2)</w:t>
      </w:r>
    </w:p>
    <w:p w14:paraId="2E263AEC" w14:textId="77777777" w:rsidR="00576DCF" w:rsidRPr="00576DCF" w:rsidRDefault="00576DCF" w:rsidP="00633E1D">
      <w:pPr>
        <w:numPr>
          <w:ilvl w:val="0"/>
          <w:numId w:val="57"/>
        </w:numPr>
        <w:autoSpaceDE/>
        <w:autoSpaceDN/>
        <w:adjustRightInd/>
        <w:spacing w:after="120"/>
        <w:ind w:left="720"/>
        <w:jc w:val="left"/>
      </w:pPr>
      <w:r w:rsidRPr="00576DCF">
        <w:t>Verify routing on njasa5510-1-int-dmz.sbcm.com (ASDM or ssh , 192.168.106.2) to UK (172.27.0.0/16) via public interface.</w:t>
      </w:r>
    </w:p>
    <w:p w14:paraId="0BAF3978" w14:textId="77777777" w:rsidR="00576DCF" w:rsidRPr="00576DCF" w:rsidRDefault="00576DCF" w:rsidP="00633E1D">
      <w:pPr>
        <w:numPr>
          <w:ilvl w:val="0"/>
          <w:numId w:val="57"/>
        </w:numPr>
        <w:autoSpaceDE/>
        <w:autoSpaceDN/>
        <w:adjustRightInd/>
        <w:spacing w:after="120"/>
        <w:ind w:left="720"/>
        <w:jc w:val="left"/>
      </w:pPr>
      <w:r w:rsidRPr="00576DCF">
        <w:t>Verify Crypto maps on njasa5510-1-int-dmz.sbcm.com (ASDM or ssh 192.168.106.2) for NJ local and Uk remote networks.</w:t>
      </w:r>
    </w:p>
    <w:p w14:paraId="5C3C59E1" w14:textId="77777777" w:rsidR="00576DCF" w:rsidRPr="00576DCF" w:rsidRDefault="00576DCF" w:rsidP="00633E1D">
      <w:pPr>
        <w:numPr>
          <w:ilvl w:val="0"/>
          <w:numId w:val="57"/>
        </w:numPr>
        <w:autoSpaceDE/>
        <w:autoSpaceDN/>
        <w:adjustRightInd/>
        <w:spacing w:after="120"/>
        <w:ind w:left="720"/>
        <w:jc w:val="left"/>
      </w:pPr>
      <w:r w:rsidRPr="00576DCF">
        <w:t>Sungard =212.118.246.163</w:t>
      </w:r>
    </w:p>
    <w:p w14:paraId="1250E9CD" w14:textId="77777777" w:rsidR="00576DCF" w:rsidRPr="00576DCF" w:rsidRDefault="00576DCF" w:rsidP="00576DCF">
      <w:pPr>
        <w:spacing w:before="60" w:after="120"/>
        <w:ind w:left="540"/>
        <w:jc w:val="left"/>
      </w:pPr>
    </w:p>
    <w:p w14:paraId="452627E0" w14:textId="77777777" w:rsidR="00576DCF" w:rsidRPr="00576DCF" w:rsidRDefault="00576DCF" w:rsidP="00485F0D">
      <w:pPr>
        <w:spacing w:after="120"/>
        <w:ind w:left="-540" w:firstLine="360"/>
        <w:jc w:val="left"/>
        <w:rPr>
          <w:i/>
          <w:u w:val="single"/>
        </w:rPr>
      </w:pPr>
      <w:r w:rsidRPr="00576DCF">
        <w:rPr>
          <w:i/>
          <w:u w:val="single"/>
        </w:rPr>
        <w:t>Hong Kong service shut down and verification:</w:t>
      </w:r>
    </w:p>
    <w:p w14:paraId="63D4A460" w14:textId="77777777" w:rsidR="00576DCF" w:rsidRPr="00576DCF" w:rsidRDefault="00576DCF" w:rsidP="00633E1D">
      <w:pPr>
        <w:numPr>
          <w:ilvl w:val="0"/>
          <w:numId w:val="31"/>
        </w:numPr>
        <w:autoSpaceDE/>
        <w:autoSpaceDN/>
        <w:adjustRightInd/>
        <w:spacing w:after="120"/>
        <w:jc w:val="left"/>
      </w:pPr>
      <w:r w:rsidRPr="00576DCF">
        <w:t xml:space="preserve">Verizon MPLS shut down -- hkcisco2851-1(telnet, 192.168.48.1) int GigabitEthernet0/1 </w:t>
      </w:r>
    </w:p>
    <w:p w14:paraId="6FB2D535" w14:textId="77777777" w:rsidR="00576DCF" w:rsidRPr="00576DCF" w:rsidRDefault="00576DCF" w:rsidP="00357A9E">
      <w:pPr>
        <w:spacing w:after="120"/>
        <w:ind w:left="-540" w:firstLine="900"/>
        <w:jc w:val="left"/>
      </w:pPr>
      <w:r w:rsidRPr="00576DCF">
        <w:rPr>
          <w:b/>
          <w:i/>
          <w:u w:val="single"/>
        </w:rPr>
        <w:t>&lt;in case direct access between  UK-HK is required Do not perform this step&gt;</w:t>
      </w:r>
      <w:r w:rsidRPr="00576DCF">
        <w:t xml:space="preserve"> </w:t>
      </w:r>
      <w:r w:rsidRPr="00576DCF">
        <w:rPr>
          <w:b/>
          <w:color w:val="FF0000"/>
          <w:sz w:val="22"/>
          <w:szCs w:val="22"/>
        </w:rPr>
        <w:t>(STEP 4)</w:t>
      </w:r>
    </w:p>
    <w:p w14:paraId="3AAA4665" w14:textId="77777777" w:rsidR="00576DCF" w:rsidRPr="00576DCF" w:rsidRDefault="00576DCF" w:rsidP="00633E1D">
      <w:pPr>
        <w:numPr>
          <w:ilvl w:val="0"/>
          <w:numId w:val="31"/>
        </w:numPr>
        <w:autoSpaceDE/>
        <w:autoSpaceDN/>
        <w:adjustRightInd/>
        <w:spacing w:after="120"/>
        <w:jc w:val="left"/>
      </w:pPr>
      <w:r w:rsidRPr="00576DCF">
        <w:t>Verify routing from HK HKCisco4503-1 (telnet, 172.31.10.1)to NJ via BGP Century Link</w:t>
      </w:r>
    </w:p>
    <w:p w14:paraId="315B5926" w14:textId="77777777" w:rsidR="00576DCF" w:rsidRPr="00576DCF" w:rsidRDefault="00576DCF" w:rsidP="00485F0D">
      <w:pPr>
        <w:spacing w:after="120"/>
        <w:ind w:left="-540" w:firstLine="360"/>
        <w:jc w:val="left"/>
        <w:rPr>
          <w:i/>
          <w:u w:val="single"/>
        </w:rPr>
      </w:pPr>
      <w:r w:rsidRPr="00576DCF">
        <w:rPr>
          <w:i/>
          <w:u w:val="single"/>
        </w:rPr>
        <w:t>London (99 QVS, ONC and Sungard) service shut down and verification:</w:t>
      </w:r>
    </w:p>
    <w:p w14:paraId="1877D316" w14:textId="77777777" w:rsidR="00576DCF" w:rsidRPr="00576DCF" w:rsidRDefault="00576DCF" w:rsidP="00633E1D">
      <w:pPr>
        <w:numPr>
          <w:ilvl w:val="0"/>
          <w:numId w:val="32"/>
        </w:numPr>
        <w:autoSpaceDE/>
        <w:autoSpaceDN/>
        <w:adjustRightInd/>
        <w:spacing w:after="120"/>
        <w:jc w:val="left"/>
      </w:pPr>
      <w:r w:rsidRPr="00576DCF">
        <w:t>Verizon MPLS shut down UKQVS2851WAN01 (172.27.224.10) int GigabitEthernet0/1.1</w:t>
      </w:r>
    </w:p>
    <w:p w14:paraId="47E9A305" w14:textId="77777777" w:rsidR="00576DCF" w:rsidRPr="00576DCF" w:rsidRDefault="00576DCF" w:rsidP="00357A9E">
      <w:pPr>
        <w:spacing w:after="120"/>
        <w:ind w:left="-540" w:firstLine="900"/>
        <w:jc w:val="left"/>
      </w:pPr>
      <w:r w:rsidRPr="00576DCF">
        <w:t xml:space="preserve"> </w:t>
      </w:r>
      <w:r w:rsidRPr="00576DCF">
        <w:rPr>
          <w:b/>
          <w:i/>
          <w:u w:val="single"/>
        </w:rPr>
        <w:t>&lt;in case direct access between  UK-HK is required Do not perform this step&gt;</w:t>
      </w:r>
      <w:r w:rsidRPr="00576DCF">
        <w:t xml:space="preserve"> </w:t>
      </w:r>
      <w:r w:rsidRPr="00576DCF">
        <w:rPr>
          <w:b/>
          <w:color w:val="FF0000"/>
          <w:sz w:val="22"/>
          <w:szCs w:val="22"/>
        </w:rPr>
        <w:t>(STEP 3)</w:t>
      </w:r>
    </w:p>
    <w:p w14:paraId="691FE136" w14:textId="77777777" w:rsidR="00576DCF" w:rsidRPr="00576DCF" w:rsidRDefault="00576DCF" w:rsidP="00633E1D">
      <w:pPr>
        <w:numPr>
          <w:ilvl w:val="0"/>
          <w:numId w:val="32"/>
        </w:numPr>
        <w:autoSpaceDE/>
        <w:autoSpaceDN/>
        <w:adjustRightInd/>
        <w:spacing w:after="120"/>
        <w:jc w:val="left"/>
      </w:pPr>
      <w:r w:rsidRPr="00576DCF">
        <w:lastRenderedPageBreak/>
        <w:t xml:space="preserve">Century Link MPLS shut down uksgdw2851wan01 int g 0/1.1 </w:t>
      </w:r>
    </w:p>
    <w:p w14:paraId="070FD220" w14:textId="77777777" w:rsidR="00576DCF" w:rsidRPr="00576DCF" w:rsidRDefault="00576DCF" w:rsidP="00357A9E">
      <w:pPr>
        <w:spacing w:after="120"/>
        <w:ind w:left="-540" w:firstLine="900"/>
        <w:jc w:val="left"/>
        <w:rPr>
          <w:b/>
          <w:i/>
          <w:u w:val="single"/>
        </w:rPr>
      </w:pPr>
      <w:r w:rsidRPr="00576DCF">
        <w:rPr>
          <w:b/>
          <w:i/>
          <w:u w:val="single"/>
        </w:rPr>
        <w:t>Service will be down automatically as a result of STEP 4</w:t>
      </w:r>
    </w:p>
    <w:p w14:paraId="04FCD29F" w14:textId="77777777" w:rsidR="00576DCF" w:rsidRPr="00576DCF" w:rsidRDefault="00576DCF" w:rsidP="00633E1D">
      <w:pPr>
        <w:numPr>
          <w:ilvl w:val="0"/>
          <w:numId w:val="32"/>
        </w:numPr>
        <w:autoSpaceDE/>
        <w:autoSpaceDN/>
        <w:adjustRightInd/>
        <w:spacing w:after="120"/>
        <w:jc w:val="left"/>
      </w:pPr>
      <w:r w:rsidRPr="00576DCF">
        <w:t>Verify UKSG6509CORE02 (172.27.126.43) int gig 7/1 link to UKSG5505ASA01 (172.27.64.8) int eth 0/1</w:t>
      </w:r>
    </w:p>
    <w:p w14:paraId="7228CBB1" w14:textId="77777777" w:rsidR="00576DCF" w:rsidRPr="00576DCF" w:rsidRDefault="00576DCF" w:rsidP="00633E1D">
      <w:pPr>
        <w:numPr>
          <w:ilvl w:val="0"/>
          <w:numId w:val="32"/>
        </w:numPr>
        <w:autoSpaceDE/>
        <w:autoSpaceDN/>
        <w:adjustRightInd/>
        <w:spacing w:after="120"/>
        <w:jc w:val="left"/>
      </w:pPr>
      <w:r w:rsidRPr="00576DCF">
        <w:t>Verify routing on UKSG3750MAN01 (172.27.126.40) and UKSG3750MAN02 (172.27.126.41) for 172.18.0.0/16, 192.168.50.0/24 and 192.168.106.0/24 metric 240 pointing to UKSG5505ASA01 int eth 0/1 172.27.64.8</w:t>
      </w:r>
    </w:p>
    <w:p w14:paraId="221B2C67" w14:textId="77777777" w:rsidR="00576DCF" w:rsidRPr="00576DCF" w:rsidRDefault="00576DCF" w:rsidP="00633E1D">
      <w:pPr>
        <w:numPr>
          <w:ilvl w:val="0"/>
          <w:numId w:val="32"/>
        </w:numPr>
        <w:autoSpaceDE/>
        <w:autoSpaceDN/>
        <w:adjustRightInd/>
        <w:spacing w:after="120"/>
        <w:jc w:val="left"/>
      </w:pPr>
      <w:r w:rsidRPr="00576DCF">
        <w:t>Verify routing on UKONC3750MAN01 (172.27.62.30) and UKONC3750MAN02 (172.27.62.31) for 172.18.0.0/16,  192.168.50.0/24 and 192.168.106.0/24 metric 240 pointing to UKSG5505ASA01 int eth 0/1 172.27.64.8</w:t>
      </w:r>
    </w:p>
    <w:p w14:paraId="5E329832" w14:textId="77777777" w:rsidR="00485F0D" w:rsidRDefault="00576DCF" w:rsidP="00633E1D">
      <w:pPr>
        <w:numPr>
          <w:ilvl w:val="0"/>
          <w:numId w:val="32"/>
        </w:numPr>
        <w:autoSpaceDE/>
        <w:autoSpaceDN/>
        <w:adjustRightInd/>
        <w:spacing w:after="120"/>
        <w:jc w:val="left"/>
      </w:pPr>
      <w:r w:rsidRPr="00576DCF">
        <w:t xml:space="preserve">UKSG5505ASA01 (172.27.64.8) verify routing to 172.18.252.0/24,  192.168.50.0/24 and 192.168.106.0/24 via the outside interface (212.118.246.161) </w:t>
      </w:r>
    </w:p>
    <w:p w14:paraId="51A8CAC9" w14:textId="5605A0B6" w:rsidR="00576DCF" w:rsidRPr="00485F0D" w:rsidRDefault="00576DCF" w:rsidP="00633E1D">
      <w:pPr>
        <w:numPr>
          <w:ilvl w:val="0"/>
          <w:numId w:val="32"/>
        </w:numPr>
        <w:autoSpaceDE/>
        <w:autoSpaceDN/>
        <w:adjustRightInd/>
        <w:spacing w:after="120"/>
        <w:jc w:val="left"/>
      </w:pPr>
      <w:r w:rsidRPr="00576DCF">
        <w:t xml:space="preserve">Verify Crypto maps for UK local and NJ remote networks. </w:t>
      </w:r>
      <w:r w:rsidRPr="00485F0D">
        <w:rPr>
          <w:rFonts w:ascii="Calibri" w:hAnsi="Calibri" w:cs="Calibri"/>
          <w:b/>
          <w:u w:val="single"/>
          <w:lang w:val="en-GB"/>
        </w:rPr>
        <w:t>NJ = 64.124.14.165</w:t>
      </w:r>
    </w:p>
    <w:p w14:paraId="53786B31" w14:textId="77777777" w:rsidR="00576DCF" w:rsidRPr="00576DCF" w:rsidRDefault="00576DCF" w:rsidP="00357A9E">
      <w:pPr>
        <w:spacing w:after="0"/>
        <w:jc w:val="left"/>
      </w:pPr>
    </w:p>
    <w:p w14:paraId="4DB51F66" w14:textId="77777777" w:rsidR="00576DCF" w:rsidRPr="00576DCF" w:rsidRDefault="00576DCF" w:rsidP="00357A9E">
      <w:pPr>
        <w:spacing w:after="120"/>
        <w:jc w:val="left"/>
        <w:rPr>
          <w:b/>
          <w:i/>
          <w:u w:val="single"/>
        </w:rPr>
      </w:pPr>
      <w:r w:rsidRPr="00576DCF">
        <w:rPr>
          <w:b/>
          <w:i/>
          <w:u w:val="single"/>
        </w:rPr>
        <w:t xml:space="preserve">UK-HK direct routing if required can work via VZB MPLS, in case that is enabled, please verify that NJ site routing to UK is performed to Sungard  via Century Link MPLS. </w:t>
      </w:r>
    </w:p>
    <w:p w14:paraId="38827BC6" w14:textId="77777777" w:rsidR="00576DCF" w:rsidRPr="00576DCF" w:rsidRDefault="00576DCF" w:rsidP="00357A9E">
      <w:pPr>
        <w:spacing w:after="0"/>
        <w:jc w:val="left"/>
      </w:pPr>
    </w:p>
    <w:p w14:paraId="00D32E1B" w14:textId="77777777" w:rsidR="00576DCF" w:rsidRPr="00576DCF" w:rsidRDefault="00576DCF" w:rsidP="00357A9E">
      <w:pPr>
        <w:spacing w:after="120"/>
        <w:ind w:left="-180"/>
        <w:jc w:val="left"/>
        <w:rPr>
          <w:i/>
          <w:u w:val="single"/>
        </w:rPr>
      </w:pPr>
      <w:r w:rsidRPr="00576DCF">
        <w:rPr>
          <w:i/>
          <w:u w:val="single"/>
        </w:rPr>
        <w:t>Networks restore:</w:t>
      </w:r>
    </w:p>
    <w:p w14:paraId="409C66C0" w14:textId="77777777" w:rsidR="00576DCF" w:rsidRPr="00576DCF" w:rsidRDefault="00576DCF" w:rsidP="00357A9E">
      <w:pPr>
        <w:spacing w:after="120"/>
        <w:jc w:val="left"/>
        <w:rPr>
          <w:i/>
          <w:u w:val="single"/>
        </w:rPr>
      </w:pPr>
      <w:r w:rsidRPr="00576DCF">
        <w:rPr>
          <w:i/>
          <w:u w:val="single"/>
        </w:rPr>
        <w:t>New York service turn up and verification:</w:t>
      </w:r>
    </w:p>
    <w:p w14:paraId="4B1E9C48" w14:textId="77777777" w:rsidR="00576DCF" w:rsidRPr="00576DCF" w:rsidRDefault="00576DCF" w:rsidP="00633E1D">
      <w:pPr>
        <w:numPr>
          <w:ilvl w:val="0"/>
          <w:numId w:val="35"/>
        </w:numPr>
        <w:autoSpaceDE/>
        <w:autoSpaceDN/>
        <w:adjustRightInd/>
        <w:spacing w:after="120"/>
        <w:ind w:left="720"/>
        <w:jc w:val="left"/>
      </w:pPr>
      <w:r w:rsidRPr="00576DCF">
        <w:t xml:space="preserve">Verizon Sonet service restore – Cmcat1-cpu (telnet, 172.18.12.61) int gig 2/2 </w:t>
      </w:r>
      <w:r w:rsidRPr="00576DCF">
        <w:rPr>
          <w:b/>
          <w:i/>
          <w:color w:val="00B050"/>
          <w:sz w:val="22"/>
          <w:szCs w:val="22"/>
        </w:rPr>
        <w:t>(STEP 1)</w:t>
      </w:r>
    </w:p>
    <w:p w14:paraId="705E54DD" w14:textId="77777777" w:rsidR="00576DCF" w:rsidRPr="00576DCF" w:rsidRDefault="00576DCF" w:rsidP="00633E1D">
      <w:pPr>
        <w:numPr>
          <w:ilvl w:val="0"/>
          <w:numId w:val="35"/>
        </w:numPr>
        <w:autoSpaceDE/>
        <w:autoSpaceDN/>
        <w:adjustRightInd/>
        <w:spacing w:after="120"/>
        <w:ind w:left="720"/>
        <w:jc w:val="left"/>
        <w:rPr>
          <w:sz w:val="16"/>
        </w:rPr>
      </w:pPr>
      <w:r w:rsidRPr="00576DCF">
        <w:t xml:space="preserve">Abovenet  service restore  -- Cmcat2-cpu (telnet , 172.18.12.62) int gig 9/47 </w:t>
      </w:r>
      <w:r w:rsidRPr="00576DCF">
        <w:rPr>
          <w:b/>
          <w:i/>
          <w:color w:val="00B050"/>
          <w:sz w:val="22"/>
          <w:szCs w:val="22"/>
        </w:rPr>
        <w:t>(STEP 2)</w:t>
      </w:r>
    </w:p>
    <w:p w14:paraId="6DEA92E6" w14:textId="77777777" w:rsidR="00576DCF" w:rsidRPr="00576DCF" w:rsidRDefault="00576DCF" w:rsidP="00633E1D">
      <w:pPr>
        <w:numPr>
          <w:ilvl w:val="0"/>
          <w:numId w:val="35"/>
        </w:numPr>
        <w:autoSpaceDE/>
        <w:autoSpaceDN/>
        <w:adjustRightInd/>
        <w:spacing w:after="120"/>
        <w:ind w:left="720"/>
        <w:jc w:val="left"/>
        <w:rPr>
          <w:b/>
          <w:i/>
          <w:color w:val="00B050"/>
          <w:sz w:val="22"/>
          <w:szCs w:val="22"/>
        </w:rPr>
      </w:pPr>
      <w:r w:rsidRPr="00576DCF">
        <w:t xml:space="preserve">Verizon MPLS  service restore  – NYCisco 3845-1(telnet , 192.168.40.1) int gig 0/1 </w:t>
      </w:r>
      <w:r w:rsidRPr="00576DCF">
        <w:rPr>
          <w:b/>
          <w:i/>
          <w:color w:val="00B050"/>
          <w:sz w:val="22"/>
          <w:szCs w:val="22"/>
        </w:rPr>
        <w:t>(STEP5)</w:t>
      </w:r>
    </w:p>
    <w:p w14:paraId="5B12820E" w14:textId="77777777" w:rsidR="00576DCF" w:rsidRPr="00576DCF" w:rsidRDefault="00576DCF" w:rsidP="00633E1D">
      <w:pPr>
        <w:numPr>
          <w:ilvl w:val="0"/>
          <w:numId w:val="35"/>
        </w:numPr>
        <w:autoSpaceDE/>
        <w:autoSpaceDN/>
        <w:adjustRightInd/>
        <w:spacing w:after="120"/>
        <w:ind w:left="720"/>
        <w:jc w:val="left"/>
        <w:rPr>
          <w:b/>
          <w:i/>
          <w:color w:val="00B050"/>
          <w:sz w:val="22"/>
          <w:szCs w:val="22"/>
        </w:rPr>
      </w:pPr>
      <w:r w:rsidRPr="00576DCF">
        <w:t xml:space="preserve">VPN tunnels service restore  nyasa5510-inside-dmz.sbcm.com(ASDM or ssh 192.168.102.2) int  eth0/0 (public interface) </w:t>
      </w:r>
      <w:r w:rsidRPr="00576DCF">
        <w:rPr>
          <w:b/>
          <w:i/>
          <w:color w:val="00B050"/>
          <w:sz w:val="22"/>
          <w:szCs w:val="22"/>
        </w:rPr>
        <w:t>(STEP 6)</w:t>
      </w:r>
    </w:p>
    <w:p w14:paraId="701440B4" w14:textId="77777777" w:rsidR="00576DCF" w:rsidRPr="00576DCF" w:rsidRDefault="00576DCF" w:rsidP="00633E1D">
      <w:pPr>
        <w:numPr>
          <w:ilvl w:val="0"/>
          <w:numId w:val="35"/>
        </w:numPr>
        <w:autoSpaceDE/>
        <w:autoSpaceDN/>
        <w:adjustRightInd/>
        <w:spacing w:after="120"/>
        <w:ind w:left="720"/>
        <w:jc w:val="left"/>
      </w:pPr>
      <w:r w:rsidRPr="00576DCF">
        <w:t>Verify routing on NYCisco 3845-1(telnet , 192.168.40.1) for all remote routes (UK,HK,Syd) is Verizon MPLS int gig 0/1</w:t>
      </w:r>
    </w:p>
    <w:p w14:paraId="54032FA0" w14:textId="77777777" w:rsidR="00576DCF" w:rsidRPr="00576DCF" w:rsidRDefault="00576DCF" w:rsidP="00633E1D">
      <w:pPr>
        <w:numPr>
          <w:ilvl w:val="0"/>
          <w:numId w:val="35"/>
        </w:numPr>
        <w:autoSpaceDE/>
        <w:autoSpaceDN/>
        <w:adjustRightInd/>
        <w:spacing w:after="120"/>
        <w:ind w:left="720"/>
        <w:jc w:val="left"/>
      </w:pPr>
      <w:r w:rsidRPr="00576DCF">
        <w:t>Verify routing on Cmcat1-cpu (telnet, 172.18.12.61) for NJ int gig 2/2</w:t>
      </w:r>
    </w:p>
    <w:p w14:paraId="53BAB980" w14:textId="44B4C76B" w:rsidR="00576DCF" w:rsidRPr="00576DCF" w:rsidRDefault="00576DCF" w:rsidP="00357A9E">
      <w:pPr>
        <w:tabs>
          <w:tab w:val="left" w:pos="-180"/>
        </w:tabs>
        <w:spacing w:after="120"/>
        <w:jc w:val="left"/>
        <w:rPr>
          <w:i/>
          <w:u w:val="single"/>
        </w:rPr>
      </w:pPr>
      <w:r w:rsidRPr="00576DCF">
        <w:rPr>
          <w:i/>
          <w:u w:val="single"/>
        </w:rPr>
        <w:t>Hong Kong service turn up and verification:</w:t>
      </w:r>
    </w:p>
    <w:p w14:paraId="3D6B4462" w14:textId="77777777" w:rsidR="00576DCF" w:rsidRPr="00576DCF" w:rsidRDefault="00576DCF" w:rsidP="00633E1D">
      <w:pPr>
        <w:numPr>
          <w:ilvl w:val="0"/>
          <w:numId w:val="33"/>
        </w:numPr>
        <w:autoSpaceDE/>
        <w:autoSpaceDN/>
        <w:adjustRightInd/>
        <w:spacing w:after="120"/>
        <w:jc w:val="left"/>
      </w:pPr>
      <w:r w:rsidRPr="00576DCF">
        <w:t xml:space="preserve">Verizon MPLS  service restore-- hkcisco2851-1(telnet, 192.168.48.1) int GigabitEthernet0/1 </w:t>
      </w:r>
      <w:r w:rsidRPr="00576DCF">
        <w:rPr>
          <w:b/>
          <w:i/>
          <w:color w:val="00B050"/>
          <w:sz w:val="22"/>
          <w:szCs w:val="22"/>
        </w:rPr>
        <w:t>(STEP 3)</w:t>
      </w:r>
    </w:p>
    <w:p w14:paraId="572B381F" w14:textId="77777777" w:rsidR="00576DCF" w:rsidRPr="00576DCF" w:rsidRDefault="00576DCF" w:rsidP="00633E1D">
      <w:pPr>
        <w:numPr>
          <w:ilvl w:val="0"/>
          <w:numId w:val="33"/>
        </w:numPr>
        <w:autoSpaceDE/>
        <w:autoSpaceDN/>
        <w:adjustRightInd/>
        <w:spacing w:after="120"/>
        <w:jc w:val="left"/>
        <w:rPr>
          <w:i/>
          <w:u w:val="single"/>
        </w:rPr>
      </w:pPr>
      <w:r w:rsidRPr="00576DCF">
        <w:t>Verify routing on hkcisco2851-1(telnet, 192.168.48.1) for all remote routes (NY,UK,Syd) via Verizon MPLS int GigabitEthernet0/1</w:t>
      </w:r>
    </w:p>
    <w:p w14:paraId="3014D2E8" w14:textId="77777777" w:rsidR="00576DCF" w:rsidRPr="00576DCF" w:rsidRDefault="00576DCF" w:rsidP="00357A9E">
      <w:pPr>
        <w:spacing w:after="120"/>
        <w:ind w:left="330"/>
        <w:jc w:val="left"/>
        <w:rPr>
          <w:i/>
          <w:u w:val="single"/>
        </w:rPr>
      </w:pPr>
    </w:p>
    <w:p w14:paraId="29EBD95C" w14:textId="77777777" w:rsidR="00576DCF" w:rsidRPr="00576DCF" w:rsidRDefault="00576DCF" w:rsidP="00357A9E">
      <w:pPr>
        <w:spacing w:after="120"/>
        <w:jc w:val="left"/>
        <w:rPr>
          <w:i/>
          <w:u w:val="single"/>
        </w:rPr>
      </w:pPr>
      <w:r w:rsidRPr="00576DCF">
        <w:rPr>
          <w:i/>
        </w:rPr>
        <w:t xml:space="preserve">    </w:t>
      </w:r>
      <w:r w:rsidRPr="00576DCF">
        <w:rPr>
          <w:i/>
          <w:u w:val="single"/>
        </w:rPr>
        <w:t>London (99 QVS, ONC and Sungard) service turn up and verification:</w:t>
      </w:r>
    </w:p>
    <w:p w14:paraId="57FE7869" w14:textId="77777777" w:rsidR="00576DCF" w:rsidRPr="00576DCF" w:rsidRDefault="00576DCF" w:rsidP="00633E1D">
      <w:pPr>
        <w:numPr>
          <w:ilvl w:val="0"/>
          <w:numId w:val="34"/>
        </w:numPr>
        <w:autoSpaceDE/>
        <w:autoSpaceDN/>
        <w:adjustRightInd/>
        <w:spacing w:after="120"/>
        <w:jc w:val="left"/>
      </w:pPr>
      <w:r w:rsidRPr="00576DCF">
        <w:t xml:space="preserve">Verizon MPLS service restore  – ukqvs2851wan01 int GigabitEthernet0/1, sub GigabitEthernet0/1.1  </w:t>
      </w:r>
      <w:r w:rsidRPr="00576DCF">
        <w:rPr>
          <w:b/>
          <w:i/>
          <w:color w:val="00B050"/>
          <w:sz w:val="22"/>
          <w:szCs w:val="22"/>
        </w:rPr>
        <w:t>(STEP 4)</w:t>
      </w:r>
    </w:p>
    <w:p w14:paraId="585E33C0" w14:textId="77777777" w:rsidR="00576DCF" w:rsidRPr="00576DCF" w:rsidRDefault="00576DCF" w:rsidP="00633E1D">
      <w:pPr>
        <w:numPr>
          <w:ilvl w:val="0"/>
          <w:numId w:val="34"/>
        </w:numPr>
        <w:autoSpaceDE/>
        <w:autoSpaceDN/>
        <w:adjustRightInd/>
        <w:spacing w:after="120"/>
        <w:jc w:val="left"/>
      </w:pPr>
      <w:r w:rsidRPr="00576DCF">
        <w:t>Century Link MPLS service restore uksgdw2851wan01 int g 0/1.1</w:t>
      </w:r>
    </w:p>
    <w:p w14:paraId="30F44443" w14:textId="77777777" w:rsidR="00576DCF" w:rsidRPr="00576DCF" w:rsidRDefault="00576DCF" w:rsidP="00357A9E">
      <w:pPr>
        <w:spacing w:after="120"/>
        <w:ind w:left="540" w:hanging="180"/>
        <w:jc w:val="left"/>
        <w:rPr>
          <w:b/>
          <w:i/>
          <w:u w:val="single"/>
        </w:rPr>
      </w:pPr>
      <w:r w:rsidRPr="00576DCF">
        <w:rPr>
          <w:b/>
          <w:i/>
          <w:u w:val="single"/>
        </w:rPr>
        <w:t>Service will be up automatically as a result of STEP 4</w:t>
      </w:r>
    </w:p>
    <w:p w14:paraId="25EB8D51" w14:textId="77777777" w:rsidR="00576DCF" w:rsidRPr="00576DCF" w:rsidRDefault="00576DCF" w:rsidP="00633E1D">
      <w:pPr>
        <w:numPr>
          <w:ilvl w:val="0"/>
          <w:numId w:val="34"/>
        </w:numPr>
        <w:autoSpaceDE/>
        <w:autoSpaceDN/>
        <w:adjustRightInd/>
        <w:spacing w:after="120"/>
        <w:jc w:val="left"/>
      </w:pPr>
      <w:r w:rsidRPr="00576DCF">
        <w:t>Verify routing on ukqvs2851wan01 for all remote routes (NY, HK, Syd, NJ) is Verizon MPLS GigabitEthernet0/1, sub GigabitEthernet0/1.1</w:t>
      </w:r>
    </w:p>
    <w:p w14:paraId="059904D9" w14:textId="77777777" w:rsidR="00576DCF" w:rsidRPr="00576DCF" w:rsidRDefault="00576DCF" w:rsidP="00576DCF">
      <w:pPr>
        <w:pStyle w:val="Heading2"/>
      </w:pPr>
      <w:bookmarkStart w:id="650" w:name="_Toc391457915"/>
      <w:bookmarkStart w:id="651" w:name="_Toc391865159"/>
      <w:bookmarkStart w:id="652" w:name="_Toc495064041"/>
      <w:r w:rsidRPr="00576DCF">
        <w:t>Prism</w:t>
      </w:r>
      <w:bookmarkEnd w:id="650"/>
      <w:bookmarkEnd w:id="651"/>
      <w:bookmarkEnd w:id="652"/>
      <w:r w:rsidRPr="00576DCF">
        <w:t xml:space="preserve"> </w:t>
      </w:r>
      <w:bookmarkEnd w:id="613"/>
      <w:bookmarkEnd w:id="614"/>
    </w:p>
    <w:p w14:paraId="0B8C11C0" w14:textId="77777777" w:rsidR="00576DCF" w:rsidRPr="00576DCF" w:rsidRDefault="00576DCF" w:rsidP="00576DCF">
      <w:pPr>
        <w:pStyle w:val="Heading3"/>
      </w:pPr>
      <w:bookmarkStart w:id="653" w:name="_Toc390877012"/>
      <w:bookmarkStart w:id="654" w:name="_Toc390877567"/>
      <w:bookmarkStart w:id="655" w:name="_Toc390878544"/>
      <w:bookmarkStart w:id="656" w:name="_Toc390878960"/>
      <w:bookmarkStart w:id="657" w:name="_Toc391457916"/>
      <w:bookmarkStart w:id="658" w:name="_Toc391865160"/>
      <w:bookmarkStart w:id="659" w:name="_Toc495064042"/>
      <w:bookmarkEnd w:id="653"/>
      <w:bookmarkEnd w:id="654"/>
      <w:bookmarkEnd w:id="655"/>
      <w:bookmarkEnd w:id="656"/>
      <w:r w:rsidRPr="00576DCF">
        <w:t>Overview</w:t>
      </w:r>
      <w:bookmarkEnd w:id="657"/>
      <w:bookmarkEnd w:id="658"/>
      <w:bookmarkEnd w:id="659"/>
      <w:r w:rsidRPr="00576DCF">
        <w:t xml:space="preserve"> </w:t>
      </w:r>
    </w:p>
    <w:p w14:paraId="4C9F6E57" w14:textId="77777777" w:rsidR="00576DCF" w:rsidRPr="00576DCF" w:rsidRDefault="00576DCF" w:rsidP="00357A9E">
      <w:pPr>
        <w:spacing w:after="0"/>
        <w:jc w:val="left"/>
        <w:rPr>
          <w:rFonts w:ascii="Helv" w:eastAsiaTheme="minorHAnsi" w:hAnsi="Helv" w:cs="Helv"/>
          <w:color w:val="000000"/>
        </w:rPr>
      </w:pPr>
      <w:r w:rsidRPr="00576DCF">
        <w:rPr>
          <w:rFonts w:ascii="Helv" w:eastAsiaTheme="minorHAnsi" w:hAnsi="Helv" w:cs="Helv"/>
          <w:color w:val="000000"/>
        </w:rPr>
        <w:lastRenderedPageBreak/>
        <w:t>The Prism SyncServer processes keep most of the tables in the Prism Databases synchronized in real time between all Prism sites (NY, NJ (NY DR), HK, London ONC, London Sungard Woking (London DR). The remaining tables, the "non-logged classes", are updated from NY (nyblprismsql01 master Prism server)  to NJ (njprismsql2 server) and London DR (lnprismsql2 server) realtime using MS SQL Transactional Replication, except for the TradeRepRptText', not replicated to London.</w:t>
      </w:r>
    </w:p>
    <w:p w14:paraId="1B58E955" w14:textId="77777777" w:rsidR="00576DCF" w:rsidRPr="00576DCF" w:rsidRDefault="00576DCF" w:rsidP="00357A9E">
      <w:pPr>
        <w:spacing w:after="0"/>
        <w:jc w:val="left"/>
      </w:pPr>
    </w:p>
    <w:p w14:paraId="3CFC20AB" w14:textId="4BD510DD" w:rsidR="00576DCF" w:rsidRPr="00576DCF" w:rsidRDefault="00576DCF" w:rsidP="00357A9E">
      <w:pPr>
        <w:spacing w:after="0"/>
        <w:jc w:val="left"/>
      </w:pPr>
      <w:r w:rsidRPr="00576DCF">
        <w:t xml:space="preserve">As a contingency, if NY and NJ is not available, our BCDR plan would be to have Prism run as master out of the SMBC Nikko Capital Markets Limited London office at One New Change, London, England will permit SMBC-CM Inc. and SMBC Nikko-CM Ltd. to perform business-critical functions if a special situation makes our facilities at 277 Park Avenue, New York, NY and our </w:t>
      </w:r>
      <w:r w:rsidR="00B07063">
        <w:t xml:space="preserve">Harborside Backup </w:t>
      </w:r>
      <w:r w:rsidR="00E831CD">
        <w:rPr>
          <w:noProof/>
        </w:rPr>
        <w:t>Data Center</w:t>
      </w:r>
      <w:r w:rsidRPr="00576DCF">
        <w:t xml:space="preserve"> unavailable. </w:t>
      </w:r>
    </w:p>
    <w:p w14:paraId="491CBDB0" w14:textId="77777777" w:rsidR="00357A9E" w:rsidRDefault="00357A9E" w:rsidP="00357A9E">
      <w:pPr>
        <w:spacing w:after="0"/>
        <w:jc w:val="left"/>
      </w:pPr>
    </w:p>
    <w:p w14:paraId="2F7E2234" w14:textId="47F4BB76" w:rsidR="00576DCF" w:rsidRPr="00576DCF" w:rsidRDefault="00576DCF" w:rsidP="00357A9E">
      <w:pPr>
        <w:spacing w:after="0"/>
        <w:jc w:val="left"/>
      </w:pPr>
      <w:r w:rsidRPr="00576DCF">
        <w:t xml:space="preserve">This configuration was tested on Saturday, </w:t>
      </w:r>
      <w:r w:rsidR="00E245AE">
        <w:t>November 8, 2014</w:t>
      </w:r>
      <w:r w:rsidRPr="00576DCF">
        <w:t>, and was a successful test.  Departmental representatives successfully demonstrated that the necessary business functions in Prism will operate if the Prism master is cutover to London.  The test included on site testing by London Systems staff.</w:t>
      </w:r>
    </w:p>
    <w:p w14:paraId="14F2F5D1" w14:textId="77777777" w:rsidR="00576DCF" w:rsidRPr="00576DCF" w:rsidRDefault="00576DCF" w:rsidP="00357A9E">
      <w:pPr>
        <w:spacing w:after="0"/>
        <w:ind w:left="540"/>
        <w:jc w:val="left"/>
      </w:pPr>
    </w:p>
    <w:p w14:paraId="47CD0CFF" w14:textId="77777777" w:rsidR="00576DCF" w:rsidRPr="00576DCF" w:rsidRDefault="00576DCF" w:rsidP="00576DCF">
      <w:pPr>
        <w:pStyle w:val="Heading3"/>
      </w:pPr>
      <w:bookmarkStart w:id="660" w:name="_Toc391457917"/>
      <w:bookmarkStart w:id="661" w:name="_Toc391865161"/>
      <w:bookmarkStart w:id="662" w:name="_Toc495064043"/>
      <w:r w:rsidRPr="00576DCF">
        <w:t>Maintenance Procedure</w:t>
      </w:r>
      <w:bookmarkEnd w:id="660"/>
      <w:bookmarkEnd w:id="661"/>
      <w:bookmarkEnd w:id="662"/>
    </w:p>
    <w:p w14:paraId="207863B6" w14:textId="77777777" w:rsidR="00576DCF" w:rsidRPr="00576DCF" w:rsidRDefault="00576DCF" w:rsidP="00357A9E">
      <w:pPr>
        <w:spacing w:after="0"/>
        <w:jc w:val="left"/>
        <w:rPr>
          <w:rFonts w:ascii="Helv" w:eastAsiaTheme="minorHAnsi" w:hAnsi="Helv" w:cs="Helv"/>
          <w:color w:val="000000"/>
        </w:rPr>
      </w:pPr>
      <w:r w:rsidRPr="00576DCF">
        <w:rPr>
          <w:rFonts w:ascii="Helv" w:eastAsiaTheme="minorHAnsi" w:hAnsi="Helv" w:cs="Helv"/>
          <w:color w:val="000000"/>
        </w:rPr>
        <w:t>The non-logged classes, are updated from NY (nyblprismsql01 master Prism server)  to NJ (njprismsql2 server) and London DR (lnprismsql2 server) realtime using MS SQL Transactional Replication, except for the TradeRepRptText', not replicated to London.</w:t>
      </w:r>
    </w:p>
    <w:p w14:paraId="45960520" w14:textId="77777777" w:rsidR="00576DCF" w:rsidRPr="00576DCF" w:rsidRDefault="00576DCF" w:rsidP="00357A9E">
      <w:pPr>
        <w:spacing w:after="0"/>
        <w:ind w:firstLine="540"/>
        <w:jc w:val="left"/>
      </w:pPr>
    </w:p>
    <w:p w14:paraId="274F6575" w14:textId="77777777" w:rsidR="00576DCF" w:rsidRDefault="00576DCF" w:rsidP="00357A9E">
      <w:pPr>
        <w:spacing w:after="0"/>
        <w:ind w:left="-540" w:firstLine="540"/>
        <w:jc w:val="left"/>
      </w:pPr>
      <w:r w:rsidRPr="00576DCF">
        <w:t>As of 1-Nov-13, the 23 non-logged classes are:</w:t>
      </w:r>
    </w:p>
    <w:p w14:paraId="6EA5F6EE" w14:textId="77777777" w:rsidR="00357A9E" w:rsidRPr="00576DCF" w:rsidRDefault="00357A9E" w:rsidP="00357A9E">
      <w:pPr>
        <w:spacing w:after="0"/>
        <w:ind w:left="-540" w:firstLine="540"/>
        <w:jc w:val="left"/>
      </w:pPr>
    </w:p>
    <w:tbl>
      <w:tblPr>
        <w:tblW w:w="0" w:type="auto"/>
        <w:tblInd w:w="288" w:type="dxa"/>
        <w:tblLayout w:type="fixed"/>
        <w:tblLook w:val="0000" w:firstRow="0" w:lastRow="0" w:firstColumn="0" w:lastColumn="0" w:noHBand="0" w:noVBand="0"/>
      </w:tblPr>
      <w:tblGrid>
        <w:gridCol w:w="3079"/>
      </w:tblGrid>
      <w:tr w:rsidR="00576DCF" w:rsidRPr="00576DCF" w14:paraId="540A69F7" w14:textId="77777777" w:rsidTr="003075F0">
        <w:trPr>
          <w:trHeight w:val="6691"/>
        </w:trPr>
        <w:tc>
          <w:tcPr>
            <w:tcW w:w="3079" w:type="dxa"/>
            <w:tcBorders>
              <w:top w:val="nil"/>
              <w:left w:val="nil"/>
              <w:bottom w:val="nil"/>
              <w:right w:val="nil"/>
            </w:tcBorders>
          </w:tcPr>
          <w:p w14:paraId="2BF40243"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FF0000"/>
              </w:rPr>
            </w:pPr>
            <w:r w:rsidRPr="00576DCF">
              <w:rPr>
                <w:color w:val="FF0000"/>
              </w:rPr>
              <w:t>EndOfDaySummary</w:t>
            </w:r>
          </w:p>
          <w:p w14:paraId="4B078620"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EndOfDaySummaryControl</w:t>
            </w:r>
          </w:p>
          <w:p w14:paraId="7AB165E5"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EvalServer</w:t>
            </w:r>
          </w:p>
          <w:p w14:paraId="029EEE18"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HolidayCenter</w:t>
            </w:r>
          </w:p>
          <w:p w14:paraId="2620B16A"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HolidayCode</w:t>
            </w:r>
          </w:p>
          <w:p w14:paraId="4F42E6CE"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ReportArgument</w:t>
            </w:r>
          </w:p>
          <w:p w14:paraId="549D5FA0"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ReportLastArgument</w:t>
            </w:r>
          </w:p>
          <w:p w14:paraId="346A6174"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FF0000"/>
              </w:rPr>
            </w:pPr>
            <w:r w:rsidRPr="00576DCF">
              <w:rPr>
                <w:color w:val="FF0000"/>
              </w:rPr>
              <w:t>ReportQueue</w:t>
            </w:r>
          </w:p>
          <w:p w14:paraId="7029814B"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FF0000"/>
              </w:rPr>
            </w:pPr>
            <w:r w:rsidRPr="00576DCF">
              <w:rPr>
                <w:color w:val="FF0000"/>
              </w:rPr>
              <w:t>ReportRequest</w:t>
            </w:r>
          </w:p>
          <w:p w14:paraId="03521881"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ResetNoticeQueue</w:t>
            </w:r>
          </w:p>
          <w:p w14:paraId="7F82C2E2"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FF0000"/>
              </w:rPr>
            </w:pPr>
            <w:r w:rsidRPr="00576DCF">
              <w:rPr>
                <w:color w:val="FF0000"/>
              </w:rPr>
              <w:t>RevalQueue</w:t>
            </w:r>
          </w:p>
          <w:p w14:paraId="567B56E2"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RevalSensitivity</w:t>
            </w:r>
          </w:p>
          <w:p w14:paraId="54C0F38B"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FF0000"/>
              </w:rPr>
            </w:pPr>
            <w:r w:rsidRPr="00576DCF">
              <w:rPr>
                <w:color w:val="FF0000"/>
              </w:rPr>
              <w:t>RevalSummaryQueue</w:t>
            </w:r>
          </w:p>
          <w:p w14:paraId="094BF45D"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Revaluation</w:t>
            </w:r>
          </w:p>
          <w:p w14:paraId="41EA5798"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SimDataSet</w:t>
            </w:r>
          </w:p>
          <w:p w14:paraId="562F4AD1"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SwapHolidayDate</w:t>
            </w:r>
          </w:p>
          <w:p w14:paraId="6F5623A4"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SymbolicConstant</w:t>
            </w:r>
          </w:p>
          <w:p w14:paraId="56A2441C"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TradePricing</w:t>
            </w:r>
          </w:p>
          <w:p w14:paraId="2A1BD7FD"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FF0000"/>
              </w:rPr>
            </w:pPr>
            <w:r w:rsidRPr="00576DCF">
              <w:rPr>
                <w:color w:val="FF0000"/>
              </w:rPr>
              <w:t>TradePricingCcyMTM</w:t>
            </w:r>
          </w:p>
          <w:p w14:paraId="0939DB62"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TradePricingUpdateLog</w:t>
            </w:r>
          </w:p>
          <w:p w14:paraId="0BA1E33F"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TradeRegRptLog</w:t>
            </w:r>
          </w:p>
          <w:p w14:paraId="5C97948B" w14:textId="77777777" w:rsidR="00576DCF" w:rsidRPr="00576DCF" w:rsidRDefault="00576DCF" w:rsidP="00357A9E">
            <w:pPr>
              <w:tabs>
                <w:tab w:val="left" w:pos="-720"/>
                <w:tab w:val="left" w:pos="0"/>
                <w:tab w:val="left" w:pos="720"/>
                <w:tab w:val="left" w:pos="1440"/>
                <w:tab w:val="left" w:pos="2160"/>
                <w:tab w:val="left" w:pos="2880"/>
                <w:tab w:val="left" w:pos="3600"/>
                <w:tab w:val="left" w:pos="4320"/>
              </w:tabs>
              <w:spacing w:after="60"/>
              <w:jc w:val="left"/>
              <w:rPr>
                <w:color w:val="000000"/>
              </w:rPr>
            </w:pPr>
            <w:r w:rsidRPr="00576DCF">
              <w:rPr>
                <w:color w:val="000000"/>
              </w:rPr>
              <w:t>TradeRegRptText</w:t>
            </w:r>
          </w:p>
          <w:p w14:paraId="7EEC8DD7" w14:textId="50E641E7" w:rsidR="00576DCF" w:rsidRPr="00357A9E" w:rsidRDefault="00357A9E" w:rsidP="00357A9E">
            <w:pPr>
              <w:tabs>
                <w:tab w:val="left" w:pos="-720"/>
                <w:tab w:val="left" w:pos="0"/>
                <w:tab w:val="left" w:pos="720"/>
                <w:tab w:val="left" w:pos="1440"/>
                <w:tab w:val="left" w:pos="2160"/>
                <w:tab w:val="left" w:pos="2880"/>
                <w:tab w:val="left" w:pos="3600"/>
                <w:tab w:val="left" w:pos="4320"/>
              </w:tabs>
              <w:spacing w:after="0"/>
              <w:jc w:val="left"/>
              <w:rPr>
                <w:color w:val="000000"/>
              </w:rPr>
            </w:pPr>
            <w:r>
              <w:rPr>
                <w:color w:val="000000"/>
              </w:rPr>
              <w:t>TradeRegRptValuation</w:t>
            </w:r>
          </w:p>
        </w:tc>
      </w:tr>
    </w:tbl>
    <w:p w14:paraId="2E90021F" w14:textId="77777777" w:rsidR="00576DCF" w:rsidRPr="00576DCF" w:rsidRDefault="00576DCF" w:rsidP="00576DCF">
      <w:pPr>
        <w:tabs>
          <w:tab w:val="center" w:pos="4680"/>
          <w:tab w:val="right" w:pos="9360"/>
        </w:tabs>
        <w:spacing w:before="60" w:after="0"/>
        <w:ind w:left="90"/>
        <w:jc w:val="left"/>
      </w:pPr>
      <w:r w:rsidRPr="00576DCF">
        <w:t xml:space="preserve">**Note Classes listed in </w:t>
      </w:r>
      <w:r w:rsidRPr="00576DCF">
        <w:rPr>
          <w:color w:val="FF0000"/>
        </w:rPr>
        <w:t xml:space="preserve">RED </w:t>
      </w:r>
      <w:r w:rsidRPr="00576DCF">
        <w:t>are very often empty at night when the script is run.</w:t>
      </w:r>
    </w:p>
    <w:p w14:paraId="65AE2D7C" w14:textId="77777777" w:rsidR="00576DCF" w:rsidRPr="00576DCF" w:rsidRDefault="00576DCF" w:rsidP="00576DCF">
      <w:pPr>
        <w:tabs>
          <w:tab w:val="center" w:pos="4680"/>
          <w:tab w:val="right" w:pos="9360"/>
        </w:tabs>
        <w:spacing w:before="60" w:after="0"/>
        <w:ind w:left="90"/>
        <w:jc w:val="left"/>
      </w:pPr>
      <w:r w:rsidRPr="00576DCF">
        <w:t>** The following queue was used to determine the non-log class:</w:t>
      </w:r>
    </w:p>
    <w:p w14:paraId="6613E029" w14:textId="77777777" w:rsidR="00576DCF" w:rsidRPr="00576DCF" w:rsidRDefault="00576DCF" w:rsidP="00576DCF">
      <w:pPr>
        <w:spacing w:before="60" w:after="120"/>
        <w:ind w:left="90"/>
        <w:jc w:val="left"/>
        <w:rPr>
          <w:color w:val="000000"/>
        </w:rPr>
      </w:pPr>
      <w:r w:rsidRPr="00576DCF">
        <w:rPr>
          <w:color w:val="0000FF"/>
        </w:rPr>
        <w:lastRenderedPageBreak/>
        <w:t>SELECT</w:t>
      </w:r>
      <w:r w:rsidRPr="00576DCF">
        <w:rPr>
          <w:color w:val="000000"/>
        </w:rPr>
        <w:t xml:space="preserve"> class</w:t>
      </w:r>
      <w:r w:rsidRPr="00576DCF">
        <w:rPr>
          <w:color w:val="808080"/>
        </w:rPr>
        <w:t>.</w:t>
      </w:r>
      <w:r w:rsidRPr="00576DCF">
        <w:rPr>
          <w:color w:val="000000"/>
        </w:rPr>
        <w:t xml:space="preserve">name </w:t>
      </w:r>
    </w:p>
    <w:p w14:paraId="238B773D" w14:textId="77777777" w:rsidR="00576DCF" w:rsidRPr="00576DCF" w:rsidRDefault="00576DCF" w:rsidP="00576DCF">
      <w:pPr>
        <w:spacing w:before="60" w:after="120"/>
        <w:ind w:left="90"/>
        <w:jc w:val="left"/>
        <w:rPr>
          <w:color w:val="000000"/>
        </w:rPr>
      </w:pPr>
      <w:r w:rsidRPr="00576DCF">
        <w:rPr>
          <w:color w:val="0000FF"/>
        </w:rPr>
        <w:t>FROM</w:t>
      </w:r>
      <w:r w:rsidRPr="00576DCF">
        <w:rPr>
          <w:color w:val="000000"/>
        </w:rPr>
        <w:t xml:space="preserve"> Class class </w:t>
      </w:r>
    </w:p>
    <w:p w14:paraId="386A19AE" w14:textId="77777777" w:rsidR="00576DCF" w:rsidRPr="00576DCF" w:rsidRDefault="00576DCF" w:rsidP="00576DCF">
      <w:pPr>
        <w:spacing w:before="60" w:after="120"/>
        <w:ind w:left="90"/>
        <w:jc w:val="left"/>
        <w:rPr>
          <w:color w:val="000000"/>
        </w:rPr>
      </w:pPr>
      <w:r w:rsidRPr="00576DCF">
        <w:rPr>
          <w:color w:val="0000FF"/>
        </w:rPr>
        <w:t xml:space="preserve">WHERE </w:t>
      </w:r>
      <w:r w:rsidRPr="00576DCF">
        <w:rPr>
          <w:color w:val="808080"/>
        </w:rPr>
        <w:t>(</w:t>
      </w:r>
      <w:r w:rsidRPr="00576DCF">
        <w:rPr>
          <w:color w:val="000000"/>
        </w:rPr>
        <w:t>class</w:t>
      </w:r>
      <w:r w:rsidRPr="00576DCF">
        <w:rPr>
          <w:color w:val="808080"/>
        </w:rPr>
        <w:t>.</w:t>
      </w:r>
      <w:r w:rsidRPr="00576DCF">
        <w:rPr>
          <w:color w:val="000000"/>
        </w:rPr>
        <w:t>flags</w:t>
      </w:r>
      <w:r w:rsidRPr="00576DCF">
        <w:rPr>
          <w:color w:val="808080"/>
        </w:rPr>
        <w:t>&amp;</w:t>
      </w:r>
      <w:r w:rsidRPr="00576DCF">
        <w:rPr>
          <w:color w:val="000000"/>
        </w:rPr>
        <w:t>2048</w:t>
      </w:r>
      <w:r w:rsidRPr="00576DCF">
        <w:rPr>
          <w:color w:val="808080"/>
        </w:rPr>
        <w:t>!=</w:t>
      </w:r>
      <w:r w:rsidRPr="00576DCF">
        <w:rPr>
          <w:color w:val="000000"/>
        </w:rPr>
        <w:t>0</w:t>
      </w:r>
      <w:r w:rsidRPr="00576DCF">
        <w:rPr>
          <w:color w:val="808080"/>
        </w:rPr>
        <w:t>)</w:t>
      </w:r>
      <w:r w:rsidRPr="00576DCF">
        <w:rPr>
          <w:color w:val="000000"/>
        </w:rPr>
        <w:t xml:space="preserve"> </w:t>
      </w:r>
      <w:r w:rsidRPr="00576DCF">
        <w:rPr>
          <w:color w:val="808080"/>
        </w:rPr>
        <w:t>AND(</w:t>
      </w:r>
      <w:r w:rsidRPr="00576DCF">
        <w:rPr>
          <w:color w:val="000000"/>
        </w:rPr>
        <w:t>class</w:t>
      </w:r>
      <w:r w:rsidRPr="00576DCF">
        <w:rPr>
          <w:color w:val="808080"/>
        </w:rPr>
        <w:t>.</w:t>
      </w:r>
      <w:r w:rsidRPr="00576DCF">
        <w:rPr>
          <w:color w:val="000000"/>
        </w:rPr>
        <w:t>partitio@</w:t>
      </w:r>
      <w:r w:rsidRPr="00576DCF">
        <w:rPr>
          <w:color w:val="808080"/>
        </w:rPr>
        <w:t>!=</w:t>
      </w:r>
      <w:r w:rsidRPr="00576DCF">
        <w:rPr>
          <w:color w:val="000000"/>
        </w:rPr>
        <w:t>2</w:t>
      </w:r>
      <w:r w:rsidRPr="00576DCF">
        <w:rPr>
          <w:color w:val="808080"/>
        </w:rPr>
        <w:t>)</w:t>
      </w:r>
      <w:r w:rsidRPr="00576DCF">
        <w:rPr>
          <w:color w:val="000000"/>
        </w:rPr>
        <w:t xml:space="preserve"> </w:t>
      </w:r>
    </w:p>
    <w:p w14:paraId="5967FCBB" w14:textId="77777777" w:rsidR="00576DCF" w:rsidRPr="00576DCF" w:rsidRDefault="00576DCF" w:rsidP="00576DCF">
      <w:pPr>
        <w:spacing w:before="60" w:after="120"/>
        <w:ind w:left="90"/>
        <w:jc w:val="left"/>
        <w:rPr>
          <w:color w:val="008000"/>
        </w:rPr>
      </w:pPr>
      <w:r w:rsidRPr="00576DCF">
        <w:rPr>
          <w:color w:val="008000"/>
        </w:rPr>
        <w:t>--and class.name &lt;&gt;'TradeRegRpttext'</w:t>
      </w:r>
    </w:p>
    <w:p w14:paraId="05576795" w14:textId="77777777" w:rsidR="00576DCF" w:rsidRPr="00576DCF" w:rsidRDefault="00576DCF" w:rsidP="00576DCF">
      <w:pPr>
        <w:tabs>
          <w:tab w:val="center" w:pos="4680"/>
          <w:tab w:val="right" w:pos="9360"/>
        </w:tabs>
        <w:spacing w:before="60" w:after="0"/>
        <w:ind w:left="90"/>
        <w:jc w:val="left"/>
      </w:pPr>
      <w:r w:rsidRPr="00576DCF">
        <w:rPr>
          <w:color w:val="0000FF"/>
        </w:rPr>
        <w:t>order</w:t>
      </w:r>
      <w:r w:rsidRPr="00576DCF">
        <w:rPr>
          <w:color w:val="000000"/>
        </w:rPr>
        <w:t xml:space="preserve"> </w:t>
      </w:r>
      <w:r w:rsidRPr="00576DCF">
        <w:rPr>
          <w:color w:val="0000FF"/>
        </w:rPr>
        <w:t>by</w:t>
      </w:r>
      <w:r w:rsidRPr="00576DCF">
        <w:rPr>
          <w:color w:val="000000"/>
        </w:rPr>
        <w:t xml:space="preserve"> class</w:t>
      </w:r>
      <w:r w:rsidRPr="00576DCF">
        <w:rPr>
          <w:color w:val="808080"/>
        </w:rPr>
        <w:t>.</w:t>
      </w:r>
      <w:r w:rsidRPr="00576DCF">
        <w:rPr>
          <w:color w:val="000000"/>
        </w:rPr>
        <w:t>name</w:t>
      </w:r>
    </w:p>
    <w:p w14:paraId="052D63D9" w14:textId="77777777" w:rsidR="00576DCF" w:rsidRPr="00576DCF" w:rsidRDefault="00576DCF" w:rsidP="00576DCF">
      <w:pPr>
        <w:spacing w:before="60" w:after="120"/>
        <w:ind w:left="90"/>
        <w:jc w:val="left"/>
        <w:rPr>
          <w:b/>
        </w:rPr>
      </w:pPr>
    </w:p>
    <w:p w14:paraId="395C2F75" w14:textId="77777777" w:rsidR="00576DCF" w:rsidRPr="00576DCF" w:rsidRDefault="00576DCF" w:rsidP="00357A9E">
      <w:pPr>
        <w:spacing w:after="0"/>
        <w:jc w:val="left"/>
        <w:rPr>
          <w:b/>
          <w:u w:val="single"/>
        </w:rPr>
      </w:pPr>
      <w:r w:rsidRPr="00576DCF">
        <w:rPr>
          <w:u w:val="single"/>
        </w:rPr>
        <w:t>CheckAllSyncs.cmd</w:t>
      </w:r>
      <w:r w:rsidRPr="00576DCF">
        <w:rPr>
          <w:b/>
          <w:u w:val="single"/>
        </w:rPr>
        <w:t xml:space="preserve"> </w:t>
      </w:r>
    </w:p>
    <w:p w14:paraId="0E7963C5" w14:textId="77777777" w:rsidR="00357A9E" w:rsidRDefault="00357A9E" w:rsidP="00357A9E">
      <w:pPr>
        <w:spacing w:after="0"/>
        <w:jc w:val="left"/>
      </w:pPr>
    </w:p>
    <w:p w14:paraId="20957B1D" w14:textId="77777777" w:rsidR="00576DCF" w:rsidRDefault="00576DCF" w:rsidP="00357A9E">
      <w:pPr>
        <w:spacing w:after="0"/>
        <w:jc w:val="left"/>
      </w:pPr>
      <w:r w:rsidRPr="00576DCF">
        <w:t>CheckAllSyncs.cmd is a script available in NT machines in %PrismDir%\bin.  The script checks the synchronization of the master database with the slaves.  It is invoked from the command line with the following syntax</w:t>
      </w:r>
    </w:p>
    <w:p w14:paraId="61F535CF" w14:textId="77777777" w:rsidR="00357A9E" w:rsidRPr="00576DCF" w:rsidRDefault="00357A9E" w:rsidP="00357A9E">
      <w:pPr>
        <w:spacing w:after="0"/>
        <w:jc w:val="left"/>
      </w:pPr>
    </w:p>
    <w:p w14:paraId="21A0D8AF" w14:textId="77777777" w:rsidR="00576DCF" w:rsidRPr="00576DCF" w:rsidRDefault="00576DCF" w:rsidP="00357A9E">
      <w:pPr>
        <w:spacing w:after="0"/>
        <w:jc w:val="left"/>
        <w:rPr>
          <w:u w:val="single"/>
        </w:rPr>
      </w:pPr>
      <w:r w:rsidRPr="00576DCF">
        <w:rPr>
          <w:u w:val="single"/>
        </w:rPr>
        <w:t>CheckAllSyncs</w:t>
      </w:r>
    </w:p>
    <w:p w14:paraId="171E3DB6" w14:textId="77777777" w:rsidR="00357A9E" w:rsidRDefault="00357A9E" w:rsidP="00357A9E">
      <w:pPr>
        <w:spacing w:after="0"/>
        <w:jc w:val="left"/>
      </w:pPr>
    </w:p>
    <w:p w14:paraId="124165EF" w14:textId="6884E36D" w:rsidR="00576DCF" w:rsidRPr="00576DCF" w:rsidRDefault="00576DCF" w:rsidP="00357A9E">
      <w:pPr>
        <w:spacing w:after="0"/>
        <w:jc w:val="left"/>
      </w:pPr>
      <w:r w:rsidRPr="00576DCF">
        <w:t xml:space="preserve">CheckAllSyncs is useful to run prior to/following a cutover to be sure that the databases are completely in sync; it is considerably more detailed than checking the maximum ids of object and commit logs.  Its </w:t>
      </w:r>
      <w:r w:rsidR="00357A9E">
        <w:t>output goes to %PrismDir%\logs.</w:t>
      </w:r>
    </w:p>
    <w:p w14:paraId="71F04AF4" w14:textId="77777777" w:rsidR="00576DCF" w:rsidRPr="00576DCF" w:rsidRDefault="00576DCF" w:rsidP="00576DCF">
      <w:pPr>
        <w:pStyle w:val="Heading3"/>
      </w:pPr>
      <w:bookmarkStart w:id="663" w:name="_Toc391457918"/>
      <w:bookmarkStart w:id="664" w:name="_Toc391865162"/>
      <w:bookmarkStart w:id="665" w:name="_Toc495064044"/>
      <w:r w:rsidRPr="00576DCF">
        <w:t>Cutover Procedures</w:t>
      </w:r>
      <w:bookmarkEnd w:id="663"/>
      <w:bookmarkEnd w:id="664"/>
      <w:bookmarkEnd w:id="665"/>
    </w:p>
    <w:p w14:paraId="65B8C9CE" w14:textId="77777777" w:rsidR="00576DCF" w:rsidRPr="00576DCF" w:rsidRDefault="00576DCF" w:rsidP="00A63CFE">
      <w:pPr>
        <w:spacing w:after="0"/>
        <w:jc w:val="left"/>
        <w:rPr>
          <w:b/>
          <w:u w:val="single"/>
        </w:rPr>
      </w:pPr>
      <w:r w:rsidRPr="00576DCF">
        <w:rPr>
          <w:b/>
          <w:u w:val="single"/>
        </w:rPr>
        <w:t>Preparing for Contingency Site Testing</w:t>
      </w:r>
    </w:p>
    <w:p w14:paraId="7D22D892" w14:textId="77777777" w:rsidR="00576DCF" w:rsidRPr="00576DCF" w:rsidRDefault="00576DCF" w:rsidP="00A63CFE">
      <w:pPr>
        <w:spacing w:after="0"/>
        <w:jc w:val="left"/>
      </w:pPr>
    </w:p>
    <w:p w14:paraId="3CDB5918" w14:textId="77777777" w:rsidR="00576DCF" w:rsidRPr="00576DCF" w:rsidRDefault="00576DCF" w:rsidP="00A63CFE">
      <w:pPr>
        <w:spacing w:after="0"/>
        <w:jc w:val="left"/>
        <w:rPr>
          <w:b/>
        </w:rPr>
      </w:pPr>
      <w:r w:rsidRPr="00576DCF">
        <w:rPr>
          <w:b/>
        </w:rPr>
        <w:t>Rename the following DNS entries and propagate these changes throughout the network:</w:t>
      </w:r>
    </w:p>
    <w:p w14:paraId="45F5B187" w14:textId="77777777" w:rsidR="00576DCF" w:rsidRPr="00576DCF" w:rsidRDefault="00576DCF" w:rsidP="00A63CFE">
      <w:pPr>
        <w:spacing w:after="0"/>
        <w:jc w:val="left"/>
        <w:rPr>
          <w:b/>
        </w:rPr>
      </w:pPr>
    </w:p>
    <w:p w14:paraId="7DA870A4" w14:textId="77777777" w:rsidR="00576DCF" w:rsidRPr="00576DCF" w:rsidRDefault="00576DCF" w:rsidP="00633E1D">
      <w:pPr>
        <w:numPr>
          <w:ilvl w:val="0"/>
          <w:numId w:val="43"/>
        </w:numPr>
        <w:overflowPunct w:val="0"/>
        <w:spacing w:after="0"/>
        <w:ind w:left="0" w:firstLine="0"/>
        <w:jc w:val="left"/>
        <w:textAlignment w:val="baseline"/>
        <w:rPr>
          <w:b/>
        </w:rPr>
      </w:pPr>
      <w:r w:rsidRPr="00576DCF">
        <w:t>Rename</w:t>
      </w:r>
      <w:r w:rsidRPr="00576DCF">
        <w:rPr>
          <w:b/>
        </w:rPr>
        <w:t xml:space="preserve"> </w:t>
      </w:r>
      <w:r w:rsidRPr="00576DCF">
        <w:rPr>
          <w:i/>
        </w:rPr>
        <w:t>SimulationFileHost</w:t>
      </w:r>
      <w:r w:rsidRPr="00576DCF">
        <w:rPr>
          <w:b/>
        </w:rPr>
        <w:t xml:space="preserve">  </w:t>
      </w:r>
      <w:r w:rsidRPr="00576DCF">
        <w:t>from</w:t>
      </w:r>
      <w:r w:rsidRPr="00576DCF">
        <w:rPr>
          <w:b/>
          <w:i/>
        </w:rPr>
        <w:t xml:space="preserve"> </w:t>
      </w:r>
      <w:r w:rsidRPr="00576DCF">
        <w:rPr>
          <w:i/>
        </w:rPr>
        <w:t xml:space="preserve">nyvmdevfs1 </w:t>
      </w:r>
      <w:r w:rsidRPr="00576DCF">
        <w:t>to</w:t>
      </w:r>
      <w:r w:rsidRPr="00576DCF">
        <w:rPr>
          <w:i/>
        </w:rPr>
        <w:t xml:space="preserve"> njappser7;</w:t>
      </w:r>
    </w:p>
    <w:p w14:paraId="41F6334C" w14:textId="77777777" w:rsidR="00576DCF" w:rsidRPr="00576DCF" w:rsidRDefault="00576DCF" w:rsidP="00633E1D">
      <w:pPr>
        <w:numPr>
          <w:ilvl w:val="0"/>
          <w:numId w:val="43"/>
        </w:numPr>
        <w:overflowPunct w:val="0"/>
        <w:spacing w:after="0"/>
        <w:ind w:left="0" w:firstLine="0"/>
        <w:jc w:val="left"/>
        <w:textAlignment w:val="baseline"/>
        <w:rPr>
          <w:b/>
        </w:rPr>
      </w:pPr>
      <w:r w:rsidRPr="00576DCF">
        <w:t xml:space="preserve">Rename DistributionHost from </w:t>
      </w:r>
      <w:r w:rsidRPr="00576DCF">
        <w:rPr>
          <w:i/>
        </w:rPr>
        <w:t>mercury</w:t>
      </w:r>
      <w:r w:rsidRPr="00576DCF">
        <w:t xml:space="preserve"> to </w:t>
      </w:r>
      <w:r w:rsidRPr="00576DCF">
        <w:rPr>
          <w:i/>
        </w:rPr>
        <w:t>njappser1</w:t>
      </w:r>
      <w:r w:rsidRPr="00576DCF">
        <w:t>.</w:t>
      </w:r>
    </w:p>
    <w:p w14:paraId="1D1ABDDB" w14:textId="77777777" w:rsidR="00576DCF" w:rsidRPr="00576DCF" w:rsidRDefault="00576DCF" w:rsidP="00A63CFE">
      <w:pPr>
        <w:spacing w:after="0"/>
        <w:jc w:val="left"/>
        <w:rPr>
          <w:b/>
        </w:rPr>
      </w:pPr>
    </w:p>
    <w:p w14:paraId="25F24CD5" w14:textId="77777777" w:rsidR="00576DCF" w:rsidRPr="00576DCF" w:rsidRDefault="00576DCF" w:rsidP="00A63CFE">
      <w:pPr>
        <w:spacing w:after="0"/>
        <w:jc w:val="left"/>
        <w:rPr>
          <w:b/>
        </w:rPr>
      </w:pPr>
      <w:r w:rsidRPr="00576DCF">
        <w:rPr>
          <w:b/>
        </w:rPr>
        <w:t>We now use nysmtpalias dns alias for indirection to nysmtp/njnotes.  The following in RED is NOT NEEDED.</w:t>
      </w:r>
    </w:p>
    <w:p w14:paraId="5B7A4BC9" w14:textId="77777777" w:rsidR="00576DCF" w:rsidRPr="00576DCF" w:rsidRDefault="00576DCF" w:rsidP="00A63CFE">
      <w:pPr>
        <w:spacing w:after="0"/>
        <w:jc w:val="left"/>
        <w:rPr>
          <w:b/>
        </w:rPr>
      </w:pPr>
    </w:p>
    <w:p w14:paraId="7DBA5800" w14:textId="77777777" w:rsidR="00576DCF" w:rsidRPr="00576DCF" w:rsidRDefault="00576DCF" w:rsidP="00A63CFE">
      <w:pPr>
        <w:suppressAutoHyphens/>
        <w:overflowPunct w:val="0"/>
        <w:spacing w:after="0"/>
        <w:jc w:val="left"/>
        <w:textAlignment w:val="baseline"/>
        <w:rPr>
          <w:rFonts w:eastAsia="MS Mincho"/>
          <w:b/>
          <w:bCs/>
          <w:smallCaps/>
          <w:color w:val="C0504D"/>
          <w:spacing w:val="5"/>
          <w:u w:val="single"/>
        </w:rPr>
      </w:pPr>
      <w:r w:rsidRPr="00576DCF">
        <w:rPr>
          <w:rFonts w:eastAsia="MS Mincho"/>
          <w:b/>
          <w:bCs/>
          <w:smallCaps/>
          <w:color w:val="C0504D"/>
          <w:spacing w:val="5"/>
          <w:u w:val="single"/>
        </w:rPr>
        <w:t>Modify, release, and distribute the SendMail1() function to force the use of njnotes as the SMTP mail server, regardless of what is passed in by the calling routine.  The modification occurs in:</w:t>
      </w:r>
    </w:p>
    <w:p w14:paraId="70CEED1C" w14:textId="77777777" w:rsidR="00576DCF" w:rsidRPr="00576DCF" w:rsidRDefault="00576DCF" w:rsidP="00A63CFE">
      <w:pPr>
        <w:suppressAutoHyphens/>
        <w:overflowPunct w:val="0"/>
        <w:spacing w:after="0"/>
        <w:jc w:val="left"/>
        <w:textAlignment w:val="baseline"/>
        <w:rPr>
          <w:rFonts w:eastAsia="MS Mincho"/>
          <w:b/>
          <w:bCs/>
          <w:smallCaps/>
          <w:color w:val="C0504D"/>
          <w:spacing w:val="5"/>
          <w:u w:val="single"/>
        </w:rPr>
      </w:pPr>
    </w:p>
    <w:p w14:paraId="4D6B47C7" w14:textId="77777777" w:rsidR="00576DCF" w:rsidRPr="00576DCF" w:rsidRDefault="006C4749" w:rsidP="00633E1D">
      <w:pPr>
        <w:numPr>
          <w:ilvl w:val="0"/>
          <w:numId w:val="47"/>
        </w:numPr>
        <w:overflowPunct w:val="0"/>
        <w:spacing w:after="0"/>
        <w:jc w:val="left"/>
        <w:textAlignment w:val="baseline"/>
        <w:rPr>
          <w:rFonts w:eastAsia="MS Mincho"/>
          <w:b/>
          <w:bCs/>
          <w:smallCaps/>
          <w:color w:val="C0504D"/>
          <w:spacing w:val="5"/>
          <w:u w:val="single"/>
        </w:rPr>
      </w:pPr>
      <w:hyperlink r:id="rId51" w:history="1">
        <w:r w:rsidR="00576DCF" w:rsidRPr="00576DCF">
          <w:rPr>
            <w:rFonts w:eastAsia="MS Mincho"/>
            <w:b/>
            <w:bCs/>
            <w:smallCaps/>
            <w:color w:val="C0504D"/>
            <w:spacing w:val="5"/>
            <w:u w:val="single"/>
          </w:rPr>
          <w:t>admin\distribution\PerlLib\MySendMail.pm</w:t>
        </w:r>
      </w:hyperlink>
      <w:r w:rsidR="00576DCF" w:rsidRPr="00576DCF">
        <w:rPr>
          <w:rFonts w:eastAsia="MS Mincho"/>
          <w:b/>
          <w:bCs/>
          <w:smallCaps/>
          <w:color w:val="C0504D"/>
          <w:spacing w:val="5"/>
          <w:u w:val="single"/>
        </w:rPr>
        <w:t xml:space="preserve"> </w:t>
      </w:r>
    </w:p>
    <w:p w14:paraId="27AD79D5" w14:textId="77777777" w:rsidR="00576DCF" w:rsidRPr="00576DCF" w:rsidRDefault="00576DCF" w:rsidP="00A63CFE">
      <w:pPr>
        <w:spacing w:after="0"/>
        <w:jc w:val="left"/>
        <w:rPr>
          <w:b/>
          <w:bCs/>
          <w:smallCaps/>
          <w:color w:val="C0504D"/>
          <w:spacing w:val="5"/>
          <w:u w:val="single"/>
        </w:rPr>
      </w:pPr>
    </w:p>
    <w:p w14:paraId="4527A05E" w14:textId="77777777" w:rsidR="00576DCF" w:rsidRPr="00576DCF" w:rsidRDefault="00576DCF" w:rsidP="00A63CFE">
      <w:pPr>
        <w:spacing w:after="0"/>
        <w:jc w:val="left"/>
        <w:rPr>
          <w:b/>
        </w:rPr>
      </w:pPr>
      <w:r w:rsidRPr="00576DCF">
        <w:rPr>
          <w:b/>
        </w:rPr>
        <w:t>Force distribution to NJ and then disable this functionality (to avoid subsequent distribution later in the evening):</w:t>
      </w:r>
    </w:p>
    <w:p w14:paraId="1C4014A3" w14:textId="77777777" w:rsidR="00576DCF" w:rsidRPr="00576DCF" w:rsidRDefault="00576DCF" w:rsidP="00A63CFE">
      <w:pPr>
        <w:spacing w:after="0"/>
        <w:jc w:val="left"/>
      </w:pPr>
    </w:p>
    <w:p w14:paraId="61646690" w14:textId="77777777" w:rsidR="00576DCF" w:rsidRPr="00576DCF" w:rsidRDefault="00576DCF" w:rsidP="00633E1D">
      <w:pPr>
        <w:numPr>
          <w:ilvl w:val="0"/>
          <w:numId w:val="42"/>
        </w:numPr>
        <w:tabs>
          <w:tab w:val="num" w:pos="540"/>
        </w:tabs>
        <w:overflowPunct w:val="0"/>
        <w:spacing w:after="0"/>
        <w:ind w:left="0" w:firstLine="0"/>
        <w:jc w:val="left"/>
        <w:textAlignment w:val="baseline"/>
      </w:pPr>
      <w:r w:rsidRPr="00576DCF">
        <w:t xml:space="preserve">Run </w:t>
      </w:r>
      <w:hyperlink r:id="rId52" w:history="1">
        <w:r w:rsidRPr="00576DCF">
          <w:rPr>
            <w:color w:val="0000FF" w:themeColor="hyperlink"/>
            <w:u w:val="single"/>
          </w:rPr>
          <w:t>\\nyvmntlocksrv\Scheduled</w:t>
        </w:r>
      </w:hyperlink>
      <w:r w:rsidRPr="00576DCF">
        <w:rPr>
          <w:color w:val="0000FF"/>
        </w:rPr>
        <w:t xml:space="preserve"> Tasks\DistibutePrismToSiteNJ,</w:t>
      </w:r>
      <w:r w:rsidRPr="00576DCF">
        <w:t xml:space="preserve"> then disable this scheduled task.</w:t>
      </w:r>
    </w:p>
    <w:p w14:paraId="63BF88BD" w14:textId="77777777" w:rsidR="00576DCF" w:rsidRPr="00576DCF" w:rsidRDefault="00576DCF" w:rsidP="00633E1D">
      <w:pPr>
        <w:numPr>
          <w:ilvl w:val="0"/>
          <w:numId w:val="42"/>
        </w:numPr>
        <w:tabs>
          <w:tab w:val="num" w:pos="540"/>
        </w:tabs>
        <w:overflowPunct w:val="0"/>
        <w:spacing w:after="0"/>
        <w:ind w:left="0" w:firstLine="0"/>
        <w:jc w:val="left"/>
        <w:textAlignment w:val="baseline"/>
      </w:pPr>
      <w:r w:rsidRPr="00576DCF">
        <w:t xml:space="preserve">Run </w:t>
      </w:r>
      <w:hyperlink r:id="rId53" w:history="1">
        <w:r w:rsidRPr="00576DCF">
          <w:rPr>
            <w:color w:val="0000FF" w:themeColor="hyperlink"/>
            <w:u w:val="single"/>
          </w:rPr>
          <w:t>\\</w:t>
        </w:r>
        <w:r w:rsidRPr="00576DCF">
          <w:t xml:space="preserve"> </w:t>
        </w:r>
        <w:r w:rsidRPr="00576DCF">
          <w:rPr>
            <w:color w:val="0000FF" w:themeColor="hyperlink"/>
            <w:u w:val="single"/>
          </w:rPr>
          <w:t>nyvmntlocksrv \Scheduled Tasks\AlibCopyToAllRemoteSites</w:t>
        </w:r>
      </w:hyperlink>
      <w:r w:rsidRPr="00576DCF">
        <w:t>, then disable this scheduled task.</w:t>
      </w:r>
    </w:p>
    <w:p w14:paraId="45EDA01D" w14:textId="77777777" w:rsidR="00576DCF" w:rsidRPr="00576DCF" w:rsidRDefault="00576DCF" w:rsidP="00A63CFE">
      <w:pPr>
        <w:spacing w:after="0"/>
        <w:jc w:val="left"/>
      </w:pPr>
    </w:p>
    <w:p w14:paraId="48245020" w14:textId="77777777" w:rsidR="00576DCF" w:rsidRPr="00576DCF" w:rsidRDefault="00576DCF" w:rsidP="00A63CFE">
      <w:pPr>
        <w:spacing w:after="0"/>
        <w:jc w:val="left"/>
        <w:rPr>
          <w:b/>
        </w:rPr>
      </w:pPr>
      <w:r w:rsidRPr="00576DCF">
        <w:rPr>
          <w:b/>
        </w:rPr>
        <w:t>Disable the following scheduled tasks to avoid starting production processes while the DR test is ongoing:</w:t>
      </w:r>
    </w:p>
    <w:p w14:paraId="3422C26D" w14:textId="77777777" w:rsidR="00576DCF" w:rsidRPr="00576DCF" w:rsidRDefault="00576DCF" w:rsidP="00A63CFE">
      <w:pPr>
        <w:spacing w:after="0"/>
        <w:jc w:val="left"/>
      </w:pPr>
    </w:p>
    <w:p w14:paraId="3489B188" w14:textId="77777777" w:rsidR="00576DCF" w:rsidRPr="00576DCF" w:rsidRDefault="00576DCF" w:rsidP="00633E1D">
      <w:pPr>
        <w:numPr>
          <w:ilvl w:val="0"/>
          <w:numId w:val="42"/>
        </w:numPr>
        <w:tabs>
          <w:tab w:val="num" w:pos="540"/>
        </w:tabs>
        <w:overflowPunct w:val="0"/>
        <w:spacing w:after="0"/>
        <w:ind w:left="0" w:firstLine="0"/>
        <w:jc w:val="left"/>
        <w:textAlignment w:val="baseline"/>
      </w:pPr>
      <w:r w:rsidRPr="00576DCF">
        <w:t xml:space="preserve">Disable </w:t>
      </w:r>
      <w:hyperlink r:id="rId54" w:history="1">
        <w:r w:rsidRPr="00576DCF">
          <w:rPr>
            <w:color w:val="0000FF" w:themeColor="hyperlink"/>
            <w:u w:val="single"/>
          </w:rPr>
          <w:t>\\nyvmntlocksrv\Scheduled</w:t>
        </w:r>
      </w:hyperlink>
      <w:r w:rsidRPr="00576DCF">
        <w:rPr>
          <w:color w:val="0000FF"/>
        </w:rPr>
        <w:t xml:space="preserve"> Tasks\ManageMsimCodadJobs</w:t>
      </w:r>
    </w:p>
    <w:p w14:paraId="216C7165" w14:textId="77777777" w:rsidR="00576DCF" w:rsidRPr="00576DCF" w:rsidRDefault="00576DCF" w:rsidP="00633E1D">
      <w:pPr>
        <w:numPr>
          <w:ilvl w:val="0"/>
          <w:numId w:val="42"/>
        </w:numPr>
        <w:tabs>
          <w:tab w:val="num" w:pos="540"/>
        </w:tabs>
        <w:overflowPunct w:val="0"/>
        <w:spacing w:after="0"/>
        <w:ind w:left="0" w:firstLine="0"/>
        <w:jc w:val="left"/>
        <w:textAlignment w:val="baseline"/>
      </w:pPr>
      <w:r w:rsidRPr="00576DCF">
        <w:t xml:space="preserve">Disable </w:t>
      </w:r>
      <w:hyperlink r:id="rId55" w:history="1">
        <w:r w:rsidRPr="00576DCF">
          <w:rPr>
            <w:color w:val="0000FF" w:themeColor="hyperlink"/>
            <w:u w:val="single"/>
          </w:rPr>
          <w:t>\\nyvmntlocksrv\Scheduled</w:t>
        </w:r>
      </w:hyperlink>
      <w:r w:rsidRPr="00576DCF">
        <w:rPr>
          <w:color w:val="0000FF"/>
        </w:rPr>
        <w:t xml:space="preserve"> Tasks\StartProd</w:t>
      </w:r>
    </w:p>
    <w:p w14:paraId="5846F200" w14:textId="77777777" w:rsidR="00576DCF" w:rsidRPr="00576DCF" w:rsidRDefault="00576DCF" w:rsidP="00A63CFE">
      <w:pPr>
        <w:spacing w:after="0"/>
        <w:jc w:val="left"/>
        <w:rPr>
          <w:b/>
        </w:rPr>
      </w:pPr>
    </w:p>
    <w:p w14:paraId="34BEE0B0" w14:textId="77777777" w:rsidR="00576DCF" w:rsidRPr="00576DCF" w:rsidRDefault="00576DCF" w:rsidP="00A63CFE">
      <w:pPr>
        <w:spacing w:after="0"/>
        <w:jc w:val="left"/>
        <w:rPr>
          <w:b/>
        </w:rPr>
      </w:pPr>
      <w:r w:rsidRPr="00576DCF">
        <w:rPr>
          <w:b/>
        </w:rPr>
        <w:t>Comment out weekly jobs in Codad.</w:t>
      </w:r>
    </w:p>
    <w:p w14:paraId="19BE8EFD" w14:textId="77777777" w:rsidR="00576DCF" w:rsidRPr="00576DCF" w:rsidRDefault="00576DCF" w:rsidP="00A63CFE">
      <w:pPr>
        <w:tabs>
          <w:tab w:val="left" w:pos="270"/>
          <w:tab w:val="left" w:pos="720"/>
        </w:tabs>
        <w:spacing w:after="0"/>
        <w:jc w:val="left"/>
      </w:pPr>
      <w:r w:rsidRPr="00576DCF">
        <w:t>The following maintenance jobs are kicked off from Coda.  Just put jobs on HOLD to prevent them from running:</w:t>
      </w:r>
    </w:p>
    <w:p w14:paraId="3E804B97" w14:textId="77777777" w:rsidR="00576DCF" w:rsidRPr="00576DCF" w:rsidRDefault="00576DCF" w:rsidP="00633E1D">
      <w:pPr>
        <w:numPr>
          <w:ilvl w:val="0"/>
          <w:numId w:val="39"/>
        </w:numPr>
        <w:tabs>
          <w:tab w:val="left" w:pos="270"/>
          <w:tab w:val="left" w:pos="360"/>
          <w:tab w:val="left" w:pos="720"/>
        </w:tabs>
        <w:overflowPunct w:val="0"/>
        <w:spacing w:after="0"/>
        <w:ind w:left="0" w:firstLine="0"/>
        <w:jc w:val="left"/>
        <w:textAlignment w:val="baseline"/>
      </w:pPr>
      <w:r w:rsidRPr="00576DCF">
        <w:t>PurgeFolders</w:t>
      </w:r>
      <w:r w:rsidRPr="00576DCF">
        <w:br/>
        <w:t>rx setstatus group prod_fpurge HOLD</w:t>
      </w:r>
    </w:p>
    <w:p w14:paraId="5AE0A4DD"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p>
    <w:p w14:paraId="77219749" w14:textId="77777777" w:rsidR="00576DCF" w:rsidRPr="00576DCF" w:rsidRDefault="00576DCF" w:rsidP="00633E1D">
      <w:pPr>
        <w:numPr>
          <w:ilvl w:val="0"/>
          <w:numId w:val="39"/>
        </w:numPr>
        <w:tabs>
          <w:tab w:val="left" w:pos="270"/>
          <w:tab w:val="left" w:pos="360"/>
          <w:tab w:val="left" w:pos="720"/>
        </w:tabs>
        <w:overflowPunct w:val="0"/>
        <w:spacing w:after="0"/>
        <w:ind w:left="0" w:firstLine="0"/>
        <w:jc w:val="left"/>
        <w:textAlignment w:val="baseline"/>
      </w:pPr>
      <w:r w:rsidRPr="00576DCF">
        <w:lastRenderedPageBreak/>
        <w:t>RunSim – daily simulation</w:t>
      </w:r>
      <w:r w:rsidRPr="00576DCF">
        <w:br/>
        <w:t>rx setstatus group runsim_prod_nightly HOLD</w:t>
      </w:r>
    </w:p>
    <w:p w14:paraId="5EB5C607"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p>
    <w:p w14:paraId="7E7AD3C7" w14:textId="77777777" w:rsidR="00576DCF" w:rsidRPr="00576DCF" w:rsidRDefault="00576DCF" w:rsidP="00633E1D">
      <w:pPr>
        <w:numPr>
          <w:ilvl w:val="0"/>
          <w:numId w:val="39"/>
        </w:numPr>
        <w:tabs>
          <w:tab w:val="left" w:pos="270"/>
          <w:tab w:val="left" w:pos="360"/>
          <w:tab w:val="left" w:pos="720"/>
        </w:tabs>
        <w:overflowPunct w:val="0"/>
        <w:spacing w:after="0"/>
        <w:ind w:left="0" w:firstLine="0"/>
        <w:jc w:val="left"/>
        <w:textAlignment w:val="baseline"/>
      </w:pPr>
      <w:r w:rsidRPr="00576DCF">
        <w:t>MailPurge – group purge mail tables of deleted notes</w:t>
      </w:r>
    </w:p>
    <w:p w14:paraId="491B864F"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r w:rsidRPr="00576DCF">
        <w:t>rx setstatus group prod_rmmail HOLD</w:t>
      </w:r>
    </w:p>
    <w:p w14:paraId="3FFC58D8"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p>
    <w:p w14:paraId="4EE92FA2" w14:textId="77777777" w:rsidR="00576DCF" w:rsidRPr="00576DCF" w:rsidRDefault="00576DCF" w:rsidP="00A63CFE">
      <w:pPr>
        <w:numPr>
          <w:ilvl w:val="12"/>
          <w:numId w:val="0"/>
        </w:numPr>
        <w:tabs>
          <w:tab w:val="left" w:pos="360"/>
          <w:tab w:val="left" w:pos="720"/>
          <w:tab w:val="center" w:pos="4680"/>
          <w:tab w:val="right" w:pos="9360"/>
        </w:tabs>
        <w:spacing w:after="0"/>
        <w:jc w:val="left"/>
      </w:pPr>
      <w:r w:rsidRPr="00576DCF">
        <w:sym w:font="Symbol" w:char="F0B7"/>
      </w:r>
      <w:r w:rsidRPr="00576DCF">
        <w:tab/>
        <w:t>SimDataPurge</w:t>
      </w:r>
    </w:p>
    <w:p w14:paraId="62D53988"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r w:rsidRPr="00576DCF">
        <w:t>rx setstatus group prod_purgesim HOLD</w:t>
      </w:r>
    </w:p>
    <w:p w14:paraId="290D14E3"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p>
    <w:p w14:paraId="75E71351" w14:textId="77777777" w:rsidR="00576DCF" w:rsidRPr="00576DCF" w:rsidRDefault="00576DCF" w:rsidP="00633E1D">
      <w:pPr>
        <w:numPr>
          <w:ilvl w:val="0"/>
          <w:numId w:val="39"/>
        </w:numPr>
        <w:tabs>
          <w:tab w:val="left" w:pos="360"/>
          <w:tab w:val="left" w:pos="720"/>
        </w:tabs>
        <w:overflowPunct w:val="0"/>
        <w:spacing w:after="0"/>
        <w:ind w:left="0" w:firstLine="0"/>
        <w:jc w:val="left"/>
        <w:textAlignment w:val="baseline"/>
      </w:pPr>
      <w:r w:rsidRPr="00576DCF">
        <w:t>IStar Upload. – put ONHOLD the IStar script; this will result SI GL feed  on Friday on the STP site and we will pick it up later after the cutback:</w:t>
      </w:r>
    </w:p>
    <w:p w14:paraId="3CDCF5E0" w14:textId="77777777" w:rsidR="00576DCF" w:rsidRPr="00576DCF" w:rsidRDefault="00576DCF" w:rsidP="00A63CFE">
      <w:pPr>
        <w:tabs>
          <w:tab w:val="left" w:pos="360"/>
          <w:tab w:val="left" w:pos="720"/>
          <w:tab w:val="center" w:pos="4680"/>
          <w:tab w:val="right" w:pos="9360"/>
        </w:tabs>
        <w:spacing w:after="0"/>
        <w:jc w:val="left"/>
      </w:pPr>
    </w:p>
    <w:p w14:paraId="03D15823" w14:textId="77777777" w:rsidR="00576DCF" w:rsidRPr="00576DCF" w:rsidRDefault="00576DCF" w:rsidP="00A63CFE">
      <w:pPr>
        <w:numPr>
          <w:ilvl w:val="12"/>
          <w:numId w:val="0"/>
        </w:numPr>
        <w:tabs>
          <w:tab w:val="left" w:pos="270"/>
          <w:tab w:val="left" w:pos="360"/>
          <w:tab w:val="left" w:pos="720"/>
          <w:tab w:val="center" w:pos="4680"/>
          <w:tab w:val="right" w:pos="9360"/>
        </w:tabs>
        <w:spacing w:after="0"/>
        <w:jc w:val="left"/>
      </w:pPr>
      <w:r w:rsidRPr="00576DCF">
        <w:t>rx setstatus group ftp_seoms_nikko1 HOLD</w:t>
      </w:r>
    </w:p>
    <w:p w14:paraId="112EEE51" w14:textId="77777777" w:rsidR="00576DCF" w:rsidRPr="00576DCF" w:rsidRDefault="00576DCF" w:rsidP="00A63CFE">
      <w:pPr>
        <w:spacing w:after="0"/>
        <w:jc w:val="left"/>
        <w:rPr>
          <w:b/>
        </w:rPr>
      </w:pPr>
    </w:p>
    <w:p w14:paraId="5079445C" w14:textId="77777777" w:rsidR="00576DCF" w:rsidRPr="00576DCF" w:rsidRDefault="00576DCF" w:rsidP="00A63CFE">
      <w:pPr>
        <w:spacing w:after="0"/>
        <w:jc w:val="left"/>
        <w:rPr>
          <w:b/>
        </w:rPr>
      </w:pPr>
      <w:r w:rsidRPr="00576DCF">
        <w:rPr>
          <w:b/>
        </w:rPr>
        <w:t xml:space="preserve">Install simulation software by starting the following </w:t>
      </w:r>
      <w:r w:rsidRPr="00576DCF">
        <w:rPr>
          <w:b/>
          <w:i/>
        </w:rPr>
        <w:t>rx</w:t>
      </w:r>
      <w:r w:rsidRPr="00576DCF">
        <w:rPr>
          <w:b/>
        </w:rPr>
        <w:t xml:space="preserve"> jobs:</w:t>
      </w:r>
    </w:p>
    <w:p w14:paraId="57405A55" w14:textId="77777777" w:rsidR="00576DCF" w:rsidRPr="00576DCF" w:rsidRDefault="00576DCF" w:rsidP="00633E1D">
      <w:pPr>
        <w:numPr>
          <w:ilvl w:val="0"/>
          <w:numId w:val="44"/>
        </w:numPr>
        <w:overflowPunct w:val="0"/>
        <w:spacing w:after="0"/>
        <w:jc w:val="left"/>
        <w:textAlignment w:val="baseline"/>
      </w:pPr>
      <w:r w:rsidRPr="00576DCF">
        <w:t>rx setstatus group contingency_installpackage_simulation died</w:t>
      </w:r>
    </w:p>
    <w:p w14:paraId="5AD651B5" w14:textId="77777777" w:rsidR="00576DCF" w:rsidRPr="00576DCF" w:rsidRDefault="00576DCF" w:rsidP="00633E1D">
      <w:pPr>
        <w:numPr>
          <w:ilvl w:val="0"/>
          <w:numId w:val="44"/>
        </w:numPr>
        <w:overflowPunct w:val="0"/>
        <w:spacing w:after="0"/>
        <w:jc w:val="left"/>
        <w:textAlignment w:val="baseline"/>
      </w:pPr>
      <w:r w:rsidRPr="00576DCF">
        <w:t>rx start group contingency_installpackage_simulation</w:t>
      </w:r>
    </w:p>
    <w:p w14:paraId="6B097CFF" w14:textId="77777777" w:rsidR="00576DCF" w:rsidRPr="00576DCF" w:rsidRDefault="00576DCF" w:rsidP="00A63CFE">
      <w:pPr>
        <w:spacing w:after="0"/>
        <w:jc w:val="left"/>
      </w:pPr>
    </w:p>
    <w:p w14:paraId="660D2038" w14:textId="77777777" w:rsidR="00576DCF" w:rsidRPr="00576DCF" w:rsidRDefault="00576DCF" w:rsidP="00A63CFE">
      <w:pPr>
        <w:spacing w:after="0"/>
        <w:jc w:val="left"/>
        <w:rPr>
          <w:b/>
        </w:rPr>
      </w:pPr>
      <w:r w:rsidRPr="00576DCF">
        <w:rPr>
          <w:b/>
        </w:rPr>
        <w:t>Backup all daily Elf job requests enqueued prior to the contingency test (e.g., RIF and Stress reval jobs):</w:t>
      </w:r>
    </w:p>
    <w:p w14:paraId="2099FF9A" w14:textId="77777777" w:rsidR="00576DCF" w:rsidRPr="00576DCF" w:rsidRDefault="00576DCF" w:rsidP="00633E1D">
      <w:pPr>
        <w:numPr>
          <w:ilvl w:val="0"/>
          <w:numId w:val="48"/>
        </w:numPr>
        <w:overflowPunct w:val="0"/>
        <w:spacing w:after="0"/>
        <w:jc w:val="left"/>
        <w:textAlignment w:val="baseline"/>
      </w:pPr>
      <w:r w:rsidRPr="00576DCF">
        <w:t>Issue rx stop group elf_jobsched</w:t>
      </w:r>
    </w:p>
    <w:p w14:paraId="4EEF8911" w14:textId="77777777" w:rsidR="00576DCF" w:rsidRPr="00576DCF" w:rsidRDefault="00576DCF" w:rsidP="00633E1D">
      <w:pPr>
        <w:numPr>
          <w:ilvl w:val="0"/>
          <w:numId w:val="48"/>
        </w:numPr>
        <w:overflowPunct w:val="0"/>
        <w:spacing w:after="0"/>
        <w:jc w:val="left"/>
        <w:textAlignment w:val="baseline"/>
        <w:rPr>
          <w:b/>
        </w:rPr>
      </w:pPr>
      <w:r w:rsidRPr="00576DCF">
        <w:t xml:space="preserve">rename </w:t>
      </w:r>
      <w:r w:rsidRPr="00576DCF">
        <w:rPr>
          <w:color w:val="0000FF"/>
        </w:rPr>
        <w:t xml:space="preserve">\\ntlocksrv\prismdist\ElfJobSched\elf.job                          </w:t>
      </w:r>
      <w:hyperlink r:id="rId56" w:history="1">
        <w:r w:rsidRPr="00576DCF">
          <w:rPr>
            <w:color w:val="0000FF" w:themeColor="hyperlink"/>
            <w:u w:val="single"/>
          </w:rPr>
          <w:t>\\ntlocksrv\prismdist\ElfJobSched\elf.job.bak</w:t>
        </w:r>
      </w:hyperlink>
    </w:p>
    <w:p w14:paraId="566A2E03" w14:textId="77777777" w:rsidR="00576DCF" w:rsidRPr="00576DCF" w:rsidRDefault="00576DCF" w:rsidP="00A63CFE">
      <w:pPr>
        <w:spacing w:after="0"/>
        <w:jc w:val="left"/>
        <w:rPr>
          <w:b/>
        </w:rPr>
      </w:pPr>
    </w:p>
    <w:p w14:paraId="427404F4" w14:textId="77777777" w:rsidR="00576DCF" w:rsidRPr="00576DCF" w:rsidRDefault="00576DCF" w:rsidP="00A63CFE">
      <w:pPr>
        <w:suppressAutoHyphens/>
        <w:overflowPunct w:val="0"/>
        <w:spacing w:after="0"/>
        <w:jc w:val="left"/>
        <w:textAlignment w:val="baseline"/>
        <w:rPr>
          <w:rFonts w:eastAsia="MS Mincho"/>
          <w:b/>
        </w:rPr>
      </w:pPr>
      <w:r w:rsidRPr="00576DCF">
        <w:rPr>
          <w:rFonts w:eastAsia="MS Mincho"/>
        </w:rPr>
        <w:t>Note that, in order to override the Distribution directory in PrismPackage.pm, so that the packages can get their distribution from NJ, the application servers registered in Codad should have each of the following on their command lines:</w:t>
      </w:r>
    </w:p>
    <w:p w14:paraId="77EED2A3" w14:textId="77777777" w:rsidR="00576DCF" w:rsidRPr="00576DCF" w:rsidRDefault="00576DCF" w:rsidP="00A63CFE">
      <w:pPr>
        <w:suppressAutoHyphens/>
        <w:overflowPunct w:val="0"/>
        <w:spacing w:after="0"/>
        <w:jc w:val="left"/>
        <w:textAlignment w:val="baseline"/>
        <w:rPr>
          <w:rFonts w:eastAsia="MS Mincho"/>
          <w:b/>
        </w:rPr>
      </w:pPr>
    </w:p>
    <w:p w14:paraId="2013BACB" w14:textId="77777777" w:rsidR="00576DCF" w:rsidRPr="00576DCF" w:rsidRDefault="00576DCF" w:rsidP="00633E1D">
      <w:pPr>
        <w:numPr>
          <w:ilvl w:val="0"/>
          <w:numId w:val="46"/>
        </w:numPr>
        <w:overflowPunct w:val="0"/>
        <w:spacing w:after="0"/>
        <w:jc w:val="left"/>
        <w:textAlignment w:val="baseline"/>
        <w:rPr>
          <w:rFonts w:eastAsia="MS Mincho"/>
          <w:b/>
          <w:i/>
        </w:rPr>
      </w:pPr>
      <w:r w:rsidRPr="00576DCF">
        <w:rPr>
          <w:rFonts w:eastAsia="MS Mincho"/>
          <w:b/>
          <w:i/>
        </w:rPr>
        <w:t>--packagLanSource=\\DistributionHost\PrismDistSrc\distribution</w:t>
      </w:r>
    </w:p>
    <w:p w14:paraId="2FF1AFB9" w14:textId="77777777" w:rsidR="00576DCF" w:rsidRPr="00576DCF" w:rsidRDefault="00576DCF" w:rsidP="00633E1D">
      <w:pPr>
        <w:numPr>
          <w:ilvl w:val="0"/>
          <w:numId w:val="46"/>
        </w:numPr>
        <w:overflowPunct w:val="0"/>
        <w:spacing w:after="0"/>
        <w:jc w:val="left"/>
        <w:textAlignment w:val="baseline"/>
        <w:rPr>
          <w:rFonts w:eastAsia="MS Mincho"/>
          <w:b/>
          <w:i/>
        </w:rPr>
      </w:pPr>
      <w:r w:rsidRPr="00576DCF">
        <w:rPr>
          <w:rFonts w:eastAsia="MS Mincho"/>
          <w:b/>
          <w:i/>
        </w:rPr>
        <w:t>--distributionDir=\\DistributionHost\PrismDistSrc\OnDemand</w:t>
      </w:r>
    </w:p>
    <w:p w14:paraId="65EF2BF7" w14:textId="77777777" w:rsidR="00576DCF" w:rsidRPr="00576DCF" w:rsidRDefault="00576DCF" w:rsidP="00A63CFE">
      <w:pPr>
        <w:suppressAutoHyphens/>
        <w:overflowPunct w:val="0"/>
        <w:spacing w:after="0"/>
        <w:jc w:val="left"/>
        <w:textAlignment w:val="baseline"/>
        <w:rPr>
          <w:rFonts w:eastAsia="MS Mincho"/>
        </w:rPr>
      </w:pPr>
    </w:p>
    <w:p w14:paraId="237681D1" w14:textId="77777777" w:rsidR="00576DCF" w:rsidRPr="00576DCF" w:rsidRDefault="00576DCF" w:rsidP="00A63CFE">
      <w:pPr>
        <w:spacing w:after="0"/>
        <w:jc w:val="left"/>
        <w:rPr>
          <w:b/>
        </w:rPr>
      </w:pPr>
      <w:r w:rsidRPr="00576DCF">
        <w:rPr>
          <w:b/>
        </w:rPr>
        <w:t>Just before beginning a test cut-over to the NJ continency site, kill the NY production lockserver to force all users and servers out of the system, then bring just the lockserver and syncservers up to bring the slave databases up-to-date:</w:t>
      </w:r>
    </w:p>
    <w:p w14:paraId="145EF5A9" w14:textId="77777777" w:rsidR="00576DCF" w:rsidRPr="00576DCF" w:rsidRDefault="00576DCF" w:rsidP="00633E1D">
      <w:pPr>
        <w:numPr>
          <w:ilvl w:val="0"/>
          <w:numId w:val="45"/>
        </w:numPr>
        <w:overflowPunct w:val="0"/>
        <w:spacing w:after="0"/>
        <w:ind w:left="0" w:firstLine="0"/>
        <w:jc w:val="left"/>
        <w:textAlignment w:val="baseline"/>
      </w:pPr>
      <w:r w:rsidRPr="00576DCF">
        <w:t>Set CODAD_HOST=codad-ny;</w:t>
      </w:r>
    </w:p>
    <w:p w14:paraId="1A0319DB" w14:textId="77777777" w:rsidR="00576DCF" w:rsidRPr="00576DCF" w:rsidRDefault="00576DCF" w:rsidP="00633E1D">
      <w:pPr>
        <w:numPr>
          <w:ilvl w:val="0"/>
          <w:numId w:val="44"/>
        </w:numPr>
        <w:overflowPunct w:val="0"/>
        <w:spacing w:after="0"/>
        <w:ind w:left="0" w:firstLine="0"/>
        <w:jc w:val="left"/>
        <w:textAlignment w:val="baseline"/>
      </w:pPr>
      <w:r w:rsidRPr="00576DCF">
        <w:t>Issue rx stop group prod</w:t>
      </w:r>
    </w:p>
    <w:p w14:paraId="0403A8A6" w14:textId="77777777" w:rsidR="00576DCF" w:rsidRPr="00576DCF" w:rsidRDefault="00576DCF" w:rsidP="00633E1D">
      <w:pPr>
        <w:numPr>
          <w:ilvl w:val="0"/>
          <w:numId w:val="44"/>
        </w:numPr>
        <w:overflowPunct w:val="0"/>
        <w:spacing w:after="0"/>
        <w:ind w:left="0" w:firstLine="0"/>
        <w:jc w:val="left"/>
        <w:textAlignment w:val="baseline"/>
      </w:pPr>
      <w:r w:rsidRPr="00576DCF">
        <w:t>Issue rx stop group prod_lockserver</w:t>
      </w:r>
    </w:p>
    <w:p w14:paraId="1B69A3BA" w14:textId="77777777" w:rsidR="00576DCF" w:rsidRPr="00576DCF" w:rsidRDefault="00576DCF" w:rsidP="00633E1D">
      <w:pPr>
        <w:numPr>
          <w:ilvl w:val="0"/>
          <w:numId w:val="44"/>
        </w:numPr>
        <w:overflowPunct w:val="0"/>
        <w:spacing w:after="0"/>
        <w:ind w:left="0" w:firstLine="0"/>
        <w:jc w:val="left"/>
        <w:textAlignment w:val="baseline"/>
      </w:pPr>
      <w:r w:rsidRPr="00576DCF">
        <w:t>Issue rx start group prod_lockserver</w:t>
      </w:r>
    </w:p>
    <w:p w14:paraId="3EBACB9F" w14:textId="77777777" w:rsidR="00576DCF" w:rsidRPr="00576DCF" w:rsidRDefault="00576DCF" w:rsidP="00A63CFE">
      <w:pPr>
        <w:spacing w:after="0"/>
        <w:jc w:val="left"/>
        <w:rPr>
          <w:b/>
        </w:rPr>
      </w:pPr>
    </w:p>
    <w:p w14:paraId="1F225D51" w14:textId="77777777" w:rsidR="00576DCF" w:rsidRPr="00576DCF" w:rsidRDefault="00576DCF" w:rsidP="00A63CFE">
      <w:pPr>
        <w:spacing w:after="0"/>
        <w:jc w:val="left"/>
      </w:pPr>
      <w:r w:rsidRPr="00576DCF">
        <w:t xml:space="preserve">Also ensure that all production </w:t>
      </w:r>
      <w:r w:rsidRPr="00576DCF">
        <w:rPr>
          <w:i/>
        </w:rPr>
        <w:t>rx</w:t>
      </w:r>
      <w:r w:rsidRPr="00576DCF">
        <w:t xml:space="preserve"> processes are stopped at the LN and HK remote sites.  The DNS aliases CODAD_HOST=codad-ln and CODAD_HOST=codad-hk can be used to help in this task. </w:t>
      </w:r>
    </w:p>
    <w:p w14:paraId="0462BC01" w14:textId="77777777" w:rsidR="00576DCF" w:rsidRPr="00576DCF" w:rsidRDefault="00576DCF" w:rsidP="00A63CFE">
      <w:pPr>
        <w:spacing w:after="0"/>
        <w:jc w:val="left"/>
      </w:pPr>
    </w:p>
    <w:p w14:paraId="5AD32217" w14:textId="77777777" w:rsidR="00576DCF" w:rsidRPr="00576DCF" w:rsidRDefault="00576DCF" w:rsidP="00A63CFE">
      <w:pPr>
        <w:spacing w:after="0"/>
        <w:jc w:val="left"/>
        <w:rPr>
          <w:b/>
          <w:u w:val="single"/>
        </w:rPr>
      </w:pPr>
      <w:r w:rsidRPr="00576DCF">
        <w:rPr>
          <w:b/>
          <w:u w:val="single"/>
        </w:rPr>
        <w:t>Contingency Site Cutover</w:t>
      </w:r>
    </w:p>
    <w:p w14:paraId="70CFC13E" w14:textId="77777777" w:rsidR="00576DCF" w:rsidRPr="00576DCF" w:rsidRDefault="00576DCF" w:rsidP="00A63CFE">
      <w:pPr>
        <w:spacing w:after="0"/>
        <w:jc w:val="left"/>
      </w:pPr>
    </w:p>
    <w:p w14:paraId="6D354F26" w14:textId="77777777" w:rsidR="00576DCF" w:rsidRPr="00576DCF" w:rsidRDefault="00576DCF" w:rsidP="00A63CFE">
      <w:pPr>
        <w:spacing w:after="0"/>
        <w:jc w:val="left"/>
        <w:rPr>
          <w:i/>
        </w:rPr>
      </w:pPr>
      <w:r w:rsidRPr="00576DCF">
        <w:rPr>
          <w:i/>
        </w:rPr>
        <w:t>Taking New York off-line</w:t>
      </w:r>
    </w:p>
    <w:p w14:paraId="312A46BD" w14:textId="77777777" w:rsidR="00576DCF" w:rsidRPr="00576DCF" w:rsidRDefault="00576DCF" w:rsidP="00A63CFE">
      <w:pPr>
        <w:spacing w:after="0"/>
        <w:jc w:val="left"/>
      </w:pPr>
    </w:p>
    <w:p w14:paraId="3DE883B9" w14:textId="77777777" w:rsidR="00576DCF" w:rsidRPr="00576DCF" w:rsidRDefault="00576DCF" w:rsidP="00A63CFE">
      <w:pPr>
        <w:spacing w:after="0"/>
        <w:jc w:val="left"/>
      </w:pPr>
      <w:r w:rsidRPr="00576DCF">
        <w:t>Verify that all syncservers are up to date</w:t>
      </w:r>
    </w:p>
    <w:p w14:paraId="1C12197D" w14:textId="77777777" w:rsidR="00576DCF" w:rsidRPr="00576DCF" w:rsidRDefault="00576DCF" w:rsidP="00A63CFE">
      <w:pPr>
        <w:spacing w:after="0"/>
        <w:jc w:val="left"/>
      </w:pPr>
      <w:r w:rsidRPr="00576DCF">
        <w:t xml:space="preserve">        </w:t>
      </w:r>
    </w:p>
    <w:p w14:paraId="7D689C9C" w14:textId="77777777" w:rsidR="00576DCF" w:rsidRPr="00576DCF" w:rsidRDefault="00576DCF" w:rsidP="00A63CFE">
      <w:pPr>
        <w:spacing w:after="0"/>
        <w:jc w:val="left"/>
        <w:rPr>
          <w:color w:val="000000" w:themeColor="text1"/>
        </w:rPr>
      </w:pPr>
      <w:r w:rsidRPr="00576DCF">
        <w:rPr>
          <w:b/>
        </w:rPr>
        <w:t>Use isql to check the CommitLog table in all production databases</w:t>
      </w:r>
      <w:r w:rsidRPr="00576DCF">
        <w:t xml:space="preserve"> (NYBLPRISMSQL01, NJPRISMSQL2, </w:t>
      </w:r>
      <w:r w:rsidRPr="00576DCF">
        <w:rPr>
          <w:color w:val="000000" w:themeColor="text1"/>
        </w:rPr>
        <w:t>UKPRISMSQL2, LNPRISMSQL2, HKPRISMSQL2)</w:t>
      </w:r>
    </w:p>
    <w:p w14:paraId="6FCC23D2" w14:textId="77777777" w:rsidR="00A63CFE" w:rsidRDefault="00A63CFE" w:rsidP="00A63CFE">
      <w:pPr>
        <w:tabs>
          <w:tab w:val="center" w:pos="4680"/>
          <w:tab w:val="right" w:pos="9360"/>
        </w:tabs>
        <w:spacing w:after="0"/>
        <w:jc w:val="left"/>
        <w:rPr>
          <w:color w:val="000000" w:themeColor="text1"/>
        </w:rPr>
      </w:pPr>
    </w:p>
    <w:p w14:paraId="314D0276" w14:textId="77777777" w:rsidR="00576DCF" w:rsidRPr="00576DCF" w:rsidRDefault="00576DCF" w:rsidP="00A63CFE">
      <w:pPr>
        <w:tabs>
          <w:tab w:val="center" w:pos="4680"/>
          <w:tab w:val="right" w:pos="9360"/>
        </w:tabs>
        <w:spacing w:after="0"/>
        <w:jc w:val="left"/>
        <w:rPr>
          <w:color w:val="000000" w:themeColor="text1"/>
        </w:rPr>
      </w:pPr>
      <w:r w:rsidRPr="00576DCF">
        <w:rPr>
          <w:color w:val="000000" w:themeColor="text1"/>
        </w:rPr>
        <w:t>**Note all databases are MSSQL servers, using ISQL from MS is suggested.</w:t>
      </w:r>
    </w:p>
    <w:p w14:paraId="72643105" w14:textId="77777777" w:rsidR="00576DCF" w:rsidRPr="00576DCF" w:rsidRDefault="00576DCF" w:rsidP="00A63CFE">
      <w:pPr>
        <w:spacing w:after="0"/>
        <w:jc w:val="left"/>
      </w:pPr>
    </w:p>
    <w:p w14:paraId="08B989F3" w14:textId="77777777" w:rsidR="00576DCF" w:rsidRPr="00576DCF" w:rsidRDefault="00576DCF" w:rsidP="00A63CFE">
      <w:pPr>
        <w:spacing w:after="0"/>
        <w:jc w:val="left"/>
        <w:rPr>
          <w:i/>
        </w:rPr>
      </w:pPr>
      <w:r w:rsidRPr="00576DCF">
        <w:rPr>
          <w:i/>
        </w:rPr>
        <w:t>select max(objectId) from CommitLog</w:t>
      </w:r>
    </w:p>
    <w:p w14:paraId="50EDEFF1" w14:textId="77777777" w:rsidR="00576DCF" w:rsidRPr="00576DCF" w:rsidRDefault="00576DCF" w:rsidP="00A63CFE">
      <w:pPr>
        <w:spacing w:after="0"/>
        <w:jc w:val="left"/>
        <w:rPr>
          <w:i/>
        </w:rPr>
      </w:pPr>
      <w:r w:rsidRPr="00576DCF">
        <w:rPr>
          <w:i/>
        </w:rPr>
        <w:t>select count(*) from CommitLog</w:t>
      </w:r>
    </w:p>
    <w:p w14:paraId="531AC106" w14:textId="77777777" w:rsidR="00576DCF" w:rsidRPr="00576DCF" w:rsidRDefault="00576DCF" w:rsidP="00A63CFE">
      <w:pPr>
        <w:spacing w:after="0"/>
        <w:jc w:val="left"/>
      </w:pPr>
    </w:p>
    <w:p w14:paraId="446BE02A" w14:textId="77777777" w:rsidR="00576DCF" w:rsidRPr="00576DCF" w:rsidRDefault="00576DCF" w:rsidP="00A63CFE">
      <w:pPr>
        <w:spacing w:after="0"/>
        <w:jc w:val="left"/>
      </w:pPr>
      <w:r w:rsidRPr="00576DCF">
        <w:t>Just checking that maximum object id on the CommitLog is not enough.</w:t>
      </w:r>
    </w:p>
    <w:p w14:paraId="7983950E" w14:textId="77777777" w:rsidR="00576DCF" w:rsidRPr="00576DCF" w:rsidRDefault="00576DCF" w:rsidP="00A63CFE">
      <w:pPr>
        <w:spacing w:after="0"/>
        <w:jc w:val="left"/>
      </w:pPr>
    </w:p>
    <w:p w14:paraId="47FA2635" w14:textId="77777777" w:rsidR="00576DCF" w:rsidRPr="00576DCF" w:rsidRDefault="00576DCF" w:rsidP="00A63CFE">
      <w:pPr>
        <w:spacing w:after="0"/>
        <w:jc w:val="left"/>
      </w:pPr>
      <w:r w:rsidRPr="00576DCF">
        <w:t>If the maximum object ids do match, but the number of CommitLogs differs between the master database and one or more of the slave databases, the CheckSync.pl script should be used to discover which tables are out of sync.  The out-of-date tables must be manually synchronized by checking the objectWritten field for the most recent objects in a table and copying them to the out-of-date dataservers.</w:t>
      </w:r>
    </w:p>
    <w:p w14:paraId="62989D4A" w14:textId="77777777" w:rsidR="00576DCF" w:rsidRPr="00576DCF" w:rsidRDefault="00576DCF" w:rsidP="00A63CFE">
      <w:pPr>
        <w:spacing w:after="0"/>
        <w:jc w:val="left"/>
      </w:pPr>
    </w:p>
    <w:p w14:paraId="13D6F827" w14:textId="77777777" w:rsidR="00576DCF" w:rsidRPr="00576DCF" w:rsidRDefault="00576DCF" w:rsidP="00A63CFE">
      <w:pPr>
        <w:spacing w:after="0"/>
        <w:jc w:val="left"/>
        <w:rPr>
          <w:b/>
        </w:rPr>
      </w:pPr>
      <w:r w:rsidRPr="00576DCF">
        <w:rPr>
          <w:b/>
        </w:rPr>
        <w:t>Bring down and disable the New York lockserver and Star database via the following:</w:t>
      </w:r>
    </w:p>
    <w:p w14:paraId="023C846E" w14:textId="77777777" w:rsidR="00576DCF" w:rsidRPr="00576DCF" w:rsidRDefault="00576DCF" w:rsidP="00633E1D">
      <w:pPr>
        <w:numPr>
          <w:ilvl w:val="0"/>
          <w:numId w:val="44"/>
        </w:numPr>
        <w:overflowPunct w:val="0"/>
        <w:spacing w:after="0"/>
        <w:ind w:left="0" w:firstLine="0"/>
        <w:jc w:val="left"/>
        <w:textAlignment w:val="baseline"/>
      </w:pPr>
      <w:r w:rsidRPr="00576DCF">
        <w:t>Issue rx ntlocksrv setstatus group prod_lockserver HOLD</w:t>
      </w:r>
    </w:p>
    <w:p w14:paraId="66B10FF4" w14:textId="77777777" w:rsidR="00576DCF" w:rsidRPr="00576DCF" w:rsidRDefault="00576DCF" w:rsidP="00633E1D">
      <w:pPr>
        <w:numPr>
          <w:ilvl w:val="0"/>
          <w:numId w:val="44"/>
        </w:numPr>
        <w:overflowPunct w:val="0"/>
        <w:spacing w:after="0"/>
        <w:ind w:left="0" w:firstLine="0"/>
        <w:jc w:val="left"/>
        <w:textAlignment w:val="baseline"/>
      </w:pPr>
      <w:r w:rsidRPr="00576DCF">
        <w:t>Issue rx ntlocksrv setstatus group prod_star_ntlocksrv HOLD</w:t>
      </w:r>
    </w:p>
    <w:p w14:paraId="2499D23B" w14:textId="77777777" w:rsidR="00A63CFE" w:rsidRDefault="00A63CFE" w:rsidP="00A63CFE">
      <w:pPr>
        <w:spacing w:after="0"/>
        <w:jc w:val="left"/>
        <w:rPr>
          <w:b/>
        </w:rPr>
      </w:pPr>
    </w:p>
    <w:p w14:paraId="31BDF2FD" w14:textId="77777777" w:rsidR="00576DCF" w:rsidRPr="00576DCF" w:rsidRDefault="00576DCF" w:rsidP="00A63CFE">
      <w:pPr>
        <w:spacing w:after="0"/>
        <w:jc w:val="left"/>
        <w:rPr>
          <w:b/>
        </w:rPr>
      </w:pPr>
      <w:r w:rsidRPr="00576DCF">
        <w:rPr>
          <w:b/>
        </w:rPr>
        <w:t xml:space="preserve">Truncate the CommitLog table at all sites </w:t>
      </w:r>
      <w:r w:rsidRPr="00576DCF">
        <w:t>(NYBLPRISMSQL01, NJPRISMSQL2, UKPRISMSQL2, LNPRISMSQL2, HKPRISMSQL2)</w:t>
      </w:r>
      <w:r w:rsidRPr="00576DCF">
        <w:rPr>
          <w:b/>
        </w:rPr>
        <w:t xml:space="preserve"> </w:t>
      </w:r>
    </w:p>
    <w:p w14:paraId="5F1F9B3E" w14:textId="77777777" w:rsidR="00576DCF" w:rsidRPr="00576DCF" w:rsidRDefault="00576DCF" w:rsidP="00A63CFE">
      <w:pPr>
        <w:tabs>
          <w:tab w:val="center" w:pos="4680"/>
          <w:tab w:val="right" w:pos="9360"/>
        </w:tabs>
        <w:spacing w:after="0"/>
        <w:jc w:val="left"/>
      </w:pPr>
    </w:p>
    <w:p w14:paraId="5A93705D" w14:textId="77777777" w:rsidR="00576DCF" w:rsidRPr="00576DCF" w:rsidRDefault="00576DCF" w:rsidP="00A63CFE">
      <w:pPr>
        <w:tabs>
          <w:tab w:val="center" w:pos="4680"/>
          <w:tab w:val="right" w:pos="9360"/>
        </w:tabs>
        <w:spacing w:after="0"/>
        <w:jc w:val="left"/>
      </w:pPr>
      <w:r w:rsidRPr="00576DCF">
        <w:t>**Note all databases are MSSQL servers, using ISQL from MS is suggested.</w:t>
      </w:r>
    </w:p>
    <w:p w14:paraId="654A8DA1" w14:textId="77777777" w:rsidR="00576DCF" w:rsidRPr="00576DCF" w:rsidRDefault="00576DCF" w:rsidP="00A63CFE">
      <w:pPr>
        <w:spacing w:after="0"/>
        <w:jc w:val="left"/>
        <w:rPr>
          <w:b/>
        </w:rPr>
      </w:pPr>
    </w:p>
    <w:p w14:paraId="78283E44" w14:textId="77777777" w:rsidR="00576DCF" w:rsidRPr="00576DCF" w:rsidRDefault="00576DCF" w:rsidP="00A63CFE">
      <w:pPr>
        <w:spacing w:after="0"/>
        <w:jc w:val="left"/>
        <w:rPr>
          <w:i/>
        </w:rPr>
      </w:pPr>
      <w:r w:rsidRPr="00576DCF">
        <w:rPr>
          <w:b/>
        </w:rPr>
        <w:t xml:space="preserve"> </w:t>
      </w:r>
      <w:r w:rsidRPr="00576DCF">
        <w:rPr>
          <w:b/>
        </w:rPr>
        <w:tab/>
      </w:r>
      <w:r w:rsidRPr="00576DCF">
        <w:rPr>
          <w:i/>
        </w:rPr>
        <w:t>use production ( or the corresponding databaseserver )</w:t>
      </w:r>
    </w:p>
    <w:p w14:paraId="3AE99C4E" w14:textId="77777777" w:rsidR="00576DCF" w:rsidRPr="00576DCF" w:rsidRDefault="00576DCF" w:rsidP="00A63CFE">
      <w:pPr>
        <w:spacing w:after="0"/>
        <w:jc w:val="left"/>
        <w:rPr>
          <w:i/>
        </w:rPr>
      </w:pPr>
      <w:r w:rsidRPr="00576DCF">
        <w:rPr>
          <w:i/>
        </w:rPr>
        <w:t xml:space="preserve">            truncate table CommitLog</w:t>
      </w:r>
    </w:p>
    <w:p w14:paraId="2F1E41DD" w14:textId="77777777" w:rsidR="00576DCF" w:rsidRPr="00576DCF" w:rsidRDefault="00576DCF" w:rsidP="00A63CFE">
      <w:pPr>
        <w:spacing w:after="0"/>
        <w:jc w:val="left"/>
        <w:rPr>
          <w:b/>
        </w:rPr>
      </w:pPr>
    </w:p>
    <w:p w14:paraId="36D199D8" w14:textId="77777777" w:rsidR="00576DCF" w:rsidRPr="00A63CFE" w:rsidRDefault="00576DCF" w:rsidP="00A63CFE">
      <w:pPr>
        <w:spacing w:after="0"/>
        <w:jc w:val="left"/>
        <w:rPr>
          <w:b/>
        </w:rPr>
      </w:pPr>
      <w:r w:rsidRPr="00A63CFE">
        <w:rPr>
          <w:b/>
        </w:rPr>
        <w:t xml:space="preserve">Drop the ObjectLog table in </w:t>
      </w:r>
      <w:r w:rsidRPr="00A63CFE">
        <w:rPr>
          <w:b/>
          <w:color w:val="000000" w:themeColor="text1"/>
        </w:rPr>
        <w:t>NYBLPRISMSQL01</w:t>
      </w:r>
      <w:r w:rsidRPr="00A63CFE">
        <w:rPr>
          <w:b/>
        </w:rPr>
        <w:t xml:space="preserve"> Database</w:t>
      </w:r>
    </w:p>
    <w:p w14:paraId="70C8F1AF" w14:textId="77777777" w:rsidR="0076455E" w:rsidRDefault="0076455E" w:rsidP="00A63CFE">
      <w:pPr>
        <w:spacing w:after="0"/>
        <w:jc w:val="left"/>
      </w:pPr>
    </w:p>
    <w:p w14:paraId="2207D627" w14:textId="77777777" w:rsidR="00576DCF" w:rsidRPr="00576DCF" w:rsidDel="007418CC" w:rsidRDefault="00576DCF" w:rsidP="00A63CFE">
      <w:pPr>
        <w:spacing w:after="0"/>
        <w:jc w:val="left"/>
      </w:pPr>
      <w:r w:rsidRPr="00576DCF">
        <w:t>The ObjectLog table in the master database should be dropped before using it as a slave database to the NJPRISMSQL2 (Contingency site Master DB) server in order to insure that all commits are done through the NJPRISMSQL2 database.</w:t>
      </w:r>
    </w:p>
    <w:p w14:paraId="21AF521D" w14:textId="77777777" w:rsidR="00576DCF" w:rsidRPr="00576DCF" w:rsidRDefault="00576DCF" w:rsidP="00A63CFE">
      <w:pPr>
        <w:spacing w:after="0"/>
        <w:jc w:val="left"/>
      </w:pPr>
    </w:p>
    <w:p w14:paraId="5DEDE1FF" w14:textId="77777777" w:rsidR="00576DCF" w:rsidRPr="00576DCF" w:rsidRDefault="00576DCF" w:rsidP="00A63CFE">
      <w:pPr>
        <w:spacing w:after="0"/>
        <w:jc w:val="left"/>
        <w:rPr>
          <w:i/>
        </w:rPr>
      </w:pPr>
      <w:r w:rsidRPr="00576DCF">
        <w:t xml:space="preserve"> </w:t>
      </w:r>
      <w:r w:rsidRPr="00576DCF">
        <w:rPr>
          <w:i/>
        </w:rPr>
        <w:t>use production ( or the corresponding databaseserver )</w:t>
      </w:r>
    </w:p>
    <w:p w14:paraId="0A03EE13" w14:textId="77777777" w:rsidR="00576DCF" w:rsidRPr="00576DCF" w:rsidRDefault="00576DCF" w:rsidP="00A63CFE">
      <w:pPr>
        <w:spacing w:after="0"/>
        <w:jc w:val="left"/>
        <w:rPr>
          <w:b/>
        </w:rPr>
      </w:pPr>
      <w:r w:rsidRPr="00576DCF">
        <w:rPr>
          <w:i/>
        </w:rPr>
        <w:t xml:space="preserve">            drop table ObjectLog</w:t>
      </w:r>
    </w:p>
    <w:p w14:paraId="53D0FABC" w14:textId="77777777" w:rsidR="00576DCF" w:rsidRPr="00576DCF" w:rsidRDefault="00576DCF" w:rsidP="00A63CFE">
      <w:pPr>
        <w:spacing w:after="0"/>
        <w:jc w:val="left"/>
        <w:rPr>
          <w:b/>
        </w:rPr>
      </w:pPr>
    </w:p>
    <w:p w14:paraId="132FE21B" w14:textId="77777777" w:rsidR="00576DCF" w:rsidRPr="00576DCF" w:rsidRDefault="00576DCF" w:rsidP="0076455E">
      <w:pPr>
        <w:spacing w:after="0"/>
        <w:jc w:val="left"/>
        <w:rPr>
          <w:b/>
        </w:rPr>
      </w:pPr>
      <w:r w:rsidRPr="00576DCF">
        <w:rPr>
          <w:b/>
        </w:rPr>
        <w:t>BCP out all non-logged classes</w:t>
      </w:r>
    </w:p>
    <w:p w14:paraId="2F01D730" w14:textId="77777777" w:rsidR="00576DCF" w:rsidRPr="00576DCF" w:rsidRDefault="00576DCF" w:rsidP="0076455E">
      <w:pPr>
        <w:spacing w:after="0"/>
        <w:jc w:val="left"/>
      </w:pPr>
      <w:r w:rsidRPr="00576DCF">
        <w:t>This is no longer necessary, but it is a good idea to verify that the job to automatically load them into the contingency slave ran successfully the prior night (a quick test is select max(date) from TradePricing).</w:t>
      </w:r>
    </w:p>
    <w:p w14:paraId="74A91ACF" w14:textId="77777777" w:rsidR="00576DCF" w:rsidRPr="00576DCF" w:rsidRDefault="00576DCF" w:rsidP="0076455E">
      <w:pPr>
        <w:spacing w:after="0"/>
        <w:jc w:val="left"/>
      </w:pPr>
    </w:p>
    <w:p w14:paraId="16767741" w14:textId="77777777" w:rsidR="00576DCF" w:rsidRPr="00576DCF" w:rsidRDefault="00576DCF" w:rsidP="0076455E">
      <w:pPr>
        <w:spacing w:after="0"/>
        <w:jc w:val="left"/>
        <w:rPr>
          <w:b/>
        </w:rPr>
      </w:pPr>
      <w:r w:rsidRPr="00576DCF">
        <w:rPr>
          <w:b/>
        </w:rPr>
        <w:t>Stop the NY Codad and sync its database to NJ via the following:</w:t>
      </w:r>
    </w:p>
    <w:p w14:paraId="59C9BC6C" w14:textId="77777777" w:rsidR="00576DCF" w:rsidRPr="00576DCF" w:rsidRDefault="00576DCF" w:rsidP="00633E1D">
      <w:pPr>
        <w:numPr>
          <w:ilvl w:val="0"/>
          <w:numId w:val="49"/>
        </w:numPr>
        <w:tabs>
          <w:tab w:val="left" w:pos="360"/>
        </w:tabs>
        <w:overflowPunct w:val="0"/>
        <w:spacing w:after="0"/>
        <w:jc w:val="left"/>
        <w:textAlignment w:val="baseline"/>
      </w:pPr>
      <w:r w:rsidRPr="00576DCF">
        <w:t xml:space="preserve">Run the task </w:t>
      </w:r>
      <w:hyperlink r:id="rId57" w:history="1">
        <w:r w:rsidRPr="00576DCF">
          <w:rPr>
            <w:color w:val="0000FF" w:themeColor="hyperlink"/>
            <w:u w:val="single"/>
          </w:rPr>
          <w:t>\\ntlocksrv\Scheduled Tasks\CodaStop</w:t>
        </w:r>
      </w:hyperlink>
    </w:p>
    <w:p w14:paraId="2B4E63D6" w14:textId="77777777" w:rsidR="00576DCF" w:rsidRPr="00576DCF" w:rsidRDefault="00576DCF" w:rsidP="00633E1D">
      <w:pPr>
        <w:numPr>
          <w:ilvl w:val="0"/>
          <w:numId w:val="50"/>
        </w:numPr>
        <w:tabs>
          <w:tab w:val="left" w:pos="360"/>
        </w:tabs>
        <w:overflowPunct w:val="0"/>
        <w:spacing w:after="0"/>
        <w:jc w:val="left"/>
        <w:textAlignment w:val="baseline"/>
      </w:pPr>
      <w:r w:rsidRPr="00576DCF">
        <w:t xml:space="preserve">Run the task </w:t>
      </w:r>
      <w:hyperlink r:id="rId58" w:history="1">
        <w:r w:rsidRPr="00576DCF">
          <w:rPr>
            <w:color w:val="0000FF" w:themeColor="hyperlink"/>
            <w:u w:val="single"/>
          </w:rPr>
          <w:t>\\ntlocksrv\Scheduled Tasks\SyncCodadToNJAPPSER1</w:t>
        </w:r>
      </w:hyperlink>
    </w:p>
    <w:p w14:paraId="7958D218" w14:textId="77777777" w:rsidR="00576DCF" w:rsidRPr="00576DCF" w:rsidRDefault="00576DCF" w:rsidP="0076455E">
      <w:pPr>
        <w:spacing w:after="0"/>
        <w:jc w:val="left"/>
      </w:pPr>
    </w:p>
    <w:p w14:paraId="5F80DC40" w14:textId="77777777" w:rsidR="00576DCF" w:rsidRPr="00576DCF" w:rsidRDefault="00576DCF" w:rsidP="0076455E">
      <w:pPr>
        <w:spacing w:after="0"/>
        <w:jc w:val="left"/>
        <w:rPr>
          <w:b/>
          <w:i/>
        </w:rPr>
      </w:pPr>
      <w:r w:rsidRPr="00576DCF">
        <w:rPr>
          <w:b/>
          <w:i/>
        </w:rPr>
        <w:t>Bringing Up the Contingency Site</w:t>
      </w:r>
    </w:p>
    <w:p w14:paraId="6D8E7510" w14:textId="77777777" w:rsidR="00576DCF" w:rsidRPr="00576DCF" w:rsidRDefault="00576DCF" w:rsidP="0076455E">
      <w:pPr>
        <w:spacing w:after="0"/>
        <w:jc w:val="left"/>
      </w:pPr>
      <w:r w:rsidRPr="00576DCF">
        <w:t>If an actual disaster occurs and it was not possible to synchronize all slave databases before the master database went off-line, a procedure similar to the one described above using CheckSync.pl must be used to bring the slave servers up-to-date with the database furthest along in commits.</w:t>
      </w:r>
    </w:p>
    <w:p w14:paraId="0D2DE3A5" w14:textId="77777777" w:rsidR="00576DCF" w:rsidRPr="00576DCF" w:rsidRDefault="00576DCF" w:rsidP="0076455E">
      <w:pPr>
        <w:spacing w:after="0"/>
        <w:jc w:val="left"/>
      </w:pPr>
    </w:p>
    <w:p w14:paraId="3482FC18" w14:textId="77777777" w:rsidR="00576DCF" w:rsidRPr="00576DCF" w:rsidRDefault="00576DCF" w:rsidP="0076455E">
      <w:pPr>
        <w:spacing w:after="0"/>
        <w:jc w:val="left"/>
        <w:rPr>
          <w:b/>
        </w:rPr>
      </w:pPr>
      <w:r w:rsidRPr="00576DCF">
        <w:rPr>
          <w:b/>
        </w:rPr>
        <w:t>Create the ObjectLog table in NJPRISMSQL2 Database</w:t>
      </w:r>
    </w:p>
    <w:p w14:paraId="200E05AE" w14:textId="77777777" w:rsidR="00576DCF" w:rsidRPr="00576DCF" w:rsidRDefault="00576DCF" w:rsidP="0076455E">
      <w:pPr>
        <w:spacing w:after="0"/>
        <w:jc w:val="left"/>
      </w:pPr>
      <w:r w:rsidRPr="00576DCF">
        <w:t xml:space="preserve">Run the stored procedure Prism_CreateObjectLog in NJPRISMSQL2.production to create the table and its index. </w:t>
      </w:r>
    </w:p>
    <w:p w14:paraId="54FC9956" w14:textId="77777777" w:rsidR="00576DCF" w:rsidRPr="00576DCF" w:rsidRDefault="00576DCF" w:rsidP="0076455E">
      <w:pPr>
        <w:spacing w:after="0"/>
        <w:jc w:val="left"/>
      </w:pPr>
    </w:p>
    <w:p w14:paraId="799349C3" w14:textId="77777777" w:rsidR="00576DCF" w:rsidRPr="00576DCF" w:rsidRDefault="00576DCF" w:rsidP="0076455E">
      <w:pPr>
        <w:spacing w:after="0"/>
        <w:jc w:val="left"/>
        <w:rPr>
          <w:b/>
        </w:rPr>
      </w:pPr>
      <w:r w:rsidRPr="00576DCF">
        <w:rPr>
          <w:b/>
        </w:rPr>
        <w:t>BCP in data for NonLoggedClasses</w:t>
      </w:r>
    </w:p>
    <w:p w14:paraId="2281AFA8" w14:textId="77777777" w:rsidR="00576DCF" w:rsidRPr="00576DCF" w:rsidRDefault="00576DCF" w:rsidP="0076455E">
      <w:pPr>
        <w:spacing w:after="0"/>
        <w:jc w:val="left"/>
        <w:rPr>
          <w:b/>
        </w:rPr>
      </w:pPr>
      <w:r w:rsidRPr="00576DCF">
        <w:t>This is no longer necessary, but as above one should make sure if possible that the classes were copied in successfully by the overnight jobs</w:t>
      </w:r>
    </w:p>
    <w:p w14:paraId="643C9692" w14:textId="77777777" w:rsidR="00576DCF" w:rsidRPr="00576DCF" w:rsidRDefault="00576DCF" w:rsidP="0076455E">
      <w:pPr>
        <w:spacing w:after="0"/>
        <w:jc w:val="left"/>
      </w:pPr>
    </w:p>
    <w:p w14:paraId="03695761" w14:textId="77777777" w:rsidR="00576DCF" w:rsidRPr="00576DCF" w:rsidRDefault="00576DCF" w:rsidP="0076455E">
      <w:pPr>
        <w:spacing w:after="0"/>
        <w:jc w:val="left"/>
        <w:rPr>
          <w:b/>
        </w:rPr>
      </w:pPr>
      <w:r w:rsidRPr="00576DCF">
        <w:rPr>
          <w:b/>
        </w:rPr>
        <w:t>Start the NJ Codad and via the following:</w:t>
      </w:r>
    </w:p>
    <w:p w14:paraId="7B49CCC5" w14:textId="77777777" w:rsidR="00576DCF" w:rsidRPr="00576DCF" w:rsidRDefault="00576DCF" w:rsidP="00633E1D">
      <w:pPr>
        <w:numPr>
          <w:ilvl w:val="0"/>
          <w:numId w:val="49"/>
        </w:numPr>
        <w:tabs>
          <w:tab w:val="left" w:pos="360"/>
        </w:tabs>
        <w:overflowPunct w:val="0"/>
        <w:spacing w:after="0"/>
        <w:jc w:val="left"/>
        <w:textAlignment w:val="baseline"/>
      </w:pPr>
      <w:r w:rsidRPr="00576DCF">
        <w:t xml:space="preserve">Run the task </w:t>
      </w:r>
      <w:hyperlink r:id="rId59" w:history="1">
        <w:r w:rsidRPr="00576DCF">
          <w:rPr>
            <w:color w:val="0000FF" w:themeColor="hyperlink"/>
            <w:u w:val="single"/>
          </w:rPr>
          <w:t>\\njappser1\Scheduled Tasks\CodaStartContingency</w:t>
        </w:r>
      </w:hyperlink>
    </w:p>
    <w:p w14:paraId="5941AC08" w14:textId="77777777" w:rsidR="00576DCF" w:rsidRPr="00576DCF" w:rsidRDefault="00576DCF" w:rsidP="0076455E">
      <w:pPr>
        <w:spacing w:after="0"/>
        <w:jc w:val="left"/>
      </w:pPr>
    </w:p>
    <w:p w14:paraId="4771A285" w14:textId="77777777" w:rsidR="00576DCF" w:rsidRPr="00576DCF" w:rsidRDefault="00576DCF" w:rsidP="0076455E">
      <w:pPr>
        <w:spacing w:after="0"/>
        <w:jc w:val="left"/>
        <w:rPr>
          <w:b/>
        </w:rPr>
      </w:pPr>
      <w:r w:rsidRPr="00576DCF">
        <w:rPr>
          <w:b/>
        </w:rPr>
        <w:t>Start the NJ contingency lockserver and syncservers:</w:t>
      </w:r>
    </w:p>
    <w:p w14:paraId="6D74AC91" w14:textId="77777777" w:rsidR="00576DCF" w:rsidRPr="00576DCF" w:rsidRDefault="00576DCF" w:rsidP="00633E1D">
      <w:pPr>
        <w:numPr>
          <w:ilvl w:val="0"/>
          <w:numId w:val="44"/>
        </w:numPr>
        <w:overflowPunct w:val="0"/>
        <w:spacing w:after="0"/>
        <w:ind w:left="0" w:firstLine="0"/>
        <w:jc w:val="left"/>
        <w:textAlignment w:val="baseline"/>
      </w:pPr>
      <w:r w:rsidRPr="00576DCF">
        <w:t>rx setstatus group contingency died</w:t>
      </w:r>
    </w:p>
    <w:p w14:paraId="300D383A" w14:textId="77777777" w:rsidR="00576DCF" w:rsidRPr="00576DCF" w:rsidRDefault="00576DCF" w:rsidP="00633E1D">
      <w:pPr>
        <w:numPr>
          <w:ilvl w:val="0"/>
          <w:numId w:val="44"/>
        </w:numPr>
        <w:overflowPunct w:val="0"/>
        <w:spacing w:after="0"/>
        <w:ind w:left="0" w:firstLine="0"/>
        <w:jc w:val="left"/>
        <w:textAlignment w:val="baseline"/>
      </w:pPr>
      <w:r w:rsidRPr="00576DCF">
        <w:t>rx start group contingency_lockserver</w:t>
      </w:r>
    </w:p>
    <w:p w14:paraId="0632E529" w14:textId="77777777" w:rsidR="00576DCF" w:rsidRPr="00576DCF" w:rsidRDefault="00576DCF" w:rsidP="00633E1D">
      <w:pPr>
        <w:numPr>
          <w:ilvl w:val="0"/>
          <w:numId w:val="44"/>
        </w:numPr>
        <w:overflowPunct w:val="0"/>
        <w:spacing w:after="0"/>
        <w:ind w:left="0" w:firstLine="0"/>
        <w:jc w:val="left"/>
        <w:textAlignment w:val="baseline"/>
      </w:pPr>
      <w:r w:rsidRPr="00576DCF">
        <w:t>rx start group contingency_syncserver</w:t>
      </w:r>
    </w:p>
    <w:p w14:paraId="698E126F" w14:textId="77777777" w:rsidR="00576DCF" w:rsidRPr="00576DCF" w:rsidRDefault="00576DCF" w:rsidP="0076455E">
      <w:pPr>
        <w:spacing w:after="0"/>
        <w:jc w:val="left"/>
      </w:pPr>
    </w:p>
    <w:p w14:paraId="0A66238A" w14:textId="77777777" w:rsidR="00576DCF" w:rsidRPr="00576DCF" w:rsidRDefault="00576DCF" w:rsidP="0076455E">
      <w:pPr>
        <w:spacing w:after="0"/>
        <w:jc w:val="left"/>
        <w:rPr>
          <w:b/>
        </w:rPr>
      </w:pPr>
      <w:r w:rsidRPr="00576DCF">
        <w:rPr>
          <w:b/>
        </w:rPr>
        <w:lastRenderedPageBreak/>
        <w:t>Note the following:</w:t>
      </w:r>
    </w:p>
    <w:p w14:paraId="0B6E183D" w14:textId="77777777" w:rsidR="00576DCF" w:rsidRPr="00576DCF" w:rsidRDefault="00576DCF" w:rsidP="00633E1D">
      <w:pPr>
        <w:numPr>
          <w:ilvl w:val="0"/>
          <w:numId w:val="51"/>
        </w:numPr>
        <w:overflowPunct w:val="0"/>
        <w:spacing w:after="0"/>
        <w:jc w:val="left"/>
        <w:textAlignment w:val="baseline"/>
      </w:pPr>
      <w:r w:rsidRPr="00576DCF">
        <w:t xml:space="preserve">The browser-based interface for </w:t>
      </w:r>
      <w:r w:rsidRPr="00576DCF">
        <w:rPr>
          <w:i/>
        </w:rPr>
        <w:t>rx</w:t>
      </w:r>
      <w:r w:rsidRPr="00576DCF">
        <w:t xml:space="preserve"> can be accessed from </w:t>
      </w:r>
      <w:r w:rsidRPr="00576DCF">
        <w:rPr>
          <w:i/>
        </w:rPr>
        <w:t>njappser1</w:t>
      </w:r>
      <w:r w:rsidRPr="00576DCF">
        <w:t xml:space="preserve"> – </w:t>
      </w:r>
      <w:hyperlink r:id="rId60" w:history="1">
        <w:r w:rsidRPr="00576DCF">
          <w:rPr>
            <w:color w:val="0000FF" w:themeColor="hyperlink"/>
            <w:u w:val="single"/>
          </w:rPr>
          <w:t>http://njappser1/rxx/nj.htm</w:t>
        </w:r>
      </w:hyperlink>
      <w:r w:rsidRPr="00576DCF">
        <w:t xml:space="preserve"> or </w:t>
      </w:r>
      <w:hyperlink r:id="rId61" w:history="1">
        <w:r w:rsidRPr="00576DCF">
          <w:rPr>
            <w:color w:val="0000FF" w:themeColor="hyperlink"/>
            <w:u w:val="single"/>
          </w:rPr>
          <w:t>http://njappser1/rxw/nj.htm</w:t>
        </w:r>
      </w:hyperlink>
      <w:r w:rsidRPr="00576DCF">
        <w:t xml:space="preserve"> ).</w:t>
      </w:r>
    </w:p>
    <w:p w14:paraId="19A48AFE" w14:textId="77777777" w:rsidR="00576DCF" w:rsidRPr="00576DCF" w:rsidRDefault="00576DCF" w:rsidP="00633E1D">
      <w:pPr>
        <w:numPr>
          <w:ilvl w:val="0"/>
          <w:numId w:val="41"/>
        </w:numPr>
        <w:tabs>
          <w:tab w:val="num" w:pos="540"/>
        </w:tabs>
        <w:overflowPunct w:val="0"/>
        <w:spacing w:after="0"/>
        <w:ind w:left="0" w:firstLine="0"/>
        <w:jc w:val="left"/>
        <w:textAlignment w:val="baseline"/>
      </w:pPr>
      <w:r w:rsidRPr="00576DCF">
        <w:t>Starting process might fail because all the servers are being started on the same machine and the copying of .dlls might fail with the error: .dll file being used by someone else.</w:t>
      </w:r>
    </w:p>
    <w:p w14:paraId="5874F9E7" w14:textId="77777777" w:rsidR="00576DCF" w:rsidRPr="00576DCF" w:rsidRDefault="00576DCF" w:rsidP="0076455E">
      <w:pPr>
        <w:tabs>
          <w:tab w:val="center" w:pos="4680"/>
          <w:tab w:val="right" w:pos="9360"/>
        </w:tabs>
        <w:spacing w:after="0"/>
        <w:jc w:val="left"/>
      </w:pPr>
    </w:p>
    <w:p w14:paraId="1AA405A3" w14:textId="77777777" w:rsidR="00576DCF" w:rsidRPr="00576DCF" w:rsidRDefault="00576DCF" w:rsidP="00633E1D">
      <w:pPr>
        <w:numPr>
          <w:ilvl w:val="0"/>
          <w:numId w:val="41"/>
        </w:numPr>
        <w:tabs>
          <w:tab w:val="num" w:pos="540"/>
        </w:tabs>
        <w:overflowPunct w:val="0"/>
        <w:spacing w:after="0"/>
        <w:ind w:left="0" w:firstLine="0"/>
        <w:jc w:val="left"/>
        <w:textAlignment w:val="baseline"/>
      </w:pPr>
      <w:r w:rsidRPr="00576DCF">
        <w:t>To use tran/monitor program you might have to rebuild it with the following line uncommented,</w:t>
      </w:r>
      <w:r w:rsidRPr="00576DCF">
        <w:br/>
        <w:t>#define NY_CONTINGENCY</w:t>
      </w:r>
    </w:p>
    <w:p w14:paraId="2178F537" w14:textId="77777777" w:rsidR="00576DCF" w:rsidRPr="00576DCF" w:rsidRDefault="00576DCF" w:rsidP="0076455E">
      <w:pPr>
        <w:spacing w:after="0"/>
        <w:jc w:val="left"/>
      </w:pPr>
    </w:p>
    <w:p w14:paraId="3863FEE5" w14:textId="77777777" w:rsidR="00576DCF" w:rsidRPr="00576DCF" w:rsidRDefault="00576DCF" w:rsidP="00633E1D">
      <w:pPr>
        <w:numPr>
          <w:ilvl w:val="0"/>
          <w:numId w:val="41"/>
        </w:numPr>
        <w:tabs>
          <w:tab w:val="num" w:pos="540"/>
        </w:tabs>
        <w:overflowPunct w:val="0"/>
        <w:spacing w:after="0"/>
        <w:ind w:left="0" w:firstLine="0"/>
        <w:jc w:val="left"/>
        <w:textAlignment w:val="baseline"/>
      </w:pPr>
      <w:r w:rsidRPr="00576DCF">
        <w:t>The main difference between the standard configuration and Config.njprod.* is the lockserver and DBio_server location</w:t>
      </w:r>
    </w:p>
    <w:tbl>
      <w:tblPr>
        <w:tblW w:w="0" w:type="auto"/>
        <w:tblInd w:w="918" w:type="dxa"/>
        <w:tblLayout w:type="fixed"/>
        <w:tblLook w:val="0000" w:firstRow="0" w:lastRow="0" w:firstColumn="0" w:lastColumn="0" w:noHBand="0" w:noVBand="0"/>
      </w:tblPr>
      <w:tblGrid>
        <w:gridCol w:w="2826"/>
        <w:gridCol w:w="4284"/>
      </w:tblGrid>
      <w:tr w:rsidR="00576DCF" w:rsidRPr="00576DCF" w14:paraId="7B77619E" w14:textId="77777777" w:rsidTr="00DB1C2A">
        <w:tc>
          <w:tcPr>
            <w:tcW w:w="2826" w:type="dxa"/>
            <w:tcBorders>
              <w:top w:val="nil"/>
              <w:left w:val="nil"/>
              <w:bottom w:val="nil"/>
              <w:right w:val="nil"/>
            </w:tcBorders>
          </w:tcPr>
          <w:p w14:paraId="6F366EB5" w14:textId="77777777" w:rsidR="00576DCF" w:rsidRPr="00576DCF" w:rsidRDefault="00576DCF" w:rsidP="0076455E">
            <w:pPr>
              <w:spacing w:after="0"/>
              <w:ind w:left="540"/>
              <w:jc w:val="left"/>
            </w:pPr>
            <w:r w:rsidRPr="00576DCF">
              <w:t>Lock_serverHost</w:t>
            </w:r>
          </w:p>
        </w:tc>
        <w:tc>
          <w:tcPr>
            <w:tcW w:w="4284" w:type="dxa"/>
            <w:tcBorders>
              <w:top w:val="nil"/>
              <w:left w:val="nil"/>
              <w:bottom w:val="nil"/>
              <w:right w:val="nil"/>
            </w:tcBorders>
          </w:tcPr>
          <w:p w14:paraId="1641F597" w14:textId="77777777" w:rsidR="00576DCF" w:rsidRPr="00576DCF" w:rsidRDefault="00576DCF" w:rsidP="0076455E">
            <w:pPr>
              <w:spacing w:after="0"/>
              <w:ind w:left="540"/>
              <w:jc w:val="left"/>
            </w:pPr>
            <w:r w:rsidRPr="00576DCF">
              <w:t>NJNTLOCKSRV</w:t>
            </w:r>
          </w:p>
        </w:tc>
      </w:tr>
      <w:tr w:rsidR="00576DCF" w:rsidRPr="00576DCF" w14:paraId="68246F41" w14:textId="77777777" w:rsidTr="00DB1C2A">
        <w:tc>
          <w:tcPr>
            <w:tcW w:w="2826" w:type="dxa"/>
            <w:tcBorders>
              <w:top w:val="nil"/>
              <w:left w:val="nil"/>
              <w:bottom w:val="nil"/>
              <w:right w:val="nil"/>
            </w:tcBorders>
          </w:tcPr>
          <w:p w14:paraId="2DE8DA58" w14:textId="77777777" w:rsidR="00576DCF" w:rsidRPr="00576DCF" w:rsidRDefault="00576DCF" w:rsidP="0076455E">
            <w:pPr>
              <w:spacing w:after="0"/>
              <w:ind w:left="540"/>
              <w:jc w:val="left"/>
            </w:pPr>
            <w:r w:rsidRPr="00576DCF">
              <w:t>Lock_serverPort</w:t>
            </w:r>
          </w:p>
        </w:tc>
        <w:tc>
          <w:tcPr>
            <w:tcW w:w="4284" w:type="dxa"/>
            <w:tcBorders>
              <w:top w:val="nil"/>
              <w:left w:val="nil"/>
              <w:bottom w:val="nil"/>
              <w:right w:val="nil"/>
            </w:tcBorders>
          </w:tcPr>
          <w:p w14:paraId="590D23D4" w14:textId="77777777" w:rsidR="00576DCF" w:rsidRPr="00576DCF" w:rsidRDefault="00576DCF" w:rsidP="0076455E">
            <w:pPr>
              <w:spacing w:after="0"/>
              <w:ind w:left="540"/>
              <w:jc w:val="left"/>
            </w:pPr>
            <w:r w:rsidRPr="00576DCF">
              <w:t>7223</w:t>
            </w:r>
          </w:p>
        </w:tc>
      </w:tr>
      <w:tr w:rsidR="00576DCF" w:rsidRPr="00576DCF" w14:paraId="2785359E" w14:textId="77777777" w:rsidTr="00DB1C2A">
        <w:tc>
          <w:tcPr>
            <w:tcW w:w="2826" w:type="dxa"/>
            <w:tcBorders>
              <w:top w:val="nil"/>
              <w:left w:val="nil"/>
              <w:bottom w:val="nil"/>
              <w:right w:val="nil"/>
            </w:tcBorders>
          </w:tcPr>
          <w:p w14:paraId="58CCF863" w14:textId="77777777" w:rsidR="00576DCF" w:rsidRPr="00576DCF" w:rsidRDefault="00576DCF" w:rsidP="0076455E">
            <w:pPr>
              <w:spacing w:after="0"/>
              <w:ind w:left="540"/>
              <w:jc w:val="left"/>
            </w:pPr>
            <w:r w:rsidRPr="00576DCF">
              <w:t>DBio_server</w:t>
            </w:r>
          </w:p>
        </w:tc>
        <w:tc>
          <w:tcPr>
            <w:tcW w:w="4284" w:type="dxa"/>
            <w:tcBorders>
              <w:top w:val="nil"/>
              <w:left w:val="nil"/>
              <w:bottom w:val="nil"/>
              <w:right w:val="nil"/>
            </w:tcBorders>
          </w:tcPr>
          <w:p w14:paraId="4A61DDC2" w14:textId="77777777" w:rsidR="00576DCF" w:rsidRPr="00576DCF" w:rsidRDefault="00576DCF" w:rsidP="0076455E">
            <w:pPr>
              <w:spacing w:after="0"/>
              <w:ind w:left="540"/>
              <w:jc w:val="left"/>
            </w:pPr>
            <w:r w:rsidRPr="00576DCF">
              <w:t>NJPRISMSQL2</w:t>
            </w:r>
          </w:p>
        </w:tc>
      </w:tr>
    </w:tbl>
    <w:p w14:paraId="3C66B595" w14:textId="77777777" w:rsidR="00576DCF" w:rsidRPr="00576DCF" w:rsidRDefault="00576DCF" w:rsidP="0076455E">
      <w:pPr>
        <w:spacing w:after="0"/>
        <w:jc w:val="left"/>
      </w:pPr>
    </w:p>
    <w:p w14:paraId="4B50DE09" w14:textId="77777777" w:rsidR="00576DCF" w:rsidRPr="00576DCF" w:rsidRDefault="00576DCF" w:rsidP="0076455E">
      <w:pPr>
        <w:spacing w:after="0"/>
        <w:jc w:val="left"/>
        <w:rPr>
          <w:b/>
        </w:rPr>
      </w:pPr>
      <w:r w:rsidRPr="00576DCF">
        <w:rPr>
          <w:b/>
        </w:rPr>
        <w:t>Set Folders to use backup paths for New York site folders:</w:t>
      </w:r>
    </w:p>
    <w:p w14:paraId="7862CEFD" w14:textId="77777777" w:rsidR="00576DCF" w:rsidRPr="00576DCF" w:rsidRDefault="00576DCF" w:rsidP="00633E1D">
      <w:pPr>
        <w:numPr>
          <w:ilvl w:val="0"/>
          <w:numId w:val="52"/>
        </w:numPr>
        <w:overflowPunct w:val="0"/>
        <w:spacing w:after="0"/>
        <w:jc w:val="left"/>
        <w:textAlignment w:val="baseline"/>
      </w:pPr>
      <w:r w:rsidRPr="00576DCF">
        <w:t>Bring up TASK with the Config.njprod configuration file.  In the Configuration panel, select ‘Edit Folder Locations’ from the ‘Edit’ menu.  Set auto-backup (AB) to false and use backups (UB) to true for all New York site folder locations.</w:t>
      </w:r>
    </w:p>
    <w:p w14:paraId="01ABCA4F" w14:textId="77777777" w:rsidR="00576DCF" w:rsidRPr="00576DCF" w:rsidRDefault="00576DCF" w:rsidP="0076455E">
      <w:pPr>
        <w:spacing w:after="0"/>
        <w:jc w:val="left"/>
        <w:rPr>
          <w:b/>
        </w:rPr>
      </w:pPr>
    </w:p>
    <w:p w14:paraId="367CD8B2" w14:textId="77777777" w:rsidR="00576DCF" w:rsidRPr="00576DCF" w:rsidRDefault="00576DCF" w:rsidP="0076455E">
      <w:pPr>
        <w:spacing w:after="0"/>
        <w:jc w:val="left"/>
        <w:rPr>
          <w:b/>
        </w:rPr>
      </w:pPr>
      <w:r w:rsidRPr="00576DCF">
        <w:rPr>
          <w:b/>
        </w:rPr>
        <w:t>Edit File Spool locations:</w:t>
      </w:r>
    </w:p>
    <w:p w14:paraId="6E91EDA5" w14:textId="77777777" w:rsidR="00576DCF" w:rsidRPr="00576DCF" w:rsidRDefault="00576DCF" w:rsidP="00633E1D">
      <w:pPr>
        <w:numPr>
          <w:ilvl w:val="0"/>
          <w:numId w:val="52"/>
        </w:numPr>
        <w:overflowPunct w:val="0"/>
        <w:spacing w:after="0"/>
        <w:jc w:val="left"/>
        <w:textAlignment w:val="baseline"/>
      </w:pPr>
      <w:r w:rsidRPr="00576DCF">
        <w:t>Bring up TASK with the Config.njprod configuration file.  In the Configuration panel, select ‘Edit File Spools’ from the ‘Edit’ menu.  Set the “NY Contingency” flag for all the file spools.</w:t>
      </w:r>
    </w:p>
    <w:p w14:paraId="6F56C0A2" w14:textId="77777777" w:rsidR="00576DCF" w:rsidRPr="00576DCF" w:rsidRDefault="00576DCF" w:rsidP="0076455E">
      <w:pPr>
        <w:spacing w:after="0"/>
        <w:jc w:val="left"/>
        <w:rPr>
          <w:b/>
        </w:rPr>
      </w:pPr>
    </w:p>
    <w:p w14:paraId="6E29040E" w14:textId="77777777" w:rsidR="00576DCF" w:rsidRPr="00576DCF" w:rsidRDefault="00576DCF" w:rsidP="0076455E">
      <w:pPr>
        <w:spacing w:after="0"/>
        <w:jc w:val="left"/>
        <w:rPr>
          <w:b/>
        </w:rPr>
      </w:pPr>
      <w:r w:rsidRPr="00576DCF">
        <w:rPr>
          <w:b/>
        </w:rPr>
        <w:t>Edit Simulation Templates (Publish those to be used in testing):</w:t>
      </w:r>
    </w:p>
    <w:p w14:paraId="368D7B02" w14:textId="77777777" w:rsidR="00576DCF" w:rsidRPr="00576DCF" w:rsidRDefault="00576DCF" w:rsidP="00633E1D">
      <w:pPr>
        <w:numPr>
          <w:ilvl w:val="0"/>
          <w:numId w:val="52"/>
        </w:numPr>
        <w:overflowPunct w:val="0"/>
        <w:spacing w:after="0"/>
        <w:jc w:val="left"/>
        <w:textAlignment w:val="baseline"/>
      </w:pPr>
      <w:r w:rsidRPr="00576DCF">
        <w:t>Bring up TASK with the Config.njprod configuration file.  In the Configuration panel, select ‘Edit Simulation Template’ from the ‘Edit’ menu.  Publish simulation templates “DR_AAA_LiqRsv_SP” and “DR_Credit.”</w:t>
      </w:r>
    </w:p>
    <w:p w14:paraId="6CB4C12F" w14:textId="77777777" w:rsidR="00576DCF" w:rsidRPr="00576DCF" w:rsidRDefault="00576DCF" w:rsidP="0076455E">
      <w:pPr>
        <w:spacing w:after="0"/>
        <w:jc w:val="left"/>
        <w:rPr>
          <w:b/>
        </w:rPr>
      </w:pPr>
    </w:p>
    <w:p w14:paraId="6D641086" w14:textId="77777777" w:rsidR="00576DCF" w:rsidRPr="00576DCF" w:rsidRDefault="00576DCF" w:rsidP="0076455E">
      <w:pPr>
        <w:spacing w:after="0"/>
        <w:jc w:val="left"/>
        <w:rPr>
          <w:b/>
        </w:rPr>
      </w:pPr>
      <w:r w:rsidRPr="00576DCF">
        <w:rPr>
          <w:b/>
        </w:rPr>
        <w:t>Load the theta trade cache on NJAPPSER1 – NJAPPSER5</w:t>
      </w:r>
    </w:p>
    <w:p w14:paraId="32DAC69D" w14:textId="77777777" w:rsidR="00576DCF" w:rsidRPr="00576DCF" w:rsidRDefault="00576DCF" w:rsidP="0076455E">
      <w:pPr>
        <w:spacing w:after="0"/>
        <w:jc w:val="left"/>
      </w:pPr>
      <w:r w:rsidRPr="00576DCF">
        <w:t>Use the following steps to switch the production TradeCache to run in contingency mode. To play it safe, the Theta_password for Contingency (Config.njprod) is made different from production.</w:t>
      </w:r>
    </w:p>
    <w:p w14:paraId="0E023819" w14:textId="77777777" w:rsidR="00576DCF" w:rsidRPr="00576DCF" w:rsidRDefault="00576DCF" w:rsidP="0076455E">
      <w:pPr>
        <w:spacing w:after="0"/>
        <w:jc w:val="left"/>
      </w:pPr>
    </w:p>
    <w:p w14:paraId="062EE05E" w14:textId="77777777" w:rsidR="00576DCF" w:rsidRPr="00576DCF" w:rsidRDefault="00576DCF" w:rsidP="00633E1D">
      <w:pPr>
        <w:numPr>
          <w:ilvl w:val="0"/>
          <w:numId w:val="40"/>
        </w:numPr>
        <w:tabs>
          <w:tab w:val="left" w:pos="360"/>
        </w:tabs>
        <w:overflowPunct w:val="0"/>
        <w:spacing w:after="0"/>
        <w:ind w:left="0" w:firstLine="0"/>
        <w:jc w:val="left"/>
        <w:textAlignment w:val="baseline"/>
      </w:pPr>
      <w:r w:rsidRPr="00576DCF">
        <w:t>At cutover time, we rename the following theta file from theta.dsk.prod to theta.dsk.njprod, the files are located in:</w:t>
      </w:r>
    </w:p>
    <w:p w14:paraId="4F621BFD" w14:textId="77777777" w:rsidR="00576DCF" w:rsidRPr="00576DCF" w:rsidRDefault="00576DCF" w:rsidP="0076455E">
      <w:pPr>
        <w:tabs>
          <w:tab w:val="left" w:pos="360"/>
        </w:tabs>
        <w:spacing w:after="0"/>
        <w:jc w:val="left"/>
        <w:rPr>
          <w:color w:val="0000FF" w:themeColor="hyperlink"/>
          <w:u w:val="single"/>
        </w:rPr>
      </w:pPr>
      <w:r w:rsidRPr="00576DCF">
        <w:br/>
        <w:t xml:space="preserve">rename </w:t>
      </w:r>
      <w:r w:rsidRPr="00576DCF">
        <w:rPr>
          <w:color w:val="0000FF" w:themeColor="hyperlink"/>
          <w:u w:val="single"/>
        </w:rPr>
        <w:t>\\appser2\roboshare\theta\theta.dsk.prod</w:t>
      </w:r>
      <w:r w:rsidRPr="00576DCF">
        <w:t xml:space="preserve"> </w:t>
      </w:r>
      <w:hyperlink r:id="rId62" w:history="1">
        <w:r w:rsidRPr="00576DCF">
          <w:rPr>
            <w:color w:val="0000FF" w:themeColor="hyperlink"/>
            <w:u w:val="single"/>
          </w:rPr>
          <w:t>theta.dsk.njprod</w:t>
        </w:r>
      </w:hyperlink>
      <w:r w:rsidRPr="00576DCF">
        <w:br/>
        <w:t xml:space="preserve">rename </w:t>
      </w:r>
      <w:r w:rsidRPr="00576DCF">
        <w:rPr>
          <w:color w:val="0000FF" w:themeColor="hyperlink"/>
          <w:u w:val="single"/>
        </w:rPr>
        <w:t>\\appser3\roboshare\theta\theta.dsk.prod</w:t>
      </w:r>
      <w:r w:rsidRPr="00576DCF">
        <w:t xml:space="preserve"> </w:t>
      </w:r>
      <w:hyperlink r:id="rId63" w:history="1">
        <w:r w:rsidRPr="00576DCF">
          <w:rPr>
            <w:color w:val="0000FF" w:themeColor="hyperlink"/>
            <w:u w:val="single"/>
          </w:rPr>
          <w:t>theta.dsk.njprod</w:t>
        </w:r>
      </w:hyperlink>
      <w:r w:rsidRPr="00576DCF">
        <w:br/>
        <w:t xml:space="preserve">rename </w:t>
      </w:r>
      <w:r w:rsidRPr="00576DCF">
        <w:rPr>
          <w:color w:val="0000FF" w:themeColor="hyperlink"/>
          <w:u w:val="single"/>
        </w:rPr>
        <w:t>\\appser5\roboshare\theta\theta.dsk.prod</w:t>
      </w:r>
      <w:r w:rsidRPr="00576DCF">
        <w:t xml:space="preserve"> </w:t>
      </w:r>
      <w:hyperlink r:id="rId64" w:history="1">
        <w:r w:rsidRPr="00576DCF">
          <w:rPr>
            <w:color w:val="0000FF" w:themeColor="hyperlink"/>
            <w:u w:val="single"/>
          </w:rPr>
          <w:t>theta.dsk.njprod</w:t>
        </w:r>
      </w:hyperlink>
      <w:r w:rsidRPr="00576DCF">
        <w:br/>
        <w:t xml:space="preserve">rename </w:t>
      </w:r>
      <w:r w:rsidRPr="00576DCF">
        <w:rPr>
          <w:color w:val="0000FF" w:themeColor="hyperlink"/>
          <w:u w:val="single"/>
        </w:rPr>
        <w:t>\\appser8\roboshare\theta\theta.dsk.prod</w:t>
      </w:r>
      <w:r w:rsidRPr="00576DCF">
        <w:t xml:space="preserve"> </w:t>
      </w:r>
      <w:r w:rsidRPr="00576DCF">
        <w:rPr>
          <w:color w:val="0000FF"/>
          <w:u w:val="single"/>
        </w:rPr>
        <w:t>theta.dsk.njprod</w:t>
      </w:r>
      <w:r w:rsidRPr="00576DCF">
        <w:br/>
        <w:t xml:space="preserve">rename </w:t>
      </w:r>
      <w:hyperlink r:id="rId65" w:history="1">
        <w:r w:rsidRPr="00576DCF">
          <w:rPr>
            <w:color w:val="0000FF" w:themeColor="hyperlink"/>
            <w:u w:val="single"/>
          </w:rPr>
          <w:t>\\appser10\roboshare\theta\theta.dsk.prod theta.dsk.njprod</w:t>
        </w:r>
      </w:hyperlink>
    </w:p>
    <w:p w14:paraId="01D88857" w14:textId="77777777" w:rsidR="00576DCF" w:rsidRPr="00576DCF" w:rsidRDefault="00576DCF" w:rsidP="0076455E">
      <w:pPr>
        <w:tabs>
          <w:tab w:val="left" w:pos="360"/>
        </w:tabs>
        <w:spacing w:after="0"/>
        <w:jc w:val="left"/>
        <w:rPr>
          <w:color w:val="0000FF"/>
          <w:u w:val="single"/>
        </w:rPr>
      </w:pPr>
      <w:r w:rsidRPr="00576DCF">
        <w:t xml:space="preserve">rename </w:t>
      </w:r>
      <w:hyperlink r:id="rId66" w:history="1">
        <w:r w:rsidRPr="00576DCF">
          <w:rPr>
            <w:color w:val="0000FF" w:themeColor="hyperlink"/>
            <w:u w:val="single"/>
          </w:rPr>
          <w:t>\\appser12\roboshare\theta\theta.dsk.prod theta.dsk.njprod</w:t>
        </w:r>
      </w:hyperlink>
    </w:p>
    <w:p w14:paraId="6AF31365" w14:textId="77777777" w:rsidR="00576DCF" w:rsidRPr="00576DCF" w:rsidRDefault="00576DCF" w:rsidP="0076455E">
      <w:pPr>
        <w:tabs>
          <w:tab w:val="left" w:pos="360"/>
        </w:tabs>
        <w:spacing w:after="0"/>
        <w:jc w:val="left"/>
        <w:rPr>
          <w:color w:val="0000FF"/>
          <w:u w:val="single"/>
        </w:rPr>
      </w:pPr>
      <w:r w:rsidRPr="00576DCF">
        <w:t xml:space="preserve">rename </w:t>
      </w:r>
      <w:hyperlink r:id="rId67" w:history="1">
        <w:r w:rsidRPr="00576DCF">
          <w:rPr>
            <w:color w:val="0000FF" w:themeColor="hyperlink"/>
            <w:u w:val="single"/>
          </w:rPr>
          <w:t>\\mercury2\roboshare\theta\theta.dsk.prod theta.dsk.njprod</w:t>
        </w:r>
      </w:hyperlink>
    </w:p>
    <w:p w14:paraId="0A3C06D4" w14:textId="77777777" w:rsidR="00576DCF" w:rsidRPr="00576DCF" w:rsidRDefault="00576DCF" w:rsidP="0076455E">
      <w:pPr>
        <w:tabs>
          <w:tab w:val="left" w:pos="360"/>
        </w:tabs>
        <w:spacing w:after="0"/>
        <w:jc w:val="left"/>
        <w:rPr>
          <w:color w:val="0000FF"/>
          <w:u w:val="single"/>
        </w:rPr>
      </w:pPr>
      <w:r w:rsidRPr="00576DCF">
        <w:t xml:space="preserve">rename </w:t>
      </w:r>
      <w:r w:rsidRPr="00576DCF">
        <w:rPr>
          <w:color w:val="0000FF" w:themeColor="hyperlink"/>
          <w:u w:val="single"/>
        </w:rPr>
        <w:t>\\nydevfs1\roboshare\theta\theta.dsk.prod</w:t>
      </w:r>
      <w:r w:rsidRPr="00576DCF">
        <w:t xml:space="preserve"> </w:t>
      </w:r>
      <w:hyperlink r:id="rId68" w:history="1">
        <w:r w:rsidRPr="00576DCF">
          <w:rPr>
            <w:color w:val="0000FF" w:themeColor="hyperlink"/>
            <w:u w:val="single"/>
          </w:rPr>
          <w:t>theta.dsk.njprod</w:t>
        </w:r>
      </w:hyperlink>
    </w:p>
    <w:p w14:paraId="3BDEA43E" w14:textId="77777777" w:rsidR="00576DCF" w:rsidRPr="00576DCF" w:rsidRDefault="00576DCF" w:rsidP="0076455E">
      <w:pPr>
        <w:tabs>
          <w:tab w:val="left" w:pos="360"/>
        </w:tabs>
        <w:spacing w:after="0"/>
        <w:jc w:val="left"/>
      </w:pPr>
      <w:r w:rsidRPr="00576DCF">
        <w:t xml:space="preserve">rename </w:t>
      </w:r>
      <w:r w:rsidRPr="00576DCF">
        <w:rPr>
          <w:color w:val="0000FF" w:themeColor="hyperlink"/>
          <w:u w:val="single"/>
        </w:rPr>
        <w:t>\\njappser3\roboshare\theta\theta.dsk.prod</w:t>
      </w:r>
      <w:r w:rsidRPr="00576DCF">
        <w:t xml:space="preserve"> </w:t>
      </w:r>
      <w:r w:rsidRPr="00576DCF">
        <w:rPr>
          <w:color w:val="0000FF"/>
          <w:u w:val="single"/>
        </w:rPr>
        <w:t>theta.dsk.njprod</w:t>
      </w:r>
      <w:r w:rsidRPr="00576DCF">
        <w:br/>
        <w:t xml:space="preserve">rename </w:t>
      </w:r>
      <w:r w:rsidRPr="00576DCF">
        <w:rPr>
          <w:color w:val="0000FF" w:themeColor="hyperlink"/>
          <w:u w:val="single"/>
        </w:rPr>
        <w:t>\\njappser6\roboshare\theta\theta.dsk.prod</w:t>
      </w:r>
      <w:r w:rsidRPr="00576DCF">
        <w:t xml:space="preserve"> </w:t>
      </w:r>
      <w:hyperlink r:id="rId69" w:history="1">
        <w:r w:rsidRPr="00576DCF">
          <w:rPr>
            <w:color w:val="0000FF" w:themeColor="hyperlink"/>
            <w:u w:val="single"/>
          </w:rPr>
          <w:t>theta.dsk.njprod</w:t>
        </w:r>
      </w:hyperlink>
    </w:p>
    <w:p w14:paraId="674FC553" w14:textId="77777777" w:rsidR="00576DCF" w:rsidRPr="00576DCF" w:rsidRDefault="00576DCF" w:rsidP="0076455E">
      <w:pPr>
        <w:tabs>
          <w:tab w:val="left" w:pos="360"/>
        </w:tabs>
        <w:spacing w:after="0"/>
        <w:jc w:val="left"/>
      </w:pPr>
      <w:r w:rsidRPr="00576DCF">
        <w:t xml:space="preserve">rename </w:t>
      </w:r>
      <w:r w:rsidRPr="00576DCF">
        <w:rPr>
          <w:color w:val="0000FF" w:themeColor="hyperlink"/>
          <w:u w:val="single"/>
        </w:rPr>
        <w:t>\\njblappser1\roboshare\theta\theta.dsk.prod</w:t>
      </w:r>
      <w:r w:rsidRPr="00576DCF">
        <w:t xml:space="preserve"> </w:t>
      </w:r>
      <w:hyperlink r:id="rId70" w:history="1">
        <w:r w:rsidRPr="00576DCF">
          <w:rPr>
            <w:color w:val="0000FF" w:themeColor="hyperlink"/>
            <w:u w:val="single"/>
          </w:rPr>
          <w:t>theta.dsk.njprod</w:t>
        </w:r>
      </w:hyperlink>
    </w:p>
    <w:p w14:paraId="7A51E315" w14:textId="77777777" w:rsidR="00576DCF" w:rsidRPr="00576DCF" w:rsidRDefault="00576DCF" w:rsidP="0076455E">
      <w:pPr>
        <w:tabs>
          <w:tab w:val="left" w:pos="360"/>
        </w:tabs>
        <w:spacing w:after="0"/>
        <w:jc w:val="left"/>
      </w:pPr>
      <w:r w:rsidRPr="00576DCF">
        <w:br/>
      </w:r>
    </w:p>
    <w:p w14:paraId="328185FB" w14:textId="77777777" w:rsidR="00576DCF" w:rsidRPr="00576DCF" w:rsidRDefault="00576DCF" w:rsidP="00633E1D">
      <w:pPr>
        <w:numPr>
          <w:ilvl w:val="0"/>
          <w:numId w:val="40"/>
        </w:numPr>
        <w:tabs>
          <w:tab w:val="left" w:pos="360"/>
        </w:tabs>
        <w:overflowPunct w:val="0"/>
        <w:spacing w:after="0"/>
        <w:ind w:left="0" w:firstLine="0"/>
        <w:jc w:val="left"/>
        <w:textAlignment w:val="baseline"/>
      </w:pPr>
      <w:r w:rsidRPr="00576DCF">
        <w:t>Start theta/tdb using contingency config files. (Easier to do it through codad )</w:t>
      </w:r>
    </w:p>
    <w:p w14:paraId="2DFDB0A5" w14:textId="77777777" w:rsidR="00576DCF" w:rsidRPr="00576DCF" w:rsidRDefault="00576DCF" w:rsidP="0076455E">
      <w:pPr>
        <w:tabs>
          <w:tab w:val="left" w:pos="360"/>
        </w:tabs>
        <w:spacing w:after="0"/>
        <w:jc w:val="left"/>
      </w:pPr>
      <w:r w:rsidRPr="00576DCF">
        <w:br/>
        <w:t>rx start group contingency_theta</w:t>
      </w:r>
      <w:r w:rsidRPr="00576DCF">
        <w:br/>
        <w:t>rx start group contingency_tdb</w:t>
      </w:r>
    </w:p>
    <w:p w14:paraId="786E8833" w14:textId="77777777" w:rsidR="00576DCF" w:rsidRPr="00576DCF" w:rsidRDefault="00576DCF" w:rsidP="0076455E">
      <w:pPr>
        <w:tabs>
          <w:tab w:val="left" w:pos="360"/>
        </w:tabs>
        <w:spacing w:after="0"/>
        <w:jc w:val="left"/>
      </w:pPr>
    </w:p>
    <w:p w14:paraId="436BF9B3" w14:textId="77777777" w:rsidR="00576DCF" w:rsidRPr="00576DCF" w:rsidRDefault="00576DCF" w:rsidP="00633E1D">
      <w:pPr>
        <w:numPr>
          <w:ilvl w:val="0"/>
          <w:numId w:val="40"/>
        </w:numPr>
        <w:tabs>
          <w:tab w:val="left" w:pos="360"/>
        </w:tabs>
        <w:overflowPunct w:val="0"/>
        <w:spacing w:after="0"/>
        <w:ind w:left="0" w:firstLine="0"/>
        <w:jc w:val="left"/>
        <w:textAlignment w:val="baseline"/>
      </w:pPr>
      <w:r w:rsidRPr="00576DCF">
        <w:t>Use tdbload verify to verify the TradeCache.</w:t>
      </w:r>
    </w:p>
    <w:p w14:paraId="20571488" w14:textId="77777777" w:rsidR="00576DCF" w:rsidRPr="00576DCF" w:rsidRDefault="00576DCF" w:rsidP="0076455E">
      <w:pPr>
        <w:tabs>
          <w:tab w:val="left" w:pos="360"/>
        </w:tabs>
        <w:spacing w:after="0"/>
        <w:jc w:val="left"/>
      </w:pPr>
    </w:p>
    <w:p w14:paraId="47BB6A57" w14:textId="77777777" w:rsidR="00576DCF" w:rsidRPr="00576DCF" w:rsidRDefault="00576DCF" w:rsidP="0076455E">
      <w:pPr>
        <w:spacing w:after="0"/>
        <w:jc w:val="left"/>
      </w:pPr>
      <w:r w:rsidRPr="00576DCF">
        <w:lastRenderedPageBreak/>
        <w:t>If the TradeCache is not usable, we have to reload the trade cache from scratch.  This is accomplished by running the following on the machine:</w:t>
      </w:r>
    </w:p>
    <w:p w14:paraId="7BEB69A3" w14:textId="77777777" w:rsidR="00576DCF" w:rsidRPr="00576DCF" w:rsidRDefault="00576DCF" w:rsidP="0076455E">
      <w:pPr>
        <w:spacing w:after="0"/>
        <w:jc w:val="left"/>
      </w:pPr>
    </w:p>
    <w:p w14:paraId="114090D9" w14:textId="77777777" w:rsidR="00576DCF" w:rsidRPr="00576DCF" w:rsidRDefault="00576DCF" w:rsidP="0076455E">
      <w:pPr>
        <w:spacing w:after="0"/>
        <w:jc w:val="left"/>
      </w:pPr>
      <w:r w:rsidRPr="00576DCF">
        <w:t xml:space="preserve">(a) Theta cold start /config=njprod  </w:t>
      </w:r>
    </w:p>
    <w:p w14:paraId="75018768" w14:textId="77777777" w:rsidR="00576DCF" w:rsidRPr="00576DCF" w:rsidRDefault="00576DCF" w:rsidP="0076455E">
      <w:pPr>
        <w:spacing w:after="0"/>
        <w:jc w:val="left"/>
      </w:pPr>
    </w:p>
    <w:p w14:paraId="56B491EC" w14:textId="77777777" w:rsidR="00576DCF" w:rsidRPr="00576DCF" w:rsidRDefault="00576DCF" w:rsidP="0076455E">
      <w:pPr>
        <w:spacing w:after="0"/>
        <w:jc w:val="left"/>
      </w:pPr>
      <w:r w:rsidRPr="00576DCF">
        <w:t>(if it complains about not being able to open "%SBCMDir%\theta\theta.dsk.njprod", then just create one ( for example “touch %SBCMDir%\theta\theta.dsk.njprod”</w:t>
      </w:r>
    </w:p>
    <w:p w14:paraId="684EEF5C" w14:textId="77777777" w:rsidR="00576DCF" w:rsidRPr="00576DCF" w:rsidRDefault="00576DCF" w:rsidP="0076455E">
      <w:pPr>
        <w:spacing w:after="0"/>
        <w:jc w:val="left"/>
      </w:pPr>
      <w:r w:rsidRPr="00576DCF">
        <w:t xml:space="preserve"> then repeat command (a).</w:t>
      </w:r>
    </w:p>
    <w:p w14:paraId="37419A74" w14:textId="77777777" w:rsidR="00576DCF" w:rsidRPr="00576DCF" w:rsidRDefault="00576DCF" w:rsidP="0076455E">
      <w:pPr>
        <w:spacing w:after="0"/>
        <w:jc w:val="left"/>
      </w:pPr>
    </w:p>
    <w:p w14:paraId="6ACF1B8C" w14:textId="77777777" w:rsidR="00576DCF" w:rsidRPr="00576DCF" w:rsidRDefault="00576DCF" w:rsidP="0076455E">
      <w:pPr>
        <w:spacing w:after="0"/>
        <w:jc w:val="left"/>
      </w:pPr>
      <w:r w:rsidRPr="00576DCF">
        <w:t>(b) tdbload load /config=njprod ( note, you must be running the theta for this to work! )</w:t>
      </w:r>
    </w:p>
    <w:p w14:paraId="2660A7AC" w14:textId="77777777" w:rsidR="00576DCF" w:rsidRPr="00576DCF" w:rsidRDefault="00576DCF" w:rsidP="0076455E">
      <w:pPr>
        <w:spacing w:after="0"/>
        <w:jc w:val="left"/>
      </w:pPr>
    </w:p>
    <w:p w14:paraId="650D34D8" w14:textId="77777777" w:rsidR="00576DCF" w:rsidRPr="00576DCF" w:rsidRDefault="00576DCF" w:rsidP="0076455E">
      <w:pPr>
        <w:spacing w:after="0"/>
        <w:jc w:val="left"/>
        <w:rPr>
          <w:b/>
        </w:rPr>
      </w:pPr>
      <w:r w:rsidRPr="00576DCF">
        <w:rPr>
          <w:b/>
        </w:rPr>
        <w:t>Excel Reval servers</w:t>
      </w:r>
    </w:p>
    <w:p w14:paraId="46B1279F" w14:textId="77777777" w:rsidR="00576DCF" w:rsidRPr="00576DCF" w:rsidRDefault="00576DCF" w:rsidP="0076455E">
      <w:pPr>
        <w:spacing w:after="0"/>
        <w:jc w:val="left"/>
        <w:rPr>
          <w:b/>
          <w:i/>
        </w:rPr>
      </w:pPr>
      <w:r w:rsidRPr="00576DCF">
        <w:t xml:space="preserve">Open </w:t>
      </w:r>
      <w:hyperlink r:id="rId71" w:history="1">
        <w:r w:rsidRPr="00576DCF">
          <w:rPr>
            <w:color w:val="0000FF" w:themeColor="hyperlink"/>
            <w:u w:val="single"/>
          </w:rPr>
          <w:t>\\njntfs\data2\cross\exd\server.xls</w:t>
        </w:r>
      </w:hyperlink>
      <w:r w:rsidRPr="00576DCF">
        <w:t xml:space="preserve"> and </w:t>
      </w:r>
      <w:r w:rsidRPr="00576DCF">
        <w:rPr>
          <w:color w:val="0000FF" w:themeColor="hyperlink"/>
          <w:u w:val="single"/>
        </w:rPr>
        <w:t>\\njntfs\data2\cross\exd\server7.xls</w:t>
      </w:r>
      <w:r w:rsidRPr="00576DCF">
        <w:t xml:space="preserve"> at WorkSheets(“Config”) and modify the DriveMap table to make </w:t>
      </w:r>
      <w:r w:rsidRPr="00576DCF">
        <w:rPr>
          <w:i/>
        </w:rPr>
        <w:t xml:space="preserve">Current </w:t>
      </w:r>
      <w:r w:rsidRPr="00576DCF">
        <w:t xml:space="preserve">pointing to </w:t>
      </w:r>
      <w:r w:rsidRPr="00576DCF">
        <w:rPr>
          <w:i/>
        </w:rPr>
        <w:t xml:space="preserve">Contingency Mode.  </w:t>
      </w:r>
      <w:r w:rsidRPr="00576DCF">
        <w:t xml:space="preserve">Save the change. </w:t>
      </w:r>
      <w:r w:rsidRPr="00576DCF">
        <w:rPr>
          <w:b/>
          <w:i/>
        </w:rPr>
        <w:t>It is likely that developer has no permission to save the file, in which case we can wait for the next day to have SysInfra group or TA to modify for us.</w:t>
      </w:r>
    </w:p>
    <w:p w14:paraId="1549E0D9" w14:textId="77777777" w:rsidR="00576DCF" w:rsidRPr="00576DCF" w:rsidRDefault="00576DCF" w:rsidP="0076455E">
      <w:pPr>
        <w:spacing w:after="0"/>
        <w:jc w:val="left"/>
        <w:rPr>
          <w:b/>
        </w:rPr>
      </w:pPr>
    </w:p>
    <w:p w14:paraId="4E438F64" w14:textId="77777777" w:rsidR="00576DCF" w:rsidRPr="00576DCF" w:rsidRDefault="00576DCF" w:rsidP="0076455E">
      <w:pPr>
        <w:spacing w:after="0"/>
        <w:jc w:val="left"/>
        <w:rPr>
          <w:b/>
        </w:rPr>
      </w:pPr>
      <w:r w:rsidRPr="00576DCF">
        <w:rPr>
          <w:b/>
        </w:rPr>
        <w:t>Start Prism servers:</w:t>
      </w:r>
    </w:p>
    <w:p w14:paraId="10E0CFC4" w14:textId="77777777" w:rsidR="00576DCF" w:rsidRPr="00576DCF" w:rsidRDefault="00576DCF" w:rsidP="00633E1D">
      <w:pPr>
        <w:numPr>
          <w:ilvl w:val="0"/>
          <w:numId w:val="52"/>
        </w:numPr>
        <w:overflowPunct w:val="0"/>
        <w:spacing w:after="0"/>
        <w:jc w:val="left"/>
        <w:textAlignment w:val="baseline"/>
      </w:pPr>
      <w:r w:rsidRPr="00576DCF">
        <w:t>The remote folders servers (remoted’s ) are started via their respective CODA’s (rx start group prod_remoted).  Everything else is started via NJ CODAD with:</w:t>
      </w:r>
    </w:p>
    <w:p w14:paraId="1B8F3CEA" w14:textId="77777777" w:rsidR="00576DCF" w:rsidRPr="00576DCF" w:rsidRDefault="00576DCF" w:rsidP="0076455E">
      <w:pPr>
        <w:spacing w:after="0"/>
        <w:jc w:val="left"/>
      </w:pPr>
    </w:p>
    <w:p w14:paraId="6120A503" w14:textId="77777777" w:rsidR="00576DCF" w:rsidRPr="00576DCF" w:rsidRDefault="00576DCF" w:rsidP="00633E1D">
      <w:pPr>
        <w:numPr>
          <w:ilvl w:val="0"/>
          <w:numId w:val="52"/>
        </w:numPr>
        <w:overflowPunct w:val="0"/>
        <w:spacing w:after="0"/>
        <w:jc w:val="left"/>
        <w:textAlignment w:val="baseline"/>
      </w:pPr>
      <w:r w:rsidRPr="00576DCF">
        <w:t>Issue rx start group contingency</w:t>
      </w:r>
    </w:p>
    <w:p w14:paraId="3C675349" w14:textId="77777777" w:rsidR="00576DCF" w:rsidRPr="00576DCF" w:rsidRDefault="00576DCF" w:rsidP="0076455E">
      <w:pPr>
        <w:spacing w:after="0"/>
        <w:jc w:val="left"/>
      </w:pPr>
    </w:p>
    <w:p w14:paraId="62F2E046" w14:textId="77777777" w:rsidR="00576DCF" w:rsidRPr="00576DCF" w:rsidRDefault="00576DCF" w:rsidP="00633E1D">
      <w:pPr>
        <w:numPr>
          <w:ilvl w:val="0"/>
          <w:numId w:val="44"/>
        </w:numPr>
        <w:spacing w:after="0"/>
        <w:jc w:val="left"/>
      </w:pPr>
      <w:r w:rsidRPr="00576DCF">
        <w:t xml:space="preserve">Stop the production rx jobs and start the contingency rx jobs at LN and HK remote sites (refer to </w:t>
      </w:r>
      <w:r w:rsidRPr="00576DCF">
        <w:rPr>
          <w:i/>
        </w:rPr>
        <w:t>nycontingency</w:t>
      </w:r>
      <w:r w:rsidRPr="00576DCF">
        <w:t xml:space="preserve"> in LN and </w:t>
      </w:r>
      <w:r w:rsidRPr="00576DCF">
        <w:rPr>
          <w:i/>
        </w:rPr>
        <w:t>contingency</w:t>
      </w:r>
      <w:r w:rsidRPr="00576DCF">
        <w:t xml:space="preserve"> in HK).</w:t>
      </w:r>
    </w:p>
    <w:p w14:paraId="1A92C595" w14:textId="77777777" w:rsidR="00576DCF" w:rsidRPr="00576DCF" w:rsidRDefault="00576DCF" w:rsidP="00576DCF">
      <w:pPr>
        <w:spacing w:before="60" w:after="120"/>
        <w:jc w:val="left"/>
      </w:pPr>
    </w:p>
    <w:p w14:paraId="0BB2AB0A" w14:textId="77777777" w:rsidR="00576DCF" w:rsidRPr="00576DCF" w:rsidRDefault="00576DCF" w:rsidP="00576DCF">
      <w:pPr>
        <w:spacing w:before="60" w:after="120"/>
        <w:jc w:val="left"/>
        <w:rPr>
          <w:b/>
        </w:rPr>
      </w:pPr>
      <w:r w:rsidRPr="00576DCF">
        <w:rPr>
          <w:b/>
        </w:rPr>
        <w:t>Test remote sites:</w:t>
      </w:r>
    </w:p>
    <w:p w14:paraId="6058642A" w14:textId="77777777" w:rsidR="00576DCF" w:rsidRPr="00576DCF" w:rsidRDefault="00576DCF" w:rsidP="00576DCF">
      <w:pPr>
        <w:spacing w:before="60" w:after="120"/>
        <w:jc w:val="left"/>
      </w:pPr>
      <w:r w:rsidRPr="00576DCF">
        <w:t>Log into Prism using the London and HongKong slave servers to verify that those sites will be able to logon.  Use Dbio monitoring to verify that NJPRISMSQL2 is accessible and commits are done to NJPRISMSQL2:production.  Also make sure the remote sites read from their respective slave dataservers (no fallback mode!).</w:t>
      </w:r>
    </w:p>
    <w:p w14:paraId="3A078EAD" w14:textId="77777777" w:rsidR="00576DCF" w:rsidRPr="00576DCF" w:rsidRDefault="00576DCF" w:rsidP="00576DCF">
      <w:pPr>
        <w:spacing w:before="60" w:after="120"/>
        <w:jc w:val="left"/>
        <w:rPr>
          <w:b/>
          <w:u w:val="single"/>
        </w:rPr>
      </w:pPr>
      <w:r w:rsidRPr="00576DCF">
        <w:rPr>
          <w:b/>
          <w:u w:val="single"/>
        </w:rPr>
        <w:t>Cutback to New York</w:t>
      </w:r>
    </w:p>
    <w:p w14:paraId="4EF96082" w14:textId="77777777" w:rsidR="00576DCF" w:rsidRPr="00576DCF" w:rsidRDefault="00576DCF" w:rsidP="0076455E">
      <w:pPr>
        <w:spacing w:after="0"/>
        <w:jc w:val="left"/>
      </w:pPr>
      <w:r w:rsidRPr="00576DCF">
        <w:t>The procedure for returning control to New York is nearly the reverse of the cutover to New Jersey.  These instructions assume that control is being returned to New York after a contingency site test.  If actual business day processing has occurred at the New Jersey site, steps need to be taken to move the non-logged classes from New Jersey to New York.</w:t>
      </w:r>
    </w:p>
    <w:p w14:paraId="4FF83703" w14:textId="77777777" w:rsidR="00576DCF" w:rsidRPr="00576DCF" w:rsidRDefault="00576DCF" w:rsidP="0076455E">
      <w:pPr>
        <w:spacing w:after="0"/>
        <w:jc w:val="left"/>
      </w:pPr>
    </w:p>
    <w:p w14:paraId="00635B7D" w14:textId="77777777" w:rsidR="00576DCF" w:rsidRPr="00576DCF" w:rsidRDefault="00576DCF" w:rsidP="0076455E">
      <w:pPr>
        <w:spacing w:after="0"/>
        <w:jc w:val="left"/>
        <w:rPr>
          <w:b/>
        </w:rPr>
      </w:pPr>
      <w:r w:rsidRPr="00576DCF">
        <w:rPr>
          <w:b/>
        </w:rPr>
        <w:t xml:space="preserve">Verify that all databases are rolled forward </w:t>
      </w:r>
    </w:p>
    <w:p w14:paraId="7EB98560" w14:textId="77777777" w:rsidR="00576DCF" w:rsidRPr="00576DCF" w:rsidRDefault="00576DCF" w:rsidP="0076455E">
      <w:pPr>
        <w:spacing w:after="0"/>
        <w:jc w:val="left"/>
      </w:pPr>
    </w:p>
    <w:p w14:paraId="2E3EB235" w14:textId="77777777" w:rsidR="00576DCF" w:rsidRPr="00576DCF" w:rsidRDefault="00576DCF" w:rsidP="0076455E">
      <w:pPr>
        <w:spacing w:after="0"/>
        <w:jc w:val="left"/>
      </w:pPr>
      <w:r w:rsidRPr="00576DCF">
        <w:t>Check that the maximum CommitLog objectId and number of CommitLog are the same for all databases.</w:t>
      </w:r>
    </w:p>
    <w:p w14:paraId="3647668F" w14:textId="77777777" w:rsidR="00576DCF" w:rsidRPr="00576DCF" w:rsidRDefault="00576DCF" w:rsidP="0076455E">
      <w:pPr>
        <w:spacing w:after="0"/>
        <w:jc w:val="left"/>
      </w:pPr>
    </w:p>
    <w:p w14:paraId="6C36447A" w14:textId="77777777" w:rsidR="00576DCF" w:rsidRPr="00576DCF" w:rsidRDefault="00576DCF" w:rsidP="0076455E">
      <w:pPr>
        <w:spacing w:after="0"/>
        <w:jc w:val="left"/>
        <w:rPr>
          <w:b/>
        </w:rPr>
      </w:pPr>
      <w:r w:rsidRPr="00576DCF">
        <w:rPr>
          <w:b/>
        </w:rPr>
        <w:t xml:space="preserve">Verify that all trade caches are rolled forward </w:t>
      </w:r>
    </w:p>
    <w:p w14:paraId="78EDF5ED" w14:textId="77777777" w:rsidR="00576DCF" w:rsidRPr="00576DCF" w:rsidRDefault="00576DCF" w:rsidP="0076455E">
      <w:pPr>
        <w:spacing w:after="0"/>
        <w:jc w:val="left"/>
      </w:pPr>
    </w:p>
    <w:p w14:paraId="5C007DCE" w14:textId="77777777" w:rsidR="00576DCF" w:rsidRPr="00576DCF" w:rsidRDefault="00576DCF" w:rsidP="0076455E">
      <w:pPr>
        <w:spacing w:after="0"/>
        <w:jc w:val="left"/>
      </w:pPr>
      <w:r w:rsidRPr="00576DCF">
        <w:t>Check the tdbload log to ensure all Trade Caches are rolled forward.</w:t>
      </w:r>
    </w:p>
    <w:p w14:paraId="19E739A8" w14:textId="77777777" w:rsidR="00576DCF" w:rsidRPr="00576DCF" w:rsidRDefault="00576DCF" w:rsidP="0076455E">
      <w:pPr>
        <w:spacing w:after="0"/>
        <w:jc w:val="left"/>
        <w:rPr>
          <w:b/>
        </w:rPr>
      </w:pPr>
    </w:p>
    <w:p w14:paraId="569B9222" w14:textId="77777777" w:rsidR="00576DCF" w:rsidRPr="00576DCF" w:rsidRDefault="00576DCF" w:rsidP="0076455E">
      <w:pPr>
        <w:spacing w:after="0"/>
        <w:jc w:val="left"/>
        <w:rPr>
          <w:b/>
          <w:color w:val="000000" w:themeColor="text1"/>
        </w:rPr>
      </w:pPr>
      <w:r w:rsidRPr="00576DCF">
        <w:rPr>
          <w:b/>
        </w:rPr>
        <w:t xml:space="preserve">Truncate the CommitLog table at all sites </w:t>
      </w:r>
      <w:r w:rsidRPr="00576DCF">
        <w:t>(</w:t>
      </w:r>
      <w:r w:rsidRPr="00576DCF">
        <w:rPr>
          <w:color w:val="000000" w:themeColor="text1"/>
        </w:rPr>
        <w:t>NYBLPRISMSQL01, NJPRISMSQL2, UKPRISMSQL2, LNPRISMSQL2, HKPRISMSQL2)</w:t>
      </w:r>
      <w:r w:rsidRPr="00576DCF">
        <w:rPr>
          <w:b/>
          <w:color w:val="000000" w:themeColor="text1"/>
        </w:rPr>
        <w:t xml:space="preserve"> </w:t>
      </w:r>
    </w:p>
    <w:p w14:paraId="294213B8" w14:textId="77777777" w:rsidR="00576DCF" w:rsidRPr="00576DCF" w:rsidRDefault="00576DCF" w:rsidP="0076455E">
      <w:pPr>
        <w:tabs>
          <w:tab w:val="center" w:pos="4680"/>
          <w:tab w:val="right" w:pos="9360"/>
        </w:tabs>
        <w:spacing w:after="0"/>
        <w:jc w:val="left"/>
      </w:pPr>
      <w:r w:rsidRPr="00576DCF">
        <w:t>**Note all databases are MSSQL servers, using ISQL from MS is suggested.</w:t>
      </w:r>
    </w:p>
    <w:p w14:paraId="66FB4CDD" w14:textId="77777777" w:rsidR="00576DCF" w:rsidRPr="00576DCF" w:rsidRDefault="00576DCF" w:rsidP="0076455E">
      <w:pPr>
        <w:spacing w:after="0"/>
        <w:jc w:val="left"/>
        <w:rPr>
          <w:b/>
        </w:rPr>
      </w:pPr>
    </w:p>
    <w:p w14:paraId="51C09E04" w14:textId="77777777" w:rsidR="00576DCF" w:rsidRPr="00576DCF" w:rsidRDefault="00576DCF" w:rsidP="0076455E">
      <w:pPr>
        <w:spacing w:after="0"/>
        <w:jc w:val="left"/>
        <w:rPr>
          <w:b/>
        </w:rPr>
      </w:pPr>
      <w:r w:rsidRPr="00576DCF">
        <w:rPr>
          <w:b/>
        </w:rPr>
        <w:t>Drop table ObjectLog table in NJPRISMSQL2 Database</w:t>
      </w:r>
    </w:p>
    <w:p w14:paraId="657AD039" w14:textId="77777777" w:rsidR="00576DCF" w:rsidRPr="00576DCF" w:rsidRDefault="00576DCF" w:rsidP="0076455E">
      <w:pPr>
        <w:spacing w:after="0"/>
        <w:jc w:val="left"/>
        <w:rPr>
          <w:b/>
        </w:rPr>
      </w:pPr>
    </w:p>
    <w:p w14:paraId="33931391" w14:textId="77777777" w:rsidR="00576DCF" w:rsidRPr="00576DCF" w:rsidRDefault="00576DCF" w:rsidP="0076455E">
      <w:pPr>
        <w:spacing w:after="0"/>
        <w:jc w:val="left"/>
        <w:rPr>
          <w:b/>
        </w:rPr>
      </w:pPr>
      <w:r w:rsidRPr="00576DCF">
        <w:rPr>
          <w:b/>
        </w:rPr>
        <w:t>Create the ObjectLog table in the master database NYBLPRISMSQL01</w:t>
      </w:r>
    </w:p>
    <w:p w14:paraId="2C627AFE" w14:textId="77777777" w:rsidR="00576DCF" w:rsidRPr="00576DCF" w:rsidRDefault="00576DCF" w:rsidP="0076455E">
      <w:pPr>
        <w:spacing w:after="0"/>
        <w:jc w:val="left"/>
      </w:pPr>
    </w:p>
    <w:p w14:paraId="59152987" w14:textId="77777777" w:rsidR="00576DCF" w:rsidRPr="00576DCF" w:rsidRDefault="00576DCF" w:rsidP="0076455E">
      <w:pPr>
        <w:spacing w:after="0"/>
        <w:jc w:val="left"/>
      </w:pPr>
      <w:r w:rsidRPr="00576DCF">
        <w:lastRenderedPageBreak/>
        <w:t xml:space="preserve">Run the stored procedure Prism_CreateObjectLog in </w:t>
      </w:r>
      <w:r w:rsidRPr="00576DCF">
        <w:rPr>
          <w:color w:val="000000" w:themeColor="text1"/>
        </w:rPr>
        <w:t>NYBLPRISMSQL01</w:t>
      </w:r>
      <w:r w:rsidRPr="00576DCF">
        <w:t xml:space="preserve">.production to create the table and its index. </w:t>
      </w:r>
    </w:p>
    <w:p w14:paraId="1BE71648" w14:textId="77777777" w:rsidR="00576DCF" w:rsidRPr="00576DCF" w:rsidRDefault="00576DCF" w:rsidP="0076455E">
      <w:pPr>
        <w:spacing w:after="0"/>
        <w:jc w:val="left"/>
      </w:pPr>
    </w:p>
    <w:p w14:paraId="0B4E93C3" w14:textId="77777777" w:rsidR="00576DCF" w:rsidRPr="00576DCF" w:rsidRDefault="00576DCF" w:rsidP="0076455E">
      <w:pPr>
        <w:spacing w:after="0"/>
        <w:jc w:val="left"/>
        <w:rPr>
          <w:b/>
        </w:rPr>
      </w:pPr>
      <w:r w:rsidRPr="00576DCF">
        <w:rPr>
          <w:b/>
        </w:rPr>
        <w:t>Rename the following DNS entries and propagate these changes throughout the network:</w:t>
      </w:r>
    </w:p>
    <w:p w14:paraId="60875DE1" w14:textId="77777777" w:rsidR="00576DCF" w:rsidRPr="00576DCF" w:rsidRDefault="00576DCF" w:rsidP="00633E1D">
      <w:pPr>
        <w:numPr>
          <w:ilvl w:val="0"/>
          <w:numId w:val="43"/>
        </w:numPr>
        <w:overflowPunct w:val="0"/>
        <w:spacing w:after="0"/>
        <w:jc w:val="left"/>
        <w:textAlignment w:val="baseline"/>
        <w:rPr>
          <w:b/>
        </w:rPr>
      </w:pPr>
      <w:r w:rsidRPr="00576DCF">
        <w:t>Rename</w:t>
      </w:r>
      <w:r w:rsidRPr="00576DCF">
        <w:rPr>
          <w:b/>
        </w:rPr>
        <w:t xml:space="preserve"> </w:t>
      </w:r>
      <w:r w:rsidRPr="00576DCF">
        <w:rPr>
          <w:i/>
        </w:rPr>
        <w:t>SimulationFileHost</w:t>
      </w:r>
      <w:r w:rsidRPr="00576DCF">
        <w:rPr>
          <w:b/>
        </w:rPr>
        <w:t xml:space="preserve">  </w:t>
      </w:r>
      <w:r w:rsidRPr="00576DCF">
        <w:t>from</w:t>
      </w:r>
      <w:r w:rsidRPr="00576DCF">
        <w:rPr>
          <w:b/>
          <w:i/>
        </w:rPr>
        <w:t xml:space="preserve"> </w:t>
      </w:r>
      <w:r w:rsidRPr="00576DCF">
        <w:rPr>
          <w:i/>
        </w:rPr>
        <w:t>njappser7</w:t>
      </w:r>
      <w:r w:rsidRPr="00576DCF">
        <w:rPr>
          <w:b/>
          <w:i/>
        </w:rPr>
        <w:t xml:space="preserve"> </w:t>
      </w:r>
      <w:r w:rsidRPr="00576DCF">
        <w:t>to</w:t>
      </w:r>
      <w:r w:rsidRPr="00576DCF">
        <w:rPr>
          <w:i/>
        </w:rPr>
        <w:t xml:space="preserve"> nyvmdevfs1;</w:t>
      </w:r>
    </w:p>
    <w:p w14:paraId="442969DD" w14:textId="77777777" w:rsidR="00576DCF" w:rsidRPr="00576DCF" w:rsidRDefault="00576DCF" w:rsidP="00633E1D">
      <w:pPr>
        <w:numPr>
          <w:ilvl w:val="0"/>
          <w:numId w:val="43"/>
        </w:numPr>
        <w:overflowPunct w:val="0"/>
        <w:spacing w:after="0"/>
        <w:jc w:val="left"/>
        <w:textAlignment w:val="baseline"/>
        <w:rPr>
          <w:b/>
        </w:rPr>
      </w:pPr>
      <w:r w:rsidRPr="00576DCF">
        <w:t xml:space="preserve">Rename DistributionHost from </w:t>
      </w:r>
      <w:r w:rsidRPr="00576DCF">
        <w:rPr>
          <w:i/>
        </w:rPr>
        <w:t>njappser1</w:t>
      </w:r>
      <w:r w:rsidRPr="00576DCF">
        <w:t xml:space="preserve"> to </w:t>
      </w:r>
      <w:r w:rsidRPr="00576DCF">
        <w:rPr>
          <w:i/>
        </w:rPr>
        <w:t>mercury</w:t>
      </w:r>
      <w:r w:rsidRPr="00576DCF">
        <w:t>.</w:t>
      </w:r>
    </w:p>
    <w:p w14:paraId="03CF170F" w14:textId="77777777" w:rsidR="00576DCF" w:rsidRPr="00576DCF" w:rsidRDefault="00576DCF" w:rsidP="0076455E">
      <w:pPr>
        <w:suppressAutoHyphens/>
        <w:overflowPunct w:val="0"/>
        <w:spacing w:after="0"/>
        <w:jc w:val="left"/>
        <w:textAlignment w:val="baseline"/>
        <w:rPr>
          <w:rFonts w:eastAsia="MS Mincho"/>
        </w:rPr>
      </w:pPr>
      <w:r w:rsidRPr="00576DCF">
        <w:rPr>
          <w:rFonts w:eastAsia="MS Mincho"/>
        </w:rPr>
        <w:t xml:space="preserve"> </w:t>
      </w:r>
    </w:p>
    <w:p w14:paraId="3AB450C6" w14:textId="77777777" w:rsidR="00576DCF" w:rsidRPr="00576DCF" w:rsidRDefault="00576DCF" w:rsidP="0076455E">
      <w:pPr>
        <w:spacing w:after="0"/>
        <w:jc w:val="left"/>
        <w:rPr>
          <w:b/>
        </w:rPr>
      </w:pPr>
      <w:r w:rsidRPr="00576DCF">
        <w:rPr>
          <w:b/>
        </w:rPr>
        <w:t>Enable the following scheduled tasks:</w:t>
      </w:r>
    </w:p>
    <w:p w14:paraId="328B89DB" w14:textId="77777777" w:rsidR="00576DCF" w:rsidRPr="00576DCF" w:rsidRDefault="006C4749" w:rsidP="00633E1D">
      <w:pPr>
        <w:numPr>
          <w:ilvl w:val="0"/>
          <w:numId w:val="42"/>
        </w:numPr>
        <w:overflowPunct w:val="0"/>
        <w:spacing w:after="0"/>
        <w:jc w:val="left"/>
        <w:textAlignment w:val="baseline"/>
      </w:pPr>
      <w:hyperlink r:id="rId72" w:history="1">
        <w:r w:rsidR="00576DCF" w:rsidRPr="00576DCF">
          <w:rPr>
            <w:color w:val="0000FF" w:themeColor="hyperlink"/>
            <w:u w:val="single"/>
          </w:rPr>
          <w:t>\\nyvmntlocksrv\Scheduled</w:t>
        </w:r>
      </w:hyperlink>
      <w:r w:rsidR="00576DCF" w:rsidRPr="00576DCF">
        <w:rPr>
          <w:color w:val="0000FF"/>
        </w:rPr>
        <w:t xml:space="preserve"> Tasks\DistibutePrismToSiteNJ</w:t>
      </w:r>
    </w:p>
    <w:p w14:paraId="2E346CCD" w14:textId="77777777" w:rsidR="00576DCF" w:rsidRPr="00576DCF" w:rsidRDefault="006C4749" w:rsidP="00633E1D">
      <w:pPr>
        <w:numPr>
          <w:ilvl w:val="0"/>
          <w:numId w:val="42"/>
        </w:numPr>
        <w:overflowPunct w:val="0"/>
        <w:spacing w:after="0"/>
        <w:jc w:val="left"/>
        <w:textAlignment w:val="baseline"/>
      </w:pPr>
      <w:hyperlink r:id="rId73" w:history="1">
        <w:r w:rsidR="00576DCF" w:rsidRPr="00576DCF">
          <w:rPr>
            <w:color w:val="0000FF" w:themeColor="hyperlink"/>
            <w:u w:val="single"/>
          </w:rPr>
          <w:t>\\</w:t>
        </w:r>
        <w:r w:rsidR="00576DCF" w:rsidRPr="00576DCF">
          <w:t xml:space="preserve"> </w:t>
        </w:r>
        <w:r w:rsidR="00576DCF" w:rsidRPr="00576DCF">
          <w:rPr>
            <w:color w:val="0000FF" w:themeColor="hyperlink"/>
            <w:u w:val="single"/>
          </w:rPr>
          <w:t>nyvmntlocksrv \Scheduled Tasks\AlibCopyToAllRemoteSites</w:t>
        </w:r>
      </w:hyperlink>
    </w:p>
    <w:p w14:paraId="2C3ED0F0" w14:textId="77777777" w:rsidR="00576DCF" w:rsidRPr="00576DCF" w:rsidRDefault="006C4749" w:rsidP="00633E1D">
      <w:pPr>
        <w:numPr>
          <w:ilvl w:val="0"/>
          <w:numId w:val="42"/>
        </w:numPr>
        <w:overflowPunct w:val="0"/>
        <w:spacing w:after="0"/>
        <w:jc w:val="left"/>
        <w:textAlignment w:val="baseline"/>
      </w:pPr>
      <w:hyperlink r:id="rId74" w:history="1">
        <w:r w:rsidR="00576DCF" w:rsidRPr="00576DCF">
          <w:rPr>
            <w:color w:val="0000FF" w:themeColor="hyperlink"/>
            <w:u w:val="single"/>
          </w:rPr>
          <w:t>\\nyvmntlocksrv\Scheduled</w:t>
        </w:r>
      </w:hyperlink>
      <w:r w:rsidR="00576DCF" w:rsidRPr="00576DCF">
        <w:rPr>
          <w:color w:val="0000FF"/>
        </w:rPr>
        <w:t xml:space="preserve"> Tasks\ManageMsimCodadJobs</w:t>
      </w:r>
    </w:p>
    <w:p w14:paraId="00E24036" w14:textId="77777777" w:rsidR="00576DCF" w:rsidRPr="00576DCF" w:rsidRDefault="006C4749" w:rsidP="00633E1D">
      <w:pPr>
        <w:numPr>
          <w:ilvl w:val="0"/>
          <w:numId w:val="42"/>
        </w:numPr>
        <w:overflowPunct w:val="0"/>
        <w:spacing w:after="0"/>
        <w:jc w:val="left"/>
        <w:textAlignment w:val="baseline"/>
      </w:pPr>
      <w:hyperlink r:id="rId75" w:history="1">
        <w:r w:rsidR="00576DCF" w:rsidRPr="00576DCF">
          <w:rPr>
            <w:color w:val="0000FF" w:themeColor="hyperlink"/>
            <w:u w:val="single"/>
          </w:rPr>
          <w:t>\\nyvmntlocksrv\Scheduled</w:t>
        </w:r>
      </w:hyperlink>
      <w:r w:rsidR="00576DCF" w:rsidRPr="00576DCF">
        <w:rPr>
          <w:color w:val="0000FF"/>
        </w:rPr>
        <w:t xml:space="preserve"> Tasks\StartProd</w:t>
      </w:r>
    </w:p>
    <w:p w14:paraId="02C613DD" w14:textId="77777777" w:rsidR="00576DCF" w:rsidRPr="00576DCF" w:rsidRDefault="00576DCF" w:rsidP="0076455E">
      <w:pPr>
        <w:spacing w:after="0"/>
        <w:jc w:val="left"/>
        <w:rPr>
          <w:b/>
        </w:rPr>
      </w:pPr>
    </w:p>
    <w:p w14:paraId="03F4BA44" w14:textId="77777777" w:rsidR="00576DCF" w:rsidRPr="00576DCF" w:rsidRDefault="00576DCF" w:rsidP="0076455E">
      <w:pPr>
        <w:spacing w:after="0"/>
        <w:jc w:val="left"/>
        <w:rPr>
          <w:b/>
        </w:rPr>
      </w:pPr>
      <w:r w:rsidRPr="00576DCF">
        <w:rPr>
          <w:b/>
        </w:rPr>
        <w:t>Start the NY Codad:</w:t>
      </w:r>
    </w:p>
    <w:p w14:paraId="5E9A6B6C" w14:textId="77777777" w:rsidR="00576DCF" w:rsidRPr="00576DCF" w:rsidRDefault="006C4749" w:rsidP="00633E1D">
      <w:pPr>
        <w:numPr>
          <w:ilvl w:val="0"/>
          <w:numId w:val="42"/>
        </w:numPr>
        <w:overflowPunct w:val="0"/>
        <w:spacing w:after="0"/>
        <w:jc w:val="left"/>
        <w:textAlignment w:val="baseline"/>
      </w:pPr>
      <w:hyperlink r:id="rId76" w:history="1">
        <w:r w:rsidR="00576DCF" w:rsidRPr="00576DCF">
          <w:rPr>
            <w:color w:val="0000FF" w:themeColor="hyperlink"/>
            <w:u w:val="single"/>
          </w:rPr>
          <w:t>\\nyvmntlocksrv\Scheduled</w:t>
        </w:r>
      </w:hyperlink>
      <w:r w:rsidR="00576DCF" w:rsidRPr="00576DCF">
        <w:rPr>
          <w:color w:val="0000FF"/>
        </w:rPr>
        <w:t xml:space="preserve"> Tasks\CodaStart</w:t>
      </w:r>
    </w:p>
    <w:p w14:paraId="6517FFF2" w14:textId="77777777" w:rsidR="00576DCF" w:rsidRPr="00576DCF" w:rsidRDefault="00576DCF" w:rsidP="0076455E">
      <w:pPr>
        <w:spacing w:after="0"/>
        <w:jc w:val="left"/>
        <w:rPr>
          <w:b/>
        </w:rPr>
      </w:pPr>
    </w:p>
    <w:p w14:paraId="64C2D55B" w14:textId="77777777" w:rsidR="00576DCF" w:rsidRPr="00576DCF" w:rsidRDefault="00576DCF" w:rsidP="0076455E">
      <w:pPr>
        <w:spacing w:after="0"/>
        <w:jc w:val="left"/>
        <w:rPr>
          <w:b/>
        </w:rPr>
      </w:pPr>
      <w:r w:rsidRPr="00576DCF">
        <w:rPr>
          <w:b/>
        </w:rPr>
        <w:t>Bring up the production lockserver on NTLOCKSRV</w:t>
      </w:r>
    </w:p>
    <w:p w14:paraId="217FFA39" w14:textId="77777777" w:rsidR="00576DCF" w:rsidRPr="00576DCF" w:rsidRDefault="00576DCF" w:rsidP="0076455E">
      <w:pPr>
        <w:spacing w:after="0"/>
        <w:jc w:val="left"/>
      </w:pPr>
    </w:p>
    <w:p w14:paraId="45AF2157" w14:textId="77777777" w:rsidR="00576DCF" w:rsidRPr="00576DCF" w:rsidRDefault="00576DCF" w:rsidP="0076455E">
      <w:pPr>
        <w:spacing w:after="0"/>
        <w:jc w:val="left"/>
        <w:rPr>
          <w:b/>
        </w:rPr>
      </w:pPr>
      <w:r w:rsidRPr="00576DCF">
        <w:rPr>
          <w:b/>
        </w:rPr>
        <w:t>Edit Folder locations in master database</w:t>
      </w:r>
    </w:p>
    <w:p w14:paraId="6A9EEF21" w14:textId="77777777" w:rsidR="00576DCF" w:rsidRPr="00576DCF" w:rsidRDefault="00576DCF" w:rsidP="0076455E">
      <w:pPr>
        <w:spacing w:after="0"/>
        <w:jc w:val="left"/>
      </w:pPr>
    </w:p>
    <w:p w14:paraId="6E48ADBC" w14:textId="77777777" w:rsidR="00576DCF" w:rsidRPr="00576DCF" w:rsidRDefault="00576DCF" w:rsidP="0076455E">
      <w:pPr>
        <w:spacing w:after="0"/>
        <w:jc w:val="left"/>
      </w:pPr>
      <w:r w:rsidRPr="00576DCF">
        <w:t>Bring up task against the production dataserver.  In the configuration panel, select ‘Edit Folder Locations’ from ‘Edit’.  Set auto-backup (AB) to true and use backups (UB) to false for all folder locations in New York.</w:t>
      </w:r>
    </w:p>
    <w:p w14:paraId="753E02F3" w14:textId="77777777" w:rsidR="00576DCF" w:rsidRPr="00576DCF" w:rsidRDefault="00576DCF" w:rsidP="0076455E">
      <w:pPr>
        <w:spacing w:after="0"/>
        <w:jc w:val="left"/>
      </w:pPr>
      <w:r w:rsidRPr="00576DCF">
        <w:rPr>
          <w:b/>
        </w:rPr>
        <w:t>Edit FileSpool locations in master database</w:t>
      </w:r>
    </w:p>
    <w:p w14:paraId="670415A4" w14:textId="77777777" w:rsidR="00576DCF" w:rsidRPr="00576DCF" w:rsidRDefault="00576DCF" w:rsidP="0076455E">
      <w:pPr>
        <w:spacing w:after="0"/>
        <w:jc w:val="left"/>
      </w:pPr>
    </w:p>
    <w:p w14:paraId="22BF2E0A" w14:textId="77777777" w:rsidR="00576DCF" w:rsidRPr="00576DCF" w:rsidRDefault="00576DCF" w:rsidP="0076455E">
      <w:pPr>
        <w:spacing w:after="0"/>
        <w:jc w:val="left"/>
      </w:pPr>
      <w:r w:rsidRPr="00576DCF">
        <w:t>Bring up task against the production dataserver.  In the configuration panel, select ‘Edit File Spools’ from the ‘Edit’ menu.  Clear the “NY Contingency flag for all the file spools.</w:t>
      </w:r>
    </w:p>
    <w:p w14:paraId="1B55F9F8" w14:textId="77777777" w:rsidR="00576DCF" w:rsidRPr="00576DCF" w:rsidRDefault="00576DCF" w:rsidP="0076455E">
      <w:pPr>
        <w:spacing w:after="0"/>
        <w:jc w:val="left"/>
      </w:pPr>
    </w:p>
    <w:p w14:paraId="4C636BBF" w14:textId="77777777" w:rsidR="00576DCF" w:rsidRPr="00576DCF" w:rsidRDefault="00576DCF" w:rsidP="0076455E">
      <w:pPr>
        <w:spacing w:after="0"/>
        <w:jc w:val="left"/>
        <w:rPr>
          <w:b/>
        </w:rPr>
      </w:pPr>
      <w:r w:rsidRPr="00576DCF">
        <w:rPr>
          <w:b/>
        </w:rPr>
        <w:t>Edit Simulation Templates (Unpublish those to be used in testing):</w:t>
      </w:r>
    </w:p>
    <w:p w14:paraId="1D295143" w14:textId="77777777" w:rsidR="00576DCF" w:rsidRPr="00576DCF" w:rsidRDefault="00576DCF" w:rsidP="0076455E">
      <w:pPr>
        <w:spacing w:after="0"/>
        <w:jc w:val="left"/>
      </w:pPr>
      <w:r w:rsidRPr="00576DCF">
        <w:t>Bring up TASK with the Config.njprod configuration file.  In the Configuration panel, select ‘Edit Simulation Template’ from the ‘Edit’ menu.  Unpublish simulation templates “DR_AAA_LiqRsv_SP” and “DR_Credit.”</w:t>
      </w:r>
    </w:p>
    <w:p w14:paraId="551F26C5" w14:textId="77777777" w:rsidR="00576DCF" w:rsidRPr="00576DCF" w:rsidRDefault="00576DCF" w:rsidP="0076455E">
      <w:pPr>
        <w:spacing w:after="0"/>
        <w:jc w:val="left"/>
      </w:pPr>
    </w:p>
    <w:p w14:paraId="271F2C95" w14:textId="77777777" w:rsidR="00576DCF" w:rsidRPr="00576DCF" w:rsidRDefault="00576DCF" w:rsidP="0076455E">
      <w:pPr>
        <w:spacing w:after="0"/>
        <w:jc w:val="left"/>
        <w:rPr>
          <w:b/>
        </w:rPr>
      </w:pPr>
      <w:r w:rsidRPr="00576DCF">
        <w:rPr>
          <w:b/>
        </w:rPr>
        <w:t>Bring up the syncservers for all slave databases by:</w:t>
      </w:r>
    </w:p>
    <w:p w14:paraId="71FE21DF" w14:textId="77777777" w:rsidR="00576DCF" w:rsidRPr="00576DCF" w:rsidRDefault="00576DCF" w:rsidP="0076455E">
      <w:pPr>
        <w:spacing w:after="0"/>
        <w:jc w:val="left"/>
        <w:rPr>
          <w:b/>
        </w:rPr>
      </w:pPr>
      <w:r w:rsidRPr="00576DCF">
        <w:rPr>
          <w:b/>
        </w:rPr>
        <w:t>Rx start group prod_syncservers</w:t>
      </w:r>
    </w:p>
    <w:p w14:paraId="3D666EBC" w14:textId="77777777" w:rsidR="00576DCF" w:rsidRPr="00576DCF" w:rsidRDefault="00576DCF" w:rsidP="0076455E">
      <w:pPr>
        <w:spacing w:after="0"/>
        <w:jc w:val="left"/>
        <w:rPr>
          <w:b/>
        </w:rPr>
      </w:pPr>
    </w:p>
    <w:p w14:paraId="1DB2EC8E" w14:textId="77777777" w:rsidR="00576DCF" w:rsidRPr="00576DCF" w:rsidRDefault="00576DCF" w:rsidP="0076455E">
      <w:pPr>
        <w:spacing w:after="0"/>
        <w:jc w:val="left"/>
        <w:rPr>
          <w:b/>
        </w:rPr>
      </w:pPr>
      <w:r w:rsidRPr="00576DCF">
        <w:rPr>
          <w:b/>
        </w:rPr>
        <w:t>Use CheckAllSyncs.cmd to verify that all databases are in sync</w:t>
      </w:r>
    </w:p>
    <w:p w14:paraId="7429B749" w14:textId="77777777" w:rsidR="00576DCF" w:rsidRPr="00576DCF" w:rsidRDefault="00576DCF" w:rsidP="0076455E">
      <w:pPr>
        <w:spacing w:after="0"/>
        <w:jc w:val="left"/>
      </w:pPr>
    </w:p>
    <w:p w14:paraId="7F695218" w14:textId="77777777" w:rsidR="00576DCF" w:rsidRPr="00576DCF" w:rsidRDefault="00576DCF" w:rsidP="0076455E">
      <w:pPr>
        <w:spacing w:after="0"/>
        <w:jc w:val="left"/>
        <w:rPr>
          <w:b/>
        </w:rPr>
      </w:pPr>
      <w:r w:rsidRPr="00576DCF">
        <w:rPr>
          <w:b/>
        </w:rPr>
        <w:t xml:space="preserve">Move back (Format Load) theta databases on all NY and NJ theta servers: </w:t>
      </w:r>
    </w:p>
    <w:p w14:paraId="067F5630" w14:textId="77777777" w:rsidR="00576DCF" w:rsidRPr="00576DCF" w:rsidRDefault="00576DCF" w:rsidP="0076455E">
      <w:pPr>
        <w:spacing w:after="0"/>
        <w:jc w:val="left"/>
      </w:pPr>
      <w:r w:rsidRPr="00576DCF">
        <w:t>Rename the file name back to production convention</w:t>
      </w:r>
    </w:p>
    <w:p w14:paraId="5E1A1F77" w14:textId="77777777" w:rsidR="00576DCF" w:rsidRPr="00576DCF" w:rsidRDefault="00576DCF" w:rsidP="0076455E">
      <w:pPr>
        <w:tabs>
          <w:tab w:val="left" w:pos="360"/>
        </w:tabs>
        <w:spacing w:after="0"/>
        <w:ind w:left="360"/>
        <w:jc w:val="left"/>
      </w:pPr>
    </w:p>
    <w:p w14:paraId="2B3602A1" w14:textId="77777777" w:rsidR="00576DCF" w:rsidRPr="00576DCF" w:rsidRDefault="00576DCF" w:rsidP="0076455E">
      <w:pPr>
        <w:tabs>
          <w:tab w:val="left" w:pos="360"/>
        </w:tabs>
        <w:spacing w:after="0"/>
        <w:ind w:left="360"/>
        <w:jc w:val="left"/>
        <w:rPr>
          <w:color w:val="0000FF" w:themeColor="hyperlink"/>
          <w:u w:val="single"/>
        </w:rPr>
      </w:pPr>
      <w:r w:rsidRPr="00576DCF">
        <w:t xml:space="preserve">rename </w:t>
      </w:r>
      <w:r w:rsidRPr="00576DCF">
        <w:rPr>
          <w:color w:val="0000FF" w:themeColor="hyperlink"/>
          <w:u w:val="single"/>
        </w:rPr>
        <w:t>\\appser2\roboshare\theta\theta.dsk.njprod</w:t>
      </w:r>
      <w:r w:rsidRPr="00576DCF">
        <w:t xml:space="preserve"> </w:t>
      </w:r>
      <w:hyperlink r:id="rId77" w:history="1">
        <w:r w:rsidRPr="00576DCF">
          <w:rPr>
            <w:color w:val="0000FF" w:themeColor="hyperlink"/>
            <w:u w:val="single"/>
          </w:rPr>
          <w:t>theta.dsk.prod</w:t>
        </w:r>
      </w:hyperlink>
      <w:r w:rsidRPr="00576DCF">
        <w:br/>
        <w:t xml:space="preserve">rename </w:t>
      </w:r>
      <w:r w:rsidRPr="00576DCF">
        <w:rPr>
          <w:color w:val="0000FF" w:themeColor="hyperlink"/>
          <w:u w:val="single"/>
        </w:rPr>
        <w:t>\\appser8\roboshare\theta\theta.dsk.njprod</w:t>
      </w:r>
      <w:r w:rsidRPr="00576DCF">
        <w:t xml:space="preserve"> </w:t>
      </w:r>
      <w:r w:rsidRPr="00576DCF">
        <w:rPr>
          <w:color w:val="0000FF"/>
          <w:u w:val="single"/>
        </w:rPr>
        <w:t>theta.dsk.prod</w:t>
      </w:r>
      <w:r w:rsidRPr="00576DCF">
        <w:br/>
        <w:t xml:space="preserve">rename </w:t>
      </w:r>
      <w:hyperlink r:id="rId78" w:history="1">
        <w:r w:rsidRPr="00576DCF">
          <w:rPr>
            <w:color w:val="0000FF" w:themeColor="hyperlink"/>
            <w:u w:val="single"/>
          </w:rPr>
          <w:t>\\appser10\roboshare\theta\theta.dsk.njprod theta.dsk.prod</w:t>
        </w:r>
      </w:hyperlink>
    </w:p>
    <w:p w14:paraId="520FB1A1" w14:textId="77777777" w:rsidR="00576DCF" w:rsidRPr="00576DCF" w:rsidRDefault="00576DCF" w:rsidP="0076455E">
      <w:pPr>
        <w:tabs>
          <w:tab w:val="left" w:pos="360"/>
        </w:tabs>
        <w:spacing w:after="0"/>
        <w:ind w:left="360"/>
        <w:jc w:val="left"/>
        <w:rPr>
          <w:color w:val="0000FF"/>
          <w:u w:val="single"/>
        </w:rPr>
      </w:pPr>
      <w:r w:rsidRPr="00576DCF">
        <w:t xml:space="preserve">rename </w:t>
      </w:r>
      <w:r w:rsidRPr="00576DCF">
        <w:rPr>
          <w:color w:val="0000FF" w:themeColor="hyperlink"/>
          <w:u w:val="single"/>
        </w:rPr>
        <w:t>\\appser12\roboshare\theta\theta.dsk.njprod</w:t>
      </w:r>
      <w:r w:rsidRPr="00576DCF">
        <w:t xml:space="preserve"> </w:t>
      </w:r>
      <w:hyperlink r:id="rId79" w:history="1">
        <w:r w:rsidRPr="00576DCF">
          <w:rPr>
            <w:color w:val="0000FF" w:themeColor="hyperlink"/>
            <w:u w:val="single"/>
          </w:rPr>
          <w:t>theta.dsk.prod</w:t>
        </w:r>
      </w:hyperlink>
    </w:p>
    <w:p w14:paraId="3F1E50D8" w14:textId="77777777" w:rsidR="00576DCF" w:rsidRPr="00576DCF" w:rsidRDefault="00576DCF" w:rsidP="0076455E">
      <w:pPr>
        <w:tabs>
          <w:tab w:val="left" w:pos="360"/>
        </w:tabs>
        <w:spacing w:after="0"/>
        <w:ind w:left="360"/>
        <w:jc w:val="left"/>
      </w:pPr>
      <w:r w:rsidRPr="00576DCF">
        <w:t xml:space="preserve">rename </w:t>
      </w:r>
      <w:r w:rsidRPr="00576DCF">
        <w:rPr>
          <w:color w:val="0000FF" w:themeColor="hyperlink"/>
          <w:u w:val="single"/>
        </w:rPr>
        <w:t>\\njappser3\roboshare\theta\theta.dsk.njprod</w:t>
      </w:r>
      <w:r w:rsidRPr="00576DCF">
        <w:t xml:space="preserve"> </w:t>
      </w:r>
      <w:r w:rsidRPr="00576DCF">
        <w:rPr>
          <w:color w:val="0000FF"/>
          <w:u w:val="single"/>
        </w:rPr>
        <w:t>theta.dsk.prod</w:t>
      </w:r>
      <w:r w:rsidRPr="00576DCF">
        <w:br/>
        <w:t xml:space="preserve">rename </w:t>
      </w:r>
      <w:r w:rsidRPr="00576DCF">
        <w:rPr>
          <w:color w:val="0000FF" w:themeColor="hyperlink"/>
          <w:u w:val="single"/>
        </w:rPr>
        <w:t>\\njappser5\roboshare\theta\theta.dsk.njprod</w:t>
      </w:r>
      <w:r w:rsidRPr="00576DCF">
        <w:t xml:space="preserve"> </w:t>
      </w:r>
      <w:hyperlink r:id="rId80" w:history="1">
        <w:r w:rsidRPr="00576DCF">
          <w:rPr>
            <w:color w:val="0000FF" w:themeColor="hyperlink"/>
            <w:u w:val="single"/>
          </w:rPr>
          <w:t>theta.dsk.prod</w:t>
        </w:r>
      </w:hyperlink>
    </w:p>
    <w:p w14:paraId="091042C4" w14:textId="77777777" w:rsidR="00576DCF" w:rsidRPr="00576DCF" w:rsidRDefault="00576DCF" w:rsidP="0076455E">
      <w:pPr>
        <w:tabs>
          <w:tab w:val="left" w:pos="360"/>
        </w:tabs>
        <w:spacing w:after="0"/>
        <w:ind w:left="360"/>
        <w:jc w:val="left"/>
      </w:pPr>
      <w:r w:rsidRPr="00576DCF">
        <w:t xml:space="preserve">rename </w:t>
      </w:r>
      <w:r w:rsidRPr="00576DCF">
        <w:rPr>
          <w:color w:val="0000FF" w:themeColor="hyperlink"/>
          <w:u w:val="single"/>
        </w:rPr>
        <w:t>\\</w:t>
      </w:r>
      <w:r w:rsidRPr="00576DCF">
        <w:t xml:space="preserve"> </w:t>
      </w:r>
      <w:r w:rsidRPr="00576DCF">
        <w:rPr>
          <w:color w:val="0000FF" w:themeColor="hyperlink"/>
          <w:u w:val="single"/>
        </w:rPr>
        <w:t>nyblsqldev01\roboshare\theta\theta.dsk.njprod</w:t>
      </w:r>
      <w:r w:rsidRPr="00576DCF">
        <w:t xml:space="preserve"> </w:t>
      </w:r>
      <w:hyperlink r:id="rId81" w:history="1">
        <w:r w:rsidRPr="00576DCF">
          <w:rPr>
            <w:color w:val="0000FF" w:themeColor="hyperlink"/>
            <w:u w:val="single"/>
          </w:rPr>
          <w:t>theta.dsk.prod</w:t>
        </w:r>
      </w:hyperlink>
    </w:p>
    <w:p w14:paraId="64F9440A" w14:textId="77777777" w:rsidR="0076455E" w:rsidRDefault="0076455E" w:rsidP="0076455E">
      <w:pPr>
        <w:spacing w:after="0"/>
        <w:jc w:val="left"/>
        <w:rPr>
          <w:b/>
        </w:rPr>
      </w:pPr>
    </w:p>
    <w:p w14:paraId="4FDE19F1" w14:textId="77777777" w:rsidR="00576DCF" w:rsidRPr="00576DCF" w:rsidRDefault="00576DCF" w:rsidP="0076455E">
      <w:pPr>
        <w:spacing w:after="0"/>
        <w:jc w:val="left"/>
        <w:rPr>
          <w:b/>
        </w:rPr>
      </w:pPr>
      <w:r w:rsidRPr="00576DCF">
        <w:rPr>
          <w:b/>
        </w:rPr>
        <w:t>Excel Reval servers</w:t>
      </w:r>
    </w:p>
    <w:p w14:paraId="169609FF" w14:textId="77777777" w:rsidR="00576DCF" w:rsidRPr="00576DCF" w:rsidRDefault="00576DCF" w:rsidP="0076455E">
      <w:pPr>
        <w:spacing w:after="0"/>
        <w:jc w:val="left"/>
      </w:pPr>
      <w:r w:rsidRPr="00576DCF">
        <w:t xml:space="preserve">Open </w:t>
      </w:r>
      <w:r w:rsidRPr="00576DCF">
        <w:rPr>
          <w:color w:val="0000FF" w:themeColor="hyperlink"/>
          <w:u w:val="single"/>
        </w:rPr>
        <w:t>\\nynasfs2\data2\cross\exd\server.xls</w:t>
      </w:r>
      <w:r w:rsidRPr="00576DCF">
        <w:t xml:space="preserve"> and </w:t>
      </w:r>
      <w:r w:rsidRPr="00576DCF">
        <w:rPr>
          <w:color w:val="0000FF" w:themeColor="hyperlink"/>
          <w:u w:val="single"/>
        </w:rPr>
        <w:t>\\nynasfs2\data2\cross\exd\server7.xls</w:t>
      </w:r>
      <w:r w:rsidRPr="00576DCF">
        <w:t xml:space="preserve"> at WorkSheets(“Config”) and ensure that the DriveMap table has </w:t>
      </w:r>
      <w:r w:rsidRPr="00576DCF">
        <w:rPr>
          <w:i/>
        </w:rPr>
        <w:t xml:space="preserve">Current </w:t>
      </w:r>
      <w:r w:rsidRPr="00576DCF">
        <w:t xml:space="preserve">pointing to </w:t>
      </w:r>
      <w:r w:rsidRPr="00576DCF">
        <w:rPr>
          <w:i/>
        </w:rPr>
        <w:t>Production Mode.</w:t>
      </w:r>
      <w:r w:rsidRPr="00576DCF">
        <w:t xml:space="preserve">  Save the change.</w:t>
      </w:r>
    </w:p>
    <w:p w14:paraId="49B42FCA" w14:textId="77777777" w:rsidR="0076455E" w:rsidRDefault="0076455E" w:rsidP="0076455E">
      <w:pPr>
        <w:spacing w:after="0"/>
        <w:jc w:val="left"/>
        <w:rPr>
          <w:b/>
        </w:rPr>
      </w:pPr>
    </w:p>
    <w:p w14:paraId="150A2E24" w14:textId="77777777" w:rsidR="00576DCF" w:rsidRPr="00576DCF" w:rsidRDefault="00576DCF" w:rsidP="0076455E">
      <w:pPr>
        <w:spacing w:after="0"/>
        <w:jc w:val="left"/>
        <w:rPr>
          <w:b/>
        </w:rPr>
      </w:pPr>
      <w:r w:rsidRPr="00576DCF">
        <w:rPr>
          <w:b/>
        </w:rPr>
        <w:t>Enable the task and force distribution of NY software to NJ:</w:t>
      </w:r>
    </w:p>
    <w:p w14:paraId="4298DEE3" w14:textId="77777777" w:rsidR="00576DCF" w:rsidRPr="00576DCF" w:rsidRDefault="00576DCF" w:rsidP="00633E1D">
      <w:pPr>
        <w:numPr>
          <w:ilvl w:val="0"/>
          <w:numId w:val="42"/>
        </w:numPr>
        <w:overflowPunct w:val="0"/>
        <w:spacing w:after="0"/>
        <w:jc w:val="left"/>
        <w:textAlignment w:val="baseline"/>
      </w:pPr>
      <w:r w:rsidRPr="00576DCF">
        <w:t xml:space="preserve">Enable and run </w:t>
      </w:r>
      <w:hyperlink r:id="rId82" w:history="1">
        <w:r w:rsidRPr="00576DCF">
          <w:rPr>
            <w:color w:val="0000FF" w:themeColor="hyperlink"/>
            <w:u w:val="single"/>
          </w:rPr>
          <w:t>\\mercury\Scheduled</w:t>
        </w:r>
      </w:hyperlink>
      <w:r w:rsidRPr="00576DCF">
        <w:rPr>
          <w:color w:val="0000FF"/>
        </w:rPr>
        <w:t xml:space="preserve"> Tasks\DistibutePrismToSiteNJ</w:t>
      </w:r>
      <w:r w:rsidRPr="00576DCF">
        <w:t>.</w:t>
      </w:r>
    </w:p>
    <w:p w14:paraId="7DAB9310" w14:textId="77777777" w:rsidR="00576DCF" w:rsidRPr="00576DCF" w:rsidRDefault="00576DCF" w:rsidP="0076455E">
      <w:pPr>
        <w:spacing w:after="0"/>
        <w:jc w:val="left"/>
      </w:pPr>
    </w:p>
    <w:p w14:paraId="3A35BC88" w14:textId="77777777" w:rsidR="00576DCF" w:rsidRPr="00576DCF" w:rsidRDefault="00576DCF" w:rsidP="0076455E">
      <w:pPr>
        <w:spacing w:after="0"/>
        <w:jc w:val="left"/>
        <w:rPr>
          <w:b/>
        </w:rPr>
      </w:pPr>
      <w:r w:rsidRPr="00576DCF">
        <w:rPr>
          <w:b/>
        </w:rPr>
        <w:t>Enable the following scheduled tasks:</w:t>
      </w:r>
    </w:p>
    <w:p w14:paraId="3A8E80A7" w14:textId="77777777" w:rsidR="00576DCF" w:rsidRPr="00576DCF" w:rsidRDefault="00576DCF" w:rsidP="00633E1D">
      <w:pPr>
        <w:numPr>
          <w:ilvl w:val="0"/>
          <w:numId w:val="42"/>
        </w:numPr>
        <w:overflowPunct w:val="0"/>
        <w:spacing w:after="0"/>
        <w:jc w:val="left"/>
        <w:textAlignment w:val="baseline"/>
      </w:pPr>
      <w:r w:rsidRPr="00576DCF">
        <w:lastRenderedPageBreak/>
        <w:t xml:space="preserve">Enable </w:t>
      </w:r>
      <w:hyperlink r:id="rId83" w:history="1">
        <w:r w:rsidRPr="00576DCF">
          <w:rPr>
            <w:color w:val="0000FF" w:themeColor="hyperlink"/>
            <w:u w:val="single"/>
          </w:rPr>
          <w:t>\\nyvmntlocksrv\Scheduled</w:t>
        </w:r>
      </w:hyperlink>
      <w:r w:rsidRPr="00576DCF">
        <w:rPr>
          <w:color w:val="0000FF"/>
        </w:rPr>
        <w:t xml:space="preserve"> Tasks\StartProd</w:t>
      </w:r>
      <w:r w:rsidRPr="00576DCF">
        <w:t>;</w:t>
      </w:r>
    </w:p>
    <w:p w14:paraId="07EA58F1" w14:textId="77777777" w:rsidR="00576DCF" w:rsidRPr="00576DCF" w:rsidRDefault="00576DCF" w:rsidP="00633E1D">
      <w:pPr>
        <w:numPr>
          <w:ilvl w:val="0"/>
          <w:numId w:val="42"/>
        </w:numPr>
        <w:overflowPunct w:val="0"/>
        <w:spacing w:after="0"/>
        <w:jc w:val="left"/>
        <w:textAlignment w:val="baseline"/>
      </w:pPr>
      <w:r w:rsidRPr="00576DCF">
        <w:t xml:space="preserve">Enable </w:t>
      </w:r>
      <w:hyperlink r:id="rId84" w:history="1">
        <w:r w:rsidRPr="00576DCF">
          <w:rPr>
            <w:color w:val="0000FF" w:themeColor="hyperlink"/>
            <w:u w:val="single"/>
          </w:rPr>
          <w:t>\\nyvmntlocksrv\Scheduled</w:t>
        </w:r>
      </w:hyperlink>
      <w:r w:rsidRPr="00576DCF">
        <w:rPr>
          <w:color w:val="0000FF"/>
        </w:rPr>
        <w:t xml:space="preserve"> Tasks\ManageMsimCodadJobs</w:t>
      </w:r>
      <w:r w:rsidRPr="00576DCF">
        <w:t>.</w:t>
      </w:r>
    </w:p>
    <w:p w14:paraId="4462D9F6" w14:textId="77777777" w:rsidR="00576DCF" w:rsidRPr="00576DCF" w:rsidRDefault="00576DCF" w:rsidP="0076455E">
      <w:pPr>
        <w:spacing w:after="0"/>
        <w:jc w:val="left"/>
      </w:pPr>
    </w:p>
    <w:p w14:paraId="1F5085FD" w14:textId="77777777" w:rsidR="00576DCF" w:rsidRPr="00576DCF" w:rsidRDefault="00576DCF" w:rsidP="0076455E">
      <w:pPr>
        <w:spacing w:after="0"/>
        <w:jc w:val="left"/>
        <w:rPr>
          <w:b/>
        </w:rPr>
      </w:pPr>
      <w:r w:rsidRPr="00576DCF">
        <w:rPr>
          <w:b/>
        </w:rPr>
        <w:t>Start all Prism servers using:</w:t>
      </w:r>
    </w:p>
    <w:p w14:paraId="6F3109A8" w14:textId="77777777" w:rsidR="00576DCF" w:rsidRPr="00576DCF" w:rsidRDefault="00576DCF" w:rsidP="0076455E">
      <w:pPr>
        <w:tabs>
          <w:tab w:val="center" w:pos="4680"/>
          <w:tab w:val="right" w:pos="9360"/>
        </w:tabs>
        <w:spacing w:after="0"/>
        <w:jc w:val="left"/>
        <w:rPr>
          <w:color w:val="FF0000"/>
        </w:rPr>
      </w:pPr>
      <w:r w:rsidRPr="00576DCF">
        <w:rPr>
          <w:b/>
          <w:color w:val="FF0000"/>
        </w:rPr>
        <w:t>hold off this until star cutover is finished!</w:t>
      </w:r>
      <w:r w:rsidRPr="00576DCF">
        <w:br/>
        <w:t>Rx start group prod</w:t>
      </w:r>
    </w:p>
    <w:p w14:paraId="474C6E90" w14:textId="77777777" w:rsidR="00576DCF" w:rsidRPr="00576DCF" w:rsidRDefault="00576DCF" w:rsidP="0076455E">
      <w:pPr>
        <w:spacing w:after="0"/>
        <w:jc w:val="left"/>
        <w:rPr>
          <w:b/>
        </w:rPr>
      </w:pPr>
    </w:p>
    <w:p w14:paraId="5A3A5FF4" w14:textId="77777777" w:rsidR="00576DCF" w:rsidRPr="00576DCF" w:rsidRDefault="00576DCF" w:rsidP="0076455E">
      <w:pPr>
        <w:spacing w:after="0"/>
        <w:jc w:val="left"/>
        <w:rPr>
          <w:b/>
        </w:rPr>
      </w:pPr>
      <w:r w:rsidRPr="00576DCF">
        <w:rPr>
          <w:b/>
        </w:rPr>
        <w:t>Remove HOLD status from previously modified Codad jobs:</w:t>
      </w:r>
    </w:p>
    <w:p w14:paraId="0C800516"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PurgeFolders</w:t>
      </w:r>
      <w:r w:rsidRPr="00576DCF">
        <w:br/>
        <w:t>rx setstatus group prod_fpurge died</w:t>
      </w:r>
    </w:p>
    <w:p w14:paraId="264FD09F" w14:textId="77777777" w:rsidR="00576DCF" w:rsidRPr="00576DCF" w:rsidRDefault="00576DCF" w:rsidP="0076455E">
      <w:pPr>
        <w:numPr>
          <w:ilvl w:val="12"/>
          <w:numId w:val="0"/>
        </w:numPr>
        <w:tabs>
          <w:tab w:val="left" w:pos="270"/>
          <w:tab w:val="left" w:pos="360"/>
          <w:tab w:val="left" w:pos="720"/>
          <w:tab w:val="center" w:pos="4680"/>
          <w:tab w:val="right" w:pos="9360"/>
        </w:tabs>
        <w:spacing w:after="0"/>
        <w:jc w:val="left"/>
      </w:pPr>
    </w:p>
    <w:p w14:paraId="5F031D01"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RunSim – daily simulation</w:t>
      </w:r>
      <w:r w:rsidRPr="00576DCF">
        <w:br/>
        <w:t>rx appser12 setstatus group runsim_prod_nightly died</w:t>
      </w:r>
    </w:p>
    <w:p w14:paraId="157CA6E0" w14:textId="77777777" w:rsidR="00576DCF" w:rsidRPr="00576DCF" w:rsidRDefault="00576DCF" w:rsidP="0076455E">
      <w:pPr>
        <w:numPr>
          <w:ilvl w:val="12"/>
          <w:numId w:val="0"/>
        </w:numPr>
        <w:tabs>
          <w:tab w:val="left" w:pos="270"/>
          <w:tab w:val="left" w:pos="360"/>
          <w:tab w:val="left" w:pos="720"/>
          <w:tab w:val="center" w:pos="4680"/>
          <w:tab w:val="right" w:pos="9360"/>
        </w:tabs>
        <w:spacing w:after="0"/>
        <w:jc w:val="left"/>
      </w:pPr>
    </w:p>
    <w:p w14:paraId="6A1AAE59"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MailPurge – purge mail tables of deleted notes</w:t>
      </w:r>
    </w:p>
    <w:p w14:paraId="1C9F7768" w14:textId="77777777" w:rsidR="00576DCF" w:rsidRPr="00576DCF" w:rsidRDefault="00576DCF" w:rsidP="0076455E">
      <w:pPr>
        <w:numPr>
          <w:ilvl w:val="12"/>
          <w:numId w:val="0"/>
        </w:numPr>
        <w:tabs>
          <w:tab w:val="left" w:pos="270"/>
          <w:tab w:val="left" w:pos="360"/>
          <w:tab w:val="left" w:pos="720"/>
          <w:tab w:val="center" w:pos="4680"/>
          <w:tab w:val="right" w:pos="9360"/>
        </w:tabs>
        <w:spacing w:after="0"/>
        <w:ind w:left="360"/>
        <w:jc w:val="left"/>
      </w:pPr>
      <w:r w:rsidRPr="00576DCF">
        <w:t>rx setstatus group prod_rmmail died</w:t>
      </w:r>
    </w:p>
    <w:p w14:paraId="2CB499EA" w14:textId="77777777" w:rsidR="00576DCF" w:rsidRPr="00576DCF" w:rsidRDefault="00576DCF" w:rsidP="0076455E">
      <w:pPr>
        <w:numPr>
          <w:ilvl w:val="12"/>
          <w:numId w:val="0"/>
        </w:numPr>
        <w:tabs>
          <w:tab w:val="left" w:pos="270"/>
          <w:tab w:val="left" w:pos="360"/>
          <w:tab w:val="left" w:pos="720"/>
          <w:tab w:val="center" w:pos="4680"/>
          <w:tab w:val="right" w:pos="9360"/>
        </w:tabs>
        <w:spacing w:after="0"/>
        <w:ind w:left="360"/>
        <w:jc w:val="left"/>
      </w:pPr>
    </w:p>
    <w:p w14:paraId="27816446" w14:textId="77777777" w:rsidR="00576DCF" w:rsidRPr="00576DCF" w:rsidRDefault="00576DCF" w:rsidP="0076455E">
      <w:pPr>
        <w:numPr>
          <w:ilvl w:val="12"/>
          <w:numId w:val="0"/>
        </w:numPr>
        <w:tabs>
          <w:tab w:val="left" w:pos="360"/>
          <w:tab w:val="left" w:pos="720"/>
          <w:tab w:val="center" w:pos="4680"/>
          <w:tab w:val="right" w:pos="9360"/>
        </w:tabs>
        <w:spacing w:after="0"/>
        <w:jc w:val="left"/>
      </w:pPr>
      <w:r w:rsidRPr="00576DCF">
        <w:sym w:font="Symbol" w:char="F0B7"/>
      </w:r>
      <w:r w:rsidRPr="00576DCF">
        <w:tab/>
        <w:t>SimDataPurge</w:t>
      </w:r>
    </w:p>
    <w:p w14:paraId="29F0A919" w14:textId="77777777" w:rsidR="00576DCF" w:rsidRPr="00576DCF" w:rsidRDefault="00576DCF" w:rsidP="0076455E">
      <w:pPr>
        <w:numPr>
          <w:ilvl w:val="12"/>
          <w:numId w:val="0"/>
        </w:numPr>
        <w:tabs>
          <w:tab w:val="left" w:pos="270"/>
          <w:tab w:val="left" w:pos="360"/>
          <w:tab w:val="left" w:pos="720"/>
          <w:tab w:val="center" w:pos="4680"/>
          <w:tab w:val="right" w:pos="9360"/>
        </w:tabs>
        <w:spacing w:after="0"/>
        <w:jc w:val="left"/>
      </w:pPr>
      <w:r w:rsidRPr="00576DCF">
        <w:t xml:space="preserve">   rx setstatus group prod_purgesim died</w:t>
      </w:r>
    </w:p>
    <w:p w14:paraId="1093EB7E" w14:textId="77777777" w:rsidR="00576DCF" w:rsidRPr="00576DCF" w:rsidRDefault="00576DCF" w:rsidP="0076455E">
      <w:pPr>
        <w:numPr>
          <w:ilvl w:val="12"/>
          <w:numId w:val="0"/>
        </w:numPr>
        <w:tabs>
          <w:tab w:val="left" w:pos="270"/>
          <w:tab w:val="left" w:pos="360"/>
          <w:tab w:val="left" w:pos="720"/>
          <w:tab w:val="center" w:pos="4680"/>
          <w:tab w:val="right" w:pos="9360"/>
        </w:tabs>
        <w:spacing w:after="0"/>
        <w:jc w:val="left"/>
      </w:pPr>
    </w:p>
    <w:p w14:paraId="15BDF839"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Optimize</w:t>
      </w:r>
    </w:p>
    <w:p w14:paraId="33E86612" w14:textId="77777777" w:rsidR="00576DCF" w:rsidRPr="00576DCF" w:rsidRDefault="00576DCF" w:rsidP="0076455E">
      <w:pPr>
        <w:numPr>
          <w:ilvl w:val="12"/>
          <w:numId w:val="0"/>
        </w:numPr>
        <w:tabs>
          <w:tab w:val="left" w:pos="270"/>
          <w:tab w:val="left" w:pos="360"/>
          <w:tab w:val="left" w:pos="720"/>
          <w:tab w:val="center" w:pos="4680"/>
          <w:tab w:val="right" w:pos="9360"/>
        </w:tabs>
        <w:spacing w:after="0"/>
        <w:ind w:firstLine="360"/>
        <w:jc w:val="left"/>
      </w:pPr>
      <w:r w:rsidRPr="00576DCF">
        <w:t>rx setstatus group prod_optimize_nymaster died</w:t>
      </w:r>
    </w:p>
    <w:p w14:paraId="75A07F53" w14:textId="77777777" w:rsidR="00576DCF" w:rsidRPr="00576DCF" w:rsidRDefault="00576DCF" w:rsidP="0076455E">
      <w:pPr>
        <w:numPr>
          <w:ilvl w:val="12"/>
          <w:numId w:val="0"/>
        </w:numPr>
        <w:tabs>
          <w:tab w:val="left" w:pos="270"/>
          <w:tab w:val="left" w:pos="360"/>
          <w:tab w:val="left" w:pos="720"/>
          <w:tab w:val="center" w:pos="4680"/>
          <w:tab w:val="right" w:pos="9360"/>
        </w:tabs>
        <w:spacing w:after="0"/>
        <w:ind w:firstLine="360"/>
        <w:jc w:val="left"/>
      </w:pPr>
    </w:p>
    <w:p w14:paraId="29419B99"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IStar upload</w:t>
      </w:r>
    </w:p>
    <w:p w14:paraId="54FB0D94" w14:textId="77777777" w:rsidR="00576DCF" w:rsidRPr="00576DCF" w:rsidRDefault="00576DCF" w:rsidP="0076455E">
      <w:pPr>
        <w:numPr>
          <w:ilvl w:val="12"/>
          <w:numId w:val="0"/>
        </w:numPr>
        <w:tabs>
          <w:tab w:val="left" w:pos="270"/>
          <w:tab w:val="left" w:pos="360"/>
          <w:tab w:val="left" w:pos="720"/>
          <w:tab w:val="center" w:pos="4680"/>
          <w:tab w:val="right" w:pos="9360"/>
        </w:tabs>
        <w:spacing w:after="0"/>
        <w:ind w:firstLine="360"/>
        <w:jc w:val="left"/>
      </w:pPr>
      <w:r w:rsidRPr="00576DCF">
        <w:t>rx setstatus group ftp_seoms_nikko1 died</w:t>
      </w:r>
    </w:p>
    <w:p w14:paraId="3E44CE2B" w14:textId="77777777" w:rsidR="00576DCF" w:rsidRPr="00576DCF" w:rsidRDefault="00576DCF" w:rsidP="0076455E">
      <w:pPr>
        <w:numPr>
          <w:ilvl w:val="12"/>
          <w:numId w:val="0"/>
        </w:numPr>
        <w:tabs>
          <w:tab w:val="left" w:pos="270"/>
          <w:tab w:val="left" w:pos="360"/>
          <w:tab w:val="left" w:pos="720"/>
          <w:tab w:val="center" w:pos="4680"/>
          <w:tab w:val="right" w:pos="9360"/>
        </w:tabs>
        <w:spacing w:after="0"/>
        <w:ind w:firstLine="360"/>
        <w:jc w:val="left"/>
      </w:pPr>
    </w:p>
    <w:p w14:paraId="70A61492" w14:textId="77777777" w:rsidR="00576DCF" w:rsidRPr="00576DCF" w:rsidRDefault="00576DCF" w:rsidP="0076455E">
      <w:pPr>
        <w:spacing w:after="0"/>
        <w:jc w:val="left"/>
        <w:rPr>
          <w:b/>
        </w:rPr>
      </w:pPr>
      <w:r w:rsidRPr="00576DCF">
        <w:rPr>
          <w:b/>
        </w:rPr>
        <w:t>Stop and place on HOLD the contingency jobs at all sites; enable and start the production jobs at all sites.</w:t>
      </w:r>
    </w:p>
    <w:p w14:paraId="1CB3CB7B" w14:textId="77777777" w:rsidR="00576DCF" w:rsidRPr="00576DCF" w:rsidRDefault="00576DCF" w:rsidP="0076455E">
      <w:pPr>
        <w:suppressAutoHyphens/>
        <w:overflowPunct w:val="0"/>
        <w:spacing w:after="0"/>
        <w:jc w:val="left"/>
        <w:textAlignment w:val="baseline"/>
        <w:rPr>
          <w:rFonts w:eastAsia="MS Mincho"/>
        </w:rPr>
      </w:pPr>
      <w:r w:rsidRPr="00576DCF">
        <w:rPr>
          <w:rFonts w:eastAsia="MS Mincho"/>
        </w:rPr>
        <w:t xml:space="preserve">Modify, release, and distribute the SendMail1() function in the module  </w:t>
      </w:r>
      <w:hyperlink r:id="rId85" w:history="1">
        <w:r w:rsidRPr="00576DCF">
          <w:rPr>
            <w:rFonts w:eastAsia="MS Mincho"/>
            <w:color w:val="0000FF" w:themeColor="hyperlink"/>
            <w:u w:val="single"/>
          </w:rPr>
          <w:t>admin\distribution\PerlLib\MySendMail.pm</w:t>
        </w:r>
      </w:hyperlink>
      <w:r w:rsidRPr="00576DCF">
        <w:rPr>
          <w:rFonts w:eastAsia="MS Mincho"/>
        </w:rPr>
        <w:t xml:space="preserve"> to no longer direct all SMTP traffic to njnotes.</w:t>
      </w:r>
    </w:p>
    <w:p w14:paraId="3891EFC5" w14:textId="77777777" w:rsidR="00576DCF" w:rsidRPr="00576DCF" w:rsidRDefault="00576DCF" w:rsidP="0076455E">
      <w:pPr>
        <w:spacing w:after="0"/>
        <w:jc w:val="left"/>
        <w:rPr>
          <w:b/>
        </w:rPr>
      </w:pPr>
    </w:p>
    <w:p w14:paraId="51A83A59" w14:textId="77777777" w:rsidR="00576DCF" w:rsidRDefault="00576DCF" w:rsidP="0076455E">
      <w:pPr>
        <w:spacing w:after="0"/>
        <w:jc w:val="left"/>
        <w:rPr>
          <w:b/>
        </w:rPr>
      </w:pPr>
      <w:r w:rsidRPr="00576DCF">
        <w:rPr>
          <w:b/>
        </w:rPr>
        <w:t>Reinstate all daily job requests enqueued prior to the contingency test (e.g., RIF and Stress reval jobs):</w:t>
      </w:r>
    </w:p>
    <w:p w14:paraId="7B312C25" w14:textId="77777777" w:rsidR="0076455E" w:rsidRPr="00576DCF" w:rsidRDefault="0076455E" w:rsidP="0076455E">
      <w:pPr>
        <w:spacing w:after="0"/>
        <w:jc w:val="left"/>
        <w:rPr>
          <w:b/>
        </w:rPr>
      </w:pPr>
    </w:p>
    <w:p w14:paraId="3DD343BF" w14:textId="77777777" w:rsidR="00576DCF" w:rsidRPr="00576DCF" w:rsidRDefault="00576DCF" w:rsidP="0076455E">
      <w:pPr>
        <w:spacing w:after="0"/>
        <w:ind w:left="720"/>
        <w:jc w:val="left"/>
      </w:pPr>
      <w:r w:rsidRPr="00576DCF">
        <w:t>del /f /q \\ntlocksrv\prismdist\ElfJobSched\elf.job</w:t>
      </w:r>
    </w:p>
    <w:p w14:paraId="6CDAC0F0" w14:textId="77777777" w:rsidR="00576DCF" w:rsidRPr="00576DCF" w:rsidRDefault="00576DCF" w:rsidP="0076455E">
      <w:pPr>
        <w:spacing w:after="0"/>
        <w:ind w:left="720"/>
        <w:jc w:val="left"/>
        <w:rPr>
          <w:color w:val="0000FF"/>
        </w:rPr>
      </w:pPr>
      <w:r w:rsidRPr="00576DCF">
        <w:t xml:space="preserve">rename </w:t>
      </w:r>
      <w:r w:rsidRPr="00576DCF">
        <w:rPr>
          <w:color w:val="0000FF"/>
        </w:rPr>
        <w:t>\\ntlocksrv\prismdist\ElfJobSched\elf.job.bak \\ntlocksrv\prismdist\ElfJobSched\elf.job</w:t>
      </w:r>
    </w:p>
    <w:p w14:paraId="1F28AD21" w14:textId="77777777" w:rsidR="00576DCF" w:rsidRPr="00576DCF" w:rsidRDefault="00576DCF" w:rsidP="0076455E">
      <w:pPr>
        <w:spacing w:after="0"/>
        <w:jc w:val="left"/>
      </w:pPr>
    </w:p>
    <w:p w14:paraId="76867ADD" w14:textId="77777777" w:rsidR="00576DCF" w:rsidRPr="00576DCF" w:rsidRDefault="00576DCF" w:rsidP="0076455E">
      <w:pPr>
        <w:spacing w:after="0"/>
        <w:jc w:val="left"/>
        <w:rPr>
          <w:b/>
        </w:rPr>
      </w:pPr>
      <w:r w:rsidRPr="00576DCF">
        <w:rPr>
          <w:b/>
        </w:rPr>
        <w:t>Run weekend jobs</w:t>
      </w:r>
    </w:p>
    <w:p w14:paraId="5A37927F" w14:textId="77777777" w:rsidR="0076455E" w:rsidRDefault="0076455E" w:rsidP="0076455E">
      <w:pPr>
        <w:spacing w:after="0"/>
        <w:jc w:val="left"/>
      </w:pPr>
    </w:p>
    <w:p w14:paraId="2024731D" w14:textId="77777777" w:rsidR="00576DCF" w:rsidRPr="00576DCF" w:rsidRDefault="00576DCF" w:rsidP="0076455E">
      <w:pPr>
        <w:spacing w:after="0"/>
        <w:jc w:val="left"/>
      </w:pPr>
      <w:r w:rsidRPr="00576DCF">
        <w:t xml:space="preserve">Run the weekend maintenance jobs that did not run while the contingency site testing was going on.  </w:t>
      </w:r>
    </w:p>
    <w:p w14:paraId="3160D8B5" w14:textId="77777777" w:rsidR="00576DCF" w:rsidRDefault="00576DCF" w:rsidP="0076455E">
      <w:pPr>
        <w:spacing w:after="0"/>
        <w:jc w:val="left"/>
        <w:rPr>
          <w:b/>
        </w:rPr>
      </w:pPr>
      <w:r w:rsidRPr="00576DCF">
        <w:rPr>
          <w:b/>
        </w:rPr>
        <w:t>Run any simulation jobs that were skipped during the test:</w:t>
      </w:r>
    </w:p>
    <w:p w14:paraId="20FBE948" w14:textId="77777777" w:rsidR="0076455E" w:rsidRPr="00576DCF" w:rsidRDefault="0076455E" w:rsidP="0076455E">
      <w:pPr>
        <w:spacing w:after="0"/>
        <w:jc w:val="left"/>
        <w:rPr>
          <w:b/>
        </w:rPr>
      </w:pPr>
    </w:p>
    <w:p w14:paraId="6B6661EE"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RunSim – daily simulation:</w:t>
      </w:r>
      <w:r w:rsidRPr="00576DCF">
        <w:br/>
        <w:t>rx start group runsim_prod_nightly</w:t>
      </w:r>
    </w:p>
    <w:p w14:paraId="51C7E0EB" w14:textId="77777777" w:rsidR="00576DCF" w:rsidRPr="00576DCF" w:rsidRDefault="00576DCF" w:rsidP="0076455E">
      <w:pPr>
        <w:tabs>
          <w:tab w:val="left" w:pos="270"/>
          <w:tab w:val="left" w:pos="360"/>
          <w:tab w:val="left" w:pos="720"/>
        </w:tabs>
        <w:spacing w:after="0"/>
        <w:ind w:left="360"/>
        <w:jc w:val="left"/>
      </w:pPr>
    </w:p>
    <w:p w14:paraId="7C0C8224" w14:textId="77777777" w:rsidR="00576DCF" w:rsidRPr="00576DCF" w:rsidRDefault="00576DCF" w:rsidP="00633E1D">
      <w:pPr>
        <w:numPr>
          <w:ilvl w:val="0"/>
          <w:numId w:val="39"/>
        </w:numPr>
        <w:tabs>
          <w:tab w:val="left" w:pos="270"/>
          <w:tab w:val="left" w:pos="360"/>
          <w:tab w:val="left" w:pos="720"/>
        </w:tabs>
        <w:overflowPunct w:val="0"/>
        <w:spacing w:after="0"/>
        <w:jc w:val="left"/>
        <w:textAlignment w:val="baseline"/>
      </w:pPr>
      <w:r w:rsidRPr="00576DCF">
        <w:t>Run IStar Upload – the schedule job does not run until Monday. We will run it by hand to pick up Friday’s left over:</w:t>
      </w:r>
      <w:r w:rsidRPr="00576DCF">
        <w:br/>
        <w:t>rx start group ftp_seoms_nikko1</w:t>
      </w:r>
    </w:p>
    <w:p w14:paraId="06E99911" w14:textId="77777777" w:rsidR="00576DCF" w:rsidRPr="00576DCF" w:rsidRDefault="00576DCF" w:rsidP="0076455E">
      <w:pPr>
        <w:spacing w:after="0"/>
        <w:ind w:left="900"/>
        <w:contextualSpacing/>
        <w:jc w:val="left"/>
      </w:pPr>
    </w:p>
    <w:p w14:paraId="4AA1C990" w14:textId="77777777" w:rsidR="00576DCF" w:rsidRPr="00576DCF" w:rsidRDefault="00576DCF" w:rsidP="0076455E">
      <w:pPr>
        <w:spacing w:after="0"/>
        <w:jc w:val="left"/>
        <w:rPr>
          <w:b/>
        </w:rPr>
      </w:pPr>
      <w:r w:rsidRPr="00576DCF">
        <w:rPr>
          <w:b/>
        </w:rPr>
        <w:t>Cutover Procedures from NY/NJ to London</w:t>
      </w:r>
    </w:p>
    <w:p w14:paraId="2877821A" w14:textId="77777777" w:rsidR="0076455E" w:rsidRDefault="0076455E" w:rsidP="0076455E">
      <w:pPr>
        <w:spacing w:after="0"/>
        <w:jc w:val="left"/>
      </w:pPr>
    </w:p>
    <w:p w14:paraId="3BBE6F7B" w14:textId="77777777" w:rsidR="00576DCF" w:rsidRPr="00576DCF" w:rsidRDefault="00576DCF" w:rsidP="0076455E">
      <w:pPr>
        <w:spacing w:after="0"/>
        <w:jc w:val="left"/>
      </w:pPr>
      <w:r w:rsidRPr="00576DCF">
        <w:t xml:space="preserve">The procedures are the same as those for the NJ prism cutover procedures. Differences are: </w:t>
      </w:r>
    </w:p>
    <w:p w14:paraId="0BC6E043" w14:textId="77777777" w:rsidR="0076455E" w:rsidRDefault="0076455E" w:rsidP="0076455E">
      <w:pPr>
        <w:spacing w:after="0"/>
        <w:jc w:val="left"/>
      </w:pPr>
    </w:p>
    <w:p w14:paraId="13C7972E" w14:textId="77777777" w:rsidR="00576DCF" w:rsidRPr="00576DCF" w:rsidRDefault="00576DCF" w:rsidP="0076455E">
      <w:pPr>
        <w:spacing w:after="0"/>
        <w:jc w:val="left"/>
      </w:pPr>
      <w:r w:rsidRPr="00576DCF">
        <w:t xml:space="preserve">For non-logged classes, the London database (UKPRISMSQL2) needs to have a database subscription set up similar to NJPRISMSQL2's. </w:t>
      </w:r>
    </w:p>
    <w:p w14:paraId="67962262" w14:textId="77777777" w:rsidR="0076455E" w:rsidRDefault="0076455E" w:rsidP="0076455E">
      <w:pPr>
        <w:spacing w:after="0"/>
        <w:jc w:val="left"/>
      </w:pPr>
    </w:p>
    <w:p w14:paraId="6AFF7CDA" w14:textId="77777777" w:rsidR="00576DCF" w:rsidRPr="00576DCF" w:rsidRDefault="00576DCF" w:rsidP="0076455E">
      <w:pPr>
        <w:spacing w:after="0"/>
        <w:jc w:val="left"/>
      </w:pPr>
      <w:r w:rsidRPr="00576DCF">
        <w:lastRenderedPageBreak/>
        <w:t xml:space="preserve">The configuration files and coda tasks should be checked by Development in advance to make sure that all systems are represented, and that (except for pointing at UK databases instead of NY/NJ) they are up-to-date with respect to what production currently requires. To the extent possible, coda tasks for the UK contingency should be defined to use the same config file in production first, and then override it with a second config file just the changes for UK contingency. </w:t>
      </w:r>
    </w:p>
    <w:p w14:paraId="05B204B6" w14:textId="77777777" w:rsidR="0076455E" w:rsidRDefault="0076455E" w:rsidP="0076455E">
      <w:pPr>
        <w:spacing w:after="0"/>
        <w:jc w:val="left"/>
      </w:pPr>
    </w:p>
    <w:p w14:paraId="6665996D" w14:textId="77777777" w:rsidR="00576DCF" w:rsidRPr="00576DCF" w:rsidRDefault="00576DCF" w:rsidP="0076455E">
      <w:pPr>
        <w:spacing w:after="0"/>
        <w:jc w:val="left"/>
      </w:pPr>
      <w:r w:rsidRPr="00576DCF">
        <w:t xml:space="preserve">The default distribution directory in PrismPackage.pm should be overridden in the coda task definitions, so that the packages can get their distribution locally from London. Check that the processes registered in the coda database have  --distributionDir=\\uksms\prismdistSrc\distribution on their command line. </w:t>
      </w:r>
    </w:p>
    <w:p w14:paraId="196B7E4E" w14:textId="77777777" w:rsidR="0076455E" w:rsidRDefault="0076455E" w:rsidP="0076455E">
      <w:pPr>
        <w:spacing w:after="0"/>
        <w:jc w:val="left"/>
      </w:pPr>
    </w:p>
    <w:p w14:paraId="62BBC988" w14:textId="77777777" w:rsidR="00576DCF" w:rsidRPr="00576DCF" w:rsidRDefault="00576DCF" w:rsidP="0076455E">
      <w:pPr>
        <w:spacing w:after="0"/>
        <w:jc w:val="left"/>
      </w:pPr>
      <w:r w:rsidRPr="00576DCF">
        <w:t xml:space="preserve">The UKPRISMSQL2 database should have a stored procedure for creating an ObjectLog table. </w:t>
      </w:r>
    </w:p>
    <w:p w14:paraId="4BD9350D" w14:textId="77777777" w:rsidR="0076455E" w:rsidRDefault="0076455E" w:rsidP="0076455E">
      <w:pPr>
        <w:spacing w:after="0"/>
        <w:jc w:val="left"/>
        <w:rPr>
          <w:b/>
        </w:rPr>
      </w:pPr>
    </w:p>
    <w:p w14:paraId="592F4590" w14:textId="77777777" w:rsidR="00576DCF" w:rsidRPr="00576DCF" w:rsidRDefault="00576DCF" w:rsidP="0076455E">
      <w:pPr>
        <w:spacing w:after="0"/>
        <w:jc w:val="left"/>
        <w:rPr>
          <w:b/>
        </w:rPr>
      </w:pPr>
      <w:r w:rsidRPr="00576DCF">
        <w:rPr>
          <w:b/>
        </w:rPr>
        <w:t>Star</w:t>
      </w:r>
    </w:p>
    <w:p w14:paraId="66D50ED5" w14:textId="77777777" w:rsidR="0076455E" w:rsidRDefault="0076455E" w:rsidP="0076455E">
      <w:pPr>
        <w:spacing w:after="0"/>
        <w:jc w:val="left"/>
      </w:pPr>
    </w:p>
    <w:p w14:paraId="058C9961" w14:textId="77777777" w:rsidR="00576DCF" w:rsidRPr="00576DCF" w:rsidRDefault="00576DCF" w:rsidP="0076455E">
      <w:pPr>
        <w:spacing w:after="0"/>
        <w:jc w:val="left"/>
      </w:pPr>
      <w:r w:rsidRPr="00576DCF">
        <w:t xml:space="preserve">Like the New Jersey cutover, the Star slave theta database file will be copied and discarded after the test. Thus the preparatory step is to make sure there is sufficient disk space on the 'theta' share where the production Star is running to hold a copy of the database. </w:t>
      </w:r>
    </w:p>
    <w:p w14:paraId="16A6FCCA" w14:textId="77777777" w:rsidR="0076455E" w:rsidRDefault="0076455E" w:rsidP="0076455E">
      <w:pPr>
        <w:spacing w:after="0"/>
        <w:jc w:val="left"/>
      </w:pPr>
    </w:p>
    <w:p w14:paraId="7DE4DF93" w14:textId="77777777" w:rsidR="00576DCF" w:rsidRPr="00576DCF" w:rsidRDefault="00576DCF" w:rsidP="0076455E">
      <w:pPr>
        <w:spacing w:after="0"/>
        <w:jc w:val="left"/>
      </w:pPr>
      <w:r w:rsidRPr="00576DCF">
        <w:t xml:space="preserve">The star database in London runs on ukntstar. The theta file is \\ukntstar\theta\newstar.db. </w:t>
      </w:r>
    </w:p>
    <w:p w14:paraId="1F3C8B14" w14:textId="77777777" w:rsidR="0076455E" w:rsidRDefault="0076455E" w:rsidP="0076455E">
      <w:pPr>
        <w:spacing w:after="0"/>
        <w:jc w:val="left"/>
        <w:rPr>
          <w:u w:val="single"/>
        </w:rPr>
      </w:pPr>
    </w:p>
    <w:p w14:paraId="5061F33A" w14:textId="77777777" w:rsidR="00576DCF" w:rsidRPr="00576DCF" w:rsidRDefault="00576DCF" w:rsidP="003F0F09">
      <w:pPr>
        <w:jc w:val="left"/>
        <w:rPr>
          <w:u w:val="single"/>
        </w:rPr>
      </w:pPr>
      <w:r w:rsidRPr="00576DCF">
        <w:rPr>
          <w:u w:val="single"/>
        </w:rPr>
        <w:t>Preparation for cutover</w:t>
      </w:r>
    </w:p>
    <w:p w14:paraId="58BCD667" w14:textId="77777777" w:rsidR="00576DCF" w:rsidRPr="00576DCF" w:rsidRDefault="00576DCF" w:rsidP="003F0F09">
      <w:pPr>
        <w:jc w:val="left"/>
      </w:pPr>
      <w:r w:rsidRPr="00576DCF">
        <w:t xml:space="preserve">These procedures will generally be done the night before the test. The test itself is usually done on a Saturday morning to avoid disruption with production, and so London can participate with NY. </w:t>
      </w:r>
    </w:p>
    <w:p w14:paraId="5F7A218E" w14:textId="77777777" w:rsidR="00576DCF" w:rsidRPr="00576DCF" w:rsidRDefault="00576DCF" w:rsidP="003F0F09">
      <w:pPr>
        <w:jc w:val="left"/>
      </w:pPr>
      <w:r w:rsidRPr="00576DCF">
        <w:t>**Note:  Make sure distribution is up-to-date</w:t>
      </w:r>
    </w:p>
    <w:p w14:paraId="6B663341" w14:textId="77777777" w:rsidR="00576DCF" w:rsidRPr="00576DCF" w:rsidRDefault="00576DCF" w:rsidP="003F0F09">
      <w:pPr>
        <w:jc w:val="left"/>
        <w:rPr>
          <w:b/>
        </w:rPr>
      </w:pPr>
      <w:r w:rsidRPr="00576DCF">
        <w:rPr>
          <w:b/>
        </w:rPr>
        <w:t>Prism and Star</w:t>
      </w:r>
    </w:p>
    <w:p w14:paraId="4AC92951" w14:textId="77777777" w:rsidR="00576DCF" w:rsidRPr="00576DCF" w:rsidRDefault="00576DCF" w:rsidP="003F0F09">
      <w:pPr>
        <w:jc w:val="left"/>
      </w:pPr>
      <w:r w:rsidRPr="00576DCF">
        <w:t xml:space="preserve">Force distribution to NJ and then disable this functionality (to avoid subsequent distribution later in the evening): </w:t>
      </w:r>
    </w:p>
    <w:p w14:paraId="2242E710" w14:textId="77777777" w:rsidR="00576DCF" w:rsidRPr="00576DCF" w:rsidRDefault="00576DCF" w:rsidP="003F0F09">
      <w:pPr>
        <w:jc w:val="left"/>
      </w:pPr>
      <w:r w:rsidRPr="00576DCF">
        <w:t xml:space="preserve">Run: </w:t>
      </w:r>
    </w:p>
    <w:p w14:paraId="7BA71418" w14:textId="77777777" w:rsidR="00576DCF" w:rsidRPr="00576DCF" w:rsidRDefault="00576DCF" w:rsidP="003F0F09">
      <w:pPr>
        <w:jc w:val="left"/>
      </w:pPr>
      <w:r w:rsidRPr="00576DCF">
        <w:t xml:space="preserve"> \\mercury\Scheduled Tasks\DistibutePrismToSiteUK</w:t>
      </w:r>
    </w:p>
    <w:p w14:paraId="53BAE144" w14:textId="77777777" w:rsidR="00576DCF" w:rsidRPr="00576DCF" w:rsidRDefault="00576DCF" w:rsidP="003F0F09">
      <w:pPr>
        <w:jc w:val="left"/>
        <w:rPr>
          <w:b/>
        </w:rPr>
      </w:pPr>
      <w:r w:rsidRPr="00576DCF">
        <w:rPr>
          <w:b/>
        </w:rPr>
        <w:t>Alib</w:t>
      </w:r>
    </w:p>
    <w:p w14:paraId="4360D3FB" w14:textId="77777777" w:rsidR="00576DCF" w:rsidRPr="00576DCF" w:rsidRDefault="00576DCF" w:rsidP="003F0F09">
      <w:pPr>
        <w:jc w:val="left"/>
      </w:pPr>
      <w:r w:rsidRPr="00576DCF">
        <w:t xml:space="preserve">The NY Alib configuration hierarchy is synchronized nightly to UK as part of the cutover. However it is still prudent to verify that it is in sync by running the scheduled task AlibCopyToAllRemoteSites. </w:t>
      </w:r>
    </w:p>
    <w:p w14:paraId="74B11BB2" w14:textId="77777777" w:rsidR="00576DCF" w:rsidRPr="00576DCF" w:rsidRDefault="00576DCF" w:rsidP="003F0F09">
      <w:pPr>
        <w:jc w:val="left"/>
      </w:pPr>
      <w:r w:rsidRPr="00576DCF">
        <w:t>Disable scheduled tasks</w:t>
      </w:r>
    </w:p>
    <w:p w14:paraId="498081DC" w14:textId="77777777" w:rsidR="00576DCF" w:rsidRPr="00576DCF" w:rsidRDefault="00576DCF" w:rsidP="003F0F09">
      <w:pPr>
        <w:jc w:val="left"/>
      </w:pPr>
      <w:r w:rsidRPr="00576DCF">
        <w:t xml:space="preserve">Disable the distribution task mentioned above: </w:t>
      </w:r>
    </w:p>
    <w:p w14:paraId="6202BB0C" w14:textId="77777777" w:rsidR="00576DCF" w:rsidRPr="00576DCF" w:rsidRDefault="00576DCF" w:rsidP="003F0F09">
      <w:pPr>
        <w:jc w:val="left"/>
      </w:pPr>
      <w:r w:rsidRPr="00576DCF">
        <w:t xml:space="preserve">\\mercury\Scheduled Tasks\DistibutePrismToSiteUK </w:t>
      </w:r>
    </w:p>
    <w:p w14:paraId="1DCEAB4E" w14:textId="77777777" w:rsidR="00576DCF" w:rsidRPr="00576DCF" w:rsidRDefault="00576DCF" w:rsidP="003F0F09">
      <w:pPr>
        <w:jc w:val="left"/>
      </w:pPr>
      <w:r w:rsidRPr="00576DCF">
        <w:t xml:space="preserve">Disable scheduled tasks to avoid starting production processes while the test is ongoing: </w:t>
      </w:r>
    </w:p>
    <w:p w14:paraId="1C8E910D" w14:textId="77777777" w:rsidR="00576DCF" w:rsidRPr="00576DCF" w:rsidRDefault="00576DCF" w:rsidP="003F0F09">
      <w:pPr>
        <w:jc w:val="left"/>
      </w:pPr>
      <w:r w:rsidRPr="00576DCF">
        <w:t xml:space="preserve">\\ntlocksrv\Scheduled Tasks\StartProd </w:t>
      </w:r>
    </w:p>
    <w:p w14:paraId="245F5EAA" w14:textId="77777777" w:rsidR="00576DCF" w:rsidRPr="00576DCF" w:rsidRDefault="00576DCF" w:rsidP="003F0F09">
      <w:pPr>
        <w:jc w:val="left"/>
      </w:pPr>
      <w:r w:rsidRPr="00576DCF">
        <w:t xml:space="preserve">\\ntlocksrv\Scheduled Tasks\StartMsim </w:t>
      </w:r>
    </w:p>
    <w:p w14:paraId="79BF6969" w14:textId="77777777" w:rsidR="00576DCF" w:rsidRPr="00576DCF" w:rsidRDefault="00576DCF" w:rsidP="003F0F09">
      <w:pPr>
        <w:jc w:val="left"/>
      </w:pPr>
      <w:r w:rsidRPr="00576DCF">
        <w:t>Comment out weekly coda jobs</w:t>
      </w:r>
    </w:p>
    <w:p w14:paraId="3F3BD030" w14:textId="77777777" w:rsidR="00576DCF" w:rsidRPr="00576DCF" w:rsidRDefault="00576DCF" w:rsidP="003F0F09">
      <w:pPr>
        <w:jc w:val="left"/>
      </w:pPr>
      <w:r w:rsidRPr="00576DCF">
        <w:t xml:space="preserve">The following maintenance jobs are kicked off from Coda. Just put jobs on HOLD to prevent them from running: </w:t>
      </w:r>
    </w:p>
    <w:p w14:paraId="74AEA2C4" w14:textId="77777777" w:rsidR="00576DCF" w:rsidRPr="00576DCF" w:rsidRDefault="00576DCF" w:rsidP="003F0F09">
      <w:pPr>
        <w:jc w:val="left"/>
      </w:pPr>
      <w:r w:rsidRPr="00576DCF">
        <w:t xml:space="preserve">PurgeFolders </w:t>
      </w:r>
    </w:p>
    <w:p w14:paraId="6AA73788" w14:textId="77777777" w:rsidR="00576DCF" w:rsidRPr="00576DCF" w:rsidRDefault="00576DCF" w:rsidP="003F0F09">
      <w:pPr>
        <w:jc w:val="left"/>
      </w:pPr>
      <w:r w:rsidRPr="00576DCF">
        <w:lastRenderedPageBreak/>
        <w:t xml:space="preserve"> rx setstatus group prod_fpurge HOLD</w:t>
      </w:r>
    </w:p>
    <w:p w14:paraId="2C0A3FD6" w14:textId="77777777" w:rsidR="00576DCF" w:rsidRPr="00576DCF" w:rsidRDefault="00576DCF" w:rsidP="003F0F09">
      <w:pPr>
        <w:jc w:val="left"/>
      </w:pPr>
      <w:r w:rsidRPr="00576DCF">
        <w:t xml:space="preserve">RunSim - daily simulation </w:t>
      </w:r>
    </w:p>
    <w:p w14:paraId="203FD002" w14:textId="77777777" w:rsidR="00576DCF" w:rsidRPr="00576DCF" w:rsidRDefault="00576DCF" w:rsidP="003F0F09">
      <w:pPr>
        <w:jc w:val="left"/>
      </w:pPr>
      <w:r w:rsidRPr="00576DCF">
        <w:t>rx setstatus group runsim_prod_nightly HOLD</w:t>
      </w:r>
    </w:p>
    <w:p w14:paraId="4B1B9958" w14:textId="77777777" w:rsidR="00576DCF" w:rsidRPr="00576DCF" w:rsidRDefault="00576DCF" w:rsidP="003F0F09">
      <w:pPr>
        <w:jc w:val="left"/>
      </w:pPr>
      <w:r w:rsidRPr="00576DCF">
        <w:t xml:space="preserve">MailPurge - group purge mail tables of deleted notes </w:t>
      </w:r>
    </w:p>
    <w:p w14:paraId="7CD69CC8" w14:textId="77777777" w:rsidR="00576DCF" w:rsidRPr="00576DCF" w:rsidRDefault="00576DCF" w:rsidP="003F0F09">
      <w:pPr>
        <w:jc w:val="left"/>
      </w:pPr>
      <w:r w:rsidRPr="00576DCF">
        <w:t xml:space="preserve"> rx setstatus group prod_rmmail HOLD</w:t>
      </w:r>
    </w:p>
    <w:p w14:paraId="5049A05D" w14:textId="77777777" w:rsidR="00576DCF" w:rsidRPr="00576DCF" w:rsidRDefault="00576DCF" w:rsidP="003F0F09">
      <w:pPr>
        <w:jc w:val="left"/>
      </w:pPr>
      <w:r w:rsidRPr="00576DCF">
        <w:t xml:space="preserve">SimDataPurge </w:t>
      </w:r>
    </w:p>
    <w:p w14:paraId="3399E56E" w14:textId="77777777" w:rsidR="00576DCF" w:rsidRPr="00576DCF" w:rsidRDefault="00576DCF" w:rsidP="003F0F09">
      <w:pPr>
        <w:jc w:val="left"/>
      </w:pPr>
      <w:r w:rsidRPr="00576DCF">
        <w:t xml:space="preserve"> rx setstatus group prod_purgesim HOLD</w:t>
      </w:r>
    </w:p>
    <w:p w14:paraId="3203780A" w14:textId="77777777" w:rsidR="00576DCF" w:rsidRPr="00576DCF" w:rsidRDefault="00576DCF" w:rsidP="003F0F09">
      <w:pPr>
        <w:jc w:val="left"/>
      </w:pPr>
      <w:r w:rsidRPr="00576DCF">
        <w:t>Email/Notes</w:t>
      </w:r>
    </w:p>
    <w:p w14:paraId="4A20F19F" w14:textId="77777777" w:rsidR="00576DCF" w:rsidRPr="00576DCF" w:rsidRDefault="00576DCF" w:rsidP="003F0F09">
      <w:pPr>
        <w:jc w:val="left"/>
      </w:pPr>
      <w:r w:rsidRPr="00576DCF">
        <w:t xml:space="preserve">Notes is not currently in the scope of the test, so there is no need to modify the SendMail1() script in MySendMail.pm. </w:t>
      </w:r>
    </w:p>
    <w:p w14:paraId="6CE2405E" w14:textId="77777777" w:rsidR="00576DCF" w:rsidRPr="00576DCF" w:rsidRDefault="00576DCF" w:rsidP="003F0F09">
      <w:pPr>
        <w:jc w:val="left"/>
      </w:pPr>
    </w:p>
    <w:p w14:paraId="3ECC4DA9" w14:textId="77777777" w:rsidR="00576DCF" w:rsidRPr="00576DCF" w:rsidRDefault="00576DCF" w:rsidP="003F0F09">
      <w:pPr>
        <w:jc w:val="left"/>
      </w:pPr>
      <w:r w:rsidRPr="00576DCF">
        <w:t>Stopping production processes in New York</w:t>
      </w:r>
    </w:p>
    <w:p w14:paraId="3ECC1B72" w14:textId="77777777" w:rsidR="00576DCF" w:rsidRPr="00576DCF" w:rsidRDefault="00576DCF" w:rsidP="003F0F09">
      <w:pPr>
        <w:jc w:val="left"/>
      </w:pPr>
      <w:r w:rsidRPr="00576DCF">
        <w:t xml:space="preserve">Prior to cutting over, all Prism processes should be stopped, and the system should be brought back up with no connected users to make sure that all databases are in sync. </w:t>
      </w:r>
    </w:p>
    <w:p w14:paraId="3745B018" w14:textId="77777777" w:rsidR="00576DCF" w:rsidRPr="00576DCF" w:rsidRDefault="00576DCF" w:rsidP="003F0F09">
      <w:pPr>
        <w:jc w:val="left"/>
      </w:pPr>
      <w:r w:rsidRPr="00576DCF">
        <w:t>Force out all users and processes</w:t>
      </w:r>
    </w:p>
    <w:p w14:paraId="07814DBB" w14:textId="77777777" w:rsidR="00576DCF" w:rsidRPr="00576DCF" w:rsidRDefault="00576DCF" w:rsidP="003F0F09">
      <w:pPr>
        <w:jc w:val="left"/>
      </w:pPr>
      <w:r w:rsidRPr="00576DCF">
        <w:t xml:space="preserve">Killing the NY production lockserver will force all users and processes out of the system: </w:t>
      </w:r>
    </w:p>
    <w:p w14:paraId="068FBD94" w14:textId="77777777" w:rsidR="00576DCF" w:rsidRPr="00576DCF" w:rsidRDefault="00576DCF" w:rsidP="003F0F09">
      <w:pPr>
        <w:jc w:val="left"/>
      </w:pPr>
      <w:r w:rsidRPr="00576DCF">
        <w:t xml:space="preserve"> rx stop group prod_lockserver</w:t>
      </w:r>
    </w:p>
    <w:p w14:paraId="5368848C" w14:textId="77777777" w:rsidR="00576DCF" w:rsidRPr="00576DCF" w:rsidRDefault="00576DCF" w:rsidP="003F0F09">
      <w:pPr>
        <w:jc w:val="left"/>
      </w:pPr>
      <w:r w:rsidRPr="00576DCF">
        <w:t xml:space="preserve">then bring just the lockserver and syncservers up to bring the slave databases up-to-date: </w:t>
      </w:r>
    </w:p>
    <w:p w14:paraId="6BB1C806" w14:textId="77777777" w:rsidR="00576DCF" w:rsidRPr="00576DCF" w:rsidRDefault="00576DCF" w:rsidP="003F0F09">
      <w:pPr>
        <w:jc w:val="left"/>
      </w:pPr>
      <w:r w:rsidRPr="00576DCF">
        <w:t xml:space="preserve"> rx start group prod_lockserver</w:t>
      </w:r>
    </w:p>
    <w:p w14:paraId="1E536DDE" w14:textId="77777777" w:rsidR="00576DCF" w:rsidRPr="00576DCF" w:rsidRDefault="00576DCF" w:rsidP="003F0F09">
      <w:pPr>
        <w:jc w:val="left"/>
      </w:pPr>
      <w:r w:rsidRPr="00576DCF">
        <w:t xml:space="preserve"> rx start group prod_syncserver</w:t>
      </w:r>
    </w:p>
    <w:p w14:paraId="01AA8F7B" w14:textId="77777777" w:rsidR="00576DCF" w:rsidRPr="00576DCF" w:rsidRDefault="00576DCF" w:rsidP="003F0F09">
      <w:pPr>
        <w:jc w:val="left"/>
      </w:pPr>
      <w:r w:rsidRPr="00576DCF">
        <w:t xml:space="preserve">once the sync servers have had time to roll forward completely (use the tran/monitor.exe program to verify that this is the case) they should be brought down again: </w:t>
      </w:r>
    </w:p>
    <w:p w14:paraId="074F0D25" w14:textId="77777777" w:rsidR="00576DCF" w:rsidRPr="00576DCF" w:rsidRDefault="00576DCF" w:rsidP="003F0F09">
      <w:pPr>
        <w:jc w:val="left"/>
      </w:pPr>
      <w:r w:rsidRPr="00576DCF">
        <w:t xml:space="preserve"> rx stop group prod_lockserver</w:t>
      </w:r>
    </w:p>
    <w:p w14:paraId="7EB80567" w14:textId="77777777" w:rsidR="00576DCF" w:rsidRPr="00576DCF" w:rsidRDefault="00576DCF" w:rsidP="003F0F09">
      <w:pPr>
        <w:jc w:val="left"/>
      </w:pPr>
      <w:r w:rsidRPr="00576DCF">
        <w:t>Verify that all databases are in sync</w:t>
      </w:r>
    </w:p>
    <w:p w14:paraId="74B443C1" w14:textId="77777777" w:rsidR="00576DCF" w:rsidRPr="00576DCF" w:rsidRDefault="00576DCF" w:rsidP="003F0F09">
      <w:pPr>
        <w:jc w:val="left"/>
      </w:pPr>
      <w:r w:rsidRPr="00576DCF">
        <w:t xml:space="preserve">Use isql to check the CommitLog table in all production databases (NYBLPRISMSQL01, NJPRISMSQL2, UKPRISMSQL2, LNPRISMSQL2, HKPRISMSQL2) </w:t>
      </w:r>
    </w:p>
    <w:p w14:paraId="42984411" w14:textId="77777777" w:rsidR="00576DCF" w:rsidRPr="00576DCF" w:rsidRDefault="00576DCF" w:rsidP="003F0F09">
      <w:pPr>
        <w:jc w:val="left"/>
      </w:pPr>
      <w:r w:rsidRPr="00576DCF">
        <w:t xml:space="preserve">(Note: all databases are MSSQL servers, using ISQL from MS is suggested.) </w:t>
      </w:r>
    </w:p>
    <w:p w14:paraId="66780AE1" w14:textId="77777777" w:rsidR="00576DCF" w:rsidRPr="00576DCF" w:rsidRDefault="00576DCF" w:rsidP="003F0F09">
      <w:pPr>
        <w:jc w:val="left"/>
      </w:pPr>
      <w:r w:rsidRPr="00576DCF">
        <w:t xml:space="preserve"> select max(objectId) from CommitLog</w:t>
      </w:r>
    </w:p>
    <w:p w14:paraId="26463740" w14:textId="77777777" w:rsidR="00576DCF" w:rsidRPr="00576DCF" w:rsidRDefault="00576DCF" w:rsidP="003F0F09">
      <w:pPr>
        <w:jc w:val="left"/>
      </w:pPr>
      <w:r w:rsidRPr="00576DCF">
        <w:t xml:space="preserve"> select count(*) from CommitLog</w:t>
      </w:r>
    </w:p>
    <w:p w14:paraId="6EC26019" w14:textId="77777777" w:rsidR="00576DCF" w:rsidRPr="00576DCF" w:rsidRDefault="00576DCF" w:rsidP="003F0F09">
      <w:pPr>
        <w:jc w:val="left"/>
      </w:pPr>
      <w:r w:rsidRPr="00576DCF">
        <w:t xml:space="preserve">Just checking that maximum object id on the CommitLog is not enough. </w:t>
      </w:r>
    </w:p>
    <w:p w14:paraId="31ED94B8" w14:textId="77777777" w:rsidR="00576DCF" w:rsidRPr="00576DCF" w:rsidRDefault="00576DCF" w:rsidP="003F0F09">
      <w:pPr>
        <w:jc w:val="left"/>
      </w:pPr>
      <w:r w:rsidRPr="00576DCF">
        <w:t xml:space="preserve">If the maximum object ids do match, but the number of CommitLogs differs between the master database and one or more of the slave databases, the CheckSync.pl script should be used to discover which tables are out of sync. </w:t>
      </w:r>
      <w:r w:rsidRPr="00576DCF">
        <w:lastRenderedPageBreak/>
        <w:t xml:space="preserve">The out-of-date tables must be manually synchronized by checking the objectWritten field for the most recent objects in a table and copying them to the out-of-date dataservers. </w:t>
      </w:r>
    </w:p>
    <w:p w14:paraId="026F3795" w14:textId="77777777" w:rsidR="00576DCF" w:rsidRPr="00576DCF" w:rsidRDefault="00576DCF" w:rsidP="003F0F09">
      <w:pPr>
        <w:jc w:val="left"/>
      </w:pPr>
      <w:r w:rsidRPr="00576DCF">
        <w:t>Truncate the CommitLog table in all production databases</w:t>
      </w:r>
    </w:p>
    <w:p w14:paraId="7FB3EF58" w14:textId="77777777" w:rsidR="00576DCF" w:rsidRPr="00576DCF" w:rsidRDefault="00576DCF" w:rsidP="003F0F09">
      <w:pPr>
        <w:jc w:val="left"/>
      </w:pPr>
      <w:r w:rsidRPr="00576DCF">
        <w:t xml:space="preserve">Truncate the CommitLog table at all sites (NYBLPRISMSQL01, NJPRISMSQL2, UKPRISMSQL2, LNPRISMSQL2, HKPRISMSQL2) </w:t>
      </w:r>
    </w:p>
    <w:p w14:paraId="34F20738" w14:textId="77777777" w:rsidR="00576DCF" w:rsidRPr="00576DCF" w:rsidRDefault="00576DCF" w:rsidP="003F0F09">
      <w:pPr>
        <w:jc w:val="left"/>
      </w:pPr>
      <w:r w:rsidRPr="00576DCF">
        <w:t xml:space="preserve"> (Note: all databases are MSSQL servers, using ISQL from MS is suggested.) </w:t>
      </w:r>
    </w:p>
    <w:p w14:paraId="440BD0AD" w14:textId="77777777" w:rsidR="00576DCF" w:rsidRPr="00576DCF" w:rsidRDefault="00576DCF" w:rsidP="003F0F09">
      <w:pPr>
        <w:jc w:val="left"/>
      </w:pPr>
      <w:r w:rsidRPr="00576DCF">
        <w:t xml:space="preserve"> use production (or the corresponding databaseserver)</w:t>
      </w:r>
    </w:p>
    <w:p w14:paraId="145154D1" w14:textId="77777777" w:rsidR="00576DCF" w:rsidRPr="00576DCF" w:rsidRDefault="00576DCF" w:rsidP="003F0F09">
      <w:pPr>
        <w:jc w:val="left"/>
      </w:pPr>
      <w:r w:rsidRPr="00576DCF">
        <w:t xml:space="preserve"> truncate table CommitLog</w:t>
      </w:r>
    </w:p>
    <w:p w14:paraId="0F2F92D9" w14:textId="77777777" w:rsidR="00576DCF" w:rsidRPr="00576DCF" w:rsidRDefault="00576DCF" w:rsidP="003F0F09">
      <w:pPr>
        <w:jc w:val="left"/>
      </w:pPr>
      <w:r w:rsidRPr="00576DCF">
        <w:t>Drop the ObjectLog table in NYBLPRISMSQL01</w:t>
      </w:r>
    </w:p>
    <w:p w14:paraId="2F2135CC" w14:textId="77777777" w:rsidR="00576DCF" w:rsidRPr="00576DCF" w:rsidRDefault="00576DCF" w:rsidP="003F0F09">
      <w:pPr>
        <w:jc w:val="left"/>
      </w:pPr>
      <w:r w:rsidRPr="00576DCF">
        <w:t xml:space="preserve">The ObjectLog table in the master database should be dropped before using it as a slave database to the NJPRISMSQL2 (Contingency site Master DB) server in order to insure that all commits are done through the UKPRISMSQL2 database. </w:t>
      </w:r>
    </w:p>
    <w:p w14:paraId="281997F8" w14:textId="77777777" w:rsidR="00576DCF" w:rsidRPr="00576DCF" w:rsidRDefault="00576DCF" w:rsidP="003F0F09">
      <w:pPr>
        <w:jc w:val="left"/>
      </w:pPr>
      <w:r w:rsidRPr="00576DCF">
        <w:t xml:space="preserve"> use production ( or the corresponding databaseserver )</w:t>
      </w:r>
    </w:p>
    <w:p w14:paraId="78E7DC28" w14:textId="77777777" w:rsidR="00576DCF" w:rsidRPr="00576DCF" w:rsidRDefault="00576DCF" w:rsidP="003F0F09">
      <w:pPr>
        <w:jc w:val="left"/>
      </w:pPr>
      <w:r w:rsidRPr="00576DCF">
        <w:t xml:space="preserve"> drop table ObjectLog</w:t>
      </w:r>
    </w:p>
    <w:p w14:paraId="71F5ED47" w14:textId="77777777" w:rsidR="00576DCF" w:rsidRPr="00576DCF" w:rsidRDefault="00576DCF" w:rsidP="003F0F09">
      <w:pPr>
        <w:jc w:val="left"/>
      </w:pPr>
      <w:r w:rsidRPr="00576DCF">
        <w:t>BCP out all non-logged classes</w:t>
      </w:r>
    </w:p>
    <w:p w14:paraId="029CBBA7" w14:textId="77777777" w:rsidR="00576DCF" w:rsidRPr="00576DCF" w:rsidRDefault="00576DCF" w:rsidP="003F0F09">
      <w:pPr>
        <w:jc w:val="left"/>
      </w:pPr>
      <w:r w:rsidRPr="00576DCF">
        <w:t xml:space="preserve">This is no longer necessary, but it is a good idea to verify that the job to automatically load them into the UK contingency slave ran successfully the prior night. As a quick test in the slave database one can do: </w:t>
      </w:r>
    </w:p>
    <w:p w14:paraId="51D796B6" w14:textId="77777777" w:rsidR="00576DCF" w:rsidRPr="00576DCF" w:rsidRDefault="00576DCF" w:rsidP="003F0F09">
      <w:pPr>
        <w:jc w:val="left"/>
      </w:pPr>
      <w:r w:rsidRPr="00576DCF">
        <w:t xml:space="preserve"> select max(date) from TradePricing</w:t>
      </w:r>
    </w:p>
    <w:p w14:paraId="56BDA1EE" w14:textId="77777777" w:rsidR="00576DCF" w:rsidRPr="00576DCF" w:rsidDel="005F3454" w:rsidRDefault="00576DCF" w:rsidP="003F0F09">
      <w:pPr>
        <w:jc w:val="left"/>
      </w:pPr>
      <w:r w:rsidRPr="00576DCF">
        <w:t xml:space="preserve">which should show the most recent business day. </w:t>
      </w:r>
    </w:p>
    <w:p w14:paraId="43FA01D3" w14:textId="77777777" w:rsidR="00576DCF" w:rsidRPr="00576DCF" w:rsidRDefault="00576DCF" w:rsidP="003F0F09">
      <w:pPr>
        <w:jc w:val="left"/>
      </w:pPr>
      <w:r w:rsidRPr="00576DCF">
        <w:t>Backup Elf job requests</w:t>
      </w:r>
    </w:p>
    <w:p w14:paraId="6924D7BD" w14:textId="77777777" w:rsidR="00576DCF" w:rsidRPr="00576DCF" w:rsidRDefault="00576DCF" w:rsidP="003F0F09">
      <w:pPr>
        <w:jc w:val="left"/>
      </w:pPr>
      <w:r w:rsidRPr="00576DCF">
        <w:t xml:space="preserve">Backup all pending daily Elf job requests enqueued prior to the contingency test (e.g., RIF and Stress reval jobs) so that they can resume after it finishes: </w:t>
      </w:r>
    </w:p>
    <w:p w14:paraId="45755091" w14:textId="77777777" w:rsidR="00576DCF" w:rsidRPr="00576DCF" w:rsidRDefault="00576DCF" w:rsidP="003F0F09">
      <w:pPr>
        <w:jc w:val="left"/>
      </w:pPr>
      <w:r w:rsidRPr="00576DCF">
        <w:t xml:space="preserve"> rename \\ntlocksrv\prismdist\ElfJobSched\elf.job \\ntlocksrv\prismdist\ElfJobSched\elf.job.bak</w:t>
      </w:r>
    </w:p>
    <w:p w14:paraId="40A09B86" w14:textId="77777777" w:rsidR="00576DCF" w:rsidRPr="00576DCF" w:rsidRDefault="00576DCF" w:rsidP="00576DCF">
      <w:pPr>
        <w:spacing w:before="60" w:after="120"/>
        <w:jc w:val="left"/>
      </w:pPr>
    </w:p>
    <w:p w14:paraId="6C7B3D24" w14:textId="77777777" w:rsidR="00576DCF" w:rsidRPr="00576DCF" w:rsidRDefault="00576DCF" w:rsidP="00576DCF">
      <w:pPr>
        <w:spacing w:before="60" w:after="120"/>
        <w:jc w:val="left"/>
        <w:rPr>
          <w:b/>
        </w:rPr>
      </w:pPr>
      <w:r w:rsidRPr="00576DCF">
        <w:rPr>
          <w:b/>
        </w:rPr>
        <w:t>Cutting over to London</w:t>
      </w:r>
    </w:p>
    <w:p w14:paraId="4EE589A2" w14:textId="77777777" w:rsidR="00576DCF" w:rsidRPr="00576DCF" w:rsidRDefault="00576DCF" w:rsidP="003F0F09">
      <w:pPr>
        <w:jc w:val="left"/>
      </w:pPr>
      <w:r w:rsidRPr="00576DCF">
        <w:t xml:space="preserve">If an actual disaster occurs and it was not possible to synchronize all slave databases before the master database went off-line, a procedure similar to the one described above using CheckSync.pl must be used to bring the slave servers up-to-date with the database furthest along in commits. </w:t>
      </w:r>
    </w:p>
    <w:p w14:paraId="56DDF9EC" w14:textId="77777777" w:rsidR="00576DCF" w:rsidRPr="00576DCF" w:rsidRDefault="00576DCF" w:rsidP="003F0F09">
      <w:pPr>
        <w:jc w:val="left"/>
      </w:pPr>
      <w:r w:rsidRPr="00576DCF">
        <w:t xml:space="preserve">NOTE: the following assumes that all NY prod processes are down. It is a good idea to put the production lockserver on hold, especially if the network link between NY and London is left up. </w:t>
      </w:r>
    </w:p>
    <w:p w14:paraId="1CC9A60F" w14:textId="77777777" w:rsidR="00576DCF" w:rsidRPr="00576DCF" w:rsidRDefault="00576DCF" w:rsidP="003F0F09">
      <w:pPr>
        <w:jc w:val="left"/>
      </w:pPr>
      <w:r w:rsidRPr="00576DCF">
        <w:t>Copy the Star file</w:t>
      </w:r>
    </w:p>
    <w:p w14:paraId="7EF44052" w14:textId="77777777" w:rsidR="00576DCF" w:rsidRPr="00576DCF" w:rsidRDefault="00576DCF" w:rsidP="003F0F09">
      <w:pPr>
        <w:jc w:val="left"/>
      </w:pPr>
      <w:r w:rsidRPr="00576DCF">
        <w:t xml:space="preserve">The star theta file can get very big (many gigabytes), so it is a good idea to start the copy early. (To save time in the morning this can also be done on the Friday evening before the test when everything is still in production mode by taking just the London star slave down, under the assumption that the London business day has long since finished and no one in London will need Star between the end of New York's day on Friday and Saturday morning.) </w:t>
      </w:r>
    </w:p>
    <w:p w14:paraId="7B5496CD" w14:textId="77777777" w:rsidR="00576DCF" w:rsidRPr="00576DCF" w:rsidRDefault="00576DCF" w:rsidP="003F0F09">
      <w:pPr>
        <w:jc w:val="left"/>
      </w:pPr>
      <w:r w:rsidRPr="00576DCF">
        <w:t xml:space="preserve"> rx ukntstar stop group prod_star_ukntstar    (if it is not already down)</w:t>
      </w:r>
    </w:p>
    <w:p w14:paraId="772A30FA" w14:textId="77777777" w:rsidR="00576DCF" w:rsidRPr="00576DCF" w:rsidRDefault="00576DCF" w:rsidP="003F0F09">
      <w:pPr>
        <w:jc w:val="left"/>
      </w:pPr>
      <w:r w:rsidRPr="00576DCF">
        <w:lastRenderedPageBreak/>
        <w:t xml:space="preserve">on ukntstar: </w:t>
      </w:r>
    </w:p>
    <w:p w14:paraId="28A5E66D" w14:textId="77777777" w:rsidR="00576DCF" w:rsidRPr="00576DCF" w:rsidRDefault="00576DCF" w:rsidP="003F0F09">
      <w:pPr>
        <w:jc w:val="left"/>
      </w:pPr>
      <w:r w:rsidRPr="00576DCF">
        <w:t xml:space="preserve"> e:\thetadata&gt; copy newstar.db newstar.master.db</w:t>
      </w:r>
    </w:p>
    <w:p w14:paraId="7F85A3F5" w14:textId="77777777" w:rsidR="00576DCF" w:rsidRPr="00576DCF" w:rsidRDefault="00576DCF" w:rsidP="003F0F09">
      <w:pPr>
        <w:jc w:val="left"/>
      </w:pPr>
      <w:r w:rsidRPr="00576DCF">
        <w:t>Create a DNS alias for elfjobsched</w:t>
      </w:r>
    </w:p>
    <w:p w14:paraId="44EFEF55" w14:textId="77777777" w:rsidR="00576DCF" w:rsidRPr="00576DCF" w:rsidRDefault="00576DCF" w:rsidP="003F0F09">
      <w:pPr>
        <w:jc w:val="left"/>
      </w:pPr>
      <w:r w:rsidRPr="00576DCF">
        <w:t xml:space="preserve">In production mode, elfjobsched points at the NY host for the Elf job scheduler. The alias must be changed in London to point to the London host. If the DNS resolution order has ln.smbc-cm.com first, then the change can be done locally to London. </w:t>
      </w:r>
    </w:p>
    <w:p w14:paraId="43BD5723" w14:textId="77777777" w:rsidR="00576DCF" w:rsidRPr="00576DCF" w:rsidRDefault="00576DCF" w:rsidP="003F0F09">
      <w:pPr>
        <w:jc w:val="left"/>
      </w:pPr>
      <w:r w:rsidRPr="00576DCF">
        <w:t>Create the ObjectLog table in UKPRISMSQL2 Database</w:t>
      </w:r>
    </w:p>
    <w:p w14:paraId="51C4A996" w14:textId="77777777" w:rsidR="00576DCF" w:rsidRPr="00576DCF" w:rsidRDefault="00576DCF" w:rsidP="003F0F09">
      <w:pPr>
        <w:jc w:val="left"/>
      </w:pPr>
      <w:r w:rsidRPr="00576DCF">
        <w:t xml:space="preserve">Run the stored procedure Prism_CreateObjectLog in UKPRISMSQL2.production to create the table and its index. </w:t>
      </w:r>
    </w:p>
    <w:p w14:paraId="00AAD176" w14:textId="77777777" w:rsidR="00576DCF" w:rsidRPr="00576DCF" w:rsidRDefault="00576DCF" w:rsidP="003F0F09">
      <w:pPr>
        <w:jc w:val="left"/>
      </w:pPr>
      <w:r w:rsidRPr="00576DCF">
        <w:t>Start the UK production lockserver</w:t>
      </w:r>
    </w:p>
    <w:p w14:paraId="343259E9" w14:textId="77777777" w:rsidR="00576DCF" w:rsidRPr="00576DCF" w:rsidRDefault="00576DCF" w:rsidP="003F0F09">
      <w:pPr>
        <w:jc w:val="left"/>
      </w:pPr>
      <w:r w:rsidRPr="00576DCF">
        <w:t xml:space="preserve">There should be an entry in Codad already set up for the lockserver. Start it with: </w:t>
      </w:r>
    </w:p>
    <w:p w14:paraId="0AB00269" w14:textId="77777777" w:rsidR="00576DCF" w:rsidRPr="00576DCF" w:rsidRDefault="00576DCF" w:rsidP="003F0F09">
      <w:pPr>
        <w:jc w:val="left"/>
      </w:pPr>
      <w:r w:rsidRPr="00576DCF">
        <w:t xml:space="preserve"> rx lnprismdev start group ukcontingency_lockserver</w:t>
      </w:r>
    </w:p>
    <w:p w14:paraId="1D592F0E" w14:textId="77777777" w:rsidR="00576DCF" w:rsidRPr="00576DCF" w:rsidRDefault="00576DCF" w:rsidP="003F0F09">
      <w:pPr>
        <w:jc w:val="left"/>
      </w:pPr>
      <w:r w:rsidRPr="00576DCF">
        <w:t xml:space="preserve">Start syncservers by: </w:t>
      </w:r>
    </w:p>
    <w:p w14:paraId="016EF110" w14:textId="77777777" w:rsidR="00576DCF" w:rsidRPr="00576DCF" w:rsidRDefault="00576DCF" w:rsidP="003F0F09">
      <w:pPr>
        <w:jc w:val="left"/>
      </w:pPr>
      <w:r w:rsidRPr="00576DCF">
        <w:t xml:space="preserve"> rx lnprismdev start group ukcontingency_syncserver</w:t>
      </w:r>
    </w:p>
    <w:p w14:paraId="18229ACA" w14:textId="77777777" w:rsidR="00576DCF" w:rsidRPr="00576DCF" w:rsidRDefault="00576DCF" w:rsidP="003F0F09">
      <w:pPr>
        <w:jc w:val="left"/>
      </w:pPr>
      <w:r w:rsidRPr="00576DCF">
        <w:t xml:space="preserve">Note/Warning: </w:t>
      </w:r>
    </w:p>
    <w:p w14:paraId="0298FA69" w14:textId="77777777" w:rsidR="00576DCF" w:rsidRPr="00576DCF" w:rsidRDefault="00576DCF" w:rsidP="003F0F09">
      <w:pPr>
        <w:ind w:left="720" w:hanging="720"/>
        <w:jc w:val="left"/>
      </w:pPr>
      <w:r w:rsidRPr="00576DCF">
        <w:t>•</w:t>
      </w:r>
      <w:r w:rsidRPr="00576DCF">
        <w:tab/>
        <w:t xml:space="preserve">Starting process might fail because all the servers are being started on the same machine and the copying of .dlls might fail with the error: .dll file being under use by someone else. </w:t>
      </w:r>
    </w:p>
    <w:p w14:paraId="41CB4C43" w14:textId="77777777" w:rsidR="00576DCF" w:rsidRPr="00576DCF" w:rsidRDefault="00576DCF" w:rsidP="003F0F09">
      <w:pPr>
        <w:jc w:val="left"/>
      </w:pPr>
      <w:r w:rsidRPr="00576DCF">
        <w:t>•</w:t>
      </w:r>
      <w:r w:rsidRPr="00576DCF">
        <w:tab/>
        <w:t xml:space="preserve">To use the tran/monitor.exe program you might have to rebuild it with the following line uncommented, </w:t>
      </w:r>
    </w:p>
    <w:p w14:paraId="2F397013" w14:textId="77777777" w:rsidR="00576DCF" w:rsidRPr="00576DCF" w:rsidRDefault="00576DCF" w:rsidP="003F0F09">
      <w:pPr>
        <w:ind w:firstLine="720"/>
        <w:jc w:val="left"/>
      </w:pPr>
      <w:r w:rsidRPr="00576DCF">
        <w:t xml:space="preserve"> #define UK_CONTINGENCY</w:t>
      </w:r>
    </w:p>
    <w:p w14:paraId="498D4931" w14:textId="77777777" w:rsidR="00576DCF" w:rsidRPr="00576DCF" w:rsidRDefault="00576DCF" w:rsidP="003F0F09">
      <w:pPr>
        <w:jc w:val="left"/>
      </w:pPr>
      <w:r w:rsidRPr="00576DCF">
        <w:t xml:space="preserve">The main difference between the standard configuration and Config.ukprod.* is the lockserver and DBio_server location: </w:t>
      </w:r>
    </w:p>
    <w:p w14:paraId="4C3DB0CC" w14:textId="77777777" w:rsidR="00576DCF" w:rsidRPr="00576DCF" w:rsidRDefault="00576DCF" w:rsidP="003F0F09">
      <w:pPr>
        <w:jc w:val="left"/>
      </w:pPr>
      <w:r w:rsidRPr="00576DCF">
        <w:t xml:space="preserve">Lock_serverHost </w:t>
      </w:r>
      <w:r w:rsidRPr="00576DCF">
        <w:tab/>
        <w:t xml:space="preserve">lnprismdev </w:t>
      </w:r>
    </w:p>
    <w:p w14:paraId="75B44D56" w14:textId="77777777" w:rsidR="00576DCF" w:rsidRPr="00576DCF" w:rsidRDefault="00576DCF" w:rsidP="003F0F09">
      <w:pPr>
        <w:jc w:val="left"/>
      </w:pPr>
      <w:r w:rsidRPr="00576DCF">
        <w:t xml:space="preserve">Lock_serverPort </w:t>
      </w:r>
      <w:r w:rsidRPr="00576DCF">
        <w:tab/>
        <w:t xml:space="preserve">7223 </w:t>
      </w:r>
    </w:p>
    <w:p w14:paraId="2107C42C" w14:textId="77777777" w:rsidR="00576DCF" w:rsidRPr="00576DCF" w:rsidRDefault="00576DCF" w:rsidP="003F0F09">
      <w:pPr>
        <w:jc w:val="left"/>
      </w:pPr>
      <w:r w:rsidRPr="00576DCF">
        <w:t xml:space="preserve">DBio_server </w:t>
      </w:r>
      <w:r w:rsidRPr="00576DCF">
        <w:tab/>
        <w:t xml:space="preserve">UKPRISMSQL2 </w:t>
      </w:r>
    </w:p>
    <w:p w14:paraId="41FD7D10" w14:textId="77777777" w:rsidR="00576DCF" w:rsidRPr="00576DCF" w:rsidRDefault="00576DCF" w:rsidP="003F0F09">
      <w:pPr>
        <w:jc w:val="left"/>
      </w:pPr>
      <w:r w:rsidRPr="00576DCF">
        <w:t>Load the theta trade cache</w:t>
      </w:r>
    </w:p>
    <w:p w14:paraId="34B3A7AE" w14:textId="77777777" w:rsidR="00576DCF" w:rsidRPr="00576DCF" w:rsidRDefault="00576DCF" w:rsidP="003F0F09">
      <w:pPr>
        <w:jc w:val="left"/>
      </w:pPr>
      <w:r w:rsidRPr="00576DCF">
        <w:t>Method 1: cold start theta</w:t>
      </w:r>
    </w:p>
    <w:p w14:paraId="6B348205" w14:textId="77777777" w:rsidR="00576DCF" w:rsidRPr="00576DCF" w:rsidRDefault="00576DCF" w:rsidP="003F0F09">
      <w:pPr>
        <w:jc w:val="left"/>
      </w:pPr>
      <w:r w:rsidRPr="00576DCF">
        <w:t xml:space="preserve">There is currently no production trade cache running in London, so there is no need to save copies of theta disk files as we do for the New Jersey cutover. Instead, we can just cold start the theta and load it: </w:t>
      </w:r>
    </w:p>
    <w:p w14:paraId="586CE26A" w14:textId="77777777" w:rsidR="00576DCF" w:rsidRPr="00576DCF" w:rsidRDefault="00576DCF" w:rsidP="003F0F09">
      <w:pPr>
        <w:jc w:val="left"/>
      </w:pPr>
      <w:r w:rsidRPr="00576DCF">
        <w:t xml:space="preserve"> theta cold start /config=ukprod</w:t>
      </w:r>
    </w:p>
    <w:p w14:paraId="6436EC39" w14:textId="77777777" w:rsidR="00576DCF" w:rsidRPr="00576DCF" w:rsidRDefault="00576DCF" w:rsidP="003F0F09">
      <w:pPr>
        <w:jc w:val="left"/>
      </w:pPr>
      <w:r w:rsidRPr="00576DCF">
        <w:t xml:space="preserve"> tdbload load /config=ukprod</w:t>
      </w:r>
    </w:p>
    <w:p w14:paraId="2A11403E" w14:textId="77777777" w:rsidR="00576DCF" w:rsidRPr="00576DCF" w:rsidRDefault="00576DCF" w:rsidP="003F0F09">
      <w:pPr>
        <w:jc w:val="left"/>
      </w:pPr>
      <w:r w:rsidRPr="00576DCF">
        <w:t xml:space="preserve">and then start tdb: </w:t>
      </w:r>
    </w:p>
    <w:p w14:paraId="72DA55D3" w14:textId="77777777" w:rsidR="00576DCF" w:rsidRPr="00576DCF" w:rsidRDefault="00576DCF" w:rsidP="003F0F09">
      <w:pPr>
        <w:jc w:val="left"/>
      </w:pPr>
      <w:r w:rsidRPr="00576DCF">
        <w:t xml:space="preserve"> rx start group ukcontingency_tdb</w:t>
      </w:r>
    </w:p>
    <w:p w14:paraId="3D1B6E8C" w14:textId="77777777" w:rsidR="00576DCF" w:rsidRPr="00576DCF" w:rsidRDefault="00576DCF" w:rsidP="003F0F09">
      <w:pPr>
        <w:jc w:val="left"/>
      </w:pPr>
      <w:r w:rsidRPr="00576DCF">
        <w:t xml:space="preserve">if theta dies for whatever reason, it can be warm restarted using the coda group: </w:t>
      </w:r>
    </w:p>
    <w:p w14:paraId="606CC41A" w14:textId="77777777" w:rsidR="00576DCF" w:rsidRPr="00576DCF" w:rsidRDefault="00576DCF" w:rsidP="003F0F09">
      <w:pPr>
        <w:jc w:val="left"/>
      </w:pPr>
      <w:r w:rsidRPr="00576DCF">
        <w:lastRenderedPageBreak/>
        <w:t xml:space="preserve"> rx start group ukcontingency_theta</w:t>
      </w:r>
    </w:p>
    <w:p w14:paraId="47AC1214" w14:textId="77777777" w:rsidR="00576DCF" w:rsidRPr="00576DCF" w:rsidRDefault="00576DCF" w:rsidP="003F0F09">
      <w:pPr>
        <w:jc w:val="left"/>
      </w:pPr>
      <w:r w:rsidRPr="00576DCF">
        <w:t>Method 2: warm start an existing production theta</w:t>
      </w:r>
    </w:p>
    <w:p w14:paraId="2F3E740A" w14:textId="77777777" w:rsidR="00576DCF" w:rsidRPr="00576DCF" w:rsidRDefault="00576DCF" w:rsidP="003F0F09">
      <w:pPr>
        <w:jc w:val="left"/>
      </w:pPr>
      <w:r w:rsidRPr="00576DCF">
        <w:t xml:space="preserve">To save time during the cutover, a production theta/tdb could be arranged to be running in advance on the machine targeted for ukcontingency_tdb. If this is true, then one can do the following. </w:t>
      </w:r>
    </w:p>
    <w:p w14:paraId="09F67742" w14:textId="77777777" w:rsidR="00576DCF" w:rsidRPr="00576DCF" w:rsidRDefault="00576DCF" w:rsidP="003F0F09">
      <w:pPr>
        <w:jc w:val="left"/>
      </w:pPr>
      <w:r w:rsidRPr="00576DCF">
        <w:t xml:space="preserve">(1) make sure that the prod tdb and theta are stopped. (They should be after the prod stop above.) If they are not: </w:t>
      </w:r>
    </w:p>
    <w:p w14:paraId="4F49C75D" w14:textId="77777777" w:rsidR="00576DCF" w:rsidRPr="00576DCF" w:rsidRDefault="00576DCF" w:rsidP="003F0F09">
      <w:pPr>
        <w:jc w:val="left"/>
      </w:pPr>
      <w:r w:rsidRPr="00576DCF">
        <w:t xml:space="preserve"> rx &lt;machine&gt; stop group prod_tdb</w:t>
      </w:r>
    </w:p>
    <w:p w14:paraId="5C7210F4" w14:textId="77777777" w:rsidR="00576DCF" w:rsidRPr="00576DCF" w:rsidRDefault="00576DCF" w:rsidP="003F0F09">
      <w:pPr>
        <w:jc w:val="left"/>
      </w:pPr>
      <w:r w:rsidRPr="00576DCF">
        <w:t xml:space="preserve"> rx &lt;machine&gt; stop group prod_theta</w:t>
      </w:r>
    </w:p>
    <w:p w14:paraId="1F013623" w14:textId="77777777" w:rsidR="00576DCF" w:rsidRPr="00576DCF" w:rsidRDefault="00576DCF" w:rsidP="003F0F09">
      <w:pPr>
        <w:jc w:val="left"/>
      </w:pPr>
      <w:r w:rsidRPr="00576DCF">
        <w:t xml:space="preserve">(NOTE: if the roboshare is unavailable, the file is %SBCMDIR%\theta\theta.dsk.prod) </w:t>
      </w:r>
    </w:p>
    <w:p w14:paraId="0C8699DC" w14:textId="77777777" w:rsidR="00576DCF" w:rsidRPr="00576DCF" w:rsidRDefault="00576DCF" w:rsidP="003F0F09">
      <w:pPr>
        <w:jc w:val="left"/>
      </w:pPr>
      <w:r w:rsidRPr="00576DCF">
        <w:t xml:space="preserve">(2) start theta and tdb using the ukcontingency coda groups: </w:t>
      </w:r>
    </w:p>
    <w:p w14:paraId="22C948CB" w14:textId="77777777" w:rsidR="00576DCF" w:rsidRPr="00576DCF" w:rsidRDefault="00576DCF" w:rsidP="003F0F09">
      <w:pPr>
        <w:jc w:val="left"/>
      </w:pPr>
      <w:r w:rsidRPr="00576DCF">
        <w:t xml:space="preserve"> rx start group ukcontingency_theta</w:t>
      </w:r>
    </w:p>
    <w:p w14:paraId="1EFA4C3F" w14:textId="77777777" w:rsidR="00576DCF" w:rsidRPr="00576DCF" w:rsidRDefault="00576DCF" w:rsidP="003F0F09">
      <w:pPr>
        <w:jc w:val="left"/>
      </w:pPr>
      <w:r w:rsidRPr="00576DCF">
        <w:t xml:space="preserve"> rx start group ukcontingency_tdb</w:t>
      </w:r>
    </w:p>
    <w:p w14:paraId="034BBEB8" w14:textId="77777777" w:rsidR="00576DCF" w:rsidRPr="00576DCF" w:rsidRDefault="00576DCF" w:rsidP="003F0F09">
      <w:pPr>
        <w:jc w:val="left"/>
      </w:pPr>
      <w:r w:rsidRPr="00576DCF">
        <w:t xml:space="preserve">(3) After tdb has rolled forward any logs (it will report these in its log file), stop it again and use 'tdbload verify' to verify the trade cache </w:t>
      </w:r>
    </w:p>
    <w:p w14:paraId="0BE0444E" w14:textId="77777777" w:rsidR="00576DCF" w:rsidRPr="00576DCF" w:rsidRDefault="00576DCF" w:rsidP="003F0F09">
      <w:pPr>
        <w:jc w:val="left"/>
      </w:pPr>
      <w:r w:rsidRPr="00576DCF">
        <w:t xml:space="preserve"> rx stop group ukcontingency_tdb</w:t>
      </w:r>
    </w:p>
    <w:p w14:paraId="35A9254D" w14:textId="77777777" w:rsidR="00576DCF" w:rsidRPr="00576DCF" w:rsidRDefault="00576DCF" w:rsidP="003F0F09">
      <w:pPr>
        <w:jc w:val="left"/>
      </w:pPr>
      <w:r w:rsidRPr="00576DCF">
        <w:t xml:space="preserve"> cd %PrismDir%\prodTdbLoad</w:t>
      </w:r>
    </w:p>
    <w:p w14:paraId="3508D7F3" w14:textId="77777777" w:rsidR="00576DCF" w:rsidRPr="00576DCF" w:rsidRDefault="00576DCF" w:rsidP="003F0F09">
      <w:pPr>
        <w:jc w:val="left"/>
      </w:pPr>
      <w:r w:rsidRPr="00576DCF">
        <w:t xml:space="preserve"> tdbload verify /config="production prod.uk"</w:t>
      </w:r>
    </w:p>
    <w:p w14:paraId="2F515FCB" w14:textId="77777777" w:rsidR="00576DCF" w:rsidRPr="00576DCF" w:rsidRDefault="00576DCF" w:rsidP="003F0F09">
      <w:pPr>
        <w:jc w:val="left"/>
      </w:pPr>
      <w:r w:rsidRPr="00576DCF">
        <w:t xml:space="preserve">(4) If the trade database verifies OK, start tdb again: </w:t>
      </w:r>
    </w:p>
    <w:p w14:paraId="5FD4B268" w14:textId="77777777" w:rsidR="00576DCF" w:rsidRPr="00576DCF" w:rsidRDefault="00576DCF" w:rsidP="003F0F09">
      <w:pPr>
        <w:jc w:val="left"/>
      </w:pPr>
      <w:r w:rsidRPr="00576DCF">
        <w:t xml:space="preserve"> rx start group ukcontingency_tdb</w:t>
      </w:r>
    </w:p>
    <w:p w14:paraId="7DCD1A71" w14:textId="77777777" w:rsidR="00576DCF" w:rsidRPr="00576DCF" w:rsidRDefault="00576DCF" w:rsidP="003F0F09">
      <w:pPr>
        <w:jc w:val="left"/>
      </w:pPr>
      <w:r w:rsidRPr="00576DCF">
        <w:t xml:space="preserve">if there are differences, it may need to be cold started and loaded from the new UK master. </w:t>
      </w:r>
    </w:p>
    <w:p w14:paraId="407C5903" w14:textId="77777777" w:rsidR="00576DCF" w:rsidRPr="00576DCF" w:rsidRDefault="00576DCF" w:rsidP="003F0F09">
      <w:pPr>
        <w:jc w:val="left"/>
      </w:pPr>
      <w:r w:rsidRPr="00576DCF">
        <w:t>f)</w:t>
      </w:r>
      <w:r w:rsidRPr="00576DCF">
        <w:tab/>
        <w:t>Start the rest of the ukcontingency processes</w:t>
      </w:r>
    </w:p>
    <w:p w14:paraId="7D6F9A95" w14:textId="77777777" w:rsidR="00576DCF" w:rsidRPr="00576DCF" w:rsidRDefault="00576DCF" w:rsidP="003F0F09">
      <w:pPr>
        <w:jc w:val="left"/>
      </w:pPr>
      <w:r w:rsidRPr="00576DCF">
        <w:t xml:space="preserve">(NOTE: before doing this, make sure the copy of the star theta file has finished from earlier, or Star processes won't come up) </w:t>
      </w:r>
    </w:p>
    <w:p w14:paraId="3D8A45CF" w14:textId="77777777" w:rsidR="00576DCF" w:rsidRPr="00576DCF" w:rsidRDefault="00576DCF" w:rsidP="003F0F09">
      <w:pPr>
        <w:jc w:val="left"/>
      </w:pPr>
      <w:r w:rsidRPr="00576DCF">
        <w:t xml:space="preserve">Star the rest of the ukcontingency coda processes with: </w:t>
      </w:r>
    </w:p>
    <w:p w14:paraId="7CA4DD74" w14:textId="77777777" w:rsidR="00576DCF" w:rsidRPr="00576DCF" w:rsidRDefault="00576DCF" w:rsidP="003F0F09">
      <w:pPr>
        <w:jc w:val="left"/>
      </w:pPr>
      <w:r w:rsidRPr="00576DCF">
        <w:t xml:space="preserve"> rx start group ukcontingency</w:t>
      </w:r>
    </w:p>
    <w:p w14:paraId="5BD0A160" w14:textId="77777777" w:rsidR="00576DCF" w:rsidRPr="00576DCF" w:rsidRDefault="00576DCF" w:rsidP="003F0F09">
      <w:pPr>
        <w:jc w:val="left"/>
      </w:pPr>
      <w:r w:rsidRPr="00576DCF">
        <w:t xml:space="preserve">Verify that everything is the ukcontingency hierarchy is running. </w:t>
      </w:r>
    </w:p>
    <w:p w14:paraId="6DCBD1FD" w14:textId="77777777" w:rsidR="00576DCF" w:rsidRPr="00576DCF" w:rsidRDefault="00576DCF" w:rsidP="003F0F09">
      <w:pPr>
        <w:jc w:val="left"/>
      </w:pPr>
      <w:r w:rsidRPr="00576DCF">
        <w:t>Test remote sites</w:t>
      </w:r>
    </w:p>
    <w:p w14:paraId="3F43C940" w14:textId="77777777" w:rsidR="00576DCF" w:rsidRPr="00576DCF" w:rsidRDefault="00576DCF" w:rsidP="003F0F09">
      <w:pPr>
        <w:ind w:left="720" w:hanging="720"/>
        <w:jc w:val="left"/>
      </w:pPr>
      <w:r w:rsidRPr="00576DCF">
        <w:t>•</w:t>
      </w:r>
      <w:r w:rsidRPr="00576DCF">
        <w:tab/>
        <w:t xml:space="preserve">Log into Prism using the Hong Kong slave server (from an HK machine) to verify that those sites will be able to use Prism in slave mode to London. Do the same for New York, since the link is kept up for the test. </w:t>
      </w:r>
    </w:p>
    <w:p w14:paraId="268C7D49" w14:textId="77777777" w:rsidR="00576DCF" w:rsidRPr="00576DCF" w:rsidRDefault="00576DCF" w:rsidP="003F0F09">
      <w:pPr>
        <w:ind w:left="720" w:hanging="720"/>
        <w:jc w:val="left"/>
      </w:pPr>
      <w:r w:rsidRPr="00576DCF">
        <w:t>•</w:t>
      </w:r>
      <w:r w:rsidRPr="00576DCF">
        <w:tab/>
        <w:t xml:space="preserve">Use Dbio monitoring to verify that UKPRISMSQL2 is accessible and commits are done to UKPRISMSQL2. </w:t>
      </w:r>
    </w:p>
    <w:p w14:paraId="76AF159C" w14:textId="77777777" w:rsidR="00576DCF" w:rsidRPr="00576DCF" w:rsidRDefault="00576DCF" w:rsidP="003F0F09">
      <w:pPr>
        <w:ind w:left="720" w:hanging="720"/>
        <w:jc w:val="left"/>
      </w:pPr>
      <w:r w:rsidRPr="00576DCF">
        <w:t>•</w:t>
      </w:r>
      <w:r w:rsidRPr="00576DCF">
        <w:tab/>
        <w:t xml:space="preserve">Make sure the remote sites are reading from their respective slave dataservers. There is no secondary fallback mode for the HK master, so if NY and NJ are properly down there is no danger of London clients coming up in fallback mode. </w:t>
      </w:r>
    </w:p>
    <w:p w14:paraId="78C09596" w14:textId="77777777" w:rsidR="00576DCF" w:rsidRPr="00576DCF" w:rsidRDefault="00576DCF" w:rsidP="003F0F09">
      <w:pPr>
        <w:jc w:val="left"/>
      </w:pPr>
      <w:r w:rsidRPr="00576DCF">
        <w:lastRenderedPageBreak/>
        <w:t xml:space="preserve">There is one Prism Database server in New Jersey, on the machine NJPRISMSQL2.  The cutover involves promoting this to "master" from its normal role as a "slave". Details are in the Development Contingency document, in the CMWiki, for the procedures to be followed. </w:t>
      </w:r>
    </w:p>
    <w:p w14:paraId="0F379BC6" w14:textId="77777777" w:rsidR="00576DCF" w:rsidRPr="00576DCF" w:rsidRDefault="00576DCF" w:rsidP="003F0F09">
      <w:pPr>
        <w:jc w:val="left"/>
      </w:pPr>
      <w:r w:rsidRPr="00576DCF">
        <w:t>Outlines of the procedures for the London Master Recovery are listed below:</w:t>
      </w:r>
    </w:p>
    <w:p w14:paraId="635FAD34" w14:textId="77777777" w:rsidR="00576DCF" w:rsidRPr="00576DCF" w:rsidRDefault="00576DCF" w:rsidP="003F0F09">
      <w:pPr>
        <w:jc w:val="left"/>
      </w:pPr>
      <w:r w:rsidRPr="00576DCF">
        <w:t>•</w:t>
      </w:r>
      <w:r w:rsidRPr="00576DCF">
        <w:tab/>
        <w:t>Update the njprismsql2 server to have the latest "non-logged" classes from nyblprismsql01, this is done by a DTS job publishing from nyblprismsql01.</w:t>
      </w:r>
    </w:p>
    <w:p w14:paraId="68849F85" w14:textId="77777777" w:rsidR="00576DCF" w:rsidRPr="00576DCF" w:rsidRDefault="00576DCF" w:rsidP="003F0F09">
      <w:pPr>
        <w:jc w:val="left"/>
      </w:pPr>
      <w:r w:rsidRPr="00576DCF">
        <w:t>•</w:t>
      </w:r>
      <w:r w:rsidRPr="00576DCF">
        <w:tab/>
        <w:t>Verify all data servers are at the same object id in the CommitLog.</w:t>
      </w:r>
    </w:p>
    <w:p w14:paraId="42E8A648" w14:textId="77777777" w:rsidR="00576DCF" w:rsidRPr="00576DCF" w:rsidRDefault="00576DCF" w:rsidP="003F0F09">
      <w:pPr>
        <w:jc w:val="left"/>
      </w:pPr>
      <w:r w:rsidRPr="00576DCF">
        <w:t>•</w:t>
      </w:r>
      <w:r w:rsidRPr="00576DCF">
        <w:tab/>
        <w:t>Stop the "world". (Lock server down, all sync servers down.)</w:t>
      </w:r>
    </w:p>
    <w:p w14:paraId="723FE062" w14:textId="77777777" w:rsidR="00576DCF" w:rsidRPr="00576DCF" w:rsidRDefault="00576DCF" w:rsidP="003F0F09">
      <w:pPr>
        <w:ind w:left="720" w:hanging="720"/>
        <w:jc w:val="left"/>
      </w:pPr>
      <w:r w:rsidRPr="00576DCF">
        <w:t>•</w:t>
      </w:r>
      <w:r w:rsidRPr="00576DCF">
        <w:tab/>
        <w:t>Verify all data servers continue to be at the same object id in the CommitLog. (Possibly bring back syncserver and lockserver briefly.)</w:t>
      </w:r>
    </w:p>
    <w:p w14:paraId="179013B4" w14:textId="77777777" w:rsidR="00576DCF" w:rsidRPr="00576DCF" w:rsidRDefault="00576DCF" w:rsidP="003F0F09">
      <w:pPr>
        <w:jc w:val="left"/>
      </w:pPr>
      <w:r w:rsidRPr="00576DCF">
        <w:t>•</w:t>
      </w:r>
      <w:r w:rsidRPr="00576DCF">
        <w:tab/>
        <w:t>Truncate the CommitLog table everywhere.</w:t>
      </w:r>
    </w:p>
    <w:p w14:paraId="0D509CDC" w14:textId="77777777" w:rsidR="00576DCF" w:rsidRPr="00576DCF" w:rsidRDefault="00576DCF" w:rsidP="003F0F09">
      <w:pPr>
        <w:jc w:val="left"/>
      </w:pPr>
      <w:r w:rsidRPr="00576DCF">
        <w:t>•</w:t>
      </w:r>
      <w:r w:rsidRPr="00576DCF">
        <w:tab/>
        <w:t>Drop ObjectLog in the current master, nyblprismsql01.</w:t>
      </w:r>
    </w:p>
    <w:p w14:paraId="689E6DCD" w14:textId="77777777" w:rsidR="00576DCF" w:rsidRPr="00576DCF" w:rsidRDefault="00576DCF" w:rsidP="003F0F09">
      <w:pPr>
        <w:jc w:val="left"/>
      </w:pPr>
      <w:r w:rsidRPr="00576DCF">
        <w:t>•</w:t>
      </w:r>
      <w:r w:rsidRPr="00576DCF">
        <w:tab/>
        <w:t>Create ObjectLog in the new master, njprismsql2.</w:t>
      </w:r>
    </w:p>
    <w:p w14:paraId="20E72F0F" w14:textId="77777777" w:rsidR="00576DCF" w:rsidRPr="00576DCF" w:rsidRDefault="00576DCF" w:rsidP="003F0F09">
      <w:pPr>
        <w:jc w:val="left"/>
      </w:pPr>
      <w:r w:rsidRPr="00576DCF">
        <w:t>•</w:t>
      </w:r>
      <w:r w:rsidRPr="00576DCF">
        <w:tab/>
        <w:t>Restart the lock server and sync servers in NJ, on njntlocksrv, using NJ configuration.</w:t>
      </w:r>
    </w:p>
    <w:p w14:paraId="60052744" w14:textId="77777777" w:rsidR="00576DCF" w:rsidRPr="00576DCF" w:rsidRDefault="00576DCF" w:rsidP="003F0F09">
      <w:pPr>
        <w:jc w:val="left"/>
      </w:pPr>
      <w:r w:rsidRPr="00576DCF">
        <w:t>•</w:t>
      </w:r>
      <w:r w:rsidRPr="00576DCF">
        <w:tab/>
        <w:t>Verify; test Prism task etc using "Config.njprod", task.exe /config=njprod.</w:t>
      </w:r>
    </w:p>
    <w:p w14:paraId="40C04D38" w14:textId="77777777" w:rsidR="00576DCF" w:rsidRPr="00576DCF" w:rsidRDefault="00576DCF" w:rsidP="00576DCF">
      <w:pPr>
        <w:spacing w:before="60" w:after="120"/>
        <w:jc w:val="left"/>
      </w:pPr>
    </w:p>
    <w:p w14:paraId="2C5F3E4D" w14:textId="77777777" w:rsidR="00576DCF" w:rsidRPr="00576DCF" w:rsidRDefault="00576DCF" w:rsidP="003F0F09">
      <w:pPr>
        <w:jc w:val="left"/>
      </w:pPr>
      <w:r w:rsidRPr="00576DCF">
        <w:t xml:space="preserve">The Prism database production servers are: </w:t>
      </w:r>
    </w:p>
    <w:p w14:paraId="5CE5EB75" w14:textId="77777777" w:rsidR="00576DCF" w:rsidRPr="00576DCF" w:rsidRDefault="00576DCF" w:rsidP="00633E1D">
      <w:pPr>
        <w:numPr>
          <w:ilvl w:val="0"/>
          <w:numId w:val="53"/>
        </w:numPr>
        <w:ind w:left="720"/>
        <w:jc w:val="left"/>
      </w:pPr>
      <w:r w:rsidRPr="00576DCF">
        <w:t>nyblprismsql01 (New York)</w:t>
      </w:r>
    </w:p>
    <w:p w14:paraId="7B86DF63" w14:textId="77777777" w:rsidR="00576DCF" w:rsidRPr="00576DCF" w:rsidRDefault="00576DCF" w:rsidP="00633E1D">
      <w:pPr>
        <w:numPr>
          <w:ilvl w:val="0"/>
          <w:numId w:val="53"/>
        </w:numPr>
        <w:ind w:left="720"/>
        <w:jc w:val="left"/>
      </w:pPr>
      <w:r w:rsidRPr="00576DCF">
        <w:t>njprismsql2 (New Jersey, SQL 2008)</w:t>
      </w:r>
    </w:p>
    <w:p w14:paraId="0034CAC9" w14:textId="77777777" w:rsidR="00576DCF" w:rsidRPr="00576DCF" w:rsidRDefault="00576DCF" w:rsidP="00633E1D">
      <w:pPr>
        <w:numPr>
          <w:ilvl w:val="0"/>
          <w:numId w:val="53"/>
        </w:numPr>
        <w:ind w:left="720"/>
        <w:jc w:val="left"/>
      </w:pPr>
      <w:r w:rsidRPr="00576DCF">
        <w:t>ukprismsql2 (London production, SQL 2008)</w:t>
      </w:r>
    </w:p>
    <w:p w14:paraId="04543134" w14:textId="77777777" w:rsidR="00576DCF" w:rsidRPr="00576DCF" w:rsidRDefault="00576DCF" w:rsidP="00633E1D">
      <w:pPr>
        <w:numPr>
          <w:ilvl w:val="0"/>
          <w:numId w:val="53"/>
        </w:numPr>
        <w:ind w:left="720"/>
        <w:jc w:val="left"/>
      </w:pPr>
      <w:r w:rsidRPr="00576DCF">
        <w:t>lnprismsql2 (London backup, SQL 2008)</w:t>
      </w:r>
    </w:p>
    <w:p w14:paraId="2CF04380" w14:textId="77777777" w:rsidR="00576DCF" w:rsidRPr="00576DCF" w:rsidRDefault="00576DCF" w:rsidP="00633E1D">
      <w:pPr>
        <w:numPr>
          <w:ilvl w:val="0"/>
          <w:numId w:val="53"/>
        </w:numPr>
        <w:ind w:left="720"/>
        <w:jc w:val="left"/>
      </w:pPr>
      <w:r w:rsidRPr="00576DCF">
        <w:t>hkprismsql2 (HongKong, SQL 2008)</w:t>
      </w:r>
    </w:p>
    <w:p w14:paraId="185A62C6" w14:textId="77777777" w:rsidR="00576DCF" w:rsidRPr="00576DCF" w:rsidRDefault="00576DCF" w:rsidP="003F0F09">
      <w:pPr>
        <w:jc w:val="left"/>
      </w:pPr>
      <w:r w:rsidRPr="00576DCF">
        <w:t>a)</w:t>
      </w:r>
      <w:r w:rsidRPr="00576DCF">
        <w:tab/>
        <w:t>Changing Prism Folders Locations</w:t>
      </w:r>
    </w:p>
    <w:p w14:paraId="5E8C0E59" w14:textId="77777777" w:rsidR="00576DCF" w:rsidRPr="00576DCF" w:rsidRDefault="00576DCF" w:rsidP="003F0F09">
      <w:pPr>
        <w:jc w:val="left"/>
      </w:pPr>
      <w:r w:rsidRPr="00576DCF">
        <w:t>The change in the Folders configuration described here is carried out by the Development group, as part of their cutover/cutback procedures. We describe it here for possible use in troubleshooting.</w:t>
      </w:r>
    </w:p>
    <w:p w14:paraId="3E0F484F" w14:textId="77777777" w:rsidR="00576DCF" w:rsidRPr="00576DCF" w:rsidRDefault="00576DCF" w:rsidP="003F0F09">
      <w:pPr>
        <w:jc w:val="left"/>
      </w:pPr>
      <w:r w:rsidRPr="00576DCF">
        <w:t xml:space="preserve">The configuration for Folders is found under Prism Task, from "Configuration" -&gt; "Edit" -&gt; "Edit Folder Locations", which brings up the "Folder Location Table".  This table already contains the NY and NJ path names (UNC Names) needed for Prism to find Folders. To actually make the switch so that Prism uses the NJ resources, 2 changes are needed: </w:t>
      </w:r>
    </w:p>
    <w:p w14:paraId="6B55C3EE" w14:textId="77777777" w:rsidR="00576DCF" w:rsidRPr="00576DCF" w:rsidRDefault="00576DCF" w:rsidP="003F0F09">
      <w:pPr>
        <w:jc w:val="left"/>
      </w:pPr>
      <w:r w:rsidRPr="00576DCF">
        <w:t>1.</w:t>
      </w:r>
      <w:r w:rsidRPr="00576DCF">
        <w:tab/>
        <w:t xml:space="preserve">Set the "UB" (use backup) flags for all the Folder volumes whose site is "NewYork". (NJ counts as "NewYork" for this Prism site variable. This will change the paths used for access to Folders files from using the NY paths to the NJ paths. This also ensures the NJ servers are used for the "Server" and "RunChgPerms" columns.) </w:t>
      </w:r>
    </w:p>
    <w:p w14:paraId="544A7B5E" w14:textId="77777777" w:rsidR="00576DCF" w:rsidRPr="00576DCF" w:rsidRDefault="00576DCF" w:rsidP="003F0F09">
      <w:pPr>
        <w:jc w:val="left"/>
      </w:pPr>
      <w:r w:rsidRPr="00576DCF">
        <w:t>2.</w:t>
      </w:r>
      <w:r w:rsidRPr="00576DCF">
        <w:tab/>
        <w:t xml:space="preserve">Turn off the "AB" flags for all the Folder volumes whose site is "NewYork". (This disables the backup copying function of remoted.) </w:t>
      </w:r>
    </w:p>
    <w:p w14:paraId="486BB35E" w14:textId="77777777" w:rsidR="00576DCF" w:rsidRPr="00576DCF" w:rsidRDefault="00576DCF" w:rsidP="003F0F09">
      <w:pPr>
        <w:jc w:val="left"/>
      </w:pPr>
      <w:r w:rsidRPr="00576DCF">
        <w:t>** NOTE:  Once the emergency is over, these changes should be reversed.</w:t>
      </w:r>
    </w:p>
    <w:p w14:paraId="6148ACC7" w14:textId="77777777" w:rsidR="00576DCF" w:rsidRPr="00576DCF" w:rsidRDefault="00576DCF" w:rsidP="00576DCF">
      <w:pPr>
        <w:pStyle w:val="Heading2"/>
      </w:pPr>
      <w:bookmarkStart w:id="666" w:name="_Toc391457919"/>
      <w:bookmarkStart w:id="667" w:name="_Toc391865163"/>
      <w:bookmarkStart w:id="668" w:name="_Toc495064045"/>
      <w:r w:rsidRPr="00576DCF">
        <w:lastRenderedPageBreak/>
        <w:t>Elf GL</w:t>
      </w:r>
      <w:bookmarkEnd w:id="666"/>
      <w:bookmarkEnd w:id="667"/>
      <w:bookmarkEnd w:id="668"/>
    </w:p>
    <w:p w14:paraId="2E2DBA9E" w14:textId="77777777" w:rsidR="00576DCF" w:rsidRPr="00576DCF" w:rsidRDefault="00576DCF" w:rsidP="00576DCF">
      <w:pPr>
        <w:pStyle w:val="Heading3"/>
      </w:pPr>
      <w:bookmarkStart w:id="669" w:name="_Toc390877019"/>
      <w:bookmarkStart w:id="670" w:name="_Toc390877574"/>
      <w:bookmarkStart w:id="671" w:name="_Toc390878551"/>
      <w:bookmarkStart w:id="672" w:name="_Toc390878967"/>
      <w:bookmarkStart w:id="673" w:name="_Toc391457920"/>
      <w:bookmarkStart w:id="674" w:name="_Toc391865164"/>
      <w:bookmarkStart w:id="675" w:name="_Toc495064046"/>
      <w:bookmarkEnd w:id="669"/>
      <w:bookmarkEnd w:id="670"/>
      <w:bookmarkEnd w:id="671"/>
      <w:bookmarkEnd w:id="672"/>
      <w:r w:rsidRPr="00576DCF">
        <w:t>Overview</w:t>
      </w:r>
      <w:bookmarkEnd w:id="673"/>
      <w:bookmarkEnd w:id="674"/>
      <w:bookmarkEnd w:id="675"/>
    </w:p>
    <w:p w14:paraId="2B0048F7" w14:textId="77777777" w:rsidR="00576DCF" w:rsidRPr="00576DCF" w:rsidRDefault="00576DCF" w:rsidP="003F0F09">
      <w:pPr>
        <w:keepLines/>
        <w:spacing w:line="240" w:lineRule="atLeast"/>
        <w:jc w:val="left"/>
        <w:rPr>
          <w:color w:val="000000"/>
        </w:rPr>
      </w:pPr>
      <w:r w:rsidRPr="00576DCF">
        <w:rPr>
          <w:color w:val="000000"/>
        </w:rPr>
        <w:t>The production Elf G/L file system is sync’d to a contingency file system in NJ in order to allow “promoting” the NJ filesystem to be the production data in the event of an inability to access the data in NY.</w:t>
      </w:r>
    </w:p>
    <w:p w14:paraId="44FC063E" w14:textId="77777777" w:rsidR="00576DCF" w:rsidRPr="00576DCF" w:rsidRDefault="00576DCF" w:rsidP="00576DCF">
      <w:pPr>
        <w:pStyle w:val="Heading3"/>
      </w:pPr>
      <w:bookmarkStart w:id="676" w:name="_Toc391457921"/>
      <w:bookmarkStart w:id="677" w:name="_Toc391865165"/>
      <w:bookmarkStart w:id="678" w:name="_Toc495064047"/>
      <w:r w:rsidRPr="00576DCF">
        <w:t>Maintenance Procedure</w:t>
      </w:r>
      <w:bookmarkEnd w:id="676"/>
      <w:bookmarkEnd w:id="677"/>
      <w:bookmarkEnd w:id="678"/>
    </w:p>
    <w:p w14:paraId="72396F85" w14:textId="77777777" w:rsidR="00576DCF" w:rsidRPr="00576DCF" w:rsidRDefault="00576DCF" w:rsidP="003F0F09">
      <w:pPr>
        <w:keepLines/>
        <w:spacing w:line="240" w:lineRule="atLeast"/>
        <w:jc w:val="left"/>
        <w:rPr>
          <w:color w:val="000000"/>
        </w:rPr>
      </w:pPr>
      <w:r w:rsidRPr="00576DCF">
        <w:rPr>
          <w:color w:val="000000"/>
        </w:rPr>
        <w:t xml:space="preserve">The Elf G/L databases in production on </w:t>
      </w:r>
      <w:hyperlink r:id="rId86" w:history="1">
        <w:r w:rsidRPr="00576DCF">
          <w:rPr>
            <w:color w:val="0000FF" w:themeColor="hyperlink"/>
            <w:u w:val="single"/>
          </w:rPr>
          <w:t>\\nynasfs2\eurocur\Accounting</w:t>
        </w:r>
      </w:hyperlink>
      <w:r w:rsidRPr="00576DCF">
        <w:rPr>
          <w:color w:val="000000"/>
        </w:rPr>
        <w:t xml:space="preserve"> are sync’d in “real time” to our NJ Contingency filesystem on </w:t>
      </w:r>
      <w:hyperlink r:id="rId87" w:history="1">
        <w:r w:rsidRPr="00576DCF">
          <w:rPr>
            <w:color w:val="0000FF" w:themeColor="hyperlink"/>
            <w:u w:val="single"/>
          </w:rPr>
          <w:t>\\njntfs\eurocur\elf\accounting</w:t>
        </w:r>
      </w:hyperlink>
      <w:r w:rsidRPr="00576DCF">
        <w:rPr>
          <w:color w:val="000000"/>
        </w:rPr>
        <w:t xml:space="preserve"> via an “in-house” application nano.exe.  The process is run/monitor’d via our “in-house” process control software called “Coda”.  The process is registered in “Coda” with resource name “elf_sync_accounting_nj”.</w:t>
      </w:r>
    </w:p>
    <w:p w14:paraId="20783947" w14:textId="77777777" w:rsidR="00576DCF" w:rsidRPr="00576DCF" w:rsidRDefault="00576DCF" w:rsidP="003F0F09">
      <w:pPr>
        <w:keepLines/>
        <w:spacing w:line="240" w:lineRule="atLeast"/>
        <w:jc w:val="left"/>
        <w:rPr>
          <w:color w:val="000000"/>
        </w:rPr>
      </w:pPr>
      <w:r w:rsidRPr="00576DCF">
        <w:rPr>
          <w:color w:val="000000"/>
        </w:rPr>
        <w:t>All other G/L tools, i.e. Excel spreadsheets, on the file system are sync’d nightly to NJ via Infrastructure robocopy jobs.</w:t>
      </w:r>
    </w:p>
    <w:p w14:paraId="3F3A2B4A" w14:textId="77777777" w:rsidR="00576DCF" w:rsidRPr="00576DCF" w:rsidRDefault="00576DCF" w:rsidP="003F0F09">
      <w:pPr>
        <w:keepLines/>
        <w:spacing w:line="240" w:lineRule="atLeast"/>
        <w:jc w:val="left"/>
        <w:rPr>
          <w:color w:val="000000"/>
        </w:rPr>
      </w:pPr>
      <w:r w:rsidRPr="00576DCF">
        <w:rPr>
          <w:color w:val="000000"/>
        </w:rPr>
        <w:t>The same 2 Elf G/L applications ( Elf JE, Elf Reval ) are used regardless of whether the production data resides in NY or NJ.  They are distributed to both NY and NJ machines nightly via our standard application distribution process.</w:t>
      </w:r>
    </w:p>
    <w:p w14:paraId="2BD15EC9" w14:textId="77777777" w:rsidR="00576DCF" w:rsidRPr="00576DCF" w:rsidRDefault="00576DCF" w:rsidP="00576DCF">
      <w:pPr>
        <w:pStyle w:val="Heading3"/>
      </w:pPr>
      <w:bookmarkStart w:id="679" w:name="_Toc391457922"/>
      <w:bookmarkStart w:id="680" w:name="_Toc391865166"/>
      <w:bookmarkStart w:id="681" w:name="_Toc495064048"/>
      <w:r w:rsidRPr="00576DCF">
        <w:t>Cutover Procedure</w:t>
      </w:r>
      <w:bookmarkEnd w:id="679"/>
      <w:bookmarkEnd w:id="680"/>
      <w:bookmarkEnd w:id="681"/>
    </w:p>
    <w:p w14:paraId="74E460CB" w14:textId="77777777" w:rsidR="00576DCF" w:rsidRPr="00576DCF" w:rsidRDefault="00576DCF" w:rsidP="003F0F09">
      <w:pPr>
        <w:jc w:val="left"/>
      </w:pPr>
      <w:r w:rsidRPr="00576DCF">
        <w:t>In the event of a need to cutover to the NJ file system, the sync’d from NY ( both the Elf DB sync’ing and the nightly distribution ) to NJ would need to be stopped/un-scheduled.</w:t>
      </w:r>
    </w:p>
    <w:p w14:paraId="78623026" w14:textId="77777777" w:rsidR="00576DCF" w:rsidRPr="00576DCF" w:rsidRDefault="00576DCF" w:rsidP="003F0F09">
      <w:pPr>
        <w:jc w:val="left"/>
      </w:pPr>
      <w:r w:rsidRPr="00576DCF">
        <w:t>The users would then access the NJ file system with the 2 Elf G/L applications by immediately selecting the menu option “Switch to DR directory/Contingency mode” after starting the application.</w:t>
      </w:r>
    </w:p>
    <w:p w14:paraId="0656204F" w14:textId="77777777" w:rsidR="00576DCF" w:rsidRPr="00576DCF" w:rsidRDefault="00576DCF" w:rsidP="00576DCF">
      <w:pPr>
        <w:pStyle w:val="Heading2"/>
      </w:pPr>
      <w:bookmarkStart w:id="682" w:name="_Toc289782927"/>
      <w:bookmarkStart w:id="683" w:name="_Toc322520065"/>
      <w:bookmarkStart w:id="684" w:name="_Toc391457923"/>
      <w:bookmarkStart w:id="685" w:name="_Toc391865167"/>
      <w:bookmarkStart w:id="686" w:name="_Toc495064049"/>
      <w:r w:rsidRPr="00576DCF">
        <w:t>STAR</w:t>
      </w:r>
      <w:bookmarkStart w:id="687" w:name="_Toc390877026"/>
      <w:bookmarkStart w:id="688" w:name="_Toc390877581"/>
      <w:bookmarkStart w:id="689" w:name="_Toc390878558"/>
      <w:bookmarkStart w:id="690" w:name="_Toc390878974"/>
      <w:bookmarkStart w:id="691" w:name="_Toc289782928"/>
      <w:bookmarkEnd w:id="682"/>
      <w:bookmarkEnd w:id="683"/>
      <w:bookmarkEnd w:id="684"/>
      <w:bookmarkEnd w:id="685"/>
      <w:bookmarkEnd w:id="687"/>
      <w:bookmarkEnd w:id="688"/>
      <w:bookmarkEnd w:id="689"/>
      <w:bookmarkEnd w:id="690"/>
      <w:bookmarkEnd w:id="686"/>
    </w:p>
    <w:p w14:paraId="08316115" w14:textId="77777777" w:rsidR="00576DCF" w:rsidRPr="00576DCF" w:rsidRDefault="00576DCF" w:rsidP="00576DCF">
      <w:pPr>
        <w:pStyle w:val="Heading3"/>
      </w:pPr>
      <w:bookmarkStart w:id="692" w:name="_Toc391457924"/>
      <w:bookmarkStart w:id="693" w:name="_Toc391865168"/>
      <w:bookmarkStart w:id="694" w:name="_Toc495064050"/>
      <w:r w:rsidRPr="00576DCF">
        <w:t>Overview</w:t>
      </w:r>
      <w:bookmarkEnd w:id="692"/>
      <w:bookmarkEnd w:id="693"/>
      <w:bookmarkEnd w:id="694"/>
    </w:p>
    <w:p w14:paraId="0BEF410C" w14:textId="77777777" w:rsidR="00576DCF" w:rsidRPr="00576DCF" w:rsidRDefault="00576DCF" w:rsidP="003F0F09">
      <w:pPr>
        <w:jc w:val="left"/>
      </w:pPr>
      <w:r w:rsidRPr="00576DCF">
        <w:t>The Star system operates on a database image that contains both code and data, and is synchronized between primary and backup sites in a master-slave relationship. In a disaster, the only step necessary is to change config files in the backup site in order to bring the slave image up in master mode.</w:t>
      </w:r>
    </w:p>
    <w:p w14:paraId="14E04969" w14:textId="77777777" w:rsidR="00576DCF" w:rsidRPr="00576DCF" w:rsidRDefault="00576DCF" w:rsidP="00576DCF">
      <w:pPr>
        <w:pStyle w:val="Heading3"/>
      </w:pPr>
      <w:bookmarkStart w:id="695" w:name="_Toc391457925"/>
      <w:bookmarkStart w:id="696" w:name="_Toc391865169"/>
      <w:bookmarkStart w:id="697" w:name="_Toc495064051"/>
      <w:r w:rsidRPr="00576DCF">
        <w:t>Maintenance Procedure</w:t>
      </w:r>
      <w:bookmarkEnd w:id="695"/>
      <w:bookmarkEnd w:id="696"/>
      <w:bookmarkEnd w:id="697"/>
    </w:p>
    <w:p w14:paraId="2149E2E6" w14:textId="77777777" w:rsidR="00576DCF" w:rsidRPr="00576DCF" w:rsidRDefault="00576DCF" w:rsidP="00576DCF">
      <w:pPr>
        <w:spacing w:before="60" w:after="120"/>
        <w:jc w:val="left"/>
      </w:pPr>
      <w:r w:rsidRPr="00576DCF">
        <w:t xml:space="preserve">The Star production master database is a Theta database on </w:t>
      </w:r>
      <w:r w:rsidRPr="00576DCF">
        <w:rPr>
          <w:i/>
        </w:rPr>
        <w:t>ntstardb</w:t>
      </w:r>
      <w:r w:rsidRPr="00576DCF">
        <w:t xml:space="preserve"> (</w:t>
      </w:r>
      <w:r w:rsidRPr="00576DCF">
        <w:rPr>
          <w:i/>
        </w:rPr>
        <w:t>nyvmntlocksrv</w:t>
      </w:r>
      <w:r w:rsidRPr="00576DCF">
        <w:t xml:space="preserve">). The contingency site database resides on </w:t>
      </w:r>
      <w:r w:rsidRPr="00576DCF">
        <w:rPr>
          <w:i/>
        </w:rPr>
        <w:t>njappser4</w:t>
      </w:r>
      <w:r w:rsidRPr="00576DCF">
        <w:t xml:space="preserve">, and in normal operation it is a full slave of the production master, updated in real time. Note that, in what follows, </w:t>
      </w:r>
      <w:r w:rsidRPr="00576DCF">
        <w:rPr>
          <w:i/>
        </w:rPr>
        <w:t>njsimdb</w:t>
      </w:r>
      <w:r w:rsidRPr="00576DCF">
        <w:t xml:space="preserve"> is routinely mentioned.  In fact, </w:t>
      </w:r>
      <w:r w:rsidRPr="00576DCF">
        <w:rPr>
          <w:i/>
        </w:rPr>
        <w:t>njsimdb</w:t>
      </w:r>
      <w:r w:rsidRPr="00576DCF">
        <w:t xml:space="preserve"> is aliased to </w:t>
      </w:r>
      <w:r w:rsidRPr="00576DCF">
        <w:rPr>
          <w:i/>
        </w:rPr>
        <w:t>njappser4</w:t>
      </w:r>
      <w:r w:rsidRPr="00576DCF">
        <w:t xml:space="preserve"> via DNS.</w:t>
      </w:r>
    </w:p>
    <w:p w14:paraId="484C9721" w14:textId="77777777" w:rsidR="00576DCF" w:rsidRPr="00576DCF" w:rsidRDefault="00576DCF" w:rsidP="00576DCF">
      <w:pPr>
        <w:pStyle w:val="Heading3"/>
      </w:pPr>
      <w:bookmarkStart w:id="698" w:name="_Toc391457926"/>
      <w:bookmarkStart w:id="699" w:name="_Toc391865170"/>
      <w:bookmarkStart w:id="700" w:name="_Toc495064052"/>
      <w:r w:rsidRPr="00576DCF">
        <w:t>Cutover Procedure</w:t>
      </w:r>
      <w:bookmarkEnd w:id="698"/>
      <w:bookmarkEnd w:id="699"/>
      <w:bookmarkEnd w:id="700"/>
    </w:p>
    <w:bookmarkEnd w:id="691"/>
    <w:p w14:paraId="0EFB1254" w14:textId="77777777" w:rsidR="00576DCF" w:rsidRPr="00576DCF" w:rsidRDefault="00576DCF" w:rsidP="003F0F09">
      <w:pPr>
        <w:jc w:val="left"/>
      </w:pPr>
      <w:r w:rsidRPr="00576DCF">
        <w:t xml:space="preserve">For the contingency site testing, we actually use a copy of the slave database running on </w:t>
      </w:r>
      <w:r w:rsidRPr="00576DCF">
        <w:rPr>
          <w:i/>
        </w:rPr>
        <w:t>njappser4</w:t>
      </w:r>
      <w:r w:rsidRPr="00576DCF">
        <w:t>. During the test, the NJ server will be the only Star database in use. We do not bother running the slaves in New York, London, and Hong Kong because, in case of a disaster, we would have no NY systems available.  Instead, we would cold start the UK and HK servers point them to the NJ master. Once the test is finished, we simply give up the copy of the slave used for the test.</w:t>
      </w:r>
    </w:p>
    <w:p w14:paraId="401C9A89" w14:textId="77777777" w:rsidR="00576DCF" w:rsidRDefault="00576DCF" w:rsidP="00AA75CC">
      <w:pPr>
        <w:spacing w:after="0"/>
        <w:jc w:val="left"/>
      </w:pPr>
      <w:r w:rsidRPr="00576DCF">
        <w:t>The only thing the contingency site slave Theta server needs to become the master database is a different config file. This file is called Config.njsimdbStar.master. This file should mirror Config.njsimdbStar EXCEPT, the five entries at the end should be commented out (or removed):</w:t>
      </w:r>
    </w:p>
    <w:p w14:paraId="1AB26CF6" w14:textId="77777777" w:rsidR="00AA75CC" w:rsidRPr="00576DCF" w:rsidRDefault="00AA75CC" w:rsidP="00AA75CC">
      <w:pPr>
        <w:spacing w:after="0"/>
        <w:jc w:val="left"/>
      </w:pPr>
    </w:p>
    <w:p w14:paraId="428133FC" w14:textId="77777777" w:rsidR="00576DCF" w:rsidRPr="00576DCF" w:rsidRDefault="00576DCF" w:rsidP="00AA75CC">
      <w:pPr>
        <w:spacing w:after="0"/>
        <w:ind w:left="720"/>
        <w:jc w:val="left"/>
        <w:rPr>
          <w:rFonts w:ascii="Courier New" w:hAnsi="Courier New"/>
        </w:rPr>
      </w:pPr>
      <w:r w:rsidRPr="00576DCF">
        <w:rPr>
          <w:rFonts w:ascii="Courier New" w:hAnsi="Courier New"/>
        </w:rPr>
        <w:t>;;for contingency mode slave</w:t>
      </w:r>
    </w:p>
    <w:p w14:paraId="71B428E1" w14:textId="77777777" w:rsidR="00576DCF" w:rsidRPr="00576DCF" w:rsidRDefault="00576DCF" w:rsidP="00AA75CC">
      <w:pPr>
        <w:spacing w:after="0"/>
        <w:ind w:left="720"/>
        <w:jc w:val="left"/>
        <w:rPr>
          <w:rFonts w:ascii="Courier New" w:hAnsi="Courier New"/>
        </w:rPr>
      </w:pPr>
      <w:r w:rsidRPr="00576DCF">
        <w:rPr>
          <w:rFonts w:ascii="Courier New" w:hAnsi="Courier New"/>
        </w:rPr>
        <w:t>Theta_fullSync = 1</w:t>
      </w:r>
    </w:p>
    <w:p w14:paraId="279133E1" w14:textId="77777777" w:rsidR="00576DCF" w:rsidRPr="00576DCF" w:rsidRDefault="00576DCF" w:rsidP="00AA75CC">
      <w:pPr>
        <w:spacing w:after="0"/>
        <w:ind w:left="720"/>
        <w:jc w:val="left"/>
        <w:rPr>
          <w:rFonts w:ascii="Courier New" w:hAnsi="Courier New"/>
        </w:rPr>
      </w:pPr>
      <w:r w:rsidRPr="00576DCF">
        <w:rPr>
          <w:rFonts w:ascii="Courier New" w:hAnsi="Courier New"/>
        </w:rPr>
        <w:t>Theta_site = 5</w:t>
      </w:r>
    </w:p>
    <w:p w14:paraId="08800733" w14:textId="77777777" w:rsidR="00576DCF" w:rsidRPr="00576DCF" w:rsidRDefault="00576DCF" w:rsidP="00AA75CC">
      <w:pPr>
        <w:spacing w:after="0"/>
        <w:ind w:left="720"/>
        <w:jc w:val="left"/>
        <w:rPr>
          <w:rFonts w:ascii="Courier New" w:hAnsi="Courier New"/>
        </w:rPr>
      </w:pPr>
      <w:r w:rsidRPr="00576DCF">
        <w:rPr>
          <w:rFonts w:ascii="Courier New" w:hAnsi="Courier New"/>
        </w:rPr>
        <w:lastRenderedPageBreak/>
        <w:t>Theta_masterSite = 1</w:t>
      </w:r>
    </w:p>
    <w:p w14:paraId="32A0D571" w14:textId="77777777" w:rsidR="00576DCF" w:rsidRPr="00576DCF" w:rsidRDefault="00576DCF" w:rsidP="00AA75CC">
      <w:pPr>
        <w:spacing w:after="0"/>
        <w:ind w:left="720"/>
        <w:jc w:val="left"/>
        <w:rPr>
          <w:rFonts w:ascii="Courier New" w:hAnsi="Courier New"/>
        </w:rPr>
      </w:pPr>
      <w:r w:rsidRPr="00576DCF">
        <w:rPr>
          <w:rFonts w:ascii="Courier New" w:hAnsi="Courier New"/>
        </w:rPr>
        <w:t>Theta_masterServerHost = ntstardb</w:t>
      </w:r>
    </w:p>
    <w:p w14:paraId="5F292671" w14:textId="77777777" w:rsidR="00576DCF" w:rsidRPr="00576DCF" w:rsidRDefault="00576DCF" w:rsidP="00AA75CC">
      <w:pPr>
        <w:spacing w:after="0"/>
        <w:ind w:left="720"/>
        <w:jc w:val="left"/>
        <w:rPr>
          <w:rFonts w:ascii="Courier New" w:hAnsi="Courier New"/>
        </w:rPr>
      </w:pPr>
      <w:r w:rsidRPr="00576DCF">
        <w:rPr>
          <w:rFonts w:ascii="Courier New" w:hAnsi="Courier New"/>
        </w:rPr>
        <w:t>Theta_masterServerPort = 9090</w:t>
      </w:r>
    </w:p>
    <w:p w14:paraId="2BDB64B0" w14:textId="77777777" w:rsidR="00AA75CC" w:rsidRDefault="00AA75CC" w:rsidP="003F0F09">
      <w:pPr>
        <w:jc w:val="left"/>
      </w:pPr>
    </w:p>
    <w:p w14:paraId="5588BDEB" w14:textId="77777777" w:rsidR="00576DCF" w:rsidRPr="00576DCF" w:rsidRDefault="00576DCF" w:rsidP="003F0F09">
      <w:pPr>
        <w:jc w:val="left"/>
      </w:pPr>
      <w:r w:rsidRPr="00576DCF">
        <w:t xml:space="preserve">In addition, it is wise to modify </w:t>
      </w:r>
      <w:r w:rsidRPr="00576DCF">
        <w:rPr>
          <w:rFonts w:ascii="Courier New" w:hAnsi="Courier New"/>
        </w:rPr>
        <w:t>Theta_password</w:t>
      </w:r>
      <w:r w:rsidRPr="00576DCF">
        <w:t xml:space="preserve"> in order to prohibit any production Star processes from gaining entry to the Theta database.</w:t>
      </w:r>
    </w:p>
    <w:p w14:paraId="0BD32777" w14:textId="4CAAA562" w:rsidR="00576DCF" w:rsidRPr="00576DCF" w:rsidRDefault="00576DCF" w:rsidP="003F0F09">
      <w:pPr>
        <w:jc w:val="left"/>
      </w:pPr>
      <w:r w:rsidRPr="00576DCF">
        <w:t xml:space="preserve">The client workstations (presumably NT machines) must contain the proper distribution package for production star (StarProd) and a contingency configuration file (called Config.star.njprod). The contingency configuration file should mirror the production one (Config.star.prod), containing the modified </w:t>
      </w:r>
      <w:r w:rsidRPr="00576DCF">
        <w:rPr>
          <w:rFonts w:ascii="Courier New" w:hAnsi="Courier New"/>
        </w:rPr>
        <w:t>Theta_password</w:t>
      </w:r>
      <w:r w:rsidRPr="00576DCF">
        <w:t xml:space="preserve"> referenced above, as well as the following difference:</w:t>
      </w:r>
    </w:p>
    <w:p w14:paraId="3E9DB847" w14:textId="77777777" w:rsidR="00576DCF" w:rsidRPr="00576DCF" w:rsidRDefault="00576DCF" w:rsidP="003F0F09">
      <w:pPr>
        <w:ind w:left="720"/>
        <w:jc w:val="left"/>
        <w:rPr>
          <w:rFonts w:ascii="Courier New" w:hAnsi="Courier New"/>
        </w:rPr>
      </w:pPr>
      <w:r w:rsidRPr="00576DCF">
        <w:rPr>
          <w:rFonts w:ascii="Courier New" w:hAnsi="Courier New"/>
        </w:rPr>
        <w:t>Theta_serverHost = njsimdb</w:t>
      </w:r>
    </w:p>
    <w:p w14:paraId="51258251" w14:textId="77777777" w:rsidR="00576DCF" w:rsidRPr="00576DCF" w:rsidRDefault="00576DCF" w:rsidP="003F0F09">
      <w:pPr>
        <w:tabs>
          <w:tab w:val="left" w:pos="720"/>
        </w:tabs>
        <w:jc w:val="left"/>
      </w:pPr>
      <w:r w:rsidRPr="00576DCF">
        <w:t xml:space="preserve">Before cutover, it should be verified that Star can run against the slave Theta server and that the config files connect to the proper Prism database (e.g., once connected, </w:t>
      </w:r>
      <w:r w:rsidRPr="00576DCF">
        <w:rPr>
          <w:rFonts w:ascii="Courier New" w:hAnsi="Courier New"/>
        </w:rPr>
        <w:t>PrismTransaction new close</w:t>
      </w:r>
      <w:r w:rsidRPr="00576DCF">
        <w:t xml:space="preserve"> connects to the NJ database properly and does not crash).</w:t>
      </w:r>
    </w:p>
    <w:p w14:paraId="0FD529FB" w14:textId="77777777" w:rsidR="00576DCF" w:rsidRPr="00576DCF" w:rsidRDefault="00576DCF" w:rsidP="003F0F09">
      <w:pPr>
        <w:jc w:val="left"/>
      </w:pPr>
      <w:r w:rsidRPr="00576DCF">
        <w:t xml:space="preserve">For the purposes of contingency site testing, we use a copy of the Star database that we will essentially throw away after the test. We do this because we do not want information which was saved in Star during testing to be synced back to production Star. </w:t>
      </w:r>
    </w:p>
    <w:p w14:paraId="58376E58" w14:textId="77777777" w:rsidR="00576DCF" w:rsidRPr="00576DCF" w:rsidRDefault="00576DCF" w:rsidP="003F0F09">
      <w:pPr>
        <w:tabs>
          <w:tab w:val="left" w:pos="720"/>
        </w:tabs>
        <w:jc w:val="left"/>
      </w:pPr>
      <w:r w:rsidRPr="00576DCF">
        <w:t xml:space="preserve">There are additional procedures </w:t>
      </w:r>
      <w:r w:rsidRPr="00576DCF">
        <w:rPr>
          <w:i/>
        </w:rPr>
        <w:t>if we are going to use the original slave DB for the test</w:t>
      </w:r>
      <w:r w:rsidRPr="00576DCF">
        <w:t>, instead of a copy:</w:t>
      </w:r>
    </w:p>
    <w:p w14:paraId="11EF02AB" w14:textId="77777777" w:rsidR="00576DCF" w:rsidRPr="00576DCF" w:rsidRDefault="00576DCF" w:rsidP="003F0F09">
      <w:pPr>
        <w:tabs>
          <w:tab w:val="left" w:pos="720"/>
        </w:tabs>
        <w:jc w:val="left"/>
      </w:pPr>
      <w:r w:rsidRPr="00576DCF">
        <w:t xml:space="preserve">If the actual slave DB is being used for the test, then prior to cutover make all users (except yourself) inactive in </w:t>
      </w:r>
      <w:r w:rsidRPr="00576DCF">
        <w:rPr>
          <w:i/>
        </w:rPr>
        <w:t>NY production Star</w:t>
      </w:r>
      <w:r w:rsidRPr="00576DCF">
        <w:t>. Do this in order to prevent users from committing into the NJ slave when that slave becomes the master. When we cut back, reinstate the original users permissions. (This step is only necessary if the real slave DB is used during the test. Because we advocate using a copy of the slave, this step can be skipped).</w:t>
      </w:r>
    </w:p>
    <w:p w14:paraId="3133A4DB" w14:textId="77777777" w:rsidR="00576DCF" w:rsidRPr="00576DCF" w:rsidRDefault="00576DCF" w:rsidP="003F0F09">
      <w:pPr>
        <w:jc w:val="left"/>
      </w:pPr>
      <w:r w:rsidRPr="00576DCF">
        <w:t xml:space="preserve">The New Jersey Star database resides in file </w:t>
      </w:r>
      <w:r w:rsidRPr="00576DCF">
        <w:rPr>
          <w:i/>
        </w:rPr>
        <w:t>newstar.db</w:t>
      </w:r>
      <w:r w:rsidRPr="00576DCF">
        <w:t xml:space="preserve">, usually in directory SBCM/theta of </w:t>
      </w:r>
      <w:r w:rsidRPr="00576DCF">
        <w:rPr>
          <w:i/>
        </w:rPr>
        <w:t>njsimdb</w:t>
      </w:r>
      <w:r w:rsidRPr="00576DCF">
        <w:t xml:space="preserve">. A few days before the test, the developer responsible for Star testing should make sure there is enough disk space on that machine (or on some machine in the New Jersey network) to make a disk copy of </w:t>
      </w:r>
      <w:r w:rsidRPr="00576DCF">
        <w:rPr>
          <w:i/>
        </w:rPr>
        <w:t>newstar.db</w:t>
      </w:r>
      <w:r w:rsidRPr="00576DCF">
        <w:t xml:space="preserve">.  Note that, if necessary, disk space can be reclaimed at the time of cutover by destroying the (now one day old) Star production slave backup stored in </w:t>
      </w:r>
      <w:r w:rsidRPr="00576DCF">
        <w:rPr>
          <w:i/>
        </w:rPr>
        <w:t>\\njappser4\c$\ThetaBackup\newstar.db.</w:t>
      </w:r>
    </w:p>
    <w:p w14:paraId="5EFD0600" w14:textId="77777777" w:rsidR="00576DCF" w:rsidRPr="00576DCF" w:rsidRDefault="00576DCF" w:rsidP="003F0F09">
      <w:pPr>
        <w:jc w:val="left"/>
      </w:pPr>
      <w:r w:rsidRPr="00576DCF">
        <w:t xml:space="preserve">A copy of the current Star slave Theta database itself should be made as part of the cutover procedure. </w:t>
      </w:r>
    </w:p>
    <w:p w14:paraId="5390D46C" w14:textId="77777777" w:rsidR="00576DCF" w:rsidRPr="00576DCF" w:rsidRDefault="00576DCF" w:rsidP="003F0F09">
      <w:pPr>
        <w:jc w:val="left"/>
        <w:rPr>
          <w:b/>
          <w:u w:val="single"/>
        </w:rPr>
      </w:pPr>
      <w:r w:rsidRPr="00576DCF">
        <w:rPr>
          <w:b/>
          <w:u w:val="single"/>
        </w:rPr>
        <w:t>Contingency Site Cutover</w:t>
      </w:r>
    </w:p>
    <w:p w14:paraId="79829FB1" w14:textId="77777777" w:rsidR="00576DCF" w:rsidRDefault="00576DCF" w:rsidP="00AA75CC">
      <w:pPr>
        <w:spacing w:after="0"/>
        <w:jc w:val="left"/>
      </w:pPr>
      <w:r w:rsidRPr="00576DCF">
        <w:t>The first step is to confirm that the NJ slave is in fact in sync with production. The easiest way to do this is to use the Theta command utility (from V:\newtheta\command.exe) with Config.star.prod and Config.star.njprod in turn and verify that the checkpoint time is the same (or at least within a few seconds), and number of objects and pages allocated are identical:</w:t>
      </w:r>
    </w:p>
    <w:p w14:paraId="6CA40AA3" w14:textId="77777777" w:rsidR="00AA75CC" w:rsidRPr="00576DCF" w:rsidRDefault="00AA75CC" w:rsidP="00AA75CC">
      <w:pPr>
        <w:spacing w:after="0"/>
        <w:jc w:val="left"/>
      </w:pPr>
    </w:p>
    <w:p w14:paraId="4CF8BB21" w14:textId="77777777" w:rsidR="00576DCF" w:rsidRPr="00576DCF" w:rsidRDefault="00576DCF" w:rsidP="00AA75CC">
      <w:pPr>
        <w:spacing w:after="0"/>
        <w:jc w:val="left"/>
        <w:rPr>
          <w:rFonts w:ascii="Courier New" w:hAnsi="Courier New"/>
        </w:rPr>
      </w:pPr>
      <w:r w:rsidRPr="00576DCF">
        <w:tab/>
      </w:r>
      <w:r w:rsidRPr="00576DCF">
        <w:rPr>
          <w:rFonts w:ascii="Courier New" w:hAnsi="Courier New"/>
        </w:rPr>
        <w:t>set TRANCONFIG=%PRISMDIR%\config\Config.star.prod</w:t>
      </w:r>
    </w:p>
    <w:p w14:paraId="7D2FBD26" w14:textId="77777777" w:rsidR="00576DCF" w:rsidRPr="00576DCF" w:rsidRDefault="00576DCF" w:rsidP="00AA75CC">
      <w:pPr>
        <w:spacing w:after="0"/>
        <w:jc w:val="left"/>
        <w:rPr>
          <w:rFonts w:ascii="Courier New" w:hAnsi="Courier New"/>
        </w:rPr>
      </w:pPr>
      <w:r w:rsidRPr="00576DCF">
        <w:rPr>
          <w:rFonts w:ascii="Courier New" w:hAnsi="Courier New"/>
        </w:rPr>
        <w:tab/>
        <w:t>command status</w:t>
      </w:r>
    </w:p>
    <w:p w14:paraId="2B7844AE" w14:textId="77777777" w:rsidR="00576DCF" w:rsidRPr="00576DCF" w:rsidRDefault="00576DCF" w:rsidP="00AA75CC">
      <w:pPr>
        <w:spacing w:after="0"/>
        <w:jc w:val="left"/>
        <w:rPr>
          <w:rFonts w:ascii="Courier New" w:hAnsi="Courier New"/>
        </w:rPr>
      </w:pPr>
      <w:r w:rsidRPr="00576DCF">
        <w:tab/>
      </w:r>
      <w:r w:rsidRPr="00576DCF">
        <w:rPr>
          <w:rFonts w:ascii="Courier New" w:hAnsi="Courier New"/>
        </w:rPr>
        <w:t>set TRANCONFIG=%PRISMDIR%\config\Config.</w:t>
      </w:r>
      <w:r w:rsidRPr="00576DCF">
        <w:t xml:space="preserve"> </w:t>
      </w:r>
      <w:r w:rsidRPr="00576DCF">
        <w:rPr>
          <w:rFonts w:ascii="Courier New" w:hAnsi="Courier New"/>
        </w:rPr>
        <w:t>njappser4star</w:t>
      </w:r>
    </w:p>
    <w:p w14:paraId="3FEF9403" w14:textId="77777777" w:rsidR="00576DCF" w:rsidRPr="00576DCF" w:rsidRDefault="00576DCF" w:rsidP="00AA75CC">
      <w:pPr>
        <w:spacing w:after="0"/>
        <w:jc w:val="left"/>
        <w:rPr>
          <w:rFonts w:ascii="Courier New" w:hAnsi="Courier New"/>
        </w:rPr>
      </w:pPr>
      <w:r w:rsidRPr="00576DCF">
        <w:rPr>
          <w:rFonts w:ascii="Courier New" w:hAnsi="Courier New"/>
        </w:rPr>
        <w:tab/>
        <w:t>command status</w:t>
      </w:r>
    </w:p>
    <w:p w14:paraId="6DFAF0C4" w14:textId="77777777" w:rsidR="00AA75CC" w:rsidRDefault="00AA75CC" w:rsidP="00AA75CC">
      <w:pPr>
        <w:spacing w:after="0"/>
        <w:jc w:val="left"/>
      </w:pPr>
    </w:p>
    <w:p w14:paraId="68B7A01A" w14:textId="77777777" w:rsidR="00576DCF" w:rsidRPr="00576DCF" w:rsidRDefault="00576DCF" w:rsidP="00AA75CC">
      <w:pPr>
        <w:spacing w:after="0"/>
        <w:jc w:val="left"/>
      </w:pPr>
      <w:r w:rsidRPr="00576DCF">
        <w:t>Next, stop the NY and NJ Theta servers:</w:t>
      </w:r>
    </w:p>
    <w:p w14:paraId="1B90A31C" w14:textId="77777777" w:rsidR="00576DCF" w:rsidRPr="00576DCF" w:rsidRDefault="00576DCF" w:rsidP="00AA75CC">
      <w:pPr>
        <w:spacing w:after="0"/>
        <w:ind w:firstLine="720"/>
        <w:jc w:val="left"/>
        <w:rPr>
          <w:rFonts w:ascii="Courier New" w:hAnsi="Courier New"/>
        </w:rPr>
      </w:pPr>
      <w:r w:rsidRPr="00576DCF">
        <w:rPr>
          <w:rFonts w:ascii="Courier New" w:hAnsi="Courier New"/>
        </w:rPr>
        <w:t>rx stop group prod_star</w:t>
      </w:r>
    </w:p>
    <w:p w14:paraId="4EF37388" w14:textId="77777777" w:rsidR="00AA75CC" w:rsidRDefault="00AA75CC" w:rsidP="003F0F09">
      <w:pPr>
        <w:jc w:val="left"/>
      </w:pPr>
    </w:p>
    <w:p w14:paraId="7CBAB7A3" w14:textId="77777777" w:rsidR="00576DCF" w:rsidRPr="00576DCF" w:rsidRDefault="00576DCF" w:rsidP="003F0F09">
      <w:pPr>
        <w:jc w:val="left"/>
      </w:pPr>
      <w:r w:rsidRPr="00576DCF">
        <w:t>It is advisable to stop and disable the production Star Theta servers in New York, London, and Hong Kong during contingency testing to eliminate the possibility of making these databases inconsistent (e.g., with commits made by the temporary New Jersey master):</w:t>
      </w:r>
    </w:p>
    <w:p w14:paraId="5502D4ED" w14:textId="77777777" w:rsidR="00576DCF" w:rsidRPr="00576DCF" w:rsidRDefault="00576DCF" w:rsidP="00AA75CC">
      <w:pPr>
        <w:spacing w:after="0"/>
        <w:ind w:left="720"/>
        <w:jc w:val="left"/>
        <w:rPr>
          <w:rFonts w:ascii="Courier New" w:hAnsi="Courier New"/>
        </w:rPr>
      </w:pPr>
      <w:r w:rsidRPr="00576DCF">
        <w:rPr>
          <w:rFonts w:ascii="Courier New" w:hAnsi="Courier New"/>
        </w:rPr>
        <w:lastRenderedPageBreak/>
        <w:t>set CODAD_HOST=codad-hk</w:t>
      </w:r>
    </w:p>
    <w:p w14:paraId="68AF750B" w14:textId="77777777" w:rsidR="00576DCF" w:rsidRPr="00576DCF" w:rsidRDefault="00576DCF" w:rsidP="00AA75CC">
      <w:pPr>
        <w:spacing w:after="0"/>
        <w:ind w:left="720"/>
        <w:jc w:val="left"/>
        <w:rPr>
          <w:rFonts w:ascii="Courier New" w:hAnsi="Courier New"/>
        </w:rPr>
      </w:pPr>
      <w:r w:rsidRPr="00576DCF">
        <w:rPr>
          <w:rFonts w:ascii="Courier New" w:hAnsi="Courier New"/>
        </w:rPr>
        <w:t>rx stop group prod_star</w:t>
      </w:r>
    </w:p>
    <w:p w14:paraId="2E2A04E2" w14:textId="77777777" w:rsidR="00576DCF" w:rsidRPr="00576DCF" w:rsidRDefault="00576DCF" w:rsidP="00AA75CC">
      <w:pPr>
        <w:spacing w:after="0"/>
        <w:ind w:left="720"/>
        <w:jc w:val="left"/>
        <w:rPr>
          <w:rFonts w:ascii="Courier New" w:hAnsi="Courier New"/>
        </w:rPr>
      </w:pPr>
      <w:r w:rsidRPr="00576DCF">
        <w:rPr>
          <w:rFonts w:ascii="Courier New" w:hAnsi="Courier New"/>
        </w:rPr>
        <w:t>rx setstatus group prod_star HOLD</w:t>
      </w:r>
    </w:p>
    <w:p w14:paraId="1D0A1C6F" w14:textId="77777777" w:rsidR="00576DCF" w:rsidRPr="00576DCF" w:rsidRDefault="00576DCF" w:rsidP="00AA75CC">
      <w:pPr>
        <w:spacing w:after="0"/>
        <w:ind w:left="720"/>
        <w:jc w:val="left"/>
      </w:pPr>
    </w:p>
    <w:p w14:paraId="27F188FF" w14:textId="77777777" w:rsidR="00576DCF" w:rsidRPr="00576DCF" w:rsidRDefault="00576DCF" w:rsidP="00AA75CC">
      <w:pPr>
        <w:spacing w:after="0"/>
        <w:ind w:left="720"/>
        <w:jc w:val="left"/>
        <w:rPr>
          <w:rFonts w:ascii="Courier New" w:hAnsi="Courier New"/>
        </w:rPr>
      </w:pPr>
      <w:r w:rsidRPr="00576DCF">
        <w:rPr>
          <w:rFonts w:ascii="Courier New" w:hAnsi="Courier New"/>
        </w:rPr>
        <w:t>set CODAD_HOST=codad-uk</w:t>
      </w:r>
    </w:p>
    <w:p w14:paraId="78215ABA" w14:textId="77777777" w:rsidR="00576DCF" w:rsidRPr="00576DCF" w:rsidRDefault="00576DCF" w:rsidP="00AA75CC">
      <w:pPr>
        <w:spacing w:after="0"/>
        <w:ind w:left="720"/>
        <w:jc w:val="left"/>
        <w:rPr>
          <w:rFonts w:ascii="Courier New" w:hAnsi="Courier New"/>
        </w:rPr>
      </w:pPr>
      <w:r w:rsidRPr="00576DCF">
        <w:rPr>
          <w:rFonts w:ascii="Courier New" w:hAnsi="Courier New"/>
        </w:rPr>
        <w:t>rx stop group prod_star</w:t>
      </w:r>
    </w:p>
    <w:p w14:paraId="32A28556" w14:textId="77777777" w:rsidR="00576DCF" w:rsidRPr="00576DCF" w:rsidRDefault="00576DCF" w:rsidP="00AA75CC">
      <w:pPr>
        <w:spacing w:after="0"/>
        <w:ind w:left="720"/>
        <w:jc w:val="left"/>
        <w:rPr>
          <w:rFonts w:ascii="Courier New" w:hAnsi="Courier New"/>
        </w:rPr>
      </w:pPr>
      <w:r w:rsidRPr="00576DCF">
        <w:rPr>
          <w:rFonts w:ascii="Courier New" w:hAnsi="Courier New"/>
        </w:rPr>
        <w:t>rx setstatus group prod_star HOLD</w:t>
      </w:r>
    </w:p>
    <w:p w14:paraId="1FE20026" w14:textId="77777777" w:rsidR="00576DCF" w:rsidRPr="00576DCF" w:rsidRDefault="00576DCF" w:rsidP="00AA75CC">
      <w:pPr>
        <w:spacing w:after="0"/>
        <w:jc w:val="left"/>
      </w:pPr>
    </w:p>
    <w:p w14:paraId="3C2C655B" w14:textId="77777777" w:rsidR="00576DCF" w:rsidRPr="00576DCF" w:rsidRDefault="00576DCF" w:rsidP="00AA75CC">
      <w:pPr>
        <w:spacing w:after="0"/>
        <w:ind w:left="720"/>
        <w:jc w:val="left"/>
        <w:rPr>
          <w:rFonts w:ascii="Courier New" w:hAnsi="Courier New"/>
        </w:rPr>
      </w:pPr>
      <w:r w:rsidRPr="00576DCF">
        <w:rPr>
          <w:rFonts w:ascii="Courier New" w:hAnsi="Courier New"/>
        </w:rPr>
        <w:t>set CODAD_HOST=codad-ny</w:t>
      </w:r>
    </w:p>
    <w:p w14:paraId="0E392CB4" w14:textId="77777777" w:rsidR="00576DCF" w:rsidRPr="00576DCF" w:rsidRDefault="00576DCF" w:rsidP="00AA75CC">
      <w:pPr>
        <w:spacing w:after="0"/>
        <w:ind w:left="720"/>
        <w:jc w:val="left"/>
        <w:rPr>
          <w:rFonts w:ascii="Courier New" w:hAnsi="Courier New"/>
        </w:rPr>
      </w:pPr>
      <w:r w:rsidRPr="00576DCF">
        <w:rPr>
          <w:rFonts w:ascii="Courier New" w:hAnsi="Courier New"/>
        </w:rPr>
        <w:t>rx stop group prod_star</w:t>
      </w:r>
    </w:p>
    <w:p w14:paraId="4274A44C" w14:textId="77777777" w:rsidR="00576DCF" w:rsidRPr="00576DCF" w:rsidRDefault="00576DCF" w:rsidP="00AA75CC">
      <w:pPr>
        <w:spacing w:after="0"/>
        <w:ind w:left="720"/>
        <w:jc w:val="left"/>
        <w:rPr>
          <w:rFonts w:ascii="Courier New" w:hAnsi="Courier New"/>
        </w:rPr>
      </w:pPr>
      <w:r w:rsidRPr="00576DCF">
        <w:rPr>
          <w:rFonts w:ascii="Courier New" w:hAnsi="Courier New"/>
        </w:rPr>
        <w:t>rx setstatus group prod_star HOLD</w:t>
      </w:r>
    </w:p>
    <w:p w14:paraId="2F3CB21F" w14:textId="77777777" w:rsidR="00AA75CC" w:rsidRDefault="00AA75CC" w:rsidP="00AA75CC">
      <w:pPr>
        <w:spacing w:after="0"/>
        <w:jc w:val="left"/>
      </w:pPr>
    </w:p>
    <w:p w14:paraId="30F3CDD9" w14:textId="77777777" w:rsidR="00576DCF" w:rsidRPr="00576DCF" w:rsidRDefault="00576DCF" w:rsidP="00AA75CC">
      <w:pPr>
        <w:spacing w:after="0"/>
        <w:jc w:val="left"/>
      </w:pPr>
      <w:r w:rsidRPr="00576DCF">
        <w:t>When you are certain there are no processes running which are writing to the Star database (master or slaves), make a disk copy of the New Jersey Star db (</w:t>
      </w:r>
      <w:hyperlink r:id="rId88" w:history="1">
        <w:r w:rsidRPr="00576DCF">
          <w:rPr>
            <w:color w:val="0000FF" w:themeColor="hyperlink"/>
            <w:u w:val="single"/>
          </w:rPr>
          <w:t>\\njappser4\roboshare\theta\newstar.db</w:t>
        </w:r>
      </w:hyperlink>
      <w:r w:rsidRPr="00576DCF">
        <w:t xml:space="preserve">).  Given the size of the Star database, it will be much faster to make the required copy of the database directly on njappser4.  To do that: </w:t>
      </w:r>
    </w:p>
    <w:p w14:paraId="142CDB92" w14:textId="77777777" w:rsidR="00576DCF" w:rsidRPr="00576DCF" w:rsidRDefault="00576DCF" w:rsidP="00AA75CC">
      <w:pPr>
        <w:spacing w:after="0"/>
        <w:jc w:val="left"/>
      </w:pPr>
    </w:p>
    <w:p w14:paraId="17F02C6F" w14:textId="77777777" w:rsidR="00576DCF" w:rsidRPr="00576DCF" w:rsidRDefault="00576DCF" w:rsidP="00AA75CC">
      <w:pPr>
        <w:spacing w:after="0"/>
        <w:ind w:left="720"/>
        <w:jc w:val="left"/>
        <w:rPr>
          <w:rFonts w:ascii="Courier New" w:hAnsi="Courier New"/>
        </w:rPr>
      </w:pPr>
      <w:r w:rsidRPr="00576DCF">
        <w:rPr>
          <w:rFonts w:ascii="Courier New" w:hAnsi="Courier New"/>
        </w:rPr>
        <w:t>mstsc /v:njappser4</w:t>
      </w:r>
    </w:p>
    <w:p w14:paraId="73E5613B" w14:textId="77777777" w:rsidR="00576DCF" w:rsidRPr="00576DCF" w:rsidRDefault="00576DCF" w:rsidP="00AA75CC">
      <w:pPr>
        <w:spacing w:after="0"/>
        <w:ind w:left="720"/>
        <w:jc w:val="left"/>
        <w:rPr>
          <w:rFonts w:ascii="Courier New" w:hAnsi="Courier New"/>
        </w:rPr>
      </w:pPr>
      <w:r w:rsidRPr="00576DCF">
        <w:rPr>
          <w:rFonts w:ascii="Courier New" w:hAnsi="Courier New"/>
        </w:rPr>
        <w:t>cd c:\sbcm\theta</w:t>
      </w:r>
    </w:p>
    <w:p w14:paraId="41D01C81" w14:textId="77777777" w:rsidR="00576DCF" w:rsidRPr="00576DCF" w:rsidRDefault="00576DCF" w:rsidP="00AA75CC">
      <w:pPr>
        <w:spacing w:after="0"/>
        <w:ind w:firstLine="720"/>
        <w:jc w:val="left"/>
        <w:rPr>
          <w:rFonts w:ascii="Courier New" w:hAnsi="Courier New"/>
        </w:rPr>
      </w:pPr>
      <w:r w:rsidRPr="00576DCF">
        <w:rPr>
          <w:rFonts w:ascii="Courier New" w:hAnsi="Courier New"/>
        </w:rPr>
        <w:t>rename newstar.db newstar.db.backup</w:t>
      </w:r>
    </w:p>
    <w:p w14:paraId="67E2554E" w14:textId="77777777" w:rsidR="00576DCF" w:rsidRPr="00576DCF" w:rsidRDefault="00576DCF" w:rsidP="00AA75CC">
      <w:pPr>
        <w:spacing w:after="0"/>
        <w:jc w:val="left"/>
        <w:rPr>
          <w:rFonts w:ascii="Courier New" w:hAnsi="Courier New"/>
        </w:rPr>
      </w:pPr>
      <w:r w:rsidRPr="00576DCF">
        <w:rPr>
          <w:rFonts w:ascii="Courier New" w:hAnsi="Courier New"/>
        </w:rPr>
        <w:t xml:space="preserve">      copy newstar.db.backup newstar.db</w:t>
      </w:r>
    </w:p>
    <w:p w14:paraId="70EF865F" w14:textId="77777777" w:rsidR="00576DCF" w:rsidRPr="00576DCF" w:rsidRDefault="00576DCF" w:rsidP="00AA75CC">
      <w:pPr>
        <w:spacing w:after="0"/>
        <w:jc w:val="left"/>
        <w:rPr>
          <w:rFonts w:ascii="Courier New" w:hAnsi="Courier New"/>
        </w:rPr>
      </w:pPr>
    </w:p>
    <w:p w14:paraId="3002E013" w14:textId="77777777" w:rsidR="00576DCF" w:rsidRPr="00576DCF" w:rsidRDefault="00576DCF" w:rsidP="00AA75CC">
      <w:pPr>
        <w:spacing w:after="0"/>
        <w:jc w:val="left"/>
      </w:pPr>
      <w:r w:rsidRPr="00576DCF">
        <w:t>It is advisable to run md5sum on each database and compare the outputs to ensure there are no differences:</w:t>
      </w:r>
    </w:p>
    <w:p w14:paraId="795B1297" w14:textId="77777777" w:rsidR="00576DCF" w:rsidRPr="00576DCF" w:rsidRDefault="00576DCF" w:rsidP="00AA75CC">
      <w:pPr>
        <w:spacing w:after="0"/>
        <w:jc w:val="left"/>
        <w:rPr>
          <w:rFonts w:ascii="Courier New" w:hAnsi="Courier New"/>
        </w:rPr>
      </w:pPr>
    </w:p>
    <w:p w14:paraId="35E514F4" w14:textId="77777777" w:rsidR="00576DCF" w:rsidRPr="00576DCF" w:rsidRDefault="00576DCF" w:rsidP="00AA75CC">
      <w:pPr>
        <w:spacing w:after="0"/>
        <w:ind w:left="720"/>
        <w:jc w:val="left"/>
        <w:rPr>
          <w:rFonts w:ascii="Courier New" w:hAnsi="Courier New"/>
        </w:rPr>
      </w:pPr>
      <w:r w:rsidRPr="00576DCF">
        <w:rPr>
          <w:rFonts w:ascii="Courier New" w:hAnsi="Courier New"/>
        </w:rPr>
        <w:t>md5sum –b newstar.db.backup</w:t>
      </w:r>
    </w:p>
    <w:p w14:paraId="3061B646" w14:textId="77777777" w:rsidR="00576DCF" w:rsidRPr="00576DCF" w:rsidRDefault="00576DCF" w:rsidP="00AA75CC">
      <w:pPr>
        <w:spacing w:after="0"/>
        <w:ind w:left="720"/>
        <w:jc w:val="left"/>
        <w:rPr>
          <w:rFonts w:ascii="Courier New" w:hAnsi="Courier New"/>
        </w:rPr>
      </w:pPr>
      <w:r w:rsidRPr="00576DCF">
        <w:rPr>
          <w:rFonts w:ascii="Courier New" w:hAnsi="Courier New"/>
        </w:rPr>
        <w:t xml:space="preserve">md5sum –b newstar.db </w:t>
      </w:r>
    </w:p>
    <w:p w14:paraId="2F9A68E8" w14:textId="77777777" w:rsidR="00576DCF" w:rsidRPr="00576DCF" w:rsidRDefault="00576DCF" w:rsidP="00AA75CC">
      <w:pPr>
        <w:spacing w:after="0"/>
        <w:jc w:val="left"/>
      </w:pPr>
    </w:p>
    <w:p w14:paraId="51B75F14" w14:textId="77777777" w:rsidR="00576DCF" w:rsidRPr="00576DCF" w:rsidRDefault="00576DCF" w:rsidP="00AA75CC">
      <w:pPr>
        <w:spacing w:after="0"/>
        <w:jc w:val="left"/>
      </w:pPr>
      <w:r w:rsidRPr="00576DCF">
        <w:t>Restart the start theta using contingency master configuration, the easiest way is use predefined rx resource:</w:t>
      </w:r>
    </w:p>
    <w:p w14:paraId="02C75118" w14:textId="77777777" w:rsidR="00576DCF" w:rsidRPr="00576DCF" w:rsidRDefault="00576DCF" w:rsidP="00AA75CC">
      <w:pPr>
        <w:spacing w:after="0"/>
        <w:jc w:val="left"/>
      </w:pPr>
    </w:p>
    <w:p w14:paraId="337EBC7E" w14:textId="77777777" w:rsidR="00576DCF" w:rsidRPr="00576DCF" w:rsidRDefault="00576DCF" w:rsidP="00AA75CC">
      <w:pPr>
        <w:spacing w:after="0"/>
        <w:ind w:firstLine="720"/>
        <w:jc w:val="left"/>
        <w:rPr>
          <w:rFonts w:ascii="Courier New" w:hAnsi="Courier New"/>
        </w:rPr>
      </w:pPr>
      <w:r w:rsidRPr="00576DCF">
        <w:rPr>
          <w:rFonts w:ascii="Courier New" w:hAnsi="Courier New"/>
        </w:rPr>
        <w:t>rx start group contingency_startheta</w:t>
      </w:r>
    </w:p>
    <w:p w14:paraId="2011FF26" w14:textId="77777777" w:rsidR="00576DCF" w:rsidRPr="00576DCF" w:rsidRDefault="00576DCF" w:rsidP="00AA75CC">
      <w:pPr>
        <w:spacing w:after="0"/>
        <w:jc w:val="left"/>
      </w:pPr>
    </w:p>
    <w:p w14:paraId="6D762952" w14:textId="77777777" w:rsidR="00576DCF" w:rsidRPr="00576DCF" w:rsidRDefault="00576DCF" w:rsidP="00AA75CC">
      <w:pPr>
        <w:tabs>
          <w:tab w:val="left" w:pos="360"/>
        </w:tabs>
        <w:spacing w:after="0"/>
        <w:ind w:left="360" w:hanging="360"/>
        <w:jc w:val="left"/>
      </w:pPr>
      <w:r w:rsidRPr="00576DCF">
        <w:t>Now, start up a Star session against the slave and do some testing:</w:t>
      </w:r>
    </w:p>
    <w:p w14:paraId="691C2ACB" w14:textId="77777777" w:rsidR="00576DCF" w:rsidRPr="00576DCF" w:rsidRDefault="00576DCF" w:rsidP="00AA75CC">
      <w:pPr>
        <w:tabs>
          <w:tab w:val="left" w:pos="360"/>
        </w:tabs>
        <w:spacing w:after="0"/>
        <w:ind w:left="360" w:hanging="360"/>
        <w:jc w:val="left"/>
      </w:pPr>
    </w:p>
    <w:p w14:paraId="78A29F42" w14:textId="77777777" w:rsidR="00576DCF" w:rsidRPr="00576DCF" w:rsidRDefault="00576DCF" w:rsidP="00AA75CC">
      <w:pPr>
        <w:tabs>
          <w:tab w:val="left" w:pos="360"/>
        </w:tabs>
        <w:spacing w:after="0"/>
        <w:ind w:left="360" w:hanging="360"/>
        <w:jc w:val="left"/>
      </w:pPr>
      <w:r w:rsidRPr="00576DCF">
        <w:tab/>
        <w:t xml:space="preserve"> </w:t>
      </w:r>
      <w:r w:rsidRPr="00576DCF">
        <w:tab/>
      </w:r>
      <w:r w:rsidRPr="00576DCF">
        <w:rPr>
          <w:rFonts w:ascii="Courier New" w:hAnsi="Courier New"/>
        </w:rPr>
        <w:t>RunPrismPackage --package=StarProd --config=star.njprod</w:t>
      </w:r>
    </w:p>
    <w:p w14:paraId="11C4AE4D" w14:textId="77777777" w:rsidR="00576DCF" w:rsidRPr="00576DCF" w:rsidRDefault="00576DCF" w:rsidP="003F0F09">
      <w:pPr>
        <w:tabs>
          <w:tab w:val="left" w:pos="360"/>
        </w:tabs>
        <w:ind w:left="540"/>
        <w:jc w:val="left"/>
      </w:pPr>
    </w:p>
    <w:p w14:paraId="415F753F" w14:textId="77777777" w:rsidR="00576DCF" w:rsidRPr="00576DCF" w:rsidRDefault="00576DCF" w:rsidP="00AA75CC">
      <w:pPr>
        <w:spacing w:after="0"/>
        <w:jc w:val="left"/>
      </w:pPr>
      <w:r w:rsidRPr="00576DCF">
        <w:rPr>
          <w:b/>
          <w:u w:val="single"/>
        </w:rPr>
        <w:t>Cutting back to New York</w:t>
      </w:r>
    </w:p>
    <w:p w14:paraId="0621D159" w14:textId="77777777" w:rsidR="00576DCF" w:rsidRPr="00576DCF" w:rsidRDefault="00576DCF" w:rsidP="00AA75CC">
      <w:pPr>
        <w:spacing w:after="0"/>
        <w:jc w:val="left"/>
      </w:pPr>
    </w:p>
    <w:p w14:paraId="5A69068B" w14:textId="77777777" w:rsidR="00576DCF" w:rsidRPr="00576DCF" w:rsidRDefault="00576DCF" w:rsidP="00AA75CC">
      <w:pPr>
        <w:spacing w:after="0"/>
        <w:jc w:val="left"/>
      </w:pPr>
      <w:r w:rsidRPr="00576DCF">
        <w:t xml:space="preserve">Use rx to stop and disable the NJ contingency test Star server: </w:t>
      </w:r>
    </w:p>
    <w:p w14:paraId="0A2CD9B7" w14:textId="77777777" w:rsidR="00576DCF" w:rsidRPr="00576DCF" w:rsidRDefault="00576DCF" w:rsidP="00AA75CC">
      <w:pPr>
        <w:spacing w:after="0"/>
        <w:jc w:val="left"/>
      </w:pPr>
    </w:p>
    <w:p w14:paraId="75A90570" w14:textId="77777777" w:rsidR="00576DCF" w:rsidRPr="00576DCF" w:rsidRDefault="00576DCF" w:rsidP="00AA75CC">
      <w:pPr>
        <w:spacing w:after="0"/>
        <w:ind w:firstLine="720"/>
        <w:jc w:val="left"/>
        <w:rPr>
          <w:rFonts w:ascii="Courier New" w:hAnsi="Courier New"/>
        </w:rPr>
      </w:pPr>
      <w:r w:rsidRPr="00576DCF">
        <w:rPr>
          <w:rFonts w:ascii="Courier New" w:hAnsi="Courier New"/>
        </w:rPr>
        <w:t>rx stop group contingency_startheta</w:t>
      </w:r>
    </w:p>
    <w:p w14:paraId="70429039" w14:textId="77777777" w:rsidR="00576DCF" w:rsidRPr="00576DCF" w:rsidRDefault="00576DCF" w:rsidP="00AA75CC">
      <w:pPr>
        <w:spacing w:after="0"/>
        <w:ind w:firstLine="720"/>
        <w:jc w:val="left"/>
        <w:rPr>
          <w:rFonts w:ascii="Courier New" w:hAnsi="Courier New"/>
        </w:rPr>
      </w:pPr>
      <w:r w:rsidRPr="00576DCF">
        <w:rPr>
          <w:rFonts w:ascii="Courier New" w:hAnsi="Courier New"/>
        </w:rPr>
        <w:t>rx setstatus group contingency_startheta HOLD</w:t>
      </w:r>
    </w:p>
    <w:p w14:paraId="44A3C255" w14:textId="77777777" w:rsidR="00576DCF" w:rsidRPr="00576DCF" w:rsidRDefault="00576DCF" w:rsidP="00AA75CC">
      <w:pPr>
        <w:spacing w:after="0"/>
        <w:jc w:val="left"/>
        <w:rPr>
          <w:rFonts w:ascii="Courier New" w:hAnsi="Courier New"/>
        </w:rPr>
      </w:pPr>
    </w:p>
    <w:p w14:paraId="596318CF" w14:textId="77777777" w:rsidR="00576DCF" w:rsidRPr="00576DCF" w:rsidRDefault="00576DCF" w:rsidP="00AA75CC">
      <w:pPr>
        <w:spacing w:after="0"/>
        <w:jc w:val="left"/>
      </w:pPr>
      <w:r w:rsidRPr="00576DCF">
        <w:t>Restore the copy of the Star database made during cutover.  Note that the Star database used during the contingency test may be thrown away:</w:t>
      </w:r>
    </w:p>
    <w:p w14:paraId="49BBA68C" w14:textId="77777777" w:rsidR="00576DCF" w:rsidRPr="00576DCF" w:rsidRDefault="00576DCF" w:rsidP="00AA75CC">
      <w:pPr>
        <w:spacing w:after="0"/>
        <w:jc w:val="left"/>
      </w:pPr>
    </w:p>
    <w:p w14:paraId="3EF13189" w14:textId="77777777" w:rsidR="00576DCF" w:rsidRPr="00576DCF" w:rsidRDefault="00576DCF" w:rsidP="00AA75CC">
      <w:pPr>
        <w:spacing w:after="0"/>
        <w:ind w:left="720"/>
        <w:jc w:val="left"/>
        <w:rPr>
          <w:rFonts w:ascii="Courier New" w:hAnsi="Courier New"/>
        </w:rPr>
      </w:pPr>
      <w:r w:rsidRPr="00576DCF">
        <w:rPr>
          <w:rFonts w:ascii="Courier New" w:hAnsi="Courier New"/>
        </w:rPr>
        <w:t>del /f /q \\njappser4\roboshare\theta\newstar.db</w:t>
      </w:r>
    </w:p>
    <w:p w14:paraId="46062518" w14:textId="77777777" w:rsidR="00576DCF" w:rsidRPr="00576DCF" w:rsidRDefault="00576DCF" w:rsidP="00AA75CC">
      <w:pPr>
        <w:spacing w:after="0"/>
        <w:ind w:firstLine="720"/>
        <w:jc w:val="left"/>
        <w:rPr>
          <w:rFonts w:ascii="Courier New" w:hAnsi="Courier New"/>
        </w:rPr>
      </w:pPr>
      <w:r w:rsidRPr="00576DCF">
        <w:rPr>
          <w:rFonts w:ascii="Courier New" w:hAnsi="Courier New"/>
        </w:rPr>
        <w:t>rename \\njappser4\roboshare\theta\newstar.db.backup newstar.db</w:t>
      </w:r>
    </w:p>
    <w:p w14:paraId="74C9D8C4" w14:textId="77777777" w:rsidR="00576DCF" w:rsidRPr="00576DCF" w:rsidRDefault="00576DCF" w:rsidP="00AA75CC">
      <w:pPr>
        <w:spacing w:after="0"/>
        <w:jc w:val="left"/>
      </w:pPr>
    </w:p>
    <w:p w14:paraId="7E8DC93E" w14:textId="77777777" w:rsidR="00576DCF" w:rsidRPr="00576DCF" w:rsidRDefault="00576DCF" w:rsidP="00AA75CC">
      <w:pPr>
        <w:spacing w:after="0"/>
        <w:jc w:val="left"/>
      </w:pPr>
      <w:r w:rsidRPr="00576DCF">
        <w:t>Enable and start the production Star Theta servers at all sites:</w:t>
      </w:r>
    </w:p>
    <w:p w14:paraId="206E3B0C" w14:textId="77777777" w:rsidR="00576DCF" w:rsidRPr="00576DCF" w:rsidRDefault="00576DCF" w:rsidP="00AA75CC">
      <w:pPr>
        <w:spacing w:after="0"/>
        <w:jc w:val="left"/>
      </w:pPr>
    </w:p>
    <w:p w14:paraId="3FDC0803" w14:textId="77777777" w:rsidR="00576DCF" w:rsidRPr="00576DCF" w:rsidRDefault="00576DCF" w:rsidP="00AA75CC">
      <w:pPr>
        <w:spacing w:after="0"/>
        <w:ind w:left="720"/>
        <w:jc w:val="left"/>
        <w:rPr>
          <w:rFonts w:ascii="Courier New" w:hAnsi="Courier New"/>
        </w:rPr>
      </w:pPr>
      <w:r w:rsidRPr="00576DCF">
        <w:rPr>
          <w:rFonts w:ascii="Courier New" w:hAnsi="Courier New"/>
        </w:rPr>
        <w:t>set CODAD_HOST=codad-ny</w:t>
      </w:r>
    </w:p>
    <w:p w14:paraId="772C2DF5" w14:textId="77777777" w:rsidR="00576DCF" w:rsidRPr="00576DCF" w:rsidRDefault="00576DCF" w:rsidP="00AA75CC">
      <w:pPr>
        <w:spacing w:after="0"/>
        <w:ind w:left="720"/>
        <w:jc w:val="left"/>
        <w:rPr>
          <w:rFonts w:ascii="Courier New" w:hAnsi="Courier New"/>
        </w:rPr>
      </w:pPr>
      <w:r w:rsidRPr="00576DCF">
        <w:rPr>
          <w:rFonts w:ascii="Courier New" w:hAnsi="Courier New"/>
        </w:rPr>
        <w:t>rx setstatus group prod_star died</w:t>
      </w:r>
    </w:p>
    <w:p w14:paraId="74EC0C28" w14:textId="77777777" w:rsidR="00576DCF" w:rsidRPr="00576DCF" w:rsidRDefault="00576DCF" w:rsidP="00AA75CC">
      <w:pPr>
        <w:spacing w:after="0"/>
        <w:ind w:left="720"/>
        <w:jc w:val="left"/>
        <w:rPr>
          <w:rFonts w:ascii="Courier New" w:hAnsi="Courier New"/>
        </w:rPr>
      </w:pPr>
      <w:r w:rsidRPr="00576DCF">
        <w:rPr>
          <w:rFonts w:ascii="Courier New" w:hAnsi="Courier New"/>
        </w:rPr>
        <w:t>rx start group prod_star</w:t>
      </w:r>
    </w:p>
    <w:p w14:paraId="1E9B59FD" w14:textId="77777777" w:rsidR="00576DCF" w:rsidRPr="00576DCF" w:rsidRDefault="00576DCF" w:rsidP="00AA75CC">
      <w:pPr>
        <w:spacing w:after="0"/>
        <w:jc w:val="left"/>
        <w:rPr>
          <w:rFonts w:ascii="Courier New" w:hAnsi="Courier New"/>
        </w:rPr>
      </w:pPr>
    </w:p>
    <w:p w14:paraId="48D7F156" w14:textId="77777777" w:rsidR="00576DCF" w:rsidRPr="00576DCF" w:rsidRDefault="00576DCF" w:rsidP="00AA75CC">
      <w:pPr>
        <w:spacing w:after="0"/>
        <w:ind w:left="720"/>
        <w:jc w:val="left"/>
        <w:rPr>
          <w:rFonts w:ascii="Courier New" w:hAnsi="Courier New"/>
        </w:rPr>
      </w:pPr>
      <w:r w:rsidRPr="00576DCF">
        <w:rPr>
          <w:rFonts w:ascii="Courier New" w:hAnsi="Courier New"/>
        </w:rPr>
        <w:t>set CODAD_HOST=codad-hk</w:t>
      </w:r>
    </w:p>
    <w:p w14:paraId="1F525373" w14:textId="77777777" w:rsidR="00576DCF" w:rsidRPr="00576DCF" w:rsidRDefault="00576DCF" w:rsidP="00AA75CC">
      <w:pPr>
        <w:spacing w:after="0"/>
        <w:ind w:left="720"/>
        <w:jc w:val="left"/>
        <w:rPr>
          <w:rFonts w:ascii="Courier New" w:hAnsi="Courier New"/>
        </w:rPr>
      </w:pPr>
      <w:r w:rsidRPr="00576DCF">
        <w:rPr>
          <w:rFonts w:ascii="Courier New" w:hAnsi="Courier New"/>
        </w:rPr>
        <w:t>rx setstatus group prod_star died</w:t>
      </w:r>
    </w:p>
    <w:p w14:paraId="34582923" w14:textId="77777777" w:rsidR="00576DCF" w:rsidRPr="00576DCF" w:rsidRDefault="00576DCF" w:rsidP="00AA75CC">
      <w:pPr>
        <w:spacing w:after="0"/>
        <w:ind w:left="720"/>
        <w:jc w:val="left"/>
        <w:rPr>
          <w:rFonts w:ascii="Courier New" w:hAnsi="Courier New"/>
        </w:rPr>
      </w:pPr>
      <w:r w:rsidRPr="00576DCF">
        <w:rPr>
          <w:rFonts w:ascii="Courier New" w:hAnsi="Courier New"/>
        </w:rPr>
        <w:lastRenderedPageBreak/>
        <w:t>rx start group prod_star</w:t>
      </w:r>
    </w:p>
    <w:p w14:paraId="352EECB2" w14:textId="77777777" w:rsidR="00576DCF" w:rsidRPr="00576DCF" w:rsidRDefault="00576DCF" w:rsidP="00AA75CC">
      <w:pPr>
        <w:spacing w:after="0"/>
        <w:ind w:left="720"/>
        <w:jc w:val="left"/>
        <w:rPr>
          <w:rFonts w:ascii="Courier New" w:hAnsi="Courier New"/>
        </w:rPr>
      </w:pPr>
    </w:p>
    <w:p w14:paraId="643B3F5B" w14:textId="77777777" w:rsidR="00576DCF" w:rsidRPr="00576DCF" w:rsidRDefault="00576DCF" w:rsidP="00AA75CC">
      <w:pPr>
        <w:spacing w:after="0"/>
        <w:ind w:left="720"/>
        <w:jc w:val="left"/>
        <w:rPr>
          <w:rFonts w:ascii="Courier New" w:hAnsi="Courier New"/>
        </w:rPr>
      </w:pPr>
      <w:r w:rsidRPr="00576DCF">
        <w:rPr>
          <w:rFonts w:ascii="Courier New" w:hAnsi="Courier New"/>
        </w:rPr>
        <w:t>set CODAD_HOST=codad-ln</w:t>
      </w:r>
    </w:p>
    <w:p w14:paraId="4FFA65F7" w14:textId="77777777" w:rsidR="00576DCF" w:rsidRPr="00576DCF" w:rsidRDefault="00576DCF" w:rsidP="00AA75CC">
      <w:pPr>
        <w:spacing w:after="0"/>
        <w:ind w:left="720"/>
        <w:jc w:val="left"/>
        <w:rPr>
          <w:rFonts w:ascii="Courier New" w:hAnsi="Courier New"/>
        </w:rPr>
      </w:pPr>
      <w:r w:rsidRPr="00576DCF">
        <w:rPr>
          <w:rFonts w:ascii="Courier New" w:hAnsi="Courier New"/>
        </w:rPr>
        <w:t>rx setstatus group prod_star died</w:t>
      </w:r>
    </w:p>
    <w:p w14:paraId="5426A1C0" w14:textId="77777777" w:rsidR="00576DCF" w:rsidRPr="00576DCF" w:rsidRDefault="00576DCF" w:rsidP="00AA75CC">
      <w:pPr>
        <w:spacing w:after="0"/>
        <w:ind w:left="720"/>
        <w:jc w:val="left"/>
        <w:rPr>
          <w:rFonts w:ascii="Courier New" w:hAnsi="Courier New"/>
        </w:rPr>
      </w:pPr>
      <w:r w:rsidRPr="00576DCF">
        <w:rPr>
          <w:rFonts w:ascii="Courier New" w:hAnsi="Courier New"/>
        </w:rPr>
        <w:t>rx start group prod_star</w:t>
      </w:r>
    </w:p>
    <w:p w14:paraId="6918279A" w14:textId="77777777" w:rsidR="00576DCF" w:rsidRPr="00576DCF" w:rsidRDefault="00576DCF" w:rsidP="00AA75CC">
      <w:pPr>
        <w:spacing w:after="0"/>
        <w:ind w:left="720"/>
        <w:jc w:val="left"/>
        <w:rPr>
          <w:rFonts w:ascii="Courier New" w:hAnsi="Courier New"/>
        </w:rPr>
      </w:pPr>
    </w:p>
    <w:p w14:paraId="5EB42B84" w14:textId="77777777" w:rsidR="00576DCF" w:rsidRPr="00576DCF" w:rsidRDefault="00576DCF" w:rsidP="00AA75CC">
      <w:pPr>
        <w:tabs>
          <w:tab w:val="left" w:pos="360"/>
        </w:tabs>
        <w:spacing w:after="0"/>
        <w:ind w:left="360" w:hanging="360"/>
        <w:jc w:val="left"/>
      </w:pPr>
      <w:r w:rsidRPr="00576DCF">
        <w:t>Now, start up a Star session against the master and do some testing:</w:t>
      </w:r>
    </w:p>
    <w:p w14:paraId="40F6485C" w14:textId="77777777" w:rsidR="00576DCF" w:rsidRPr="00576DCF" w:rsidRDefault="00576DCF" w:rsidP="00AA75CC">
      <w:pPr>
        <w:tabs>
          <w:tab w:val="left" w:pos="360"/>
        </w:tabs>
        <w:spacing w:after="0"/>
        <w:ind w:left="360" w:hanging="360"/>
        <w:jc w:val="left"/>
      </w:pPr>
    </w:p>
    <w:p w14:paraId="4342D05B" w14:textId="77777777" w:rsidR="00576DCF" w:rsidRPr="00576DCF" w:rsidRDefault="00576DCF" w:rsidP="00AA75CC">
      <w:pPr>
        <w:tabs>
          <w:tab w:val="left" w:pos="360"/>
        </w:tabs>
        <w:spacing w:after="0"/>
        <w:ind w:left="360" w:hanging="360"/>
        <w:jc w:val="left"/>
      </w:pPr>
      <w:r w:rsidRPr="00576DCF">
        <w:tab/>
        <w:t xml:space="preserve"> </w:t>
      </w:r>
      <w:r w:rsidRPr="00576DCF">
        <w:tab/>
      </w:r>
      <w:r w:rsidRPr="00576DCF">
        <w:rPr>
          <w:rFonts w:ascii="Courier New" w:hAnsi="Courier New"/>
        </w:rPr>
        <w:t>RunPrismPackage --package=StarProd --config=star.prod</w:t>
      </w:r>
    </w:p>
    <w:p w14:paraId="3607BC0C" w14:textId="77777777" w:rsidR="00576DCF" w:rsidRPr="00576DCF" w:rsidRDefault="00576DCF" w:rsidP="00576DCF">
      <w:pPr>
        <w:pStyle w:val="Heading2"/>
      </w:pPr>
      <w:bookmarkStart w:id="701" w:name="_Toc289782932"/>
      <w:bookmarkStart w:id="702" w:name="_Toc322520066"/>
      <w:bookmarkStart w:id="703" w:name="_Toc391457927"/>
      <w:bookmarkStart w:id="704" w:name="_Toc391865171"/>
      <w:bookmarkStart w:id="705" w:name="_Toc495064053"/>
      <w:r w:rsidRPr="00576DCF">
        <w:t>Simulation</w:t>
      </w:r>
      <w:bookmarkEnd w:id="701"/>
      <w:bookmarkEnd w:id="702"/>
      <w:bookmarkEnd w:id="703"/>
      <w:bookmarkEnd w:id="704"/>
      <w:bookmarkEnd w:id="705"/>
    </w:p>
    <w:p w14:paraId="7E404A5B" w14:textId="77777777" w:rsidR="00576DCF" w:rsidRPr="00576DCF" w:rsidRDefault="00576DCF" w:rsidP="00576DCF">
      <w:pPr>
        <w:pStyle w:val="Heading3"/>
      </w:pPr>
      <w:bookmarkStart w:id="706" w:name="_Toc390877032"/>
      <w:bookmarkStart w:id="707" w:name="_Toc390877587"/>
      <w:bookmarkStart w:id="708" w:name="_Toc390878564"/>
      <w:bookmarkStart w:id="709" w:name="_Toc390878980"/>
      <w:bookmarkStart w:id="710" w:name="_Toc391457928"/>
      <w:bookmarkStart w:id="711" w:name="_Toc391865172"/>
      <w:bookmarkStart w:id="712" w:name="_Toc495064054"/>
      <w:bookmarkEnd w:id="706"/>
      <w:bookmarkEnd w:id="707"/>
      <w:bookmarkEnd w:id="708"/>
      <w:bookmarkEnd w:id="709"/>
      <w:r w:rsidRPr="00576DCF">
        <w:t>Overview</w:t>
      </w:r>
      <w:bookmarkEnd w:id="710"/>
      <w:bookmarkEnd w:id="711"/>
      <w:bookmarkEnd w:id="712"/>
    </w:p>
    <w:p w14:paraId="351DAC92"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All the simulation resources use the Msim.pm Perl module.  This module references all its resources relative to the SimulationFileHost DNS entry.</w:t>
      </w:r>
    </w:p>
    <w:p w14:paraId="4E722CE9" w14:textId="77777777" w:rsidR="00576DCF" w:rsidRPr="00576DCF" w:rsidRDefault="00576DCF" w:rsidP="00AA75CC">
      <w:pPr>
        <w:spacing w:after="0"/>
        <w:jc w:val="left"/>
        <w:rPr>
          <w:rFonts w:ascii="Helv" w:hAnsi="Helv" w:cs="Helv"/>
          <w:color w:val="000000"/>
        </w:rPr>
      </w:pPr>
    </w:p>
    <w:p w14:paraId="0D31D89D"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The primary motivation for this architecture was to encapsulate all the changes required for running from the contingency site into a single DNS entry.</w:t>
      </w:r>
    </w:p>
    <w:p w14:paraId="4C4FBD13" w14:textId="77777777" w:rsidR="00576DCF" w:rsidRPr="00576DCF" w:rsidRDefault="00576DCF" w:rsidP="00AA75CC">
      <w:pPr>
        <w:spacing w:after="0"/>
        <w:jc w:val="left"/>
        <w:rPr>
          <w:rFonts w:ascii="Helv" w:hAnsi="Helv" w:cs="Helv"/>
          <w:color w:val="000000"/>
        </w:rPr>
      </w:pPr>
    </w:p>
    <w:p w14:paraId="2A156B07" w14:textId="77777777" w:rsidR="00576DCF" w:rsidRPr="00576DCF" w:rsidDel="0038047C" w:rsidRDefault="00576DCF" w:rsidP="00AA75CC">
      <w:pPr>
        <w:spacing w:after="0"/>
        <w:jc w:val="left"/>
        <w:rPr>
          <w:rFonts w:ascii="Helv" w:hAnsi="Helv" w:cs="Helv"/>
          <w:color w:val="000000"/>
        </w:rPr>
      </w:pPr>
      <w:r w:rsidRPr="00576DCF">
        <w:rPr>
          <w:rFonts w:ascii="Helv" w:hAnsi="Helv" w:cs="Helv"/>
          <w:color w:val="000000"/>
        </w:rPr>
        <w:t>However, the propagation of the DNS entry change was not as seamless as originally anticipated.</w:t>
      </w:r>
    </w:p>
    <w:p w14:paraId="12B7BF51" w14:textId="77777777" w:rsidR="00576DCF" w:rsidRPr="00576DCF" w:rsidRDefault="00576DCF" w:rsidP="00AA75CC">
      <w:pPr>
        <w:spacing w:after="0"/>
        <w:jc w:val="left"/>
        <w:rPr>
          <w:rFonts w:ascii="Helv" w:hAnsi="Helv" w:cs="Helv"/>
          <w:color w:val="000000"/>
        </w:rPr>
      </w:pPr>
    </w:p>
    <w:p w14:paraId="2E333CC0"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So, instead, we moved to the use of a second DNS entry ( SimulationFileHostDR ) and a second Perl module ( MsimDR.pm ).</w:t>
      </w:r>
    </w:p>
    <w:p w14:paraId="7EAE5FAC" w14:textId="77777777" w:rsidR="00576DCF" w:rsidRPr="00576DCF" w:rsidRDefault="00576DCF" w:rsidP="00AA75CC">
      <w:pPr>
        <w:spacing w:after="0"/>
        <w:jc w:val="left"/>
        <w:rPr>
          <w:rFonts w:ascii="Helv" w:hAnsi="Helv" w:cs="Helv"/>
          <w:color w:val="000000"/>
        </w:rPr>
      </w:pPr>
    </w:p>
    <w:p w14:paraId="02994618"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While not as elegant as the original solution, the current architecture minimizes the steps involved in cutting over to the contingency site and cutting back to New York.</w:t>
      </w:r>
    </w:p>
    <w:p w14:paraId="48B55D2F" w14:textId="77777777" w:rsidR="00576DCF" w:rsidRPr="00576DCF" w:rsidRDefault="00576DCF" w:rsidP="00576DCF">
      <w:pPr>
        <w:pStyle w:val="Heading3"/>
      </w:pPr>
      <w:bookmarkStart w:id="713" w:name="_Toc391457929"/>
      <w:bookmarkStart w:id="714" w:name="_Toc391865173"/>
      <w:bookmarkStart w:id="715" w:name="_Toc495064055"/>
      <w:r w:rsidRPr="00576DCF">
        <w:t>Maintenance Procedure</w:t>
      </w:r>
      <w:bookmarkEnd w:id="713"/>
      <w:bookmarkEnd w:id="714"/>
      <w:bookmarkEnd w:id="715"/>
    </w:p>
    <w:p w14:paraId="42B5AE2C"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The maintenance of the contingency software, scripts, and configuration effectively happens "on demand" during cutover using the "installpackage" resources.</w:t>
      </w:r>
    </w:p>
    <w:p w14:paraId="2A23840C" w14:textId="77777777" w:rsidR="00576DCF" w:rsidRPr="00576DCF" w:rsidRDefault="00576DCF" w:rsidP="00576DCF">
      <w:pPr>
        <w:pStyle w:val="Heading3"/>
      </w:pPr>
      <w:bookmarkStart w:id="716" w:name="_Toc391457930"/>
      <w:bookmarkStart w:id="717" w:name="_Toc391865174"/>
      <w:bookmarkStart w:id="718" w:name="_Toc495064056"/>
      <w:r w:rsidRPr="00576DCF">
        <w:t>Cutover Procedure</w:t>
      </w:r>
      <w:bookmarkEnd w:id="716"/>
      <w:bookmarkEnd w:id="717"/>
      <w:bookmarkEnd w:id="718"/>
    </w:p>
    <w:p w14:paraId="6461BF38"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After following all the other steps in the BCDR plan to cut over to the contingency site, the only remaining steps specific to the simulation are the following:</w:t>
      </w:r>
    </w:p>
    <w:p w14:paraId="14F1A562" w14:textId="77777777" w:rsidR="00576DCF" w:rsidRPr="00576DCF" w:rsidRDefault="00576DCF" w:rsidP="00AA75CC">
      <w:pPr>
        <w:spacing w:after="0"/>
        <w:jc w:val="left"/>
        <w:rPr>
          <w:rFonts w:ascii="Helv" w:hAnsi="Helv" w:cs="Helv"/>
          <w:color w:val="000000"/>
        </w:rPr>
      </w:pPr>
    </w:p>
    <w:p w14:paraId="15625282" w14:textId="77777777" w:rsidR="00576DCF" w:rsidRPr="00576DCF" w:rsidRDefault="00576DCF" w:rsidP="00AA75CC">
      <w:pPr>
        <w:spacing w:after="0"/>
        <w:jc w:val="left"/>
      </w:pPr>
      <w:r w:rsidRPr="00576DCF">
        <w:t>1) copy \\SimulationFileHostDR\simulation\MsimToolsProd\MsimDR.pm to \\SimulationFileHostDR\simulation\MsimToolsProd\Msim.pm</w:t>
      </w:r>
    </w:p>
    <w:p w14:paraId="7803F7A6" w14:textId="77777777" w:rsidR="00576DCF" w:rsidRPr="00576DCF" w:rsidRDefault="00576DCF" w:rsidP="00AA75CC">
      <w:pPr>
        <w:spacing w:after="0"/>
        <w:jc w:val="left"/>
        <w:rPr>
          <w:rFonts w:ascii="Helv" w:hAnsi="Helv" w:cs="Helv"/>
          <w:color w:val="000000"/>
        </w:rPr>
      </w:pPr>
    </w:p>
    <w:p w14:paraId="4B40A4DF" w14:textId="77777777" w:rsidR="00576DCF" w:rsidRPr="00576DCF" w:rsidRDefault="00576DCF" w:rsidP="00AA75CC">
      <w:pPr>
        <w:spacing w:after="0"/>
        <w:jc w:val="left"/>
      </w:pPr>
      <w:r w:rsidRPr="00576DCF">
        <w:t>2) rx start group contingency_installpackage</w:t>
      </w:r>
    </w:p>
    <w:p w14:paraId="0A01EBBC" w14:textId="77777777" w:rsidR="00576DCF" w:rsidRPr="00576DCF" w:rsidRDefault="00576DCF" w:rsidP="00AA75CC">
      <w:pPr>
        <w:spacing w:after="0"/>
        <w:jc w:val="left"/>
        <w:rPr>
          <w:rFonts w:ascii="Helv" w:hAnsi="Helv" w:cs="Helv"/>
          <w:color w:val="000000"/>
        </w:rPr>
      </w:pPr>
    </w:p>
    <w:p w14:paraId="06BD5448" w14:textId="77777777" w:rsidR="00576DCF" w:rsidRPr="00576DCF" w:rsidRDefault="00576DCF" w:rsidP="00AA75CC">
      <w:pPr>
        <w:spacing w:after="0"/>
        <w:jc w:val="left"/>
      </w:pPr>
      <w:r w:rsidRPr="00576DCF">
        <w:t>3) change "Msim" file spool to contingency</w:t>
      </w:r>
    </w:p>
    <w:p w14:paraId="2856FE7D" w14:textId="77777777" w:rsidR="00576DCF" w:rsidRPr="00576DCF" w:rsidRDefault="00576DCF" w:rsidP="00AA75CC">
      <w:pPr>
        <w:spacing w:after="0"/>
        <w:jc w:val="left"/>
        <w:rPr>
          <w:rFonts w:ascii="Helv" w:hAnsi="Helv" w:cs="Helv"/>
          <w:color w:val="000000"/>
        </w:rPr>
      </w:pPr>
    </w:p>
    <w:p w14:paraId="2C6DBAF5" w14:textId="77777777" w:rsidR="00576DCF" w:rsidRPr="00576DCF" w:rsidRDefault="00576DCF" w:rsidP="00AA75CC">
      <w:pPr>
        <w:spacing w:after="0"/>
        <w:jc w:val="left"/>
      </w:pPr>
      <w:r w:rsidRPr="00576DCF">
        <w:t>4) publish DR simulation templates</w:t>
      </w:r>
    </w:p>
    <w:p w14:paraId="08AA0FAA" w14:textId="77777777" w:rsidR="00576DCF" w:rsidRPr="00576DCF" w:rsidRDefault="00576DCF" w:rsidP="00AA75CC">
      <w:pPr>
        <w:spacing w:after="0"/>
        <w:jc w:val="left"/>
        <w:rPr>
          <w:rFonts w:ascii="Helv" w:hAnsi="Helv" w:cs="Helv"/>
          <w:color w:val="000000"/>
        </w:rPr>
      </w:pPr>
    </w:p>
    <w:p w14:paraId="7F27AB3F" w14:textId="77777777" w:rsidR="00576DCF" w:rsidRPr="00576DCF" w:rsidRDefault="00576DCF" w:rsidP="00AA75CC">
      <w:pPr>
        <w:spacing w:after="0"/>
        <w:jc w:val="left"/>
      </w:pPr>
      <w:r w:rsidRPr="00576DCF">
        <w:t>5) use "evalMonitor.exe /config=njprod" to clean up entries for New York resources</w:t>
      </w:r>
    </w:p>
    <w:p w14:paraId="2FE17C76" w14:textId="77777777" w:rsidR="00576DCF" w:rsidRPr="00576DCF" w:rsidRDefault="00576DCF" w:rsidP="00AA75CC">
      <w:pPr>
        <w:spacing w:after="0"/>
        <w:jc w:val="left"/>
        <w:rPr>
          <w:rFonts w:ascii="Helv" w:hAnsi="Helv" w:cs="Helv"/>
          <w:color w:val="000000"/>
        </w:rPr>
      </w:pPr>
    </w:p>
    <w:p w14:paraId="787075FC" w14:textId="77777777" w:rsidR="00576DCF" w:rsidRPr="00576DCF" w:rsidRDefault="00576DCF" w:rsidP="00AA75CC">
      <w:pPr>
        <w:spacing w:after="0"/>
        <w:jc w:val="left"/>
      </w:pPr>
      <w:r w:rsidRPr="00576DCF">
        <w:t>6) rx start group contingency_credit</w:t>
      </w:r>
    </w:p>
    <w:p w14:paraId="0D6B2A74" w14:textId="77777777" w:rsidR="00576DCF" w:rsidRPr="00576DCF" w:rsidRDefault="00576DCF" w:rsidP="00AA75CC">
      <w:pPr>
        <w:spacing w:after="0"/>
        <w:jc w:val="left"/>
        <w:rPr>
          <w:rFonts w:ascii="Helv" w:hAnsi="Helv" w:cs="Helv"/>
          <w:color w:val="000000"/>
        </w:rPr>
      </w:pPr>
    </w:p>
    <w:p w14:paraId="634858D0" w14:textId="77777777" w:rsidR="00576DCF" w:rsidRPr="00576DCF" w:rsidRDefault="00576DCF" w:rsidP="00AA75CC">
      <w:pPr>
        <w:spacing w:after="0"/>
        <w:jc w:val="left"/>
        <w:rPr>
          <w:rFonts w:ascii="Helv" w:hAnsi="Helv" w:cs="Helv"/>
          <w:color w:val="000000"/>
        </w:rPr>
      </w:pPr>
    </w:p>
    <w:p w14:paraId="69841800" w14:textId="77777777" w:rsidR="00576DCF" w:rsidRPr="00576DCF" w:rsidRDefault="00576DCF" w:rsidP="00AA75CC">
      <w:pPr>
        <w:spacing w:after="0"/>
        <w:jc w:val="left"/>
        <w:rPr>
          <w:rFonts w:ascii="Helv" w:hAnsi="Helv" w:cs="Helv"/>
          <w:color w:val="000000"/>
        </w:rPr>
      </w:pPr>
      <w:r w:rsidRPr="00576DCF">
        <w:rPr>
          <w:rFonts w:ascii="Helv" w:hAnsi="Helv" w:cs="Helv"/>
          <w:color w:val="000000"/>
        </w:rPr>
        <w:t>And after following all the other steps in the BCDR plan to cut back to New York, the only remaining steps specific to the simulation are the following:</w:t>
      </w:r>
    </w:p>
    <w:p w14:paraId="0B999C2F" w14:textId="77777777" w:rsidR="00576DCF" w:rsidRPr="00576DCF" w:rsidRDefault="00576DCF" w:rsidP="00AA75CC">
      <w:pPr>
        <w:spacing w:after="0"/>
        <w:jc w:val="left"/>
        <w:rPr>
          <w:rFonts w:ascii="Helv" w:hAnsi="Helv" w:cs="Helv"/>
          <w:color w:val="000000"/>
        </w:rPr>
      </w:pPr>
    </w:p>
    <w:p w14:paraId="1F0964EF" w14:textId="77777777" w:rsidR="00576DCF" w:rsidRPr="00576DCF" w:rsidRDefault="00576DCF" w:rsidP="00AA75CC">
      <w:pPr>
        <w:spacing w:after="0"/>
        <w:jc w:val="left"/>
      </w:pPr>
      <w:r w:rsidRPr="00576DCF">
        <w:t>1) change "Msim" file spool to production</w:t>
      </w:r>
    </w:p>
    <w:p w14:paraId="4671DE98" w14:textId="77777777" w:rsidR="00576DCF" w:rsidRPr="00576DCF" w:rsidRDefault="00576DCF" w:rsidP="00AA75CC">
      <w:pPr>
        <w:spacing w:after="0"/>
        <w:jc w:val="left"/>
        <w:rPr>
          <w:rFonts w:ascii="Helv" w:hAnsi="Helv" w:cs="Helv"/>
          <w:color w:val="000000"/>
        </w:rPr>
      </w:pPr>
    </w:p>
    <w:p w14:paraId="197548C9" w14:textId="77777777" w:rsidR="00576DCF" w:rsidRPr="00576DCF" w:rsidRDefault="00576DCF" w:rsidP="00AA75CC">
      <w:pPr>
        <w:spacing w:after="0"/>
        <w:jc w:val="left"/>
      </w:pPr>
      <w:r w:rsidRPr="00576DCF">
        <w:lastRenderedPageBreak/>
        <w:t>2) unpublish DR simulation templates</w:t>
      </w:r>
    </w:p>
    <w:p w14:paraId="4375F926" w14:textId="77777777" w:rsidR="00576DCF" w:rsidRPr="00576DCF" w:rsidRDefault="00576DCF" w:rsidP="00AA75CC">
      <w:pPr>
        <w:spacing w:after="0"/>
        <w:jc w:val="left"/>
        <w:rPr>
          <w:rFonts w:ascii="Helv" w:hAnsi="Helv" w:cs="Helv"/>
          <w:color w:val="000000"/>
        </w:rPr>
      </w:pPr>
    </w:p>
    <w:p w14:paraId="1FE3EE24" w14:textId="77777777" w:rsidR="00576DCF" w:rsidRPr="00576DCF" w:rsidRDefault="00576DCF" w:rsidP="00AA75CC">
      <w:pPr>
        <w:spacing w:after="0"/>
        <w:jc w:val="left"/>
      </w:pPr>
      <w:r w:rsidRPr="00576DCF">
        <w:t>3) use "evalMonitor.exe /config=prod" to clean up entries for contingency resources</w:t>
      </w:r>
    </w:p>
    <w:p w14:paraId="06338B90" w14:textId="77777777" w:rsidR="00576DCF" w:rsidRPr="00576DCF" w:rsidRDefault="00576DCF" w:rsidP="00AA75CC">
      <w:pPr>
        <w:spacing w:after="0"/>
        <w:jc w:val="left"/>
        <w:rPr>
          <w:rFonts w:ascii="Helv" w:hAnsi="Helv" w:cs="Helv"/>
          <w:color w:val="000000"/>
        </w:rPr>
      </w:pPr>
    </w:p>
    <w:p w14:paraId="027DB46F" w14:textId="77777777" w:rsidR="00576DCF" w:rsidRPr="00576DCF" w:rsidRDefault="00576DCF" w:rsidP="00AA75CC">
      <w:pPr>
        <w:tabs>
          <w:tab w:val="left" w:pos="360"/>
        </w:tabs>
        <w:spacing w:after="0"/>
        <w:jc w:val="left"/>
        <w:rPr>
          <w:sz w:val="22"/>
        </w:rPr>
      </w:pPr>
      <w:r w:rsidRPr="00576DCF">
        <w:t>4) rx start group prod_credit</w:t>
      </w:r>
    </w:p>
    <w:p w14:paraId="2B7FC4BE" w14:textId="77777777" w:rsidR="00576DCF" w:rsidRPr="00576DCF" w:rsidRDefault="00576DCF" w:rsidP="00576DCF">
      <w:pPr>
        <w:pStyle w:val="Heading2"/>
      </w:pPr>
      <w:bookmarkStart w:id="719" w:name="_Toc391457931"/>
      <w:bookmarkStart w:id="720" w:name="_Toc391865175"/>
      <w:bookmarkStart w:id="721" w:name="_Toc289782937"/>
      <w:bookmarkStart w:id="722" w:name="_Toc322520067"/>
      <w:bookmarkStart w:id="723" w:name="_Toc495064057"/>
      <w:r w:rsidRPr="00576DCF">
        <w:t>Alib</w:t>
      </w:r>
      <w:bookmarkEnd w:id="719"/>
      <w:bookmarkEnd w:id="720"/>
      <w:bookmarkEnd w:id="723"/>
      <w:r w:rsidRPr="00576DCF">
        <w:t xml:space="preserve"> </w:t>
      </w:r>
      <w:bookmarkEnd w:id="721"/>
      <w:bookmarkEnd w:id="722"/>
    </w:p>
    <w:p w14:paraId="4E6542DF"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724" w:name="_Toc390877038"/>
      <w:bookmarkStart w:id="725" w:name="_Toc390877593"/>
      <w:bookmarkStart w:id="726" w:name="_Toc390878570"/>
      <w:bookmarkStart w:id="727" w:name="_Toc390878986"/>
      <w:bookmarkStart w:id="728" w:name="_Toc391296977"/>
      <w:bookmarkStart w:id="729" w:name="_Toc391307785"/>
      <w:bookmarkStart w:id="730" w:name="_Toc391380603"/>
      <w:bookmarkStart w:id="731" w:name="_Toc391380764"/>
      <w:bookmarkStart w:id="732" w:name="_Toc391380924"/>
      <w:bookmarkStart w:id="733" w:name="_Toc391381712"/>
      <w:bookmarkStart w:id="734" w:name="_Toc391388441"/>
      <w:bookmarkStart w:id="735" w:name="_Toc391393832"/>
      <w:bookmarkStart w:id="736" w:name="_Toc391393935"/>
      <w:bookmarkStart w:id="737" w:name="_Toc391394562"/>
      <w:bookmarkStart w:id="738" w:name="_Toc391394696"/>
      <w:bookmarkStart w:id="739" w:name="_Toc391395397"/>
      <w:bookmarkStart w:id="740" w:name="_Toc391395500"/>
      <w:bookmarkStart w:id="741" w:name="_Toc391415323"/>
      <w:bookmarkStart w:id="742" w:name="_Toc391416393"/>
      <w:bookmarkStart w:id="743" w:name="_Toc391417078"/>
      <w:bookmarkStart w:id="744" w:name="_Toc391417180"/>
      <w:bookmarkStart w:id="745" w:name="_Toc391417936"/>
      <w:bookmarkStart w:id="746" w:name="_Toc391457932"/>
      <w:bookmarkStart w:id="747" w:name="_Toc391865176"/>
      <w:bookmarkStart w:id="748" w:name="_Toc391899300"/>
      <w:bookmarkStart w:id="749" w:name="_Toc391899471"/>
      <w:bookmarkStart w:id="750" w:name="_Toc418003261"/>
      <w:bookmarkStart w:id="751" w:name="_Toc418003614"/>
      <w:bookmarkStart w:id="752" w:name="_Toc418003800"/>
      <w:bookmarkStart w:id="753" w:name="_Toc418005173"/>
      <w:bookmarkStart w:id="754" w:name="_Toc433060405"/>
      <w:bookmarkStart w:id="755" w:name="_Toc433143601"/>
      <w:bookmarkStart w:id="756" w:name="_Toc433145766"/>
      <w:bookmarkStart w:id="757" w:name="_Toc440986732"/>
      <w:bookmarkStart w:id="758" w:name="_Toc456019166"/>
      <w:bookmarkStart w:id="759" w:name="_Toc460570024"/>
      <w:bookmarkStart w:id="760" w:name="_Toc464829856"/>
      <w:bookmarkStart w:id="761" w:name="_Toc464833084"/>
      <w:bookmarkStart w:id="762" w:name="_Toc464833677"/>
      <w:bookmarkStart w:id="763" w:name="_Toc464848642"/>
      <w:bookmarkStart w:id="764" w:name="_Toc473885663"/>
      <w:bookmarkStart w:id="765" w:name="_Toc473886206"/>
      <w:bookmarkStart w:id="766" w:name="_Toc473886567"/>
      <w:bookmarkStart w:id="767" w:name="_Toc480467770"/>
      <w:bookmarkStart w:id="768" w:name="_Toc488065403"/>
      <w:bookmarkStart w:id="769" w:name="_Toc489278446"/>
      <w:bookmarkStart w:id="770" w:name="_Toc289782938"/>
      <w:bookmarkStart w:id="771" w:name="_Toc495064058"/>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1"/>
    </w:p>
    <w:p w14:paraId="1DC33A82" w14:textId="77777777" w:rsidR="00576DCF" w:rsidRPr="00576DCF" w:rsidRDefault="00576DCF" w:rsidP="00576DCF">
      <w:pPr>
        <w:pStyle w:val="Heading3"/>
      </w:pPr>
      <w:bookmarkStart w:id="772" w:name="_Toc391457933"/>
      <w:bookmarkStart w:id="773" w:name="_Toc391865177"/>
      <w:bookmarkStart w:id="774" w:name="_Toc495064059"/>
      <w:r w:rsidRPr="00576DCF">
        <w:t>Overview</w:t>
      </w:r>
      <w:bookmarkEnd w:id="772"/>
      <w:bookmarkEnd w:id="773"/>
      <w:bookmarkEnd w:id="774"/>
    </w:p>
    <w:p w14:paraId="0439DA62" w14:textId="77777777" w:rsidR="00576DCF" w:rsidRPr="00576DCF" w:rsidRDefault="00576DCF" w:rsidP="00AA75CC">
      <w:pPr>
        <w:jc w:val="left"/>
      </w:pPr>
      <w:r w:rsidRPr="00576DCF">
        <w:t>The Alib is the Analytics Library whose underlying pricing routines are used by virtually all SMBC-CM’s systems (S7 for Front Office, Prism and Star from Middle and Back Offices) to generate prices and risk for our production deals. It is a DLL containing (3) distinct interfaces:</w:t>
      </w:r>
    </w:p>
    <w:p w14:paraId="32D38946" w14:textId="77777777" w:rsidR="00576DCF" w:rsidRPr="00576DCF" w:rsidRDefault="00576DCF" w:rsidP="00633E1D">
      <w:pPr>
        <w:numPr>
          <w:ilvl w:val="0"/>
          <w:numId w:val="55"/>
        </w:numPr>
        <w:autoSpaceDE/>
        <w:autoSpaceDN/>
        <w:adjustRightInd/>
        <w:jc w:val="left"/>
        <w:rPr>
          <w:b/>
          <w:bCs/>
        </w:rPr>
      </w:pPr>
      <w:r w:rsidRPr="00576DCF">
        <w:t>a C interface, callable directly from C programs (used by Prism and Star),</w:t>
      </w:r>
    </w:p>
    <w:p w14:paraId="78461440" w14:textId="77777777" w:rsidR="00576DCF" w:rsidRPr="00576DCF" w:rsidRDefault="00576DCF" w:rsidP="00633E1D">
      <w:pPr>
        <w:numPr>
          <w:ilvl w:val="0"/>
          <w:numId w:val="55"/>
        </w:numPr>
        <w:autoSpaceDE/>
        <w:autoSpaceDN/>
        <w:adjustRightInd/>
        <w:jc w:val="left"/>
        <w:rPr>
          <w:b/>
          <w:sz w:val="24"/>
          <w:u w:val="single"/>
        </w:rPr>
      </w:pPr>
      <w:r w:rsidRPr="00576DCF">
        <w:t>a COM/OLE interface, callable from VB.VBA and all other Microsoft supported languages,</w:t>
      </w:r>
    </w:p>
    <w:p w14:paraId="3383C294" w14:textId="77777777" w:rsidR="00576DCF" w:rsidRPr="00576DCF" w:rsidRDefault="00576DCF" w:rsidP="00633E1D">
      <w:pPr>
        <w:numPr>
          <w:ilvl w:val="0"/>
          <w:numId w:val="55"/>
        </w:numPr>
        <w:autoSpaceDE/>
        <w:autoSpaceDN/>
        <w:adjustRightInd/>
        <w:jc w:val="left"/>
        <w:rPr>
          <w:b/>
          <w:sz w:val="24"/>
          <w:u w:val="single"/>
        </w:rPr>
      </w:pPr>
      <w:r w:rsidRPr="00576DCF">
        <w:t>an Excel interface callable directly from within Excel spreadsheets (like S7).</w:t>
      </w:r>
    </w:p>
    <w:p w14:paraId="1D9E0B20" w14:textId="77777777" w:rsidR="00576DCF" w:rsidRPr="00576DCF" w:rsidRDefault="00576DCF" w:rsidP="00576DCF">
      <w:pPr>
        <w:pStyle w:val="Heading3"/>
      </w:pPr>
      <w:bookmarkStart w:id="775" w:name="_Toc391457934"/>
      <w:bookmarkStart w:id="776" w:name="_Toc391865178"/>
      <w:bookmarkStart w:id="777" w:name="_Toc495064060"/>
      <w:r w:rsidRPr="00576DCF">
        <w:t>Maintenance Procedure</w:t>
      </w:r>
      <w:bookmarkEnd w:id="775"/>
      <w:bookmarkEnd w:id="776"/>
      <w:bookmarkEnd w:id="777"/>
    </w:p>
    <w:p w14:paraId="2F7B2619" w14:textId="77777777" w:rsidR="00576DCF" w:rsidRPr="00576DCF" w:rsidRDefault="00576DCF" w:rsidP="00AA75CC">
      <w:pPr>
        <w:spacing w:after="0"/>
        <w:jc w:val="left"/>
      </w:pPr>
      <w:r w:rsidRPr="00576DCF">
        <w:t xml:space="preserve">Just to be thorough, the NY Alib configuration hierarchy should be synchronized to NJ as part of the cutover.   This can be accomplished by invoking </w:t>
      </w:r>
      <w:hyperlink r:id="rId89" w:history="1">
        <w:r w:rsidRPr="00576DCF">
          <w:rPr>
            <w:color w:val="0000FF" w:themeColor="hyperlink"/>
            <w:u w:val="single"/>
          </w:rPr>
          <w:t>\\mercury\Scheduled Tasks\AlibCopyToAllRemoteSites</w:t>
        </w:r>
      </w:hyperlink>
      <w:r w:rsidRPr="00576DCF">
        <w:t>.</w:t>
      </w:r>
      <w:bookmarkStart w:id="778" w:name="_Toc322520069"/>
      <w:bookmarkEnd w:id="770"/>
    </w:p>
    <w:p w14:paraId="72C2C633" w14:textId="77777777" w:rsidR="00576DCF" w:rsidRPr="00576DCF" w:rsidRDefault="00576DCF" w:rsidP="00576DCF">
      <w:pPr>
        <w:pStyle w:val="Heading3"/>
      </w:pPr>
      <w:bookmarkStart w:id="779" w:name="_Toc391457935"/>
      <w:bookmarkStart w:id="780" w:name="_Toc391865179"/>
      <w:bookmarkStart w:id="781" w:name="_Toc495064061"/>
      <w:r w:rsidRPr="00576DCF">
        <w:t>Cutover Procedure</w:t>
      </w:r>
      <w:bookmarkEnd w:id="779"/>
      <w:bookmarkEnd w:id="780"/>
      <w:bookmarkEnd w:id="781"/>
    </w:p>
    <w:p w14:paraId="353A779B" w14:textId="77777777" w:rsidR="00576DCF" w:rsidRPr="00576DCF" w:rsidRDefault="00576DCF" w:rsidP="00576DCF">
      <w:pPr>
        <w:spacing w:before="60" w:after="120"/>
        <w:jc w:val="left"/>
      </w:pPr>
    </w:p>
    <w:p w14:paraId="1F0B5080" w14:textId="77777777" w:rsidR="00576DCF" w:rsidRPr="00576DCF" w:rsidRDefault="00576DCF" w:rsidP="00AA75CC">
      <w:pPr>
        <w:spacing w:after="0"/>
        <w:jc w:val="left"/>
      </w:pPr>
      <w:bookmarkStart w:id="782" w:name="_Toc390877046"/>
      <w:bookmarkStart w:id="783" w:name="_Toc390877601"/>
      <w:bookmarkStart w:id="784" w:name="_Toc390878578"/>
      <w:bookmarkStart w:id="785" w:name="_Toc390878994"/>
      <w:bookmarkEnd w:id="782"/>
      <w:bookmarkEnd w:id="783"/>
      <w:bookmarkEnd w:id="784"/>
      <w:bookmarkEnd w:id="785"/>
      <w:r w:rsidRPr="00576DCF">
        <w:t>On startup, the Alib needs to load a configuration file in order to determine where on the network to load its static data (currency and curve configurations and basic calendars). The configuration file it needs is in %PRISMDIR%\config and its name depends on the site in the following way:</w:t>
      </w:r>
    </w:p>
    <w:p w14:paraId="101BF427" w14:textId="77777777" w:rsidR="00576DCF" w:rsidRPr="00576DCF" w:rsidRDefault="00576DCF" w:rsidP="00AA75CC">
      <w:pPr>
        <w:spacing w:after="0"/>
        <w:jc w:val="left"/>
      </w:pPr>
    </w:p>
    <w:p w14:paraId="1B7231BF" w14:textId="77777777" w:rsidR="00576DCF" w:rsidRPr="00576DCF" w:rsidRDefault="00576DCF" w:rsidP="00AA75CC">
      <w:pPr>
        <w:spacing w:after="0"/>
        <w:ind w:left="2160" w:hanging="720"/>
        <w:jc w:val="left"/>
        <w:rPr>
          <w:b/>
        </w:rPr>
      </w:pPr>
      <w:r w:rsidRPr="00576DCF">
        <w:rPr>
          <w:b/>
        </w:rPr>
        <w:t>Site</w:t>
      </w:r>
      <w:r w:rsidRPr="00576DCF">
        <w:rPr>
          <w:b/>
        </w:rPr>
        <w:tab/>
      </w:r>
      <w:r w:rsidRPr="00576DCF">
        <w:rPr>
          <w:b/>
        </w:rPr>
        <w:tab/>
      </w:r>
      <w:r w:rsidRPr="00576DCF">
        <w:rPr>
          <w:b/>
        </w:rPr>
        <w:tab/>
        <w:t xml:space="preserve">             Configuration File Name</w:t>
      </w:r>
    </w:p>
    <w:p w14:paraId="06EB1AFF" w14:textId="77777777" w:rsidR="00576DCF" w:rsidRPr="00576DCF" w:rsidRDefault="00576DCF" w:rsidP="00AA75CC">
      <w:pPr>
        <w:spacing w:after="0"/>
        <w:ind w:left="1440"/>
        <w:jc w:val="left"/>
      </w:pPr>
      <w:r w:rsidRPr="00576DCF">
        <w:t>NewYork</w:t>
      </w:r>
      <w:r w:rsidRPr="00576DCF">
        <w:tab/>
      </w:r>
      <w:r w:rsidRPr="00576DCF">
        <w:tab/>
      </w:r>
      <w:r w:rsidRPr="00576DCF">
        <w:tab/>
        <w:t>Config.alib</w:t>
      </w:r>
    </w:p>
    <w:p w14:paraId="04775B5E" w14:textId="77777777" w:rsidR="00576DCF" w:rsidRPr="00576DCF" w:rsidRDefault="00576DCF" w:rsidP="00AA75CC">
      <w:pPr>
        <w:spacing w:after="0"/>
        <w:ind w:left="1440"/>
        <w:jc w:val="left"/>
      </w:pPr>
      <w:r w:rsidRPr="00576DCF">
        <w:t>New Jersey (Harborside)</w:t>
      </w:r>
      <w:r w:rsidRPr="00576DCF">
        <w:tab/>
        <w:t>Config.alib.nj</w:t>
      </w:r>
    </w:p>
    <w:p w14:paraId="71F8D77F" w14:textId="77777777" w:rsidR="00576DCF" w:rsidRPr="00576DCF" w:rsidRDefault="00576DCF" w:rsidP="00AA75CC">
      <w:pPr>
        <w:spacing w:after="0"/>
        <w:ind w:left="1440"/>
        <w:jc w:val="left"/>
      </w:pPr>
      <w:r w:rsidRPr="00576DCF">
        <w:t>London</w:t>
      </w:r>
      <w:r w:rsidRPr="00576DCF">
        <w:tab/>
      </w:r>
      <w:r w:rsidRPr="00576DCF">
        <w:tab/>
      </w:r>
      <w:r w:rsidRPr="00576DCF">
        <w:tab/>
      </w:r>
      <w:r w:rsidRPr="00576DCF">
        <w:tab/>
        <w:t>Config.alib.uk</w:t>
      </w:r>
    </w:p>
    <w:p w14:paraId="727025BC" w14:textId="77777777" w:rsidR="00576DCF" w:rsidRPr="00576DCF" w:rsidRDefault="00576DCF" w:rsidP="00AA75CC">
      <w:pPr>
        <w:spacing w:after="0"/>
        <w:ind w:left="1440"/>
        <w:jc w:val="left"/>
      </w:pPr>
      <w:r w:rsidRPr="00576DCF">
        <w:t>London (Telehouse)</w:t>
      </w:r>
      <w:r w:rsidRPr="00576DCF">
        <w:tab/>
      </w:r>
      <w:r w:rsidRPr="00576DCF">
        <w:tab/>
        <w:t>Config.alib.ln</w:t>
      </w:r>
    </w:p>
    <w:p w14:paraId="53648E37" w14:textId="77777777" w:rsidR="00576DCF" w:rsidRPr="00576DCF" w:rsidRDefault="00576DCF" w:rsidP="00AA75CC">
      <w:pPr>
        <w:spacing w:after="0"/>
        <w:ind w:left="1440"/>
        <w:jc w:val="left"/>
      </w:pPr>
      <w:r w:rsidRPr="00576DCF">
        <w:t>Hong Kong</w:t>
      </w:r>
      <w:r w:rsidRPr="00576DCF">
        <w:tab/>
      </w:r>
      <w:r w:rsidRPr="00576DCF">
        <w:tab/>
      </w:r>
      <w:r w:rsidRPr="00576DCF">
        <w:tab/>
        <w:t>Config.alib.hk</w:t>
      </w:r>
    </w:p>
    <w:p w14:paraId="53B0A3A1" w14:textId="77777777" w:rsidR="00576DCF" w:rsidRPr="00576DCF" w:rsidRDefault="00576DCF" w:rsidP="00AA75CC">
      <w:pPr>
        <w:spacing w:after="0"/>
        <w:jc w:val="left"/>
      </w:pPr>
    </w:p>
    <w:p w14:paraId="3A82348D" w14:textId="77777777" w:rsidR="00576DCF" w:rsidRPr="00576DCF" w:rsidRDefault="00576DCF" w:rsidP="00AA75CC">
      <w:pPr>
        <w:spacing w:after="0"/>
        <w:jc w:val="left"/>
      </w:pPr>
      <w:r w:rsidRPr="00576DCF">
        <w:t>In New York, Config.alib will cause Alib to load its calendars and static data from a file system hierarchy rooted at \\nynasfs2\eurocur\alib.  Alternatively, Config.alib.nj will cause Alib to load its configuration from a New Jersey file system rooted at \\njntfs\eurocur\alib.  Conveniently, no change is required in order to accomplish this as the environment variable Alib_Config=%PrismDir%\config\Config.alib.nj is defined on each NJ machine.  This environment variable takes precedence and overrides the mechanism normally utilized in locating the Alib configuration file.   The \\njntfs\eurocur\alib file system is mirrored each night (daily) from New York.</w:t>
      </w:r>
    </w:p>
    <w:p w14:paraId="3026CFA1" w14:textId="77777777" w:rsidR="00576DCF" w:rsidRPr="00576DCF" w:rsidRDefault="00576DCF" w:rsidP="00AA75CC">
      <w:pPr>
        <w:spacing w:after="0"/>
        <w:jc w:val="left"/>
      </w:pPr>
    </w:p>
    <w:p w14:paraId="5BF81520" w14:textId="77777777" w:rsidR="00576DCF" w:rsidRPr="00576DCF" w:rsidRDefault="00576DCF" w:rsidP="00AA75CC">
      <w:pPr>
        <w:spacing w:after="0"/>
        <w:jc w:val="left"/>
      </w:pPr>
      <w:r w:rsidRPr="00576DCF">
        <w:t>Should problems arise in locating the New Jersey Alib configuration file on a given New Jersey machine, two work-arounds are possible.  Either (1) the %Alib_Config% environment variable must be defined on this machine, as described above; or (2) the contents of %PrismDir%\Config\Config.alib.nj must be copied to %PrismDir%\Config\Config.alib on this machine in question.</w:t>
      </w:r>
    </w:p>
    <w:p w14:paraId="67BE6017" w14:textId="77777777" w:rsidR="00576DCF" w:rsidRPr="00576DCF" w:rsidRDefault="00576DCF" w:rsidP="00576DCF">
      <w:pPr>
        <w:pStyle w:val="Heading2"/>
      </w:pPr>
      <w:bookmarkStart w:id="786" w:name="_Toc390877047"/>
      <w:bookmarkStart w:id="787" w:name="_Toc390877602"/>
      <w:bookmarkStart w:id="788" w:name="_Toc390878579"/>
      <w:bookmarkStart w:id="789" w:name="_Toc390878995"/>
      <w:bookmarkStart w:id="790" w:name="_Toc391296981"/>
      <w:bookmarkStart w:id="791" w:name="_Toc391307789"/>
      <w:bookmarkStart w:id="792" w:name="_Toc391380608"/>
      <w:bookmarkStart w:id="793" w:name="_Toc391380769"/>
      <w:bookmarkStart w:id="794" w:name="_Toc391380929"/>
      <w:bookmarkStart w:id="795" w:name="_Toc391381717"/>
      <w:bookmarkStart w:id="796" w:name="_Toc391388446"/>
      <w:bookmarkStart w:id="797" w:name="_Toc391393837"/>
      <w:bookmarkStart w:id="798" w:name="_Toc391393940"/>
      <w:bookmarkStart w:id="799" w:name="_Toc391394567"/>
      <w:bookmarkStart w:id="800" w:name="_Toc391394701"/>
      <w:bookmarkStart w:id="801" w:name="_Toc391395402"/>
      <w:bookmarkStart w:id="802" w:name="_Toc391395505"/>
      <w:bookmarkStart w:id="803" w:name="_Toc391415328"/>
      <w:bookmarkStart w:id="804" w:name="_Toc391416397"/>
      <w:bookmarkStart w:id="805" w:name="_Toc391417082"/>
      <w:bookmarkStart w:id="806" w:name="_Toc391417184"/>
      <w:bookmarkStart w:id="807" w:name="_Toc391417940"/>
      <w:bookmarkStart w:id="808" w:name="_Toc391457936"/>
      <w:bookmarkStart w:id="809" w:name="_Toc264822352"/>
      <w:bookmarkStart w:id="810" w:name="_Toc391457937"/>
      <w:bookmarkStart w:id="811" w:name="_Toc391865180"/>
      <w:bookmarkStart w:id="812" w:name="_Toc495064062"/>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rsidRPr="00576DCF">
        <w:t>Lotus Notes</w:t>
      </w:r>
      <w:bookmarkEnd w:id="809"/>
      <w:bookmarkEnd w:id="810"/>
      <w:bookmarkEnd w:id="811"/>
      <w:bookmarkEnd w:id="812"/>
      <w:r w:rsidRPr="00576DCF">
        <w:t xml:space="preserve"> </w:t>
      </w:r>
    </w:p>
    <w:p w14:paraId="7D59438E"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813" w:name="_Toc390877049"/>
      <w:bookmarkStart w:id="814" w:name="_Toc390877604"/>
      <w:bookmarkStart w:id="815" w:name="_Toc390878581"/>
      <w:bookmarkStart w:id="816" w:name="_Toc390878997"/>
      <w:bookmarkStart w:id="817" w:name="_Toc391296983"/>
      <w:bookmarkStart w:id="818" w:name="_Toc391307791"/>
      <w:bookmarkStart w:id="819" w:name="_Toc391380610"/>
      <w:bookmarkStart w:id="820" w:name="_Toc391380771"/>
      <w:bookmarkStart w:id="821" w:name="_Toc391380931"/>
      <w:bookmarkStart w:id="822" w:name="_Toc391381719"/>
      <w:bookmarkStart w:id="823" w:name="_Toc391388448"/>
      <w:bookmarkStart w:id="824" w:name="_Toc391393839"/>
      <w:bookmarkStart w:id="825" w:name="_Toc391393942"/>
      <w:bookmarkStart w:id="826" w:name="_Toc391394569"/>
      <w:bookmarkStart w:id="827" w:name="_Toc391394703"/>
      <w:bookmarkStart w:id="828" w:name="_Toc391395404"/>
      <w:bookmarkStart w:id="829" w:name="_Toc391395507"/>
      <w:bookmarkStart w:id="830" w:name="_Toc391415330"/>
      <w:bookmarkStart w:id="831" w:name="_Toc391416399"/>
      <w:bookmarkStart w:id="832" w:name="_Toc391417084"/>
      <w:bookmarkStart w:id="833" w:name="_Toc391417186"/>
      <w:bookmarkStart w:id="834" w:name="_Toc391417942"/>
      <w:bookmarkStart w:id="835" w:name="_Toc391457938"/>
      <w:bookmarkStart w:id="836" w:name="_Toc391865181"/>
      <w:bookmarkStart w:id="837" w:name="_Toc391899305"/>
      <w:bookmarkStart w:id="838" w:name="_Toc391899476"/>
      <w:bookmarkStart w:id="839" w:name="_Toc418003266"/>
      <w:bookmarkStart w:id="840" w:name="_Toc418003619"/>
      <w:bookmarkStart w:id="841" w:name="_Toc418003805"/>
      <w:bookmarkStart w:id="842" w:name="_Toc418005178"/>
      <w:bookmarkStart w:id="843" w:name="_Toc433060410"/>
      <w:bookmarkStart w:id="844" w:name="_Toc433143606"/>
      <w:bookmarkStart w:id="845" w:name="_Toc433145771"/>
      <w:bookmarkStart w:id="846" w:name="_Toc440986737"/>
      <w:bookmarkStart w:id="847" w:name="_Toc456019171"/>
      <w:bookmarkStart w:id="848" w:name="_Toc460570029"/>
      <w:bookmarkStart w:id="849" w:name="_Toc464829861"/>
      <w:bookmarkStart w:id="850" w:name="_Toc464833089"/>
      <w:bookmarkStart w:id="851" w:name="_Toc464833682"/>
      <w:bookmarkStart w:id="852" w:name="_Toc464848647"/>
      <w:bookmarkStart w:id="853" w:name="_Toc473885668"/>
      <w:bookmarkStart w:id="854" w:name="_Toc473886211"/>
      <w:bookmarkStart w:id="855" w:name="_Toc473886572"/>
      <w:bookmarkStart w:id="856" w:name="_Toc480467775"/>
      <w:bookmarkStart w:id="857" w:name="_Toc488065408"/>
      <w:bookmarkStart w:id="858" w:name="_Toc489278451"/>
      <w:bookmarkStart w:id="859" w:name="_Toc495064063"/>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81A322" w14:textId="77777777" w:rsidR="00576DCF" w:rsidRPr="00576DCF" w:rsidRDefault="00576DCF" w:rsidP="00576DCF">
      <w:pPr>
        <w:pStyle w:val="Heading3"/>
      </w:pPr>
      <w:bookmarkStart w:id="860" w:name="_Toc264822353"/>
      <w:bookmarkStart w:id="861" w:name="_Toc391457939"/>
      <w:bookmarkStart w:id="862" w:name="_Toc391865182"/>
      <w:bookmarkStart w:id="863" w:name="_Toc495064064"/>
      <w:r w:rsidRPr="00576DCF">
        <w:t>Overview</w:t>
      </w:r>
      <w:bookmarkEnd w:id="860"/>
      <w:bookmarkEnd w:id="861"/>
      <w:bookmarkEnd w:id="862"/>
      <w:bookmarkEnd w:id="863"/>
    </w:p>
    <w:p w14:paraId="58823901" w14:textId="77777777" w:rsidR="00576DCF" w:rsidRPr="00576DCF" w:rsidRDefault="00576DCF" w:rsidP="00AA75CC">
      <w:pPr>
        <w:spacing w:after="0"/>
        <w:jc w:val="left"/>
      </w:pPr>
      <w:r w:rsidRPr="00576DCF">
        <w:t>Lotus Notes files reside on the users network drive (or their N:\Lotus\Notes\Data drive).  The files are replicated between NY and NJ nightly.</w:t>
      </w:r>
    </w:p>
    <w:p w14:paraId="564C3217" w14:textId="77777777" w:rsidR="00AA75CC" w:rsidRDefault="00AA75CC" w:rsidP="00AA75CC">
      <w:pPr>
        <w:spacing w:after="0"/>
        <w:jc w:val="left"/>
      </w:pPr>
    </w:p>
    <w:p w14:paraId="16D1BB33" w14:textId="77777777" w:rsidR="00576DCF" w:rsidRPr="00576DCF" w:rsidRDefault="00576DCF" w:rsidP="00AA75CC">
      <w:pPr>
        <w:spacing w:after="0"/>
        <w:jc w:val="left"/>
      </w:pPr>
      <w:r w:rsidRPr="00576DCF">
        <w:t>For use at the Contingency Site, there are NO changes required to the Lotus Notes data directory</w:t>
      </w:r>
    </w:p>
    <w:p w14:paraId="3F104DF5" w14:textId="77777777" w:rsidR="00576DCF" w:rsidRPr="00576DCF" w:rsidRDefault="00576DCF" w:rsidP="00576DCF">
      <w:pPr>
        <w:pStyle w:val="Heading3"/>
      </w:pPr>
      <w:bookmarkStart w:id="864" w:name="_Toc264822354"/>
      <w:bookmarkStart w:id="865" w:name="_Toc391457940"/>
      <w:bookmarkStart w:id="866" w:name="_Toc391865183"/>
      <w:bookmarkStart w:id="867" w:name="_Toc495064065"/>
      <w:r w:rsidRPr="00576DCF">
        <w:t>Maintenance Procedure</w:t>
      </w:r>
      <w:bookmarkEnd w:id="864"/>
      <w:bookmarkEnd w:id="865"/>
      <w:bookmarkEnd w:id="866"/>
      <w:bookmarkEnd w:id="867"/>
    </w:p>
    <w:p w14:paraId="543477AB" w14:textId="77777777" w:rsidR="00576DCF" w:rsidRPr="00576DCF" w:rsidRDefault="00576DCF" w:rsidP="00AA75CC">
      <w:pPr>
        <w:jc w:val="left"/>
      </w:pPr>
      <w:r w:rsidRPr="00576DCF">
        <w:t xml:space="preserve">Lotus Notes Servers in Harborside are production servers.  They maintain active connections to the Lotus Notes Servers in the NY Data Center and house database replicas of all mail files and business critical application databases.  Because these servers are part of the “Notes Cluster”, no additional configuration is needed.  The Notes client is aware of all of the Servers that are members of the cluster and will automatically connect to the DR server in the event the production servers are inaccessible.  </w:t>
      </w:r>
    </w:p>
    <w:p w14:paraId="7BDFCEBB" w14:textId="77777777" w:rsidR="00576DCF" w:rsidRPr="00576DCF" w:rsidRDefault="00576DCF" w:rsidP="00AA75CC">
      <w:pPr>
        <w:jc w:val="left"/>
      </w:pPr>
      <w:r w:rsidRPr="00576DCF">
        <w:t xml:space="preserve">OS patching is performed on a regular basis along the same schedule as out production environment.  </w:t>
      </w:r>
    </w:p>
    <w:p w14:paraId="413B8A8F" w14:textId="77777777" w:rsidR="00576DCF" w:rsidRPr="00576DCF" w:rsidRDefault="00576DCF" w:rsidP="00576DCF">
      <w:pPr>
        <w:pStyle w:val="Heading3"/>
      </w:pPr>
      <w:bookmarkStart w:id="868" w:name="_Toc264822355"/>
      <w:bookmarkStart w:id="869" w:name="_Toc391457941"/>
      <w:bookmarkStart w:id="870" w:name="_Toc391865184"/>
      <w:bookmarkStart w:id="871" w:name="_Toc495064066"/>
      <w:r w:rsidRPr="00576DCF">
        <w:t>Cutover Procedure</w:t>
      </w:r>
      <w:bookmarkEnd w:id="868"/>
      <w:bookmarkEnd w:id="869"/>
      <w:bookmarkEnd w:id="870"/>
      <w:bookmarkEnd w:id="871"/>
    </w:p>
    <w:p w14:paraId="32344040" w14:textId="77777777" w:rsidR="00576DCF" w:rsidRPr="00576DCF" w:rsidRDefault="00576DCF" w:rsidP="00AA75CC">
      <w:pPr>
        <w:jc w:val="left"/>
        <w:rPr>
          <w:rFonts w:eastAsia="Arial Unicode MS"/>
          <w:b/>
        </w:rPr>
      </w:pPr>
      <w:r w:rsidRPr="00576DCF">
        <w:rPr>
          <w:b/>
        </w:rPr>
        <w:t>Lotus Notes - Server communication</w:t>
      </w:r>
    </w:p>
    <w:p w14:paraId="1991ACF8" w14:textId="77777777" w:rsidR="00576DCF" w:rsidRPr="00576DCF" w:rsidRDefault="00576DCF" w:rsidP="00AA75CC">
      <w:pPr>
        <w:jc w:val="left"/>
        <w:rPr>
          <w:lang w:eastAsia="ja-JP"/>
        </w:rPr>
      </w:pPr>
      <w:r w:rsidRPr="00576DCF">
        <w:t>There are a large number of Server Connection Documents in the CapMkts Lotus Notes Directories (Address Books) pertaining to server-to-server communication while using the Contingency Site.  All of the Connection Documents that refer to Contingency Site Notes Servers are disabled in normal production operation.</w:t>
      </w:r>
    </w:p>
    <w:p w14:paraId="5AFED2F2" w14:textId="77777777" w:rsidR="00576DCF" w:rsidRPr="00576DCF" w:rsidRDefault="00576DCF" w:rsidP="00AA75CC">
      <w:pPr>
        <w:jc w:val="left"/>
      </w:pPr>
      <w:r w:rsidRPr="00576DCF">
        <w:t>For use at the Contingency Site, Server Connection Documents for the server NJNotes that allow for communication with Notes servers in the London and Hong Kong Offices, SMBC Branch offices, and other SMBC Subsidiaries will need to be enabled.  This should be done in accord with the servers and sites that are currently available and cannot be completely planned before an event takes place.  After use of the Contingency Site, Server Connection Documents should be returned to their state prior to the contingency situation.</w:t>
      </w:r>
    </w:p>
    <w:p w14:paraId="0857DE2F" w14:textId="77777777" w:rsidR="00576DCF" w:rsidRPr="00576DCF" w:rsidRDefault="00576DCF" w:rsidP="00576DCF">
      <w:pPr>
        <w:spacing w:before="60" w:after="120"/>
        <w:jc w:val="left"/>
        <w:rPr>
          <w:rFonts w:eastAsia="Arial Unicode MS"/>
          <w:b/>
        </w:rPr>
      </w:pPr>
      <w:r w:rsidRPr="00576DCF">
        <w:rPr>
          <w:b/>
        </w:rPr>
        <w:t>Lotus Notes - User Access to Mail files</w:t>
      </w:r>
    </w:p>
    <w:p w14:paraId="2DF36B72" w14:textId="77777777" w:rsidR="00576DCF" w:rsidRPr="00576DCF" w:rsidRDefault="00576DCF" w:rsidP="00AA75CC">
      <w:pPr>
        <w:spacing w:after="0"/>
        <w:jc w:val="left"/>
        <w:rPr>
          <w:lang w:eastAsia="ja-JP"/>
        </w:rPr>
      </w:pPr>
      <w:r w:rsidRPr="00576DCF">
        <w:t xml:space="preserve">All production user mail files are replicated to the server NJNotes for use at the Contingency Site.  </w:t>
      </w:r>
    </w:p>
    <w:p w14:paraId="6E6DBAFE" w14:textId="77777777" w:rsidR="00576DCF" w:rsidRPr="00576DCF" w:rsidRDefault="00576DCF" w:rsidP="00AA75CC">
      <w:pPr>
        <w:spacing w:after="0"/>
        <w:jc w:val="left"/>
      </w:pPr>
    </w:p>
    <w:p w14:paraId="02ABA687" w14:textId="77777777" w:rsidR="00576DCF" w:rsidRPr="00576DCF" w:rsidRDefault="00576DCF" w:rsidP="00AA75CC">
      <w:pPr>
        <w:spacing w:after="0"/>
        <w:jc w:val="left"/>
        <w:rPr>
          <w:b/>
        </w:rPr>
      </w:pPr>
      <w:r w:rsidRPr="00576DCF">
        <w:t>NJNOTES is now part of the NY Notes Cluster, there are no configurations changes required on the NJ Notes Client side because the cluster.ncf file contains all of the Lotus Domino Cluster configurations, therefore, if NYMAIL and NYAPPS are not available, then the user is automatically redirected to NJNOTES.  The user does need to exit out of lotus notes client to authenticate with NJNOTES.</w:t>
      </w:r>
    </w:p>
    <w:p w14:paraId="0C1E4447" w14:textId="77777777" w:rsidR="00AA75CC" w:rsidRDefault="00AA75CC" w:rsidP="00AA75CC">
      <w:pPr>
        <w:spacing w:after="0"/>
        <w:jc w:val="left"/>
        <w:rPr>
          <w:b/>
        </w:rPr>
      </w:pPr>
    </w:p>
    <w:p w14:paraId="0E202D16" w14:textId="77777777" w:rsidR="00576DCF" w:rsidRPr="00576DCF" w:rsidRDefault="00576DCF" w:rsidP="00AA75CC">
      <w:pPr>
        <w:spacing w:after="0"/>
        <w:jc w:val="left"/>
        <w:rPr>
          <w:rFonts w:eastAsia="Arial Unicode MS"/>
          <w:b/>
          <w:lang w:eastAsia="ja-JP"/>
        </w:rPr>
      </w:pPr>
      <w:r w:rsidRPr="00576DCF">
        <w:rPr>
          <w:b/>
        </w:rPr>
        <w:t>Lotus Notes - User Access to Databases</w:t>
      </w:r>
    </w:p>
    <w:p w14:paraId="002E19BC" w14:textId="77777777" w:rsidR="00AA75CC" w:rsidRDefault="00AA75CC" w:rsidP="00AA75CC">
      <w:pPr>
        <w:spacing w:after="0"/>
        <w:jc w:val="left"/>
      </w:pPr>
    </w:p>
    <w:p w14:paraId="036E66A3" w14:textId="77777777" w:rsidR="00576DCF" w:rsidRPr="00576DCF" w:rsidRDefault="00576DCF" w:rsidP="00AA75CC">
      <w:pPr>
        <w:spacing w:after="0"/>
        <w:jc w:val="left"/>
        <w:rPr>
          <w:lang w:eastAsia="ja-JP"/>
        </w:rPr>
      </w:pPr>
      <w:r w:rsidRPr="00576DCF">
        <w:t xml:space="preserve">All production Notes Databases are replicated to the server NJNotes for use at the Contingency Site.  </w:t>
      </w:r>
    </w:p>
    <w:p w14:paraId="3D6423D4" w14:textId="77777777" w:rsidR="00576DCF" w:rsidRPr="00576DCF" w:rsidRDefault="00576DCF" w:rsidP="00AA75CC">
      <w:pPr>
        <w:spacing w:after="0"/>
        <w:jc w:val="left"/>
        <w:rPr>
          <w:lang w:eastAsia="ja-JP"/>
        </w:rPr>
      </w:pPr>
    </w:p>
    <w:p w14:paraId="45BF40BA" w14:textId="77777777" w:rsidR="00576DCF" w:rsidRPr="00576DCF" w:rsidRDefault="00576DCF" w:rsidP="00AA75CC">
      <w:pPr>
        <w:spacing w:after="0"/>
        <w:jc w:val="left"/>
      </w:pPr>
      <w:r w:rsidRPr="00576DCF">
        <w:t>Contingency copies of Notes databases will be found under the same path as the database is located in the Production Site, with the name of the production server inserted into the path, i.e. the file \CapMkts\Systems\BlockedM.nsf on server NYApps will be found on NJNotes under \NYApps\CapMkts\Systems\BlockedM.nsf</w:t>
      </w:r>
    </w:p>
    <w:p w14:paraId="5522E8B3" w14:textId="77777777" w:rsidR="00576DCF" w:rsidRPr="00576DCF" w:rsidRDefault="00576DCF" w:rsidP="00AA75CC">
      <w:pPr>
        <w:spacing w:after="0"/>
        <w:jc w:val="left"/>
      </w:pPr>
    </w:p>
    <w:p w14:paraId="3745FFA8" w14:textId="77777777" w:rsidR="00576DCF" w:rsidRPr="00576DCF" w:rsidRDefault="00576DCF" w:rsidP="00AA75CC">
      <w:pPr>
        <w:spacing w:after="0"/>
        <w:jc w:val="left"/>
        <w:rPr>
          <w:b/>
          <w:color w:val="0000FF"/>
        </w:rPr>
      </w:pPr>
      <w:r w:rsidRPr="00576DCF">
        <w:rPr>
          <w:b/>
        </w:rPr>
        <w:t>Lotus Notes - Fax Server</w:t>
      </w:r>
      <w:r w:rsidRPr="00576DCF">
        <w:rPr>
          <w:b/>
          <w:color w:val="0000FF"/>
        </w:rPr>
        <w:t xml:space="preserve"> </w:t>
      </w:r>
    </w:p>
    <w:p w14:paraId="039DEEC8" w14:textId="77777777" w:rsidR="00AA75CC" w:rsidRDefault="00AA75CC" w:rsidP="00AA75CC">
      <w:pPr>
        <w:spacing w:after="0"/>
        <w:jc w:val="left"/>
      </w:pPr>
    </w:p>
    <w:p w14:paraId="136DA7B3" w14:textId="77777777" w:rsidR="00576DCF" w:rsidRPr="00576DCF" w:rsidRDefault="00576DCF" w:rsidP="00AA75CC">
      <w:pPr>
        <w:spacing w:after="0"/>
        <w:jc w:val="left"/>
      </w:pPr>
      <w:r w:rsidRPr="00576DCF">
        <w:t xml:space="preserve">The New Jersey Fax Server is operational as of March 2004.  The inbound DID extensions for the NJ Fax Server are 3486, 3487, 3488, 3489.  The external phone numbers for these extensions are (201) 577 3486, 3487, 3488, 3489.  The Extension 3486 is currently assigned to the NYSystemsFax mailbox and mail routing from New Jersey will allow any faxes received there to be properly routed.  In order to assign other NJ Fax extensions to a given CM Fax Inbox, please follow the example used on the current NYSystemsFax addess entry in the CMFax Directory.  The entry to be edited is the Fax Phone number on the WORK tab under the Work/Home information in the Person Document.  </w:t>
      </w:r>
    </w:p>
    <w:p w14:paraId="70C7456E" w14:textId="77777777" w:rsidR="00576DCF" w:rsidRPr="00576DCF" w:rsidRDefault="00576DCF" w:rsidP="00AA75CC">
      <w:pPr>
        <w:spacing w:after="0"/>
        <w:jc w:val="left"/>
      </w:pPr>
    </w:p>
    <w:p w14:paraId="27BF9123" w14:textId="77777777" w:rsidR="00576DCF" w:rsidRPr="00576DCF" w:rsidRDefault="00576DCF" w:rsidP="00AA75CC">
      <w:pPr>
        <w:spacing w:after="0"/>
        <w:jc w:val="left"/>
      </w:pPr>
      <w:r w:rsidRPr="00576DCF">
        <w:t xml:space="preserve">Other configurations on the NJ Fax Server are largely replicated from the NYFax Server.  Note that ALL lines are set to receive, while lines 6 and 7 are set to send only.  </w:t>
      </w:r>
    </w:p>
    <w:p w14:paraId="7B2FAF12" w14:textId="77777777" w:rsidR="00576DCF" w:rsidRPr="00576DCF" w:rsidRDefault="00576DCF" w:rsidP="00AA75CC">
      <w:pPr>
        <w:spacing w:after="0"/>
        <w:jc w:val="left"/>
      </w:pPr>
    </w:p>
    <w:p w14:paraId="6F5C510E" w14:textId="77777777" w:rsidR="00576DCF" w:rsidRPr="00576DCF" w:rsidRDefault="00576DCF" w:rsidP="00AA75CC">
      <w:pPr>
        <w:spacing w:after="0"/>
        <w:jc w:val="left"/>
      </w:pPr>
      <w:r w:rsidRPr="00576DCF">
        <w:t xml:space="preserve">To use Prism Fax Out - reset Prism config variables Folder_faxOutSpool and Folder_faxAutoSend to shares on NJ Fax Server.   The directory which Folder_faxOutSpool points to can be any shared directory with a lot of spaces and NJ Fax Server must be able to see the path.  Folder_faxAutoSend directory must point to the autosend directory on NJ Fax Sever and it must be shared to everyone.  </w:t>
      </w:r>
    </w:p>
    <w:p w14:paraId="2F14CA5C" w14:textId="77777777" w:rsidR="00576DCF" w:rsidRPr="00576DCF" w:rsidRDefault="00576DCF" w:rsidP="009B4927">
      <w:pPr>
        <w:pStyle w:val="Heading2"/>
        <w:rPr>
          <w:lang w:eastAsia="ja-JP"/>
        </w:rPr>
      </w:pPr>
      <w:bookmarkStart w:id="872" w:name="_Toc264822356"/>
      <w:bookmarkStart w:id="873" w:name="_Toc391457942"/>
      <w:bookmarkStart w:id="874" w:name="_Toc391865185"/>
      <w:bookmarkStart w:id="875" w:name="_Toc495064067"/>
      <w:r w:rsidRPr="00576DCF">
        <w:rPr>
          <w:lang w:eastAsia="ja-JP"/>
        </w:rPr>
        <w:t>SourceOne</w:t>
      </w:r>
      <w:bookmarkEnd w:id="872"/>
      <w:bookmarkEnd w:id="873"/>
      <w:bookmarkEnd w:id="874"/>
      <w:bookmarkEnd w:id="875"/>
    </w:p>
    <w:p w14:paraId="4BA40A95"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876" w:name="_Toc390877056"/>
      <w:bookmarkStart w:id="877" w:name="_Toc390877611"/>
      <w:bookmarkStart w:id="878" w:name="_Toc390878588"/>
      <w:bookmarkStart w:id="879" w:name="_Toc390879004"/>
      <w:bookmarkStart w:id="880" w:name="_Toc391296988"/>
      <w:bookmarkStart w:id="881" w:name="_Toc391307796"/>
      <w:bookmarkStart w:id="882" w:name="_Toc391380615"/>
      <w:bookmarkStart w:id="883" w:name="_Toc391380776"/>
      <w:bookmarkStart w:id="884" w:name="_Toc391380936"/>
      <w:bookmarkStart w:id="885" w:name="_Toc391381724"/>
      <w:bookmarkStart w:id="886" w:name="_Toc391388453"/>
      <w:bookmarkStart w:id="887" w:name="_Toc391393844"/>
      <w:bookmarkStart w:id="888" w:name="_Toc391393947"/>
      <w:bookmarkStart w:id="889" w:name="_Toc391394574"/>
      <w:bookmarkStart w:id="890" w:name="_Toc391394708"/>
      <w:bookmarkStart w:id="891" w:name="_Toc391395409"/>
      <w:bookmarkStart w:id="892" w:name="_Toc391395512"/>
      <w:bookmarkStart w:id="893" w:name="_Toc391415335"/>
      <w:bookmarkStart w:id="894" w:name="_Toc391416404"/>
      <w:bookmarkStart w:id="895" w:name="_Toc391417089"/>
      <w:bookmarkStart w:id="896" w:name="_Toc391417191"/>
      <w:bookmarkStart w:id="897" w:name="_Toc391417947"/>
      <w:bookmarkStart w:id="898" w:name="_Toc391457943"/>
      <w:bookmarkStart w:id="899" w:name="_Toc391865186"/>
      <w:bookmarkStart w:id="900" w:name="_Toc391899310"/>
      <w:bookmarkStart w:id="901" w:name="_Toc391899481"/>
      <w:bookmarkStart w:id="902" w:name="_Toc418003271"/>
      <w:bookmarkStart w:id="903" w:name="_Toc418003624"/>
      <w:bookmarkStart w:id="904" w:name="_Toc418003810"/>
      <w:bookmarkStart w:id="905" w:name="_Toc418005183"/>
      <w:bookmarkStart w:id="906" w:name="_Toc433060415"/>
      <w:bookmarkStart w:id="907" w:name="_Toc433143611"/>
      <w:bookmarkStart w:id="908" w:name="_Toc433145776"/>
      <w:bookmarkStart w:id="909" w:name="_Toc440986742"/>
      <w:bookmarkStart w:id="910" w:name="_Toc456019176"/>
      <w:bookmarkStart w:id="911" w:name="_Toc460570034"/>
      <w:bookmarkStart w:id="912" w:name="_Toc464829866"/>
      <w:bookmarkStart w:id="913" w:name="_Toc464833094"/>
      <w:bookmarkStart w:id="914" w:name="_Toc464833687"/>
      <w:bookmarkStart w:id="915" w:name="_Toc464848652"/>
      <w:bookmarkStart w:id="916" w:name="_Toc473885673"/>
      <w:bookmarkStart w:id="917" w:name="_Toc473886216"/>
      <w:bookmarkStart w:id="918" w:name="_Toc473886577"/>
      <w:bookmarkStart w:id="919" w:name="_Toc480467780"/>
      <w:bookmarkStart w:id="920" w:name="_Toc488065413"/>
      <w:bookmarkStart w:id="921" w:name="_Toc489278456"/>
      <w:bookmarkStart w:id="922" w:name="_Toc495064068"/>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230383B8" w14:textId="77777777" w:rsidR="00576DCF" w:rsidRPr="00576DCF" w:rsidRDefault="00576DCF" w:rsidP="009B4927">
      <w:pPr>
        <w:pStyle w:val="Heading3"/>
      </w:pPr>
      <w:bookmarkStart w:id="923" w:name="_Toc264822357"/>
      <w:bookmarkStart w:id="924" w:name="_Toc391457944"/>
      <w:bookmarkStart w:id="925" w:name="_Toc391865187"/>
      <w:bookmarkStart w:id="926" w:name="_Toc495064069"/>
      <w:r w:rsidRPr="00576DCF">
        <w:t>Overview</w:t>
      </w:r>
      <w:bookmarkEnd w:id="923"/>
      <w:bookmarkEnd w:id="924"/>
      <w:bookmarkEnd w:id="925"/>
      <w:bookmarkEnd w:id="926"/>
    </w:p>
    <w:p w14:paraId="58E0EC4E" w14:textId="77777777" w:rsidR="00576DCF" w:rsidRPr="00576DCF" w:rsidRDefault="00576DCF" w:rsidP="00AA75CC">
      <w:pPr>
        <w:autoSpaceDE/>
        <w:autoSpaceDN/>
        <w:adjustRightInd/>
        <w:spacing w:line="225" w:lineRule="atLeast"/>
        <w:jc w:val="left"/>
      </w:pPr>
      <w:bookmarkStart w:id="927" w:name="_Toc264822358"/>
      <w:r w:rsidRPr="00576DCF">
        <w:t>SourceOne provides access to archived email, files and Microsoft SharePoint content. It also provides document retention, full text indexing and legal holds.</w:t>
      </w:r>
    </w:p>
    <w:p w14:paraId="02F89665" w14:textId="77777777" w:rsidR="00576DCF" w:rsidRPr="00576DCF" w:rsidRDefault="00576DCF" w:rsidP="009B4927">
      <w:pPr>
        <w:pStyle w:val="Heading3"/>
      </w:pPr>
      <w:bookmarkStart w:id="928" w:name="_Toc391457945"/>
      <w:bookmarkStart w:id="929" w:name="_Toc391865188"/>
      <w:bookmarkStart w:id="930" w:name="_Toc495064070"/>
      <w:r w:rsidRPr="00576DCF">
        <w:t>Maintenance Procedure</w:t>
      </w:r>
      <w:bookmarkEnd w:id="927"/>
      <w:bookmarkEnd w:id="928"/>
      <w:bookmarkEnd w:id="929"/>
      <w:bookmarkEnd w:id="930"/>
    </w:p>
    <w:p w14:paraId="59DD3E71" w14:textId="77777777" w:rsidR="00576DCF" w:rsidRPr="00576DCF" w:rsidRDefault="00576DCF" w:rsidP="00AA75CC">
      <w:pPr>
        <w:jc w:val="left"/>
      </w:pPr>
      <w:r w:rsidRPr="00576DCF">
        <w:t>Source One data archived to the Data Domain is automatically replicated to a Data Domain in NJ.  This replication occurs in real time.</w:t>
      </w:r>
    </w:p>
    <w:p w14:paraId="17B16E36" w14:textId="77777777" w:rsidR="00576DCF" w:rsidRPr="00576DCF" w:rsidRDefault="00576DCF" w:rsidP="00AA75CC">
      <w:pPr>
        <w:jc w:val="left"/>
      </w:pPr>
      <w:r w:rsidRPr="00576DCF">
        <w:t>To make cutover easier, Source One has been configured to use DNS aliases within the configurations.  This means that we only need to change dns aliases to get the application pointing to NJ resources.  The Source One servers in NJ are running as warm standby servers.  The Servers are up and running and get patched according to policy.  When needed, they will be activated by the application and begin processing.</w:t>
      </w:r>
    </w:p>
    <w:p w14:paraId="365EB830" w14:textId="77777777" w:rsidR="00576DCF" w:rsidRPr="00576DCF" w:rsidRDefault="00576DCF" w:rsidP="009B4927">
      <w:pPr>
        <w:pStyle w:val="Heading3"/>
      </w:pPr>
      <w:bookmarkStart w:id="931" w:name="_Toc264822359"/>
      <w:bookmarkStart w:id="932" w:name="_Toc391457946"/>
      <w:bookmarkStart w:id="933" w:name="_Toc391865189"/>
      <w:bookmarkStart w:id="934" w:name="_Toc495064071"/>
      <w:r w:rsidRPr="00576DCF">
        <w:t>Cutover Procedure</w:t>
      </w:r>
      <w:bookmarkEnd w:id="931"/>
      <w:bookmarkEnd w:id="932"/>
      <w:bookmarkEnd w:id="933"/>
      <w:bookmarkEnd w:id="934"/>
    </w:p>
    <w:p w14:paraId="4FF31B14" w14:textId="77777777" w:rsidR="00576DCF" w:rsidRPr="00AA75CC" w:rsidRDefault="00576DCF" w:rsidP="00AA75CC">
      <w:pPr>
        <w:jc w:val="left"/>
        <w:rPr>
          <w:rFonts w:eastAsiaTheme="minorHAnsi"/>
          <w:color w:val="000000"/>
        </w:rPr>
      </w:pPr>
      <w:r w:rsidRPr="00AA75CC">
        <w:rPr>
          <w:rFonts w:eastAsiaTheme="minorHAnsi"/>
          <w:color w:val="000000"/>
        </w:rPr>
        <w:t>Step 1: Ensure EMC SourceOne processing is stopped at the disaster recovery site</w:t>
      </w:r>
    </w:p>
    <w:p w14:paraId="3C62AD0D" w14:textId="77777777" w:rsidR="00576DCF" w:rsidRPr="00AA75CC" w:rsidRDefault="00576DCF" w:rsidP="00AA75CC">
      <w:pPr>
        <w:jc w:val="left"/>
        <w:rPr>
          <w:rFonts w:eastAsiaTheme="minorHAnsi"/>
          <w:color w:val="000000"/>
        </w:rPr>
      </w:pPr>
      <w:r w:rsidRPr="00AA75CC">
        <w:rPr>
          <w:rFonts w:eastAsiaTheme="minorHAnsi"/>
          <w:color w:val="000000"/>
        </w:rPr>
        <w:t xml:space="preserve">Step 2: Ensure replicated data is accessible at the disaster recovery site </w:t>
      </w:r>
    </w:p>
    <w:p w14:paraId="30959CF2" w14:textId="77777777" w:rsidR="00576DCF" w:rsidRPr="00AA75CC" w:rsidRDefault="00576DCF" w:rsidP="00633E1D">
      <w:pPr>
        <w:numPr>
          <w:ilvl w:val="0"/>
          <w:numId w:val="36"/>
        </w:numPr>
        <w:jc w:val="left"/>
        <w:rPr>
          <w:rFonts w:eastAsiaTheme="minorHAnsi"/>
          <w:color w:val="000000"/>
        </w:rPr>
      </w:pPr>
      <w:r w:rsidRPr="00AA75CC">
        <w:rPr>
          <w:rFonts w:eastAsiaTheme="minorHAnsi"/>
          <w:color w:val="000000"/>
        </w:rPr>
        <w:t>All of the SourceOne Raw Lun Devices LUNS (Replicated via EMC Recovery Point NY &lt;==&gt; NYJ) from the NYVMSOneMaster Server are available and mounted onto NJVMSONEWEB1.</w:t>
      </w:r>
    </w:p>
    <w:p w14:paraId="76B2C5DB" w14:textId="77777777" w:rsidR="00576DCF" w:rsidRPr="00AA75CC" w:rsidRDefault="00576DCF" w:rsidP="00633E1D">
      <w:pPr>
        <w:numPr>
          <w:ilvl w:val="0"/>
          <w:numId w:val="36"/>
        </w:numPr>
        <w:jc w:val="left"/>
        <w:rPr>
          <w:rFonts w:eastAsiaTheme="minorHAnsi"/>
          <w:color w:val="000000"/>
        </w:rPr>
      </w:pPr>
      <w:r w:rsidRPr="00AA75CC">
        <w:rPr>
          <w:rFonts w:eastAsiaTheme="minorHAnsi"/>
          <w:color w:val="000000"/>
        </w:rPr>
        <w:t>All of the Bankend SourceOne data from NY EMC Data Domain is fully replicated over to NJ EMC Data Domain.</w:t>
      </w:r>
    </w:p>
    <w:p w14:paraId="435D4983" w14:textId="77777777" w:rsidR="00576DCF" w:rsidRPr="00AA75CC" w:rsidRDefault="00576DCF" w:rsidP="00633E1D">
      <w:pPr>
        <w:numPr>
          <w:ilvl w:val="0"/>
          <w:numId w:val="36"/>
        </w:numPr>
        <w:jc w:val="left"/>
        <w:rPr>
          <w:rFonts w:eastAsiaTheme="minorHAnsi"/>
          <w:color w:val="000000"/>
        </w:rPr>
      </w:pPr>
      <w:r w:rsidRPr="00AA75CC">
        <w:rPr>
          <w:rFonts w:eastAsiaTheme="minorHAnsi"/>
          <w:color w:val="000000"/>
        </w:rPr>
        <w:t>Create and update any DNS and it's Alias</w:t>
      </w:r>
    </w:p>
    <w:p w14:paraId="6CD9F03E" w14:textId="77777777" w:rsidR="00576DCF" w:rsidRPr="00AA75CC" w:rsidRDefault="00576DCF" w:rsidP="00AA75CC">
      <w:pPr>
        <w:jc w:val="left"/>
        <w:rPr>
          <w:rFonts w:eastAsiaTheme="minorHAnsi"/>
          <w:color w:val="000000"/>
        </w:rPr>
      </w:pPr>
      <w:r w:rsidRPr="00AA75CC">
        <w:rPr>
          <w:rFonts w:eastAsiaTheme="minorHAnsi"/>
          <w:color w:val="000000"/>
        </w:rPr>
        <w:t>Step 3: Ensure all SourceOne dependent systems are online and accessible</w:t>
      </w:r>
    </w:p>
    <w:p w14:paraId="7FE26990" w14:textId="77777777" w:rsidR="00576DCF" w:rsidRPr="00AA75CC" w:rsidRDefault="00576DCF" w:rsidP="00AA75CC">
      <w:pPr>
        <w:jc w:val="left"/>
        <w:rPr>
          <w:rFonts w:eastAsiaTheme="minorHAnsi"/>
          <w:color w:val="000000"/>
        </w:rPr>
      </w:pPr>
      <w:r w:rsidRPr="00AA75CC">
        <w:rPr>
          <w:rFonts w:eastAsiaTheme="minorHAnsi"/>
          <w:color w:val="000000"/>
        </w:rPr>
        <w:t xml:space="preserve">Step 4: Start all SourceOne servers. Do not start the SourceOne services. </w:t>
      </w:r>
    </w:p>
    <w:p w14:paraId="2BF8C102" w14:textId="77777777" w:rsidR="00576DCF" w:rsidRPr="00AA75CC" w:rsidRDefault="00576DCF" w:rsidP="00AA75CC">
      <w:pPr>
        <w:jc w:val="left"/>
        <w:rPr>
          <w:rFonts w:eastAsiaTheme="minorHAnsi"/>
          <w:color w:val="000000"/>
        </w:rPr>
      </w:pPr>
      <w:r w:rsidRPr="00AA75CC">
        <w:rPr>
          <w:rFonts w:eastAsiaTheme="minorHAnsi"/>
          <w:color w:val="000000"/>
        </w:rPr>
        <w:t xml:space="preserve">Step 5: Logon to a SourceOne Archive Server and use SourceOne Archive Integrity tools to check the consistency of the production environment. The tool will check the databases, index share, and container share. The tool will identify and correct consistency issues and generate logs. </w:t>
      </w:r>
    </w:p>
    <w:p w14:paraId="011141C5" w14:textId="77777777" w:rsidR="00576DCF" w:rsidRPr="00AA75CC" w:rsidRDefault="00576DCF" w:rsidP="00AA75CC">
      <w:pPr>
        <w:jc w:val="left"/>
        <w:rPr>
          <w:rFonts w:eastAsiaTheme="minorHAnsi"/>
          <w:color w:val="000000"/>
        </w:rPr>
      </w:pPr>
      <w:r w:rsidRPr="00AA75CC">
        <w:rPr>
          <w:rFonts w:eastAsiaTheme="minorHAnsi"/>
          <w:color w:val="000000"/>
        </w:rPr>
        <w:t>Step 6: Start SourceOne Services</w:t>
      </w:r>
    </w:p>
    <w:p w14:paraId="0E14E674" w14:textId="77777777" w:rsidR="00576DCF" w:rsidRPr="00AA75CC" w:rsidRDefault="00576DCF" w:rsidP="00AA75CC">
      <w:pPr>
        <w:jc w:val="left"/>
        <w:rPr>
          <w:rFonts w:eastAsiaTheme="minorHAnsi"/>
          <w:color w:val="000000"/>
        </w:rPr>
      </w:pPr>
      <w:r w:rsidRPr="00AA75CC">
        <w:rPr>
          <w:rFonts w:eastAsiaTheme="minorHAnsi"/>
          <w:color w:val="000000"/>
        </w:rPr>
        <w:t>Step 7: If needed, replay journaling from the soft delete for each exjournal(x).nsf database</w:t>
      </w:r>
    </w:p>
    <w:p w14:paraId="52D9B959" w14:textId="77777777" w:rsidR="00576DCF" w:rsidRPr="00AA75CC" w:rsidRDefault="00576DCF" w:rsidP="00AA75CC">
      <w:pPr>
        <w:jc w:val="left"/>
        <w:rPr>
          <w:rFonts w:eastAsiaTheme="minorHAnsi"/>
          <w:color w:val="000000"/>
        </w:rPr>
      </w:pPr>
      <w:r w:rsidRPr="00AA75CC">
        <w:rPr>
          <w:rFonts w:eastAsiaTheme="minorHAnsi"/>
          <w:color w:val="000000"/>
        </w:rPr>
        <w:t>Step 8: Run the SourceOne Management Console and perform reprocessing</w:t>
      </w:r>
    </w:p>
    <w:p w14:paraId="05A85C12" w14:textId="77777777" w:rsidR="00576DCF" w:rsidRPr="00AA75CC" w:rsidRDefault="00576DCF" w:rsidP="00AA75CC">
      <w:pPr>
        <w:jc w:val="left"/>
      </w:pPr>
      <w:r w:rsidRPr="00AA75CC">
        <w:rPr>
          <w:rFonts w:eastAsiaTheme="minorHAnsi"/>
          <w:color w:val="000000"/>
        </w:rPr>
        <w:t>Step 9: Verify SourceOne operations</w:t>
      </w:r>
    </w:p>
    <w:p w14:paraId="1B24C6C6" w14:textId="77777777" w:rsidR="00576DCF" w:rsidRPr="00576DCF" w:rsidRDefault="00576DCF" w:rsidP="009B4927">
      <w:pPr>
        <w:pStyle w:val="Heading2"/>
        <w:rPr>
          <w:lang w:eastAsia="ja-JP"/>
        </w:rPr>
      </w:pPr>
      <w:bookmarkStart w:id="935" w:name="_Toc264822360"/>
      <w:bookmarkStart w:id="936" w:name="_Toc391457947"/>
      <w:bookmarkStart w:id="937" w:name="_Toc391865190"/>
      <w:bookmarkStart w:id="938" w:name="_Toc495064072"/>
      <w:r w:rsidRPr="00576DCF">
        <w:rPr>
          <w:lang w:eastAsia="ja-JP"/>
        </w:rPr>
        <w:t>SharePoint</w:t>
      </w:r>
      <w:bookmarkEnd w:id="935"/>
      <w:bookmarkEnd w:id="936"/>
      <w:bookmarkEnd w:id="937"/>
      <w:bookmarkEnd w:id="938"/>
    </w:p>
    <w:p w14:paraId="74073C2F"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939" w:name="_Toc390877063"/>
      <w:bookmarkStart w:id="940" w:name="_Toc390877618"/>
      <w:bookmarkStart w:id="941" w:name="_Toc390878595"/>
      <w:bookmarkStart w:id="942" w:name="_Toc390879011"/>
      <w:bookmarkStart w:id="943" w:name="_Toc391296993"/>
      <w:bookmarkStart w:id="944" w:name="_Toc391307801"/>
      <w:bookmarkStart w:id="945" w:name="_Toc391380620"/>
      <w:bookmarkStart w:id="946" w:name="_Toc391380781"/>
      <w:bookmarkStart w:id="947" w:name="_Toc391380941"/>
      <w:bookmarkStart w:id="948" w:name="_Toc391381729"/>
      <w:bookmarkStart w:id="949" w:name="_Toc391388458"/>
      <w:bookmarkStart w:id="950" w:name="_Toc391393849"/>
      <w:bookmarkStart w:id="951" w:name="_Toc391393952"/>
      <w:bookmarkStart w:id="952" w:name="_Toc391394579"/>
      <w:bookmarkStart w:id="953" w:name="_Toc391394713"/>
      <w:bookmarkStart w:id="954" w:name="_Toc391395414"/>
      <w:bookmarkStart w:id="955" w:name="_Toc391395517"/>
      <w:bookmarkStart w:id="956" w:name="_Toc391415340"/>
      <w:bookmarkStart w:id="957" w:name="_Toc391416409"/>
      <w:bookmarkStart w:id="958" w:name="_Toc391417094"/>
      <w:bookmarkStart w:id="959" w:name="_Toc391417196"/>
      <w:bookmarkStart w:id="960" w:name="_Toc391417952"/>
      <w:bookmarkStart w:id="961" w:name="_Toc391457948"/>
      <w:bookmarkStart w:id="962" w:name="_Toc391865191"/>
      <w:bookmarkStart w:id="963" w:name="_Toc391899315"/>
      <w:bookmarkStart w:id="964" w:name="_Toc391899486"/>
      <w:bookmarkStart w:id="965" w:name="_Toc418003276"/>
      <w:bookmarkStart w:id="966" w:name="_Toc418003629"/>
      <w:bookmarkStart w:id="967" w:name="_Toc418003815"/>
      <w:bookmarkStart w:id="968" w:name="_Toc418005188"/>
      <w:bookmarkStart w:id="969" w:name="_Toc433060420"/>
      <w:bookmarkStart w:id="970" w:name="_Toc433143616"/>
      <w:bookmarkStart w:id="971" w:name="_Toc433145781"/>
      <w:bookmarkStart w:id="972" w:name="_Toc440986747"/>
      <w:bookmarkStart w:id="973" w:name="_Toc456019181"/>
      <w:bookmarkStart w:id="974" w:name="_Toc460570039"/>
      <w:bookmarkStart w:id="975" w:name="_Toc464829871"/>
      <w:bookmarkStart w:id="976" w:name="_Toc464833099"/>
      <w:bookmarkStart w:id="977" w:name="_Toc464833692"/>
      <w:bookmarkStart w:id="978" w:name="_Toc464848657"/>
      <w:bookmarkStart w:id="979" w:name="_Toc473885678"/>
      <w:bookmarkStart w:id="980" w:name="_Toc473886221"/>
      <w:bookmarkStart w:id="981" w:name="_Toc473886582"/>
      <w:bookmarkStart w:id="982" w:name="_Toc480467785"/>
      <w:bookmarkStart w:id="983" w:name="_Toc488065418"/>
      <w:bookmarkStart w:id="984" w:name="_Toc489278461"/>
      <w:bookmarkStart w:id="985" w:name="_Toc495064073"/>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549CC1FF" w14:textId="77777777" w:rsidR="00576DCF" w:rsidRPr="00576DCF" w:rsidRDefault="00576DCF" w:rsidP="009B4927">
      <w:pPr>
        <w:pStyle w:val="Heading3"/>
      </w:pPr>
      <w:bookmarkStart w:id="986" w:name="_Toc264822361"/>
      <w:bookmarkStart w:id="987" w:name="_Toc391457949"/>
      <w:bookmarkStart w:id="988" w:name="_Toc391865192"/>
      <w:bookmarkStart w:id="989" w:name="_Toc495064074"/>
      <w:r w:rsidRPr="00576DCF">
        <w:t>Overview</w:t>
      </w:r>
      <w:bookmarkEnd w:id="986"/>
      <w:bookmarkEnd w:id="987"/>
      <w:bookmarkEnd w:id="988"/>
      <w:bookmarkEnd w:id="989"/>
    </w:p>
    <w:p w14:paraId="3AC7658B" w14:textId="77777777" w:rsidR="00576DCF" w:rsidRPr="00576DCF" w:rsidRDefault="00576DCF" w:rsidP="00AA75CC">
      <w:pPr>
        <w:jc w:val="left"/>
      </w:pPr>
      <w:r w:rsidRPr="00576DCF">
        <w:t xml:space="preserve">SharePoint is the document storage/management system in Capital Markets.  The DR SharePoint environment requires NJSP01 (the NJ SharePoint server) and NJSQL00 (the SQL database contains the SharePoint </w:t>
      </w:r>
      <w:r w:rsidRPr="00576DCF">
        <w:lastRenderedPageBreak/>
        <w:t>configuration and serves as the repository for all documents.)   The NJSP01 server runs Win2k3 with IIS, SharePoint 2007 and Knowledge Lake Viewer.</w:t>
      </w:r>
    </w:p>
    <w:p w14:paraId="2C3B0412" w14:textId="77777777" w:rsidR="00576DCF" w:rsidRPr="00576DCF" w:rsidRDefault="00576DCF" w:rsidP="009B4927">
      <w:pPr>
        <w:pStyle w:val="Heading3"/>
      </w:pPr>
      <w:bookmarkStart w:id="990" w:name="_Toc264822362"/>
      <w:bookmarkStart w:id="991" w:name="_Toc391457950"/>
      <w:bookmarkStart w:id="992" w:name="_Toc391865193"/>
      <w:bookmarkStart w:id="993" w:name="_Toc495064075"/>
      <w:r w:rsidRPr="00576DCF">
        <w:t>Maintenance Procedure</w:t>
      </w:r>
      <w:bookmarkEnd w:id="990"/>
      <w:bookmarkEnd w:id="991"/>
      <w:bookmarkEnd w:id="992"/>
      <w:bookmarkEnd w:id="993"/>
    </w:p>
    <w:p w14:paraId="0751D539" w14:textId="77777777" w:rsidR="00576DCF" w:rsidRPr="00576DCF" w:rsidRDefault="00576DCF" w:rsidP="00AA75CC">
      <w:pPr>
        <w:jc w:val="left"/>
      </w:pPr>
      <w:r w:rsidRPr="00576DCF">
        <w:t xml:space="preserve">The NJ SharePoint configuration is very similar to the NY SharePoint configuration.  On a nightly basis, the is a SQL replication jobs that copies all new document images, metadata and configurations – from NYSQL01 (the NY SQL server) to NJSQL01 (the NJ SQL server).  </w:t>
      </w:r>
    </w:p>
    <w:p w14:paraId="2F078E29" w14:textId="77777777" w:rsidR="00576DCF" w:rsidRPr="00576DCF" w:rsidRDefault="00576DCF" w:rsidP="009B4927">
      <w:pPr>
        <w:pStyle w:val="Heading3"/>
      </w:pPr>
      <w:bookmarkStart w:id="994" w:name="_Toc264822363"/>
      <w:bookmarkStart w:id="995" w:name="_Toc391457951"/>
      <w:bookmarkStart w:id="996" w:name="_Toc391865194"/>
      <w:bookmarkStart w:id="997" w:name="_Toc495064076"/>
      <w:r w:rsidRPr="00576DCF">
        <w:t>Cutover Procedure</w:t>
      </w:r>
      <w:bookmarkEnd w:id="994"/>
      <w:bookmarkEnd w:id="995"/>
      <w:bookmarkEnd w:id="996"/>
      <w:bookmarkEnd w:id="997"/>
    </w:p>
    <w:p w14:paraId="31F5AB18" w14:textId="77777777" w:rsidR="00576DCF" w:rsidRPr="00576DCF" w:rsidRDefault="00576DCF" w:rsidP="00AA75CC">
      <w:pPr>
        <w:jc w:val="left"/>
      </w:pPr>
      <w:r w:rsidRPr="00576DCF">
        <w:t>To retrieve documents from SharePoint while in DR:</w:t>
      </w:r>
    </w:p>
    <w:p w14:paraId="38B19741" w14:textId="77777777" w:rsidR="00576DCF" w:rsidRPr="00576DCF" w:rsidRDefault="00576DCF" w:rsidP="00AA75CC">
      <w:pPr>
        <w:jc w:val="left"/>
      </w:pPr>
      <w:r w:rsidRPr="00576DCF">
        <w:t>Open Internet Explorer</w:t>
      </w:r>
    </w:p>
    <w:p w14:paraId="100462CC" w14:textId="77777777" w:rsidR="00576DCF" w:rsidRPr="00576DCF" w:rsidRDefault="00576DCF" w:rsidP="00AA75CC">
      <w:pPr>
        <w:jc w:val="left"/>
      </w:pPr>
      <w:r w:rsidRPr="00576DCF">
        <w:t>Click Favorites -&gt; SMBC-CM Web Links -&gt; SharePoint Document Management -&gt; Harborside -&gt; NJ – SharePoint DMS</w:t>
      </w:r>
    </w:p>
    <w:p w14:paraId="52E19ACD" w14:textId="77777777" w:rsidR="00576DCF" w:rsidRPr="00576DCF" w:rsidRDefault="00576DCF" w:rsidP="009B4927">
      <w:pPr>
        <w:pStyle w:val="Heading2"/>
      </w:pPr>
      <w:bookmarkStart w:id="998" w:name="_Toc391457952"/>
      <w:bookmarkStart w:id="999" w:name="_Toc391865195"/>
      <w:bookmarkStart w:id="1000" w:name="_Toc495064077"/>
      <w:r w:rsidRPr="00576DCF">
        <w:t>UNIX Systems</w:t>
      </w:r>
      <w:bookmarkEnd w:id="998"/>
      <w:bookmarkEnd w:id="999"/>
      <w:bookmarkEnd w:id="1000"/>
      <w:r w:rsidRPr="00576DCF">
        <w:t xml:space="preserve"> </w:t>
      </w:r>
    </w:p>
    <w:p w14:paraId="7D329747" w14:textId="77777777" w:rsidR="00576DCF" w:rsidRPr="00576DCF" w:rsidRDefault="00576DCF" w:rsidP="009B4927">
      <w:pPr>
        <w:pStyle w:val="Heading3"/>
      </w:pPr>
      <w:bookmarkStart w:id="1001" w:name="_Toc391457953"/>
      <w:bookmarkStart w:id="1002" w:name="_Toc391865196"/>
      <w:bookmarkStart w:id="1003" w:name="_Toc495064078"/>
      <w:r w:rsidRPr="00576DCF">
        <w:t>Overview</w:t>
      </w:r>
      <w:bookmarkEnd w:id="1001"/>
      <w:bookmarkEnd w:id="1002"/>
      <w:bookmarkEnd w:id="1003"/>
    </w:p>
    <w:p w14:paraId="4393955E" w14:textId="77777777" w:rsidR="00576DCF" w:rsidRPr="00576DCF" w:rsidRDefault="00576DCF" w:rsidP="00AA75CC">
      <w:pPr>
        <w:jc w:val="left"/>
        <w:rPr>
          <w:b/>
        </w:rPr>
      </w:pPr>
      <w:r w:rsidRPr="00576DCF">
        <w:rPr>
          <w:b/>
        </w:rPr>
        <w:t xml:space="preserve">Configuration Notes </w:t>
      </w:r>
      <w:bookmarkStart w:id="1004" w:name="_Toc390877070"/>
      <w:bookmarkStart w:id="1005" w:name="_Toc390877625"/>
      <w:bookmarkStart w:id="1006" w:name="_Toc390878602"/>
      <w:bookmarkStart w:id="1007" w:name="_Toc390879018"/>
      <w:bookmarkStart w:id="1008" w:name="_Toc322520070"/>
      <w:bookmarkEnd w:id="778"/>
      <w:bookmarkEnd w:id="1004"/>
      <w:bookmarkEnd w:id="1005"/>
      <w:bookmarkEnd w:id="1006"/>
      <w:bookmarkEnd w:id="1007"/>
    </w:p>
    <w:bookmarkEnd w:id="1008"/>
    <w:p w14:paraId="0FD60FDE" w14:textId="77777777" w:rsidR="00576DCF" w:rsidRPr="00576DCF" w:rsidRDefault="00576DCF" w:rsidP="00AA75CC">
      <w:pPr>
        <w:overflowPunct w:val="0"/>
        <w:jc w:val="left"/>
        <w:textAlignment w:val="baseline"/>
      </w:pPr>
      <w:r w:rsidRPr="00576DCF">
        <w:t xml:space="preserve">We give a table of equivalent machines or services. In general, it should be obvious what to do or change. There are two intergates in NY, but one in NJ, which is on a 100Mb circuit to Abovenet, since 2012. </w:t>
      </w:r>
    </w:p>
    <w:p w14:paraId="222B6D86" w14:textId="77777777" w:rsidR="00576DCF" w:rsidRPr="00576DCF" w:rsidRDefault="00576DCF" w:rsidP="00576DCF">
      <w:pPr>
        <w:spacing w:before="60" w:after="120"/>
        <w:jc w:val="left"/>
        <w:rPr>
          <w:b/>
        </w:rPr>
      </w:pPr>
      <w:bookmarkStart w:id="1009" w:name="ny-nj-services-network"/>
      <w:bookmarkStart w:id="1010" w:name="_Toc372543527"/>
      <w:r w:rsidRPr="00576DCF">
        <w:rPr>
          <w:b/>
        </w:rPr>
        <w:t>Network Services</w:t>
      </w:r>
      <w:bookmarkEnd w:id="1009"/>
      <w:bookmarkEnd w:id="1010"/>
      <w:r w:rsidRPr="00576DCF">
        <w:rPr>
          <w:b/>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1"/>
        <w:gridCol w:w="2176"/>
        <w:gridCol w:w="2062"/>
        <w:gridCol w:w="4235"/>
      </w:tblGrid>
      <w:tr w:rsidR="00576DCF" w:rsidRPr="00576DCF" w14:paraId="4D086887"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77157828" w14:textId="77777777" w:rsidR="00576DCF" w:rsidRPr="00576DCF" w:rsidRDefault="00576DCF" w:rsidP="00576DCF">
            <w:pPr>
              <w:spacing w:before="60" w:after="120"/>
              <w:jc w:val="center"/>
              <w:rPr>
                <w:b/>
                <w:bCs/>
                <w:color w:val="000000"/>
                <w:sz w:val="24"/>
                <w:szCs w:val="24"/>
              </w:rPr>
            </w:pPr>
            <w:r w:rsidRPr="00576DCF">
              <w:rPr>
                <w:b/>
                <w:bCs/>
                <w:color w:val="000000"/>
              </w:rPr>
              <w:t>Service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0DAF8581" w14:textId="77777777" w:rsidR="00576DCF" w:rsidRPr="00576DCF" w:rsidRDefault="00576DCF" w:rsidP="00576DCF">
            <w:pPr>
              <w:spacing w:before="60" w:after="120"/>
              <w:jc w:val="center"/>
              <w:rPr>
                <w:b/>
                <w:bCs/>
                <w:color w:val="000000"/>
                <w:sz w:val="24"/>
                <w:szCs w:val="24"/>
              </w:rPr>
            </w:pPr>
            <w:r w:rsidRPr="00576DCF">
              <w:rPr>
                <w:b/>
                <w:bCs/>
                <w:color w:val="000000"/>
              </w:rPr>
              <w:t>NY Location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1A159CA" w14:textId="77777777" w:rsidR="00576DCF" w:rsidRPr="00576DCF" w:rsidRDefault="00576DCF" w:rsidP="00576DCF">
            <w:pPr>
              <w:spacing w:before="60" w:after="120"/>
              <w:jc w:val="center"/>
              <w:rPr>
                <w:b/>
                <w:bCs/>
                <w:color w:val="000000"/>
                <w:sz w:val="24"/>
                <w:szCs w:val="24"/>
              </w:rPr>
            </w:pPr>
            <w:r w:rsidRPr="00576DCF">
              <w:rPr>
                <w:b/>
                <w:bCs/>
                <w:color w:val="000000"/>
              </w:rPr>
              <w:t>NJ Location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5FE6F80" w14:textId="77777777" w:rsidR="00576DCF" w:rsidRPr="00576DCF" w:rsidRDefault="00576DCF" w:rsidP="00576DCF">
            <w:pPr>
              <w:spacing w:before="60" w:after="120"/>
              <w:jc w:val="center"/>
              <w:rPr>
                <w:b/>
                <w:bCs/>
                <w:color w:val="000000"/>
                <w:sz w:val="24"/>
                <w:szCs w:val="24"/>
              </w:rPr>
            </w:pPr>
            <w:r w:rsidRPr="00576DCF">
              <w:rPr>
                <w:b/>
                <w:bCs/>
                <w:color w:val="000000"/>
              </w:rPr>
              <w:t>Remarks</w:t>
            </w:r>
          </w:p>
        </w:tc>
      </w:tr>
      <w:tr w:rsidR="00576DCF" w:rsidRPr="00576DCF" w14:paraId="439C6828"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569ED384" w14:textId="77777777" w:rsidR="00576DCF" w:rsidRPr="00576DCF" w:rsidRDefault="00576DCF" w:rsidP="00576DCF">
            <w:pPr>
              <w:spacing w:before="60" w:after="120"/>
              <w:jc w:val="center"/>
              <w:rPr>
                <w:b/>
                <w:bCs/>
                <w:color w:val="000000"/>
                <w:sz w:val="24"/>
                <w:szCs w:val="24"/>
              </w:rPr>
            </w:pPr>
            <w:r w:rsidRPr="00576DCF">
              <w:rPr>
                <w:b/>
                <w:bCs/>
                <w:color w:val="000000"/>
              </w:rPr>
              <w:t>DNS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54BF1"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ns1</w:t>
            </w:r>
            <w:r w:rsidRPr="00576DCF">
              <w:rPr>
                <w:color w:val="000000"/>
              </w:rPr>
              <w:t>=172.19.10.201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F1FFC"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ns2</w:t>
            </w:r>
            <w:r w:rsidRPr="00576DCF">
              <w:rPr>
                <w:color w:val="000000"/>
              </w:rPr>
              <w:t>=172.18.252.201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AF2AB" w14:textId="21658819" w:rsidR="00576DCF" w:rsidRPr="00576DCF" w:rsidRDefault="00576DCF" w:rsidP="00576DCF">
            <w:pPr>
              <w:spacing w:before="60" w:after="120"/>
              <w:jc w:val="left"/>
              <w:rPr>
                <w:color w:val="000000"/>
                <w:sz w:val="24"/>
                <w:szCs w:val="24"/>
              </w:rPr>
            </w:pPr>
            <w:r w:rsidRPr="00576DCF">
              <w:rPr>
                <w:color w:val="000000"/>
              </w:rPr>
              <w:t xml:space="preserve">Aka </w:t>
            </w:r>
            <w:r w:rsidRPr="00576DCF">
              <w:rPr>
                <w:rFonts w:ascii="Arial Black" w:eastAsia="Arial Unicode MS" w:hAnsi="Arial Black"/>
                <w:color w:val="000000"/>
                <w:sz w:val="18"/>
              </w:rPr>
              <w:t>nytru1</w:t>
            </w:r>
            <w:r w:rsidR="00CE4A3A">
              <w:rPr>
                <w:rFonts w:ascii="Arial Black" w:eastAsia="Arial Unicode MS" w:hAnsi="Arial Black"/>
                <w:color w:val="000000"/>
                <w:sz w:val="18"/>
              </w:rPr>
              <w:t>/nyrhfs1</w:t>
            </w:r>
            <w:r w:rsidRPr="00576DCF">
              <w:rPr>
                <w:color w:val="000000"/>
              </w:rPr>
              <w:t xml:space="preserve">, </w:t>
            </w:r>
            <w:r w:rsidRPr="00576DCF">
              <w:rPr>
                <w:rFonts w:ascii="Arial Black" w:eastAsia="Arial Unicode MS" w:hAnsi="Arial Black"/>
                <w:color w:val="000000"/>
                <w:sz w:val="18"/>
              </w:rPr>
              <w:t>njtru1</w:t>
            </w:r>
            <w:r w:rsidR="00CE4A3A">
              <w:rPr>
                <w:rFonts w:ascii="Arial Black" w:eastAsia="Arial Unicode MS" w:hAnsi="Arial Black"/>
                <w:color w:val="000000"/>
                <w:sz w:val="18"/>
              </w:rPr>
              <w:t>/njrhfs1</w:t>
            </w:r>
            <w:r w:rsidRPr="00576DCF">
              <w:rPr>
                <w:color w:val="000000"/>
              </w:rPr>
              <w:t xml:space="preserve"> respectively.</w:t>
            </w:r>
          </w:p>
        </w:tc>
      </w:tr>
      <w:tr w:rsidR="00576DCF" w:rsidRPr="00576DCF" w14:paraId="0C1FCA96"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2549ECC" w14:textId="77777777" w:rsidR="00576DCF" w:rsidRPr="00576DCF" w:rsidRDefault="00576DCF" w:rsidP="00576DCF">
            <w:pPr>
              <w:spacing w:before="60" w:after="120"/>
              <w:jc w:val="center"/>
              <w:rPr>
                <w:b/>
                <w:bCs/>
                <w:color w:val="000000"/>
                <w:sz w:val="24"/>
                <w:szCs w:val="24"/>
              </w:rPr>
            </w:pPr>
            <w:r w:rsidRPr="00576DCF">
              <w:rPr>
                <w:b/>
                <w:bCs/>
                <w:color w:val="000000"/>
              </w:rPr>
              <w:t>YP</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CD0E6"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nytru3</w:t>
            </w:r>
            <w:r w:rsidRPr="00576DCF">
              <w:rPr>
                <w:color w:val="000000"/>
              </w:rPr>
              <w:br/>
            </w:r>
            <w:r w:rsidRPr="00576DCF">
              <w:rPr>
                <w:rFonts w:ascii="Arial Black" w:eastAsia="Arial Unicode MS" w:hAnsi="Arial Black"/>
                <w:color w:val="000000"/>
                <w:sz w:val="18"/>
              </w:rPr>
              <w:t>nytru1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6EAC2" w14:textId="3F4D31F5" w:rsidR="00576DCF" w:rsidRPr="00576DCF" w:rsidRDefault="00CE4A3A" w:rsidP="00576DCF">
            <w:pPr>
              <w:spacing w:before="60" w:after="120"/>
              <w:jc w:val="left"/>
              <w:rPr>
                <w:color w:val="000000"/>
                <w:sz w:val="24"/>
                <w:szCs w:val="24"/>
              </w:rPr>
            </w:pPr>
            <w:r>
              <w:rPr>
                <w:rFonts w:ascii="Arial Black" w:eastAsia="Arial Unicode MS" w:hAnsi="Arial Black"/>
                <w:color w:val="000000"/>
                <w:sz w:val="18"/>
              </w:rPr>
              <w:t>n</w:t>
            </w:r>
            <w:r w:rsidR="00576DCF" w:rsidRPr="00576DCF">
              <w:rPr>
                <w:rFonts w:ascii="Arial Black" w:eastAsia="Arial Unicode MS" w:hAnsi="Arial Black"/>
                <w:color w:val="000000"/>
                <w:sz w:val="18"/>
              </w:rPr>
              <w:t>j</w:t>
            </w:r>
            <w:r>
              <w:rPr>
                <w:rFonts w:ascii="Arial Black" w:eastAsia="Arial Unicode MS" w:hAnsi="Arial Black"/>
                <w:color w:val="000000"/>
                <w:sz w:val="18"/>
              </w:rPr>
              <w:t>rhfs</w:t>
            </w:r>
            <w:r w:rsidR="00576DCF" w:rsidRPr="00576DCF">
              <w:rPr>
                <w:rFonts w:ascii="Arial Black" w:eastAsia="Arial Unicode MS" w:hAnsi="Arial Black"/>
                <w:color w:val="000000"/>
                <w:sz w:val="18"/>
              </w:rPr>
              <w:t>2</w:t>
            </w:r>
            <w:r w:rsidR="00576DCF" w:rsidRPr="00576DCF">
              <w:rPr>
                <w:color w:val="000000"/>
              </w:rPr>
              <w:br/>
            </w:r>
            <w:r w:rsidR="00576DCF" w:rsidRPr="00576DCF">
              <w:rPr>
                <w:rFonts w:ascii="Arial Black" w:eastAsia="Arial Unicode MS" w:hAnsi="Arial Black"/>
                <w:color w:val="000000"/>
                <w:sz w:val="18"/>
              </w:rPr>
              <w:t>nj</w:t>
            </w:r>
            <w:r>
              <w:rPr>
                <w:rFonts w:ascii="Arial Black" w:eastAsia="Arial Unicode MS" w:hAnsi="Arial Black"/>
                <w:color w:val="000000"/>
                <w:sz w:val="18"/>
              </w:rPr>
              <w:t>rhfs1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90133" w14:textId="77777777" w:rsidR="00576DCF" w:rsidRPr="00576DCF" w:rsidRDefault="00576DCF" w:rsidP="00576DCF">
            <w:pPr>
              <w:spacing w:before="60" w:after="120"/>
              <w:jc w:val="left"/>
              <w:rPr>
                <w:color w:val="000000"/>
                <w:sz w:val="24"/>
                <w:szCs w:val="24"/>
              </w:rPr>
            </w:pPr>
            <w:r w:rsidRPr="00576DCF">
              <w:rPr>
                <w:color w:val="000000"/>
              </w:rPr>
              <w:t>Used by UNIX Servers only.</w:t>
            </w:r>
          </w:p>
        </w:tc>
      </w:tr>
      <w:tr w:rsidR="00576DCF" w:rsidRPr="00576DCF" w14:paraId="219F1F89"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AD9B1F9" w14:textId="77777777" w:rsidR="00576DCF" w:rsidRPr="00576DCF" w:rsidRDefault="00576DCF" w:rsidP="00576DCF">
            <w:pPr>
              <w:spacing w:before="60" w:after="120"/>
              <w:jc w:val="center"/>
              <w:rPr>
                <w:b/>
                <w:bCs/>
                <w:color w:val="000000"/>
                <w:sz w:val="24"/>
                <w:szCs w:val="24"/>
              </w:rPr>
            </w:pPr>
            <w:r w:rsidRPr="00576DCF">
              <w:rPr>
                <w:b/>
                <w:bCs/>
                <w:color w:val="000000"/>
              </w:rPr>
              <w:t>Ironport Mail Appliance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D9F15"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nyironport1</w:t>
            </w:r>
            <w:r w:rsidRPr="00576DCF">
              <w:rPr>
                <w:i/>
                <w:iCs/>
                <w:color w:val="000000"/>
              </w:rPr>
              <w:br/>
            </w:r>
            <w:r w:rsidRPr="00576DCF">
              <w:rPr>
                <w:rFonts w:ascii="Arial Black" w:eastAsia="Arial Unicode MS" w:hAnsi="Arial Black"/>
                <w:color w:val="000000"/>
                <w:sz w:val="18"/>
              </w:rPr>
              <w:t>nyironport2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CCBC3"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njironport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1B73C" w14:textId="77777777" w:rsidR="00576DCF" w:rsidRPr="00576DCF" w:rsidRDefault="00576DCF" w:rsidP="00576DCF">
            <w:pPr>
              <w:spacing w:before="60" w:after="120"/>
              <w:jc w:val="left"/>
              <w:rPr>
                <w:color w:val="000000"/>
                <w:sz w:val="24"/>
                <w:szCs w:val="24"/>
              </w:rPr>
            </w:pPr>
            <w:r w:rsidRPr="00576DCF">
              <w:rPr>
                <w:color w:val="000000"/>
              </w:rPr>
              <w:t xml:space="preserve">Default mail sender, NJ: </w:t>
            </w:r>
            <w:r w:rsidRPr="00576DCF">
              <w:rPr>
                <w:rFonts w:ascii="Arial Black" w:eastAsia="Arial Unicode MS" w:hAnsi="Arial Black"/>
                <w:color w:val="000000"/>
                <w:sz w:val="18"/>
              </w:rPr>
              <w:t>mx3.smbc-cm.com</w:t>
            </w:r>
            <w:r w:rsidRPr="00576DCF">
              <w:rPr>
                <w:color w:val="000000"/>
              </w:rPr>
              <w:t>, Mail Block here.</w:t>
            </w:r>
          </w:p>
        </w:tc>
      </w:tr>
      <w:tr w:rsidR="00576DCF" w:rsidRPr="00576DCF" w14:paraId="1A30358E"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7089A116" w14:textId="77777777" w:rsidR="00576DCF" w:rsidRPr="00576DCF" w:rsidRDefault="00576DCF" w:rsidP="00576DCF">
            <w:pPr>
              <w:spacing w:before="60" w:after="120"/>
              <w:jc w:val="center"/>
              <w:rPr>
                <w:b/>
                <w:bCs/>
                <w:color w:val="000000"/>
                <w:sz w:val="24"/>
                <w:szCs w:val="24"/>
              </w:rPr>
            </w:pPr>
            <w:r w:rsidRPr="00576DCF">
              <w:rPr>
                <w:b/>
                <w:bCs/>
                <w:color w:val="000000"/>
              </w:rPr>
              <w:t>Internet Web Proxy</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5AC6B"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nywebsec1:80</w:t>
            </w:r>
            <w:r w:rsidRPr="00576DCF">
              <w:rPr>
                <w:color w:val="000000"/>
              </w:rPr>
              <w:br/>
            </w:r>
            <w:r w:rsidRPr="00576DCF">
              <w:rPr>
                <w:rFonts w:ascii="Arial Black" w:eastAsia="Arial Unicode MS" w:hAnsi="Arial Black"/>
                <w:color w:val="000000"/>
                <w:sz w:val="18"/>
              </w:rPr>
              <w:t>nywebsec2:80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48692"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njwebsec1:80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B790F" w14:textId="77777777" w:rsidR="00576DCF" w:rsidRPr="00576DCF" w:rsidRDefault="00576DCF" w:rsidP="00576DCF">
            <w:pPr>
              <w:spacing w:before="60" w:after="120"/>
              <w:jc w:val="left"/>
              <w:rPr>
                <w:color w:val="000000"/>
                <w:sz w:val="24"/>
                <w:szCs w:val="24"/>
              </w:rPr>
            </w:pPr>
            <w:r w:rsidRPr="00576DCF">
              <w:rPr>
                <w:color w:val="000000"/>
              </w:rPr>
              <w:t>IP is 172.18.252.207.</w:t>
            </w:r>
          </w:p>
        </w:tc>
      </w:tr>
      <w:tr w:rsidR="00576DCF" w:rsidRPr="00576DCF" w14:paraId="1E9551DC"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6833ADD" w14:textId="77777777" w:rsidR="00576DCF" w:rsidRPr="00576DCF" w:rsidRDefault="00576DCF" w:rsidP="00576DCF">
            <w:pPr>
              <w:spacing w:before="60" w:after="120"/>
              <w:jc w:val="center"/>
              <w:rPr>
                <w:b/>
                <w:bCs/>
                <w:color w:val="000000"/>
                <w:sz w:val="24"/>
                <w:szCs w:val="24"/>
              </w:rPr>
            </w:pPr>
            <w:r w:rsidRPr="00576DCF">
              <w:rPr>
                <w:b/>
                <w:bCs/>
                <w:color w:val="000000"/>
              </w:rPr>
              <w:t>Internet Socks Proxy</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6058E"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intergate-iv:1080</w:t>
            </w:r>
            <w:r w:rsidRPr="00576DCF">
              <w:rPr>
                <w:color w:val="000000"/>
              </w:rPr>
              <w:br/>
            </w:r>
            <w:r w:rsidRPr="00576DCF">
              <w:rPr>
                <w:rFonts w:ascii="Arial Black" w:eastAsia="Arial Unicode MS" w:hAnsi="Arial Black"/>
                <w:color w:val="000000"/>
                <w:sz w:val="18"/>
              </w:rPr>
              <w:t>intergate-ii:1080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FE72F"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intergate-iii:1080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4E4AB" w14:textId="77777777" w:rsidR="00576DCF" w:rsidRPr="00576DCF" w:rsidRDefault="00576DCF" w:rsidP="00576DCF">
            <w:pPr>
              <w:spacing w:before="60" w:after="120"/>
              <w:jc w:val="left"/>
              <w:rPr>
                <w:color w:val="000000"/>
                <w:sz w:val="24"/>
                <w:szCs w:val="24"/>
              </w:rPr>
            </w:pPr>
          </w:p>
        </w:tc>
      </w:tr>
      <w:tr w:rsidR="00576DCF" w:rsidRPr="00576DCF" w14:paraId="40646785"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00C48D4E" w14:textId="77777777" w:rsidR="00576DCF" w:rsidRPr="00576DCF" w:rsidRDefault="00576DCF" w:rsidP="00576DCF">
            <w:pPr>
              <w:spacing w:before="60" w:after="120"/>
              <w:jc w:val="center"/>
              <w:rPr>
                <w:b/>
                <w:bCs/>
                <w:color w:val="000000"/>
                <w:sz w:val="24"/>
                <w:szCs w:val="24"/>
              </w:rPr>
            </w:pPr>
            <w:r w:rsidRPr="00576DCF">
              <w:rPr>
                <w:b/>
                <w:bCs/>
                <w:color w:val="000000"/>
              </w:rPr>
              <w:t>Citrix NetScaler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9CAA"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remote.smbc-cm.com</w:t>
            </w:r>
            <w:r w:rsidRPr="00576DCF">
              <w:rPr>
                <w:color w:val="000000"/>
              </w:rPr>
              <w:br/>
              <w:t>64.74.45.147, 64.124.14.147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FE97E" w14:textId="77777777" w:rsidR="00576DCF" w:rsidRPr="00576DCF" w:rsidRDefault="00576DCF" w:rsidP="00576DCF">
            <w:pPr>
              <w:spacing w:before="60" w:after="120"/>
              <w:jc w:val="left"/>
              <w:rPr>
                <w:color w:val="000000"/>
                <w:sz w:val="24"/>
                <w:szCs w:val="24"/>
              </w:rPr>
            </w:pPr>
            <w:r w:rsidRPr="00576DCF">
              <w:rPr>
                <w:rFonts w:ascii="Arial Black" w:eastAsia="Arial Unicode MS" w:hAnsi="Arial Black"/>
                <w:color w:val="000000"/>
                <w:sz w:val="18"/>
              </w:rPr>
              <w:t>remote.smbc-cm.com</w:t>
            </w:r>
            <w:r w:rsidRPr="00576DCF">
              <w:rPr>
                <w:color w:val="000000"/>
              </w:rPr>
              <w:br/>
              <w:t>64.124.14.172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D73E9" w14:textId="77777777" w:rsidR="00576DCF" w:rsidRPr="00576DCF" w:rsidRDefault="00576DCF" w:rsidP="00576DCF">
            <w:pPr>
              <w:spacing w:before="60" w:after="120"/>
              <w:jc w:val="left"/>
              <w:rPr>
                <w:color w:val="000000"/>
                <w:sz w:val="24"/>
                <w:szCs w:val="24"/>
              </w:rPr>
            </w:pPr>
            <w:r w:rsidRPr="00576DCF">
              <w:rPr>
                <w:color w:val="000000"/>
              </w:rPr>
              <w:t>Remote user connections using Citrix Receiver. Same name, GSLB maps to physical IP.</w:t>
            </w:r>
          </w:p>
        </w:tc>
      </w:tr>
    </w:tbl>
    <w:p w14:paraId="66E423CB" w14:textId="77777777" w:rsidR="00576DCF" w:rsidRPr="00576DCF" w:rsidRDefault="00576DCF" w:rsidP="00AA75CC">
      <w:pPr>
        <w:overflowPunct w:val="0"/>
        <w:spacing w:before="120"/>
        <w:jc w:val="left"/>
        <w:textAlignment w:val="baseline"/>
      </w:pPr>
      <w:r w:rsidRPr="00576DCF">
        <w:t xml:space="preserve">Any Trading or STP applications using the NY Intergates (172.19.10.207, 172.19.10.208) for relays or stunnels  should use 172.18.252.209 (njintergate, or intergate-iii) instead. The same port numbers are in use in NJ as in NY. For example the BES relay is in production use from njvmbes through 172.18.252.209:3101. </w:t>
      </w:r>
    </w:p>
    <w:p w14:paraId="593E11B7" w14:textId="77777777" w:rsidR="00576DCF" w:rsidRPr="00576DCF" w:rsidRDefault="00576DCF" w:rsidP="00AA75CC">
      <w:pPr>
        <w:overflowPunct w:val="0"/>
        <w:jc w:val="left"/>
        <w:textAlignment w:val="baseline"/>
      </w:pPr>
      <w:r w:rsidRPr="00576DCF">
        <w:lastRenderedPageBreak/>
        <w:t>The external address of intergate-iii=NJIntergate is 64.124.14.167, the external address of njwebsec1 is 64.124.14.170. are given so that any Trading applications (e.g., TradeWeb, FXAll) requiring registration of "our" address can be setup in advance. This shouldn't be needed, if one gives the full external range 64.124.14.160/28 to the vendors in advance.</w:t>
      </w:r>
    </w:p>
    <w:p w14:paraId="067541D1" w14:textId="77777777" w:rsidR="00576DCF" w:rsidRPr="00576DCF" w:rsidRDefault="00576DCF" w:rsidP="00AA75CC">
      <w:pPr>
        <w:jc w:val="left"/>
        <w:rPr>
          <w:b/>
        </w:rPr>
      </w:pPr>
      <w:bookmarkStart w:id="1011" w:name="_Toc372543528"/>
      <w:bookmarkStart w:id="1012" w:name="ny-nj-services-nikko"/>
      <w:bookmarkStart w:id="1013" w:name="_Toc345586342"/>
      <w:bookmarkStart w:id="1014" w:name="_Toc372543530"/>
      <w:bookmarkStart w:id="1015" w:name="_Toc345586341"/>
      <w:r w:rsidRPr="00576DCF">
        <w:rPr>
          <w:b/>
        </w:rPr>
        <w:t>Internal Web Services</w:t>
      </w:r>
      <w:bookmarkEnd w:id="1011"/>
    </w:p>
    <w:p w14:paraId="5B6AB3B5" w14:textId="77777777" w:rsidR="00576DCF" w:rsidRPr="00576DCF" w:rsidRDefault="00576DCF" w:rsidP="00576DCF">
      <w:pPr>
        <w:overflowPunct w:val="0"/>
        <w:spacing w:before="100" w:after="100"/>
        <w:jc w:val="left"/>
        <w:textAlignment w:val="baseline"/>
        <w:rPr>
          <w:rFonts w:ascii="Arial Unicode MS" w:eastAsia="Arial Unicode MS" w:hAnsi="Helvetica" w:cs="Times New Roman"/>
          <w:color w:val="000000"/>
        </w:rPr>
      </w:pPr>
      <w:r w:rsidRPr="00576DCF">
        <w:rPr>
          <w:rFonts w:ascii="Arial Unicode MS" w:eastAsia="Arial Unicode MS" w:hAnsi="Helvetica" w:cs="Times New Roman"/>
          <w:color w:val="000000"/>
        </w:rPr>
        <w:t>The next table shows internal web services, mostly for systems use only.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1"/>
        <w:gridCol w:w="3312"/>
        <w:gridCol w:w="3426"/>
        <w:gridCol w:w="1815"/>
      </w:tblGrid>
      <w:tr w:rsidR="00576DCF" w:rsidRPr="00576DCF" w14:paraId="2BA051C0"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77D1D38" w14:textId="77777777" w:rsidR="00576DCF" w:rsidRPr="00576DCF" w:rsidRDefault="00576DCF" w:rsidP="00576DCF">
            <w:pPr>
              <w:spacing w:before="60" w:after="120"/>
              <w:jc w:val="center"/>
              <w:rPr>
                <w:b/>
                <w:bCs/>
                <w:color w:val="000000"/>
                <w:sz w:val="24"/>
                <w:szCs w:val="24"/>
              </w:rPr>
            </w:pPr>
            <w:r w:rsidRPr="00576DCF">
              <w:rPr>
                <w:b/>
                <w:bCs/>
                <w:color w:val="000000"/>
              </w:rPr>
              <w:t>Web Service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05D6A77E" w14:textId="77777777" w:rsidR="00576DCF" w:rsidRPr="00576DCF" w:rsidRDefault="00576DCF" w:rsidP="00576DCF">
            <w:pPr>
              <w:spacing w:before="60" w:after="120"/>
              <w:jc w:val="center"/>
              <w:rPr>
                <w:b/>
                <w:bCs/>
                <w:color w:val="000000"/>
                <w:sz w:val="24"/>
                <w:szCs w:val="24"/>
              </w:rPr>
            </w:pPr>
            <w:r w:rsidRPr="00576DCF">
              <w:rPr>
                <w:b/>
                <w:bCs/>
                <w:color w:val="000000"/>
              </w:rPr>
              <w:t>NY URL</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6E43E74" w14:textId="77777777" w:rsidR="00576DCF" w:rsidRPr="00576DCF" w:rsidRDefault="00576DCF" w:rsidP="00576DCF">
            <w:pPr>
              <w:spacing w:before="60" w:after="120"/>
              <w:jc w:val="center"/>
              <w:rPr>
                <w:b/>
                <w:bCs/>
                <w:color w:val="000000"/>
                <w:sz w:val="24"/>
                <w:szCs w:val="24"/>
              </w:rPr>
            </w:pPr>
            <w:r w:rsidRPr="00576DCF">
              <w:rPr>
                <w:b/>
                <w:bCs/>
                <w:color w:val="000000"/>
              </w:rPr>
              <w:t>NJ URL</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D3CAC06" w14:textId="77777777" w:rsidR="00576DCF" w:rsidRPr="00576DCF" w:rsidRDefault="00576DCF" w:rsidP="00576DCF">
            <w:pPr>
              <w:spacing w:before="60" w:after="120"/>
              <w:jc w:val="center"/>
              <w:rPr>
                <w:b/>
                <w:bCs/>
                <w:color w:val="000000"/>
                <w:sz w:val="24"/>
                <w:szCs w:val="24"/>
              </w:rPr>
            </w:pPr>
            <w:r w:rsidRPr="00576DCF">
              <w:rPr>
                <w:b/>
                <w:bCs/>
                <w:color w:val="000000"/>
              </w:rPr>
              <w:t>Remarks</w:t>
            </w:r>
          </w:p>
        </w:tc>
      </w:tr>
      <w:tr w:rsidR="00576DCF" w:rsidRPr="00576DCF" w14:paraId="2F725218" w14:textId="77777777" w:rsidTr="00DB1C2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CCCCCC"/>
            <w:vAlign w:val="center"/>
            <w:hideMark/>
          </w:tcPr>
          <w:p w14:paraId="406CF7FC" w14:textId="77777777" w:rsidR="00576DCF" w:rsidRPr="00576DCF" w:rsidRDefault="00576DCF" w:rsidP="00576DCF">
            <w:pPr>
              <w:spacing w:before="60" w:after="120"/>
              <w:jc w:val="center"/>
              <w:rPr>
                <w:b/>
                <w:bCs/>
                <w:color w:val="000000"/>
                <w:sz w:val="24"/>
                <w:szCs w:val="24"/>
              </w:rPr>
            </w:pPr>
            <w:r w:rsidRPr="00576DCF">
              <w:rPr>
                <w:b/>
                <w:bCs/>
                <w:color w:val="000000"/>
              </w:rPr>
              <w:t>Market Data</w:t>
            </w:r>
          </w:p>
        </w:tc>
      </w:tr>
      <w:tr w:rsidR="00576DCF" w:rsidRPr="00576DCF" w14:paraId="37DC8885"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FC42A80" w14:textId="77777777" w:rsidR="00576DCF" w:rsidRPr="00576DCF" w:rsidRDefault="00576DCF" w:rsidP="00576DCF">
            <w:pPr>
              <w:spacing w:before="60" w:after="120"/>
              <w:jc w:val="center"/>
              <w:rPr>
                <w:b/>
                <w:bCs/>
                <w:color w:val="000000"/>
                <w:sz w:val="24"/>
                <w:szCs w:val="24"/>
              </w:rPr>
            </w:pPr>
            <w:r w:rsidRPr="00576DCF">
              <w:rPr>
                <w:b/>
                <w:bCs/>
                <w:color w:val="000000"/>
              </w:rPr>
              <w:t>MarketData Services Index Page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F4ACA" w14:textId="77777777" w:rsidR="00576DCF" w:rsidRPr="00576DCF" w:rsidRDefault="006C4749" w:rsidP="00576DCF">
            <w:pPr>
              <w:spacing w:before="60" w:after="120"/>
              <w:jc w:val="left"/>
              <w:rPr>
                <w:color w:val="000000"/>
                <w:sz w:val="24"/>
                <w:szCs w:val="24"/>
              </w:rPr>
            </w:pPr>
            <w:hyperlink r:id="rId90" w:history="1">
              <w:r w:rsidR="00576DCF" w:rsidRPr="00576DCF">
                <w:rPr>
                  <w:color w:val="0000FF" w:themeColor="hyperlink"/>
                  <w:u w:val="single"/>
                </w:rPr>
                <w:t>http://intranet2/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04FC81" w14:textId="77777777" w:rsidR="00576DCF" w:rsidRPr="00576DCF" w:rsidRDefault="006C4749" w:rsidP="00576DCF">
            <w:pPr>
              <w:spacing w:before="60" w:after="120"/>
              <w:jc w:val="left"/>
              <w:rPr>
                <w:color w:val="000000"/>
                <w:sz w:val="24"/>
                <w:szCs w:val="24"/>
              </w:rPr>
            </w:pPr>
            <w:hyperlink r:id="rId91" w:history="1">
              <w:r w:rsidR="00576DCF" w:rsidRPr="00576DCF">
                <w:rPr>
                  <w:color w:val="0000FF" w:themeColor="hyperlink"/>
                  <w:u w:val="single"/>
                </w:rPr>
                <w:t>http://njintranet2/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7A187" w14:textId="77777777" w:rsidR="00576DCF" w:rsidRPr="00576DCF" w:rsidRDefault="00576DCF" w:rsidP="00576DCF">
            <w:pPr>
              <w:spacing w:before="60" w:after="120"/>
              <w:jc w:val="left"/>
              <w:rPr>
                <w:color w:val="000000"/>
                <w:sz w:val="24"/>
                <w:szCs w:val="24"/>
              </w:rPr>
            </w:pPr>
            <w:r w:rsidRPr="00576DCF">
              <w:rPr>
                <w:color w:val="000000"/>
              </w:rPr>
              <w:t>Links to MarketView etc.</w:t>
            </w:r>
          </w:p>
        </w:tc>
      </w:tr>
      <w:tr w:rsidR="00576DCF" w:rsidRPr="00576DCF" w14:paraId="357F0762"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26E1868" w14:textId="77777777" w:rsidR="00576DCF" w:rsidRPr="00576DCF" w:rsidRDefault="00576DCF" w:rsidP="00576DCF">
            <w:pPr>
              <w:spacing w:before="60" w:after="120"/>
              <w:jc w:val="center"/>
              <w:rPr>
                <w:b/>
                <w:bCs/>
                <w:color w:val="000000"/>
                <w:sz w:val="24"/>
                <w:szCs w:val="24"/>
              </w:rPr>
            </w:pPr>
            <w:r w:rsidRPr="00576DCF">
              <w:rPr>
                <w:b/>
                <w:bCs/>
                <w:color w:val="000000"/>
              </w:rPr>
              <w:t>MarketView</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B0932" w14:textId="77777777" w:rsidR="00576DCF" w:rsidRPr="00576DCF" w:rsidRDefault="006C4749" w:rsidP="00576DCF">
            <w:pPr>
              <w:spacing w:before="60" w:after="120"/>
              <w:jc w:val="left"/>
              <w:rPr>
                <w:color w:val="000000"/>
                <w:sz w:val="24"/>
                <w:szCs w:val="24"/>
              </w:rPr>
            </w:pPr>
            <w:hyperlink r:id="rId92" w:history="1">
              <w:r w:rsidR="00576DCF" w:rsidRPr="00576DCF">
                <w:rPr>
                  <w:color w:val="0000FF" w:themeColor="hyperlink"/>
                  <w:u w:val="single"/>
                </w:rPr>
                <w:t>http://intranet2/marketview.cgi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8CC4F0" w14:textId="77777777" w:rsidR="00576DCF" w:rsidRPr="00576DCF" w:rsidRDefault="006C4749" w:rsidP="00576DCF">
            <w:pPr>
              <w:spacing w:before="60" w:after="120"/>
              <w:jc w:val="left"/>
              <w:rPr>
                <w:color w:val="000000"/>
                <w:sz w:val="24"/>
                <w:szCs w:val="24"/>
              </w:rPr>
            </w:pPr>
            <w:hyperlink r:id="rId93" w:history="1">
              <w:r w:rsidR="00576DCF" w:rsidRPr="00576DCF">
                <w:rPr>
                  <w:color w:val="0000FF" w:themeColor="hyperlink"/>
                  <w:u w:val="single"/>
                </w:rPr>
                <w:t>http://njintranet2/NJ-marketview.cgi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1C1C" w14:textId="77777777" w:rsidR="00576DCF" w:rsidRPr="00576DCF" w:rsidRDefault="00576DCF" w:rsidP="00576DCF">
            <w:pPr>
              <w:spacing w:before="60" w:after="120"/>
              <w:jc w:val="left"/>
              <w:rPr>
                <w:color w:val="000000"/>
                <w:sz w:val="24"/>
                <w:szCs w:val="24"/>
              </w:rPr>
            </w:pPr>
            <w:r w:rsidRPr="00576DCF">
              <w:rPr>
                <w:color w:val="000000"/>
              </w:rPr>
              <w:t xml:space="preserve">NJ does not support </w:t>
            </w:r>
            <w:r w:rsidRPr="00576DCF">
              <w:rPr>
                <w:rFonts w:ascii="Arial Black" w:eastAsia="Arial Unicode MS" w:hAnsi="Arial Black"/>
                <w:color w:val="000000"/>
                <w:sz w:val="18"/>
              </w:rPr>
              <w:t>DTS_SSL</w:t>
            </w:r>
            <w:r w:rsidRPr="00576DCF">
              <w:rPr>
                <w:color w:val="000000"/>
              </w:rPr>
              <w:t xml:space="preserve"> (Fox Dealing for TD).</w:t>
            </w:r>
          </w:p>
        </w:tc>
      </w:tr>
      <w:tr w:rsidR="00576DCF" w:rsidRPr="00576DCF" w14:paraId="0BCC4B31" w14:textId="77777777" w:rsidTr="00DB1C2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CCCCCC"/>
            <w:vAlign w:val="center"/>
            <w:hideMark/>
          </w:tcPr>
          <w:p w14:paraId="654B10B1" w14:textId="77777777" w:rsidR="00576DCF" w:rsidRPr="00576DCF" w:rsidRDefault="00576DCF" w:rsidP="00576DCF">
            <w:pPr>
              <w:spacing w:before="60" w:after="120"/>
              <w:jc w:val="center"/>
              <w:rPr>
                <w:b/>
                <w:bCs/>
                <w:color w:val="000000"/>
                <w:sz w:val="24"/>
                <w:szCs w:val="24"/>
              </w:rPr>
            </w:pPr>
            <w:r w:rsidRPr="00576DCF">
              <w:rPr>
                <w:b/>
                <w:bCs/>
                <w:color w:val="000000"/>
              </w:rPr>
              <w:t>Monitoring Services</w:t>
            </w:r>
          </w:p>
        </w:tc>
      </w:tr>
      <w:tr w:rsidR="00576DCF" w:rsidRPr="00576DCF" w14:paraId="316E2F6E"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76D5810" w14:textId="77777777" w:rsidR="00576DCF" w:rsidRPr="00576DCF" w:rsidRDefault="00576DCF" w:rsidP="00576DCF">
            <w:pPr>
              <w:spacing w:before="60" w:after="120"/>
              <w:jc w:val="center"/>
              <w:rPr>
                <w:b/>
                <w:bCs/>
                <w:color w:val="000000"/>
                <w:sz w:val="24"/>
                <w:szCs w:val="24"/>
              </w:rPr>
            </w:pPr>
            <w:r w:rsidRPr="00576DCF">
              <w:rPr>
                <w:b/>
                <w:bCs/>
                <w:color w:val="000000"/>
              </w:rPr>
              <w:t>Samba Status Viewer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83FAA" w14:textId="77777777" w:rsidR="00576DCF" w:rsidRPr="00576DCF" w:rsidRDefault="006C4749" w:rsidP="00576DCF">
            <w:pPr>
              <w:spacing w:before="60" w:after="120"/>
              <w:jc w:val="left"/>
              <w:rPr>
                <w:color w:val="000000"/>
                <w:sz w:val="24"/>
                <w:szCs w:val="24"/>
              </w:rPr>
            </w:pPr>
            <w:hyperlink r:id="rId94" w:history="1">
              <w:r w:rsidR="00576DCF" w:rsidRPr="00576DCF">
                <w:rPr>
                  <w:color w:val="0000FF" w:themeColor="hyperlink"/>
                  <w:u w:val="single"/>
                </w:rPr>
                <w:t>http://nytru1/SmbView/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0F6581" w14:textId="77777777" w:rsidR="00576DCF" w:rsidRPr="00576DCF" w:rsidRDefault="006C4749" w:rsidP="00576DCF">
            <w:pPr>
              <w:spacing w:before="60" w:after="120"/>
              <w:jc w:val="left"/>
              <w:rPr>
                <w:color w:val="000000"/>
                <w:sz w:val="24"/>
                <w:szCs w:val="24"/>
              </w:rPr>
            </w:pPr>
            <w:hyperlink r:id="rId95" w:history="1">
              <w:r w:rsidR="00576DCF" w:rsidRPr="00576DCF">
                <w:rPr>
                  <w:color w:val="0000FF" w:themeColor="hyperlink"/>
                  <w:u w:val="single"/>
                </w:rPr>
                <w:t>http://njtru1/SmbView/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B5CC5F" w14:textId="77777777" w:rsidR="00576DCF" w:rsidRPr="00576DCF" w:rsidRDefault="00576DCF" w:rsidP="00576DCF">
            <w:pPr>
              <w:spacing w:before="60" w:after="120"/>
              <w:jc w:val="left"/>
              <w:rPr>
                <w:color w:val="000000"/>
                <w:sz w:val="24"/>
                <w:szCs w:val="24"/>
              </w:rPr>
            </w:pPr>
            <w:r w:rsidRPr="00576DCF">
              <w:rPr>
                <w:color w:val="000000"/>
              </w:rPr>
              <w:t>SMB File System Usage</w:t>
            </w:r>
          </w:p>
        </w:tc>
      </w:tr>
      <w:tr w:rsidR="00576DCF" w:rsidRPr="00576DCF" w14:paraId="757F4CC1"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B1E5D69" w14:textId="77777777" w:rsidR="00576DCF" w:rsidRPr="00576DCF" w:rsidRDefault="00576DCF" w:rsidP="00576DCF">
            <w:pPr>
              <w:spacing w:before="60" w:after="120"/>
              <w:jc w:val="center"/>
              <w:rPr>
                <w:b/>
                <w:bCs/>
                <w:color w:val="000000"/>
                <w:sz w:val="24"/>
                <w:szCs w:val="24"/>
              </w:rPr>
            </w:pPr>
            <w:r w:rsidRPr="00576DCF">
              <w:rPr>
                <w:b/>
                <w:bCs/>
                <w:color w:val="000000"/>
              </w:rPr>
              <w:t>MRTG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65CE" w14:textId="77777777" w:rsidR="00576DCF" w:rsidRPr="00576DCF" w:rsidRDefault="006C4749" w:rsidP="00576DCF">
            <w:pPr>
              <w:spacing w:before="60" w:after="120"/>
              <w:jc w:val="left"/>
              <w:rPr>
                <w:color w:val="000000"/>
                <w:sz w:val="24"/>
                <w:szCs w:val="24"/>
              </w:rPr>
            </w:pPr>
            <w:hyperlink r:id="rId96" w:history="1">
              <w:r w:rsidR="00576DCF" w:rsidRPr="00576DCF">
                <w:rPr>
                  <w:color w:val="0000FF" w:themeColor="hyperlink"/>
                  <w:u w:val="single"/>
                </w:rPr>
                <w:t>http://nytru1/MRTG/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384F9A" w14:textId="77777777" w:rsidR="00576DCF" w:rsidRPr="00576DCF" w:rsidRDefault="006C4749" w:rsidP="00576DCF">
            <w:pPr>
              <w:spacing w:before="60" w:after="120"/>
              <w:jc w:val="left"/>
              <w:rPr>
                <w:color w:val="000000"/>
                <w:sz w:val="24"/>
                <w:szCs w:val="24"/>
              </w:rPr>
            </w:pPr>
            <w:hyperlink r:id="rId97" w:history="1">
              <w:r w:rsidR="00576DCF" w:rsidRPr="00576DCF">
                <w:rPr>
                  <w:color w:val="0000FF" w:themeColor="hyperlink"/>
                  <w:u w:val="single"/>
                </w:rPr>
                <w:t>http://njtru1/NJ-MRTG/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29087" w14:textId="77777777" w:rsidR="00576DCF" w:rsidRPr="00576DCF" w:rsidRDefault="00576DCF" w:rsidP="00576DCF">
            <w:pPr>
              <w:spacing w:before="60" w:after="120"/>
              <w:jc w:val="left"/>
              <w:rPr>
                <w:color w:val="000000"/>
                <w:sz w:val="24"/>
                <w:szCs w:val="24"/>
              </w:rPr>
            </w:pPr>
            <w:r w:rsidRPr="00576DCF">
              <w:rPr>
                <w:color w:val="000000"/>
              </w:rPr>
              <w:t xml:space="preserve">The NJ version only reports on jobs run in New Jersey, mostly, on </w:t>
            </w:r>
            <w:r w:rsidRPr="00576DCF">
              <w:rPr>
                <w:rFonts w:ascii="Arial Black" w:eastAsia="Arial Unicode MS" w:hAnsi="Arial Black"/>
                <w:color w:val="000000"/>
                <w:sz w:val="18"/>
              </w:rPr>
              <w:t>njtru1</w:t>
            </w:r>
          </w:p>
        </w:tc>
      </w:tr>
      <w:tr w:rsidR="00576DCF" w:rsidRPr="00576DCF" w14:paraId="155E2A5C"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FB06D6B" w14:textId="77777777" w:rsidR="00576DCF" w:rsidRPr="00576DCF" w:rsidRDefault="00576DCF" w:rsidP="00576DCF">
            <w:pPr>
              <w:spacing w:before="60" w:after="120"/>
              <w:jc w:val="center"/>
              <w:rPr>
                <w:b/>
                <w:bCs/>
                <w:color w:val="000000"/>
                <w:sz w:val="24"/>
                <w:szCs w:val="24"/>
              </w:rPr>
            </w:pPr>
            <w:r w:rsidRPr="00576DCF">
              <w:rPr>
                <w:b/>
                <w:bCs/>
                <w:color w:val="000000"/>
              </w:rPr>
              <w:t>Systems Paging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26B87" w14:textId="77777777" w:rsidR="00576DCF" w:rsidRPr="00576DCF" w:rsidRDefault="006C4749" w:rsidP="00576DCF">
            <w:pPr>
              <w:spacing w:before="60" w:after="120"/>
              <w:jc w:val="left"/>
              <w:rPr>
                <w:color w:val="000000"/>
                <w:sz w:val="24"/>
                <w:szCs w:val="24"/>
              </w:rPr>
            </w:pPr>
            <w:hyperlink r:id="rId98" w:history="1">
              <w:r w:rsidR="00576DCF" w:rsidRPr="00576DCF">
                <w:rPr>
                  <w:color w:val="0000FF" w:themeColor="hyperlink"/>
                  <w:u w:val="single"/>
                </w:rPr>
                <w:t>http://pager/</w:t>
              </w:r>
            </w:hyperlink>
            <w:r w:rsidR="00576DCF" w:rsidRPr="00576DCF">
              <w:rPr>
                <w:color w:val="000000"/>
              </w:rPr>
              <w:t xml:space="preserve"> (</w:t>
            </w:r>
            <w:r w:rsidR="00576DCF" w:rsidRPr="00576DCF">
              <w:rPr>
                <w:rFonts w:ascii="Arial Black" w:eastAsia="Arial Unicode MS" w:hAnsi="Arial Black"/>
                <w:color w:val="000000"/>
                <w:sz w:val="18"/>
              </w:rPr>
              <w:t>client68</w:t>
            </w:r>
            <w:r w:rsidR="00576DCF" w:rsidRPr="00576DCF">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3E2B9" w14:textId="77777777" w:rsidR="00576DCF" w:rsidRPr="00576DCF" w:rsidRDefault="006C4749" w:rsidP="00576DCF">
            <w:pPr>
              <w:spacing w:before="60" w:after="120"/>
              <w:jc w:val="left"/>
              <w:rPr>
                <w:color w:val="000000"/>
                <w:sz w:val="24"/>
                <w:szCs w:val="24"/>
              </w:rPr>
            </w:pPr>
            <w:hyperlink r:id="rId99" w:history="1">
              <w:r w:rsidR="00576DCF" w:rsidRPr="00576DCF">
                <w:rPr>
                  <w:color w:val="0000FF" w:themeColor="hyperlink"/>
                  <w:u w:val="single"/>
                </w:rPr>
                <w:t>http://njpager/</w:t>
              </w:r>
            </w:hyperlink>
            <w:r w:rsidR="00576DCF" w:rsidRPr="00576DCF">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DB464" w14:textId="77777777" w:rsidR="00576DCF" w:rsidRPr="00576DCF" w:rsidRDefault="00576DCF" w:rsidP="00576DCF">
            <w:pPr>
              <w:spacing w:before="60" w:after="120"/>
              <w:jc w:val="left"/>
              <w:rPr>
                <w:color w:val="000000"/>
                <w:sz w:val="24"/>
                <w:szCs w:val="24"/>
              </w:rPr>
            </w:pPr>
            <w:r w:rsidRPr="00576DCF">
              <w:rPr>
                <w:color w:val="000000"/>
              </w:rPr>
              <w:t xml:space="preserve">On </w:t>
            </w:r>
            <w:r w:rsidRPr="00576DCF">
              <w:rPr>
                <w:rFonts w:ascii="Arial Black" w:eastAsia="Arial Unicode MS" w:hAnsi="Arial Black"/>
                <w:color w:val="000000"/>
                <w:sz w:val="18"/>
              </w:rPr>
              <w:t>njtriapps1-1</w:t>
            </w:r>
            <w:r w:rsidRPr="00576DCF">
              <w:rPr>
                <w:color w:val="000000"/>
              </w:rPr>
              <w:t>.</w:t>
            </w:r>
          </w:p>
        </w:tc>
      </w:tr>
      <w:tr w:rsidR="00576DCF" w:rsidRPr="00576DCF" w14:paraId="20403D8E"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588BD094" w14:textId="77777777" w:rsidR="00576DCF" w:rsidRPr="00576DCF" w:rsidRDefault="00576DCF" w:rsidP="00576DCF">
            <w:pPr>
              <w:spacing w:before="60" w:after="120"/>
              <w:jc w:val="center"/>
              <w:rPr>
                <w:b/>
                <w:bCs/>
                <w:color w:val="000000"/>
                <w:sz w:val="24"/>
                <w:szCs w:val="24"/>
              </w:rPr>
            </w:pPr>
            <w:r w:rsidRPr="00576DCF">
              <w:rPr>
                <w:b/>
                <w:bCs/>
                <w:color w:val="000000"/>
              </w:rPr>
              <w:t>Remote Access Dashboard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DB0B6" w14:textId="77777777" w:rsidR="00576DCF" w:rsidRPr="00576DCF" w:rsidRDefault="006C4749" w:rsidP="00576DCF">
            <w:pPr>
              <w:spacing w:before="60" w:after="120"/>
              <w:jc w:val="left"/>
              <w:rPr>
                <w:color w:val="000000"/>
                <w:sz w:val="24"/>
                <w:szCs w:val="24"/>
              </w:rPr>
            </w:pPr>
            <w:hyperlink r:id="rId100" w:history="1">
              <w:r w:rsidR="00576DCF" w:rsidRPr="00576DCF">
                <w:rPr>
                  <w:color w:val="0000FF" w:themeColor="hyperlink"/>
                  <w:u w:val="single"/>
                </w:rPr>
                <w:t>http://nytru1/Dash/</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00DBA9" w14:textId="77777777" w:rsidR="00576DCF" w:rsidRPr="00576DCF" w:rsidRDefault="006C4749" w:rsidP="00576DCF">
            <w:pPr>
              <w:spacing w:before="60" w:after="120"/>
              <w:jc w:val="left"/>
              <w:rPr>
                <w:color w:val="000000"/>
                <w:sz w:val="24"/>
                <w:szCs w:val="24"/>
              </w:rPr>
            </w:pPr>
            <w:hyperlink r:id="rId101" w:history="1">
              <w:r w:rsidR="00576DCF" w:rsidRPr="00576DCF">
                <w:rPr>
                  <w:color w:val="0000FF" w:themeColor="hyperlink"/>
                  <w:u w:val="single"/>
                </w:rPr>
                <w:t>http://njtru1/Dash/</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795F1" w14:textId="77777777" w:rsidR="00576DCF" w:rsidRPr="00576DCF" w:rsidRDefault="00576DCF" w:rsidP="00576DCF">
            <w:pPr>
              <w:spacing w:before="60" w:after="120"/>
              <w:jc w:val="left"/>
              <w:rPr>
                <w:color w:val="000000"/>
                <w:sz w:val="24"/>
                <w:szCs w:val="24"/>
              </w:rPr>
            </w:pPr>
            <w:r w:rsidRPr="00576DCF">
              <w:rPr>
                <w:color w:val="000000"/>
              </w:rPr>
              <w:t>Remote access connections and log views.</w:t>
            </w:r>
          </w:p>
        </w:tc>
      </w:tr>
      <w:tr w:rsidR="00576DCF" w:rsidRPr="00576DCF" w14:paraId="4932B128" w14:textId="77777777" w:rsidTr="00DB1C2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CCCCCC"/>
            <w:vAlign w:val="center"/>
            <w:hideMark/>
          </w:tcPr>
          <w:p w14:paraId="5B8645DA" w14:textId="77777777" w:rsidR="00576DCF" w:rsidRPr="00576DCF" w:rsidRDefault="00576DCF" w:rsidP="00576DCF">
            <w:pPr>
              <w:spacing w:before="60" w:after="120"/>
              <w:jc w:val="center"/>
              <w:rPr>
                <w:b/>
                <w:bCs/>
                <w:color w:val="000000"/>
                <w:sz w:val="24"/>
                <w:szCs w:val="24"/>
              </w:rPr>
            </w:pPr>
            <w:r w:rsidRPr="00576DCF">
              <w:rPr>
                <w:b/>
                <w:bCs/>
                <w:color w:val="000000"/>
              </w:rPr>
              <w:t>Documentation</w:t>
            </w:r>
          </w:p>
        </w:tc>
      </w:tr>
      <w:tr w:rsidR="00576DCF" w:rsidRPr="00576DCF" w14:paraId="6B181377"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8C33A20" w14:textId="77777777" w:rsidR="00576DCF" w:rsidRPr="00576DCF" w:rsidRDefault="00576DCF" w:rsidP="00576DCF">
            <w:pPr>
              <w:spacing w:before="60" w:after="120"/>
              <w:jc w:val="center"/>
              <w:rPr>
                <w:b/>
                <w:bCs/>
                <w:color w:val="000000"/>
                <w:sz w:val="24"/>
                <w:szCs w:val="24"/>
              </w:rPr>
            </w:pPr>
            <w:r w:rsidRPr="00576DCF">
              <w:rPr>
                <w:b/>
                <w:bCs/>
                <w:color w:val="000000"/>
              </w:rPr>
              <w:t>Intranet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9BB5C" w14:textId="77777777" w:rsidR="00576DCF" w:rsidRPr="00576DCF" w:rsidRDefault="006C4749" w:rsidP="00576DCF">
            <w:pPr>
              <w:spacing w:before="60" w:after="120"/>
              <w:jc w:val="left"/>
              <w:rPr>
                <w:color w:val="000000"/>
                <w:sz w:val="24"/>
                <w:szCs w:val="24"/>
              </w:rPr>
            </w:pPr>
            <w:hyperlink r:id="rId102" w:history="1">
              <w:r w:rsidR="00576DCF" w:rsidRPr="00576DCF">
                <w:rPr>
                  <w:color w:val="0000FF" w:themeColor="hyperlink"/>
                  <w:u w:val="single"/>
                </w:rPr>
                <w:t>http://intranet/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B59B2E" w14:textId="77777777" w:rsidR="00576DCF" w:rsidRPr="00576DCF" w:rsidRDefault="006C4749" w:rsidP="00576DCF">
            <w:pPr>
              <w:spacing w:before="60" w:after="120"/>
              <w:jc w:val="left"/>
              <w:rPr>
                <w:color w:val="000000"/>
                <w:sz w:val="24"/>
                <w:szCs w:val="24"/>
              </w:rPr>
            </w:pPr>
            <w:hyperlink r:id="rId103" w:history="1">
              <w:r w:rsidR="00576DCF" w:rsidRPr="00576DCF">
                <w:rPr>
                  <w:color w:val="0000FF" w:themeColor="hyperlink"/>
                  <w:u w:val="single"/>
                </w:rPr>
                <w:t>http://njintranet/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0EF69F" w14:textId="77777777" w:rsidR="00576DCF" w:rsidRPr="00576DCF" w:rsidRDefault="00576DCF" w:rsidP="00576DCF">
            <w:pPr>
              <w:spacing w:before="60" w:after="120"/>
              <w:jc w:val="left"/>
              <w:rPr>
                <w:color w:val="000000"/>
                <w:sz w:val="24"/>
                <w:szCs w:val="24"/>
              </w:rPr>
            </w:pPr>
            <w:r w:rsidRPr="00576DCF">
              <w:rPr>
                <w:color w:val="000000"/>
              </w:rPr>
              <w:t>Links to UNIX Docs, MRTG, other documentation.</w:t>
            </w:r>
          </w:p>
        </w:tc>
      </w:tr>
      <w:tr w:rsidR="00576DCF" w:rsidRPr="00576DCF" w14:paraId="5D0D8BF4"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5AFB70A" w14:textId="77777777" w:rsidR="00576DCF" w:rsidRPr="00576DCF" w:rsidRDefault="00576DCF" w:rsidP="00576DCF">
            <w:pPr>
              <w:spacing w:before="60" w:after="120"/>
              <w:jc w:val="center"/>
              <w:rPr>
                <w:b/>
                <w:bCs/>
                <w:color w:val="000000"/>
                <w:sz w:val="24"/>
                <w:szCs w:val="24"/>
              </w:rPr>
            </w:pPr>
            <w:r w:rsidRPr="00576DCF">
              <w:rPr>
                <w:b/>
                <w:bCs/>
                <w:color w:val="000000"/>
              </w:rPr>
              <w:t>UNIX Docs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DC963" w14:textId="77777777" w:rsidR="00576DCF" w:rsidRPr="00576DCF" w:rsidRDefault="006C4749" w:rsidP="00576DCF">
            <w:pPr>
              <w:spacing w:before="60" w:after="120"/>
              <w:jc w:val="left"/>
              <w:rPr>
                <w:color w:val="000000"/>
                <w:sz w:val="24"/>
                <w:szCs w:val="24"/>
              </w:rPr>
            </w:pPr>
            <w:hyperlink r:id="rId104" w:history="1">
              <w:r w:rsidR="00576DCF" w:rsidRPr="00576DCF">
                <w:rPr>
                  <w:color w:val="0000FF" w:themeColor="hyperlink"/>
                  <w:u w:val="single"/>
                </w:rPr>
                <w:t>http://intranet2/Unix-Docs/</w:t>
              </w:r>
            </w:hyperlink>
            <w:r w:rsidR="00576DCF" w:rsidRPr="00576DCF">
              <w:rPr>
                <w:color w:val="000000"/>
              </w:rPr>
              <w:br/>
            </w:r>
            <w:hyperlink r:id="rId105" w:history="1">
              <w:r w:rsidR="00576DCF" w:rsidRPr="00576DCF">
                <w:rPr>
                  <w:color w:val="0000FF" w:themeColor="hyperlink"/>
                  <w:u w:val="single"/>
                </w:rPr>
                <w:t>http://intranet/Unix-Docs/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F38AC5" w14:textId="77777777" w:rsidR="00576DCF" w:rsidRPr="00576DCF" w:rsidRDefault="006C4749" w:rsidP="00576DCF">
            <w:pPr>
              <w:spacing w:before="60" w:after="120"/>
              <w:jc w:val="left"/>
              <w:rPr>
                <w:color w:val="000000"/>
                <w:sz w:val="24"/>
                <w:szCs w:val="24"/>
              </w:rPr>
            </w:pPr>
            <w:hyperlink r:id="rId106" w:history="1">
              <w:r w:rsidR="00576DCF" w:rsidRPr="00576DCF">
                <w:rPr>
                  <w:color w:val="0000FF" w:themeColor="hyperlink"/>
                  <w:u w:val="single"/>
                </w:rPr>
                <w:t>http://njintranet2/Unix-Docs/</w:t>
              </w:r>
            </w:hyperlink>
            <w:r w:rsidR="00576DCF" w:rsidRPr="00576DCF">
              <w:rPr>
                <w:color w:val="000000"/>
              </w:rPr>
              <w:br/>
            </w:r>
            <w:hyperlink r:id="rId107" w:history="1">
              <w:r w:rsidR="00576DCF" w:rsidRPr="00576DCF">
                <w:rPr>
                  <w:color w:val="0000FF" w:themeColor="hyperlink"/>
                  <w:u w:val="single"/>
                </w:rPr>
                <w:t>http://njintranet/Unix-Docs/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1F7D10" w14:textId="77777777" w:rsidR="00576DCF" w:rsidRPr="00576DCF" w:rsidRDefault="00576DCF" w:rsidP="00576DCF">
            <w:pPr>
              <w:spacing w:before="60" w:after="120"/>
              <w:jc w:val="left"/>
              <w:rPr>
                <w:color w:val="000000"/>
                <w:sz w:val="24"/>
                <w:szCs w:val="24"/>
              </w:rPr>
            </w:pPr>
            <w:r w:rsidRPr="00576DCF">
              <w:rPr>
                <w:color w:val="000000"/>
              </w:rPr>
              <w:t>Same physical location via either server.</w:t>
            </w:r>
          </w:p>
        </w:tc>
      </w:tr>
      <w:tr w:rsidR="00576DCF" w:rsidRPr="00576DCF" w14:paraId="1EEC763A"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BBEF1DF" w14:textId="77777777" w:rsidR="00576DCF" w:rsidRPr="00576DCF" w:rsidRDefault="00576DCF" w:rsidP="00576DCF">
            <w:pPr>
              <w:spacing w:before="60" w:after="120"/>
              <w:jc w:val="center"/>
              <w:rPr>
                <w:b/>
                <w:bCs/>
                <w:color w:val="000000"/>
                <w:sz w:val="24"/>
                <w:szCs w:val="24"/>
              </w:rPr>
            </w:pPr>
            <w:r w:rsidRPr="00576DCF">
              <w:rPr>
                <w:b/>
                <w:bCs/>
                <w:color w:val="000000"/>
              </w:rPr>
              <w:lastRenderedPageBreak/>
              <w:t>MarketData Support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1D6E0" w14:textId="77777777" w:rsidR="00576DCF" w:rsidRPr="00576DCF" w:rsidRDefault="006C4749" w:rsidP="00576DCF">
            <w:pPr>
              <w:spacing w:before="60" w:after="120"/>
              <w:jc w:val="left"/>
              <w:rPr>
                <w:color w:val="000000"/>
                <w:sz w:val="24"/>
                <w:szCs w:val="24"/>
              </w:rPr>
            </w:pPr>
            <w:hyperlink r:id="rId108" w:history="1">
              <w:r w:rsidR="00576DCF" w:rsidRPr="00576DCF">
                <w:rPr>
                  <w:color w:val="0000FF" w:themeColor="hyperlink"/>
                  <w:u w:val="single"/>
                </w:rPr>
                <w:t>http://intranet2/MarketData/Support/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9AD015A" w14:textId="77777777" w:rsidR="00576DCF" w:rsidRPr="00576DCF" w:rsidRDefault="006C4749" w:rsidP="00576DCF">
            <w:pPr>
              <w:spacing w:before="60" w:after="120"/>
              <w:jc w:val="left"/>
              <w:rPr>
                <w:color w:val="000000"/>
                <w:sz w:val="24"/>
                <w:szCs w:val="24"/>
              </w:rPr>
            </w:pPr>
            <w:hyperlink r:id="rId109" w:history="1">
              <w:r w:rsidR="00576DCF" w:rsidRPr="00576DCF">
                <w:rPr>
                  <w:color w:val="0000FF" w:themeColor="hyperlink"/>
                  <w:u w:val="single"/>
                </w:rPr>
                <w:t>http://njintranet2/MarketData/Support/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9B974" w14:textId="77777777" w:rsidR="00576DCF" w:rsidRPr="00576DCF" w:rsidRDefault="00576DCF" w:rsidP="00576DCF">
            <w:pPr>
              <w:spacing w:before="60" w:after="120"/>
              <w:jc w:val="left"/>
              <w:rPr>
                <w:color w:val="000000"/>
                <w:sz w:val="24"/>
                <w:szCs w:val="24"/>
              </w:rPr>
            </w:pPr>
            <w:r w:rsidRPr="00576DCF">
              <w:rPr>
                <w:color w:val="000000"/>
              </w:rPr>
              <w:t> </w:t>
            </w:r>
          </w:p>
        </w:tc>
      </w:tr>
      <w:tr w:rsidR="00576DCF" w:rsidRPr="00576DCF" w14:paraId="610F96DE"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708055CD" w14:textId="77777777" w:rsidR="00576DCF" w:rsidRPr="00576DCF" w:rsidRDefault="00576DCF" w:rsidP="00576DCF">
            <w:pPr>
              <w:spacing w:before="60" w:after="120"/>
              <w:jc w:val="center"/>
              <w:rPr>
                <w:b/>
                <w:bCs/>
                <w:color w:val="000000"/>
                <w:sz w:val="24"/>
                <w:szCs w:val="24"/>
              </w:rPr>
            </w:pPr>
            <w:r w:rsidRPr="00576DCF">
              <w:rPr>
                <w:b/>
                <w:bCs/>
                <w:color w:val="000000"/>
              </w:rPr>
              <w:t>Ironport Mail Appliance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8854C" w14:textId="77777777" w:rsidR="00576DCF" w:rsidRPr="00576DCF" w:rsidRDefault="006C4749" w:rsidP="00576DCF">
            <w:pPr>
              <w:spacing w:before="60" w:after="120"/>
              <w:jc w:val="left"/>
              <w:rPr>
                <w:color w:val="000000"/>
                <w:sz w:val="24"/>
                <w:szCs w:val="24"/>
              </w:rPr>
            </w:pPr>
            <w:hyperlink r:id="rId110" w:tgtFrame="_blank" w:history="1">
              <w:r w:rsidR="00576DCF" w:rsidRPr="00576DCF">
                <w:rPr>
                  <w:color w:val="0000FF" w:themeColor="hyperlink"/>
                  <w:u w:val="single"/>
                </w:rPr>
                <w:t>https://nyironport1</w:t>
              </w:r>
            </w:hyperlink>
            <w:r w:rsidR="00576DCF" w:rsidRPr="00576DCF">
              <w:rPr>
                <w:color w:val="000000"/>
              </w:rPr>
              <w:br/>
            </w:r>
            <w:hyperlink r:id="rId111" w:tgtFrame="_blank" w:history="1">
              <w:r w:rsidR="00576DCF" w:rsidRPr="00576DCF">
                <w:rPr>
                  <w:color w:val="0000FF" w:themeColor="hyperlink"/>
                  <w:u w:val="single"/>
                </w:rPr>
                <w:t>https://nyironport2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E76C5" w14:textId="77777777" w:rsidR="00576DCF" w:rsidRPr="00576DCF" w:rsidRDefault="006C4749" w:rsidP="00576DCF">
            <w:pPr>
              <w:spacing w:before="60" w:after="120"/>
              <w:jc w:val="left"/>
              <w:rPr>
                <w:color w:val="000000"/>
                <w:sz w:val="24"/>
                <w:szCs w:val="24"/>
              </w:rPr>
            </w:pPr>
            <w:hyperlink r:id="rId112" w:tgtFrame="_blank" w:history="1">
              <w:r w:rsidR="00576DCF" w:rsidRPr="00576DCF">
                <w:rPr>
                  <w:color w:val="0000FF" w:themeColor="hyperlink"/>
                  <w:u w:val="single"/>
                </w:rPr>
                <w:t>https://njironport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AF4C50" w14:textId="77777777" w:rsidR="00576DCF" w:rsidRPr="00576DCF" w:rsidRDefault="00576DCF" w:rsidP="00576DCF">
            <w:pPr>
              <w:spacing w:before="60" w:after="120"/>
              <w:jc w:val="left"/>
              <w:rPr>
                <w:color w:val="000000"/>
                <w:sz w:val="24"/>
                <w:szCs w:val="24"/>
              </w:rPr>
            </w:pPr>
            <w:r w:rsidRPr="00576DCF">
              <w:rPr>
                <w:color w:val="000000"/>
              </w:rPr>
              <w:t> </w:t>
            </w:r>
          </w:p>
        </w:tc>
      </w:tr>
      <w:tr w:rsidR="00576DCF" w:rsidRPr="00576DCF" w14:paraId="176E2345"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E1B9B97" w14:textId="77777777" w:rsidR="00576DCF" w:rsidRPr="00576DCF" w:rsidRDefault="00576DCF" w:rsidP="00576DCF">
            <w:pPr>
              <w:spacing w:before="60" w:after="120"/>
              <w:jc w:val="center"/>
              <w:rPr>
                <w:b/>
                <w:bCs/>
                <w:color w:val="000000"/>
                <w:sz w:val="24"/>
                <w:szCs w:val="24"/>
              </w:rPr>
            </w:pPr>
            <w:r w:rsidRPr="00576DCF">
              <w:rPr>
                <w:b/>
                <w:bCs/>
                <w:color w:val="000000"/>
              </w:rPr>
              <w:t>Ironport Web Proxy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CBAA2" w14:textId="77777777" w:rsidR="00576DCF" w:rsidRPr="00576DCF" w:rsidRDefault="006C4749" w:rsidP="00576DCF">
            <w:pPr>
              <w:spacing w:before="60" w:after="120"/>
              <w:jc w:val="left"/>
              <w:rPr>
                <w:color w:val="000000"/>
                <w:sz w:val="24"/>
                <w:szCs w:val="24"/>
              </w:rPr>
            </w:pPr>
            <w:hyperlink r:id="rId113" w:tgtFrame="_blank" w:history="1">
              <w:r w:rsidR="00576DCF" w:rsidRPr="00576DCF">
                <w:rPr>
                  <w:color w:val="0000FF" w:themeColor="hyperlink"/>
                  <w:u w:val="single"/>
                </w:rPr>
                <w:t>https://nywebsec1-1:8443</w:t>
              </w:r>
            </w:hyperlink>
            <w:r w:rsidR="00576DCF" w:rsidRPr="00576DCF">
              <w:rPr>
                <w:color w:val="000000"/>
              </w:rPr>
              <w:br/>
            </w:r>
            <w:hyperlink r:id="rId114" w:tgtFrame="_blank" w:history="1">
              <w:r w:rsidR="00576DCF" w:rsidRPr="00576DCF">
                <w:rPr>
                  <w:color w:val="0000FF" w:themeColor="hyperlink"/>
                  <w:u w:val="single"/>
                </w:rPr>
                <w:t>https://nywebsec2-1:8443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00BD54" w14:textId="77777777" w:rsidR="00576DCF" w:rsidRPr="00576DCF" w:rsidRDefault="006C4749" w:rsidP="00576DCF">
            <w:pPr>
              <w:spacing w:before="60" w:after="120"/>
              <w:jc w:val="left"/>
              <w:rPr>
                <w:color w:val="000000"/>
                <w:sz w:val="24"/>
                <w:szCs w:val="24"/>
              </w:rPr>
            </w:pPr>
            <w:hyperlink r:id="rId115" w:tgtFrame="_blank" w:history="1">
              <w:r w:rsidR="00576DCF" w:rsidRPr="00576DCF">
                <w:rPr>
                  <w:color w:val="0000FF" w:themeColor="hyperlink"/>
                  <w:u w:val="single"/>
                </w:rPr>
                <w:t>https://njwebsec1-1:8443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6C2FAE" w14:textId="77777777" w:rsidR="00576DCF" w:rsidRPr="00576DCF" w:rsidRDefault="00576DCF" w:rsidP="00576DCF">
            <w:pPr>
              <w:spacing w:before="60" w:after="120"/>
              <w:jc w:val="left"/>
              <w:rPr>
                <w:color w:val="000000"/>
                <w:sz w:val="24"/>
                <w:szCs w:val="24"/>
              </w:rPr>
            </w:pPr>
            <w:r w:rsidRPr="00576DCF">
              <w:rPr>
                <w:color w:val="000000"/>
              </w:rPr>
              <w:t> </w:t>
            </w:r>
          </w:p>
        </w:tc>
      </w:tr>
      <w:tr w:rsidR="00576DCF" w:rsidRPr="00576DCF" w14:paraId="1E713A70"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774BC7AF" w14:textId="77777777" w:rsidR="00576DCF" w:rsidRPr="00576DCF" w:rsidRDefault="00576DCF" w:rsidP="00576DCF">
            <w:pPr>
              <w:spacing w:before="60" w:after="120"/>
              <w:jc w:val="center"/>
              <w:rPr>
                <w:b/>
                <w:bCs/>
                <w:color w:val="000000"/>
                <w:sz w:val="24"/>
                <w:szCs w:val="24"/>
              </w:rPr>
            </w:pPr>
            <w:r w:rsidRPr="00576DCF">
              <w:rPr>
                <w:b/>
                <w:bCs/>
                <w:color w:val="000000"/>
              </w:rPr>
              <w:t>PGP Mail Encryption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7890" w14:textId="77777777" w:rsidR="00576DCF" w:rsidRPr="00576DCF" w:rsidRDefault="006C4749" w:rsidP="00576DCF">
            <w:pPr>
              <w:spacing w:before="60" w:after="120"/>
              <w:jc w:val="left"/>
              <w:rPr>
                <w:color w:val="000000"/>
                <w:sz w:val="24"/>
                <w:szCs w:val="24"/>
              </w:rPr>
            </w:pPr>
            <w:hyperlink r:id="rId116" w:tgtFrame="_blank" w:history="1">
              <w:r w:rsidR="00576DCF" w:rsidRPr="00576DCF">
                <w:rPr>
                  <w:color w:val="0000FF" w:themeColor="hyperlink"/>
                  <w:u w:val="single"/>
                </w:rPr>
                <w:t>https://nypgp:9000/</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760D0B" w14:textId="77777777" w:rsidR="00576DCF" w:rsidRPr="00576DCF" w:rsidRDefault="006C4749" w:rsidP="00576DCF">
            <w:pPr>
              <w:spacing w:before="60" w:after="120"/>
              <w:jc w:val="left"/>
              <w:rPr>
                <w:color w:val="000000"/>
                <w:sz w:val="24"/>
                <w:szCs w:val="24"/>
              </w:rPr>
            </w:pPr>
            <w:hyperlink r:id="rId117" w:tgtFrame="_blank" w:history="1">
              <w:r w:rsidR="00576DCF" w:rsidRPr="00576DCF">
                <w:rPr>
                  <w:color w:val="0000FF" w:themeColor="hyperlink"/>
                  <w:u w:val="single"/>
                </w:rPr>
                <w:t>https://njpgp:9000/</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DF4BF0" w14:textId="77777777" w:rsidR="00576DCF" w:rsidRPr="00576DCF" w:rsidRDefault="00576DCF" w:rsidP="00576DCF">
            <w:pPr>
              <w:spacing w:before="60" w:after="120"/>
              <w:jc w:val="left"/>
              <w:rPr>
                <w:color w:val="000000"/>
                <w:sz w:val="24"/>
                <w:szCs w:val="24"/>
              </w:rPr>
            </w:pPr>
            <w:r w:rsidRPr="00576DCF">
              <w:rPr>
                <w:color w:val="000000"/>
              </w:rPr>
              <w:t> </w:t>
            </w:r>
          </w:p>
        </w:tc>
      </w:tr>
      <w:tr w:rsidR="00576DCF" w:rsidRPr="00576DCF" w14:paraId="1D594B5C" w14:textId="77777777" w:rsidTr="00DB1C2A">
        <w:trPr>
          <w:tblCellSpacing w:w="15" w:type="dxa"/>
        </w:trPr>
        <w:tc>
          <w:tcPr>
            <w:tcW w:w="0" w:type="auto"/>
            <w:gridSpan w:val="4"/>
            <w:tcBorders>
              <w:top w:val="outset" w:sz="6" w:space="0" w:color="auto"/>
              <w:left w:val="outset" w:sz="6" w:space="0" w:color="auto"/>
              <w:bottom w:val="outset" w:sz="6" w:space="0" w:color="auto"/>
              <w:right w:val="outset" w:sz="6" w:space="0" w:color="auto"/>
            </w:tcBorders>
            <w:shd w:val="clear" w:color="auto" w:fill="CCCCCC"/>
            <w:vAlign w:val="center"/>
            <w:hideMark/>
          </w:tcPr>
          <w:p w14:paraId="78DBA517" w14:textId="77777777" w:rsidR="00576DCF" w:rsidRPr="00576DCF" w:rsidRDefault="00576DCF" w:rsidP="00576DCF">
            <w:pPr>
              <w:spacing w:before="60" w:after="120"/>
              <w:jc w:val="center"/>
              <w:rPr>
                <w:b/>
                <w:bCs/>
                <w:color w:val="000000"/>
                <w:sz w:val="24"/>
                <w:szCs w:val="24"/>
              </w:rPr>
            </w:pPr>
            <w:r w:rsidRPr="00576DCF">
              <w:rPr>
                <w:b/>
                <w:bCs/>
                <w:color w:val="000000"/>
              </w:rPr>
              <w:t>Development Web Services</w:t>
            </w:r>
          </w:p>
        </w:tc>
      </w:tr>
      <w:tr w:rsidR="00576DCF" w:rsidRPr="00576DCF" w14:paraId="4F65B99C"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05ACC066" w14:textId="77777777" w:rsidR="00576DCF" w:rsidRPr="00576DCF" w:rsidRDefault="00576DCF" w:rsidP="00576DCF">
            <w:pPr>
              <w:spacing w:before="60" w:after="120"/>
              <w:jc w:val="center"/>
              <w:rPr>
                <w:b/>
                <w:bCs/>
                <w:color w:val="000000"/>
                <w:sz w:val="24"/>
                <w:szCs w:val="24"/>
              </w:rPr>
            </w:pPr>
            <w:r w:rsidRPr="00576DCF">
              <w:rPr>
                <w:b/>
                <w:bCs/>
                <w:color w:val="000000"/>
              </w:rPr>
              <w:t>ElfJob Scheduler and 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DB077" w14:textId="77777777" w:rsidR="00576DCF" w:rsidRPr="00576DCF" w:rsidRDefault="006C4749" w:rsidP="00576DCF">
            <w:pPr>
              <w:spacing w:before="60" w:after="120"/>
              <w:jc w:val="left"/>
              <w:rPr>
                <w:color w:val="000000"/>
                <w:sz w:val="24"/>
                <w:szCs w:val="24"/>
              </w:rPr>
            </w:pPr>
            <w:hyperlink r:id="rId118" w:tgtFrame="_blank" w:history="1">
              <w:r w:rsidR="00576DCF" w:rsidRPr="00576DCF">
                <w:rPr>
                  <w:color w:val="0000FF" w:themeColor="hyperlink"/>
                  <w:u w:val="single"/>
                </w:rPr>
                <w:t>http://elfjobsched:12345/</w:t>
              </w:r>
            </w:hyperlink>
            <w:r w:rsidR="00576DCF" w:rsidRPr="00576DCF">
              <w:rPr>
                <w:color w:val="000000"/>
              </w:rPr>
              <w:br/>
            </w:r>
            <w:r w:rsidR="00576DCF" w:rsidRPr="00576DCF">
              <w:rPr>
                <w:rFonts w:ascii="Arial Black" w:eastAsia="Arial Unicode MS" w:hAnsi="Arial Black"/>
                <w:color w:val="000000"/>
                <w:sz w:val="18"/>
              </w:rPr>
              <w:t>elfjobsched</w:t>
            </w:r>
            <w:r w:rsidR="00576DCF" w:rsidRPr="00576DCF">
              <w:rPr>
                <w:color w:val="000000"/>
              </w:rPr>
              <w:t xml:space="preserve"> is an alias of </w:t>
            </w:r>
            <w:r w:rsidR="00576DCF" w:rsidRPr="00576DCF">
              <w:rPr>
                <w:rFonts w:ascii="Arial Black" w:eastAsia="Arial Unicode MS" w:hAnsi="Arial Black"/>
                <w:color w:val="000000"/>
                <w:sz w:val="18"/>
              </w:rPr>
              <w:t>nyvmntlocksrv</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7B3E6" w14:textId="77777777" w:rsidR="00576DCF" w:rsidRPr="00576DCF" w:rsidRDefault="006C4749" w:rsidP="00576DCF">
            <w:pPr>
              <w:spacing w:before="60" w:after="120"/>
              <w:jc w:val="left"/>
              <w:rPr>
                <w:color w:val="000000"/>
                <w:sz w:val="24"/>
                <w:szCs w:val="24"/>
              </w:rPr>
            </w:pPr>
            <w:hyperlink r:id="rId119" w:tgtFrame="_blank" w:history="1">
              <w:r w:rsidR="00576DCF" w:rsidRPr="00576DCF">
                <w:rPr>
                  <w:color w:val="0000FF" w:themeColor="hyperlink"/>
                  <w:u w:val="single"/>
                </w:rPr>
                <w:t>http://elfjobsched:12345/</w:t>
              </w:r>
            </w:hyperlink>
            <w:r w:rsidR="00576DCF" w:rsidRPr="00576DCF">
              <w:rPr>
                <w:color w:val="000000"/>
              </w:rPr>
              <w:br/>
            </w:r>
            <w:r w:rsidR="00576DCF" w:rsidRPr="00576DCF">
              <w:rPr>
                <w:rFonts w:ascii="Arial Black" w:eastAsia="Arial Unicode MS" w:hAnsi="Arial Black"/>
                <w:color w:val="000000"/>
                <w:sz w:val="18"/>
              </w:rPr>
              <w:t>njappser1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D6342" w14:textId="77777777" w:rsidR="00576DCF" w:rsidRPr="00576DCF" w:rsidRDefault="00576DCF" w:rsidP="00576DCF">
            <w:pPr>
              <w:spacing w:before="60" w:after="120"/>
              <w:jc w:val="left"/>
              <w:rPr>
                <w:color w:val="000000"/>
                <w:sz w:val="24"/>
                <w:szCs w:val="24"/>
              </w:rPr>
            </w:pPr>
            <w:r w:rsidRPr="00576DCF">
              <w:rPr>
                <w:color w:val="000000"/>
              </w:rPr>
              <w:t>NJ link inactive until alias changed and service moved.</w:t>
            </w:r>
          </w:p>
        </w:tc>
      </w:tr>
      <w:tr w:rsidR="00576DCF" w:rsidRPr="00576DCF" w14:paraId="1FEC9095"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0C8E7F53" w14:textId="77777777" w:rsidR="00576DCF" w:rsidRPr="00576DCF" w:rsidRDefault="00576DCF" w:rsidP="00576DCF">
            <w:pPr>
              <w:spacing w:before="60" w:after="120"/>
              <w:jc w:val="center"/>
              <w:rPr>
                <w:b/>
                <w:bCs/>
                <w:color w:val="000000"/>
                <w:sz w:val="24"/>
                <w:szCs w:val="24"/>
              </w:rPr>
            </w:pPr>
            <w:r w:rsidRPr="00576DCF">
              <w:rPr>
                <w:b/>
                <w:bCs/>
                <w:color w:val="000000"/>
              </w:rPr>
              <w:t>RXX</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74AF9" w14:textId="77777777" w:rsidR="00576DCF" w:rsidRPr="00576DCF" w:rsidRDefault="006C4749" w:rsidP="00576DCF">
            <w:pPr>
              <w:spacing w:before="60" w:after="120"/>
              <w:jc w:val="left"/>
              <w:rPr>
                <w:color w:val="000000"/>
                <w:sz w:val="24"/>
                <w:szCs w:val="24"/>
              </w:rPr>
            </w:pPr>
            <w:hyperlink r:id="rId120" w:tgtFrame="_blank" w:history="1">
              <w:r w:rsidR="00576DCF" w:rsidRPr="00576DCF">
                <w:rPr>
                  <w:color w:val="0000FF" w:themeColor="hyperlink"/>
                  <w:u w:val="single"/>
                </w:rPr>
                <w:t>http://mercury/rxx/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C418A8" w14:textId="77777777" w:rsidR="00576DCF" w:rsidRPr="00576DCF" w:rsidRDefault="006C4749" w:rsidP="00576DCF">
            <w:pPr>
              <w:spacing w:before="60" w:after="120"/>
              <w:jc w:val="left"/>
              <w:rPr>
                <w:color w:val="000000"/>
                <w:sz w:val="24"/>
                <w:szCs w:val="24"/>
              </w:rPr>
            </w:pPr>
            <w:hyperlink r:id="rId121" w:tgtFrame="_blank" w:history="1">
              <w:r w:rsidR="00576DCF" w:rsidRPr="00576DCF">
                <w:rPr>
                  <w:color w:val="0000FF" w:themeColor="hyperlink"/>
                  <w:u w:val="single"/>
                </w:rPr>
                <w:t>http://njappser1/rxx/nj.htm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F2DBF2" w14:textId="77777777" w:rsidR="00576DCF" w:rsidRPr="00576DCF" w:rsidRDefault="00576DCF" w:rsidP="00576DCF">
            <w:pPr>
              <w:spacing w:before="60" w:after="120"/>
              <w:jc w:val="left"/>
              <w:rPr>
                <w:color w:val="000000"/>
                <w:sz w:val="24"/>
                <w:szCs w:val="24"/>
              </w:rPr>
            </w:pPr>
          </w:p>
        </w:tc>
      </w:tr>
      <w:tr w:rsidR="00576DCF" w:rsidRPr="00576DCF" w14:paraId="50515AEF"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51736A69" w14:textId="77777777" w:rsidR="00576DCF" w:rsidRPr="00576DCF" w:rsidRDefault="00576DCF" w:rsidP="00576DCF">
            <w:pPr>
              <w:spacing w:before="60" w:after="120"/>
              <w:jc w:val="center"/>
              <w:rPr>
                <w:b/>
                <w:bCs/>
                <w:color w:val="000000"/>
                <w:sz w:val="24"/>
                <w:szCs w:val="24"/>
              </w:rPr>
            </w:pPr>
            <w:r w:rsidRPr="00576DCF">
              <w:rPr>
                <w:b/>
                <w:bCs/>
                <w:color w:val="000000"/>
              </w:rPr>
              <w:t>Development Docs (Wiki)</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62685" w14:textId="77777777" w:rsidR="00576DCF" w:rsidRPr="00576DCF" w:rsidRDefault="006C4749" w:rsidP="00576DCF">
            <w:pPr>
              <w:spacing w:before="60" w:after="120"/>
              <w:jc w:val="left"/>
              <w:rPr>
                <w:color w:val="000000"/>
                <w:sz w:val="24"/>
                <w:szCs w:val="24"/>
              </w:rPr>
            </w:pPr>
            <w:hyperlink r:id="rId122" w:history="1">
              <w:r w:rsidR="00576DCF" w:rsidRPr="00576DCF">
                <w:rPr>
                  <w:color w:val="0000FF" w:themeColor="hyperlink"/>
                  <w:u w:val="single"/>
                </w:rPr>
                <w:t>http://cmwiki/wiki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C09720" w14:textId="77777777" w:rsidR="00576DCF" w:rsidRPr="00576DCF" w:rsidRDefault="006C4749" w:rsidP="00576DCF">
            <w:pPr>
              <w:spacing w:before="60" w:after="120"/>
              <w:jc w:val="left"/>
              <w:rPr>
                <w:color w:val="000000"/>
                <w:sz w:val="24"/>
                <w:szCs w:val="24"/>
              </w:rPr>
            </w:pPr>
            <w:hyperlink r:id="rId123" w:tgtFrame="_blank" w:history="1">
              <w:r w:rsidR="00576DCF" w:rsidRPr="00576DCF">
                <w:rPr>
                  <w:color w:val="0000FF" w:themeColor="hyperlink"/>
                  <w:u w:val="single"/>
                </w:rPr>
                <w:t>http://njappser1/wiki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72AC86" w14:textId="77777777" w:rsidR="00576DCF" w:rsidRPr="00576DCF" w:rsidRDefault="00576DCF" w:rsidP="00576DCF">
            <w:pPr>
              <w:spacing w:before="60" w:after="120"/>
              <w:jc w:val="left"/>
              <w:rPr>
                <w:color w:val="000000"/>
                <w:sz w:val="24"/>
                <w:szCs w:val="24"/>
              </w:rPr>
            </w:pPr>
            <w:r w:rsidRPr="00576DCF">
              <w:rPr>
                <w:color w:val="000000"/>
              </w:rPr>
              <w:t> Alias cmwiki will move in DR.</w:t>
            </w:r>
          </w:p>
        </w:tc>
      </w:tr>
    </w:tbl>
    <w:p w14:paraId="0E3A3524" w14:textId="77777777" w:rsidR="004C3B88" w:rsidRDefault="004C3B88" w:rsidP="004C3B88">
      <w:pPr>
        <w:spacing w:after="0"/>
        <w:jc w:val="left"/>
        <w:rPr>
          <w:b/>
        </w:rPr>
      </w:pPr>
      <w:bookmarkStart w:id="1016" w:name="_Toc322520075"/>
      <w:bookmarkEnd w:id="1012"/>
      <w:bookmarkEnd w:id="1013"/>
      <w:bookmarkEnd w:id="1014"/>
      <w:bookmarkEnd w:id="1015"/>
    </w:p>
    <w:p w14:paraId="5C1A5CE3" w14:textId="77777777" w:rsidR="00576DCF" w:rsidRPr="00576DCF" w:rsidRDefault="00576DCF" w:rsidP="004C3B88">
      <w:pPr>
        <w:jc w:val="left"/>
        <w:rPr>
          <w:b/>
        </w:rPr>
      </w:pPr>
      <w:r w:rsidRPr="00576DCF">
        <w:rPr>
          <w:b/>
        </w:rPr>
        <w:t>Nikko/Tokyo Services</w:t>
      </w:r>
    </w:p>
    <w:p w14:paraId="7A6A570A"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We are running several services for access/to or access/from NCS services in Tokyo. Here is a brief list with NY and NJ equivalents. </w:t>
      </w:r>
    </w:p>
    <w:p w14:paraId="5C9A0E05" w14:textId="77777777" w:rsidR="00576DCF" w:rsidRPr="00576DCF" w:rsidRDefault="00576DCF" w:rsidP="00633E1D">
      <w:pPr>
        <w:numPr>
          <w:ilvl w:val="0"/>
          <w:numId w:val="38"/>
        </w:numPr>
        <w:autoSpaceDE/>
        <w:autoSpaceDN/>
        <w:adjustRightInd/>
        <w:ind w:left="720"/>
        <w:jc w:val="left"/>
      </w:pPr>
      <w:r w:rsidRPr="00576DCF">
        <w:t xml:space="preserve">Web Access to NCS sites (e.g., IStar, GSN etc) is through </w:t>
      </w:r>
      <w:r w:rsidRPr="00576DCF">
        <w:rPr>
          <w:rFonts w:eastAsia="Arial Unicode MS"/>
          <w:b/>
          <w:color w:val="000000"/>
        </w:rPr>
        <w:t>njwebsec1</w:t>
      </w:r>
      <w:r w:rsidRPr="00576DCF">
        <w:t>, which has direct routes configured to Tokyo, and should be transparent, assuming the routing (normally NY to Tokyo via MPLS) changes to NJ to LN to Tokyo as expected.</w:t>
      </w:r>
    </w:p>
    <w:p w14:paraId="1D18CB88" w14:textId="77777777" w:rsidR="00576DCF" w:rsidRPr="00576DCF" w:rsidRDefault="00576DCF" w:rsidP="00633E1D">
      <w:pPr>
        <w:numPr>
          <w:ilvl w:val="0"/>
          <w:numId w:val="38"/>
        </w:numPr>
        <w:autoSpaceDE/>
        <w:autoSpaceDN/>
        <w:adjustRightInd/>
        <w:ind w:left="720"/>
        <w:jc w:val="left"/>
      </w:pPr>
      <w:r w:rsidRPr="00576DCF">
        <w:t xml:space="preserve">Email to NCS domains@smbcnikko.co.jp and others is similarly transparently handled by </w:t>
      </w:r>
      <w:r w:rsidRPr="00576DCF">
        <w:rPr>
          <w:rFonts w:eastAsia="Arial Unicode MS"/>
          <w:b/>
          <w:color w:val="000000"/>
        </w:rPr>
        <w:t>njironport</w:t>
      </w:r>
      <w:r w:rsidRPr="00576DCF">
        <w:t xml:space="preserve">, assuming the network moves correctly. </w:t>
      </w:r>
    </w:p>
    <w:p w14:paraId="5B44E198" w14:textId="182E8F72" w:rsidR="00576DCF" w:rsidRPr="00576DCF" w:rsidRDefault="00576DCF" w:rsidP="00633E1D">
      <w:pPr>
        <w:numPr>
          <w:ilvl w:val="0"/>
          <w:numId w:val="38"/>
        </w:numPr>
        <w:autoSpaceDE/>
        <w:autoSpaceDN/>
        <w:adjustRightInd/>
        <w:ind w:left="720"/>
        <w:jc w:val="left"/>
      </w:pPr>
      <w:r w:rsidRPr="00576DCF">
        <w:t xml:space="preserve">In New York, the server </w:t>
      </w:r>
      <w:r w:rsidRPr="00576DCF">
        <w:rPr>
          <w:rFonts w:eastAsia="Arial Unicode MS"/>
          <w:b/>
          <w:color w:val="000000"/>
        </w:rPr>
        <w:t>nytru3</w:t>
      </w:r>
      <w:r w:rsidRPr="00576DCF">
        <w:t xml:space="preserve"> runs SSHD for access from Tokyo to put ("sftp") reports for Equity. In New Jersey, the server </w:t>
      </w:r>
      <w:r w:rsidR="00CE4A3A" w:rsidRPr="00576DCF">
        <w:rPr>
          <w:rFonts w:eastAsia="Arial Unicode MS"/>
          <w:b/>
          <w:color w:val="000000"/>
        </w:rPr>
        <w:t>nj</w:t>
      </w:r>
      <w:r w:rsidR="00CE4A3A">
        <w:rPr>
          <w:rFonts w:eastAsia="Arial Unicode MS"/>
          <w:b/>
          <w:color w:val="000000"/>
        </w:rPr>
        <w:t>rhfs2</w:t>
      </w:r>
      <w:r w:rsidR="00CE4A3A" w:rsidRPr="00576DCF">
        <w:t xml:space="preserve"> </w:t>
      </w:r>
      <w:r w:rsidRPr="00576DCF">
        <w:t xml:space="preserve">plays a similar role, and is already sent the nightly reports. All reports go into subdirectories of </w:t>
      </w:r>
      <w:r w:rsidRPr="00576DCF">
        <w:rPr>
          <w:rFonts w:eastAsia="Arial Unicode MS"/>
          <w:color w:val="000000"/>
        </w:rPr>
        <w:t>/export/export/fs/eqreports</w:t>
      </w:r>
      <w:r w:rsidRPr="00576DCF">
        <w:t xml:space="preserve">: </w:t>
      </w:r>
      <w:r w:rsidRPr="00576DCF">
        <w:rPr>
          <w:rFonts w:eastAsia="Arial Unicode MS"/>
          <w:color w:val="000000"/>
        </w:rPr>
        <w:t>FromTKY</w:t>
      </w:r>
      <w:r w:rsidRPr="00576DCF">
        <w:t xml:space="preserve"> contains the GENPO and IPD csv files, (populated directly from Tokyo on each server), and archived into </w:t>
      </w:r>
      <w:r w:rsidRPr="00576DCF">
        <w:rPr>
          <w:rFonts w:eastAsia="Arial Unicode MS"/>
          <w:color w:val="000000"/>
        </w:rPr>
        <w:t>Archive</w:t>
      </w:r>
      <w:r w:rsidRPr="00576DCF">
        <w:t xml:space="preserve">, while </w:t>
      </w:r>
      <w:r w:rsidRPr="00576DCF">
        <w:rPr>
          <w:rFonts w:eastAsia="Arial Unicode MS"/>
          <w:color w:val="000000"/>
        </w:rPr>
        <w:t>ISTAR-NYC</w:t>
      </w:r>
      <w:r w:rsidRPr="00576DCF">
        <w:t xml:space="preserve"> (archived to </w:t>
      </w:r>
      <w:r w:rsidRPr="00576DCF">
        <w:rPr>
          <w:rFonts w:eastAsia="Arial Unicode MS"/>
          <w:color w:val="000000"/>
        </w:rPr>
        <w:t>ISTAR-Archive</w:t>
      </w:r>
      <w:r w:rsidRPr="00576DCF">
        <w:t xml:space="preserve">) is only populated directly on the NY server, and synced to NJ nightly by our normal copy jobs. </w:t>
      </w:r>
    </w:p>
    <w:p w14:paraId="7C8F5F1A" w14:textId="77777777" w:rsidR="00576DCF" w:rsidRPr="00576DCF" w:rsidRDefault="00576DCF" w:rsidP="004C3B88">
      <w:pPr>
        <w:jc w:val="left"/>
        <w:rPr>
          <w:b/>
        </w:rPr>
      </w:pPr>
      <w:bookmarkStart w:id="1017" w:name="_Toc345586343"/>
      <w:bookmarkStart w:id="1018" w:name="_Toc372543531"/>
      <w:r w:rsidRPr="00576DCF">
        <w:rPr>
          <w:b/>
        </w:rPr>
        <w:t>UNIX Server Management Notes</w:t>
      </w:r>
      <w:bookmarkEnd w:id="1017"/>
      <w:bookmarkEnd w:id="1018"/>
    </w:p>
    <w:p w14:paraId="23407550" w14:textId="77777777" w:rsidR="00576DCF" w:rsidRPr="00576DCF" w:rsidRDefault="00576DCF" w:rsidP="004C3B88">
      <w:pPr>
        <w:jc w:val="left"/>
        <w:rPr>
          <w:b/>
        </w:rPr>
      </w:pPr>
      <w:bookmarkStart w:id="1019" w:name="server-mgmt"/>
      <w:bookmarkStart w:id="1020" w:name="_Toc372543532"/>
      <w:r w:rsidRPr="00576DCF">
        <w:rPr>
          <w:b/>
        </w:rPr>
        <w:t>Server Management Notes</w:t>
      </w:r>
      <w:bookmarkEnd w:id="1019"/>
      <w:bookmarkEnd w:id="1020"/>
    </w:p>
    <w:p w14:paraId="7AE1441E"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The Console Manager for the NJ UNIX and MarketData Servers, Network Router and Switches, and SAN switches runs on njnetlog, which is actually njtru1: "telnet njnetlog 9999", or "telnet 172.18.252.201 9999". The terminal servers in NJ are dserv2 (172.18.252.193) and dserv5 (172.18.252.194) installed in cabinets B5 and B6 respectively.</w:t>
      </w:r>
    </w:p>
    <w:p w14:paraId="2EFF2CBC"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lastRenderedPageBreak/>
        <w:t>The MarketData backbone servers are now in the NJ Blade Server cabinet, and the Internet Appliances are in cabinet B5. The servers njtru1 and njtru2 are in cabinet B5, consolidated into 1 physical server early October 2013. These are migrating to RHEL on HP Blade Servers in 2014.</w:t>
      </w:r>
    </w:p>
    <w:p w14:paraId="0E63E943"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The SAN switches are now managed by the Network group, the new switches: </w:t>
      </w:r>
      <w:hyperlink r:id="rId124" w:history="1">
        <w:r w:rsidRPr="00576DCF">
          <w:rPr>
            <w:rFonts w:eastAsia="Arial Unicode MS"/>
            <w:color w:val="0000FF" w:themeColor="hyperlink"/>
            <w:u w:val="single"/>
          </w:rPr>
          <w:t>nj9222c</w:t>
        </w:r>
      </w:hyperlink>
      <w:r w:rsidRPr="00576DCF">
        <w:rPr>
          <w:rFonts w:eastAsia="Arial Unicode MS"/>
          <w:color w:val="000000"/>
        </w:rPr>
        <w:t xml:space="preserve"> and </w:t>
      </w:r>
      <w:hyperlink r:id="rId125" w:history="1">
        <w:r w:rsidRPr="00576DCF">
          <w:rPr>
            <w:rFonts w:eastAsia="Arial Unicode MS"/>
            <w:color w:val="0000FF" w:themeColor="hyperlink"/>
            <w:u w:val="single"/>
          </w:rPr>
          <w:t>nj9222d</w:t>
        </w:r>
      </w:hyperlink>
      <w:r w:rsidRPr="00576DCF">
        <w:rPr>
          <w:rFonts w:eastAsia="Arial Unicode MS"/>
          <w:color w:val="000000"/>
        </w:rPr>
        <w:t xml:space="preserve"> are installed in the new Fabric MDF C4 cabinet.</w:t>
      </w:r>
    </w:p>
    <w:p w14:paraId="29F87553" w14:textId="4D41B944"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The EMC VMAX 10K, NJVMAX is managed (Unisphere 1.6.1 as of October 2013) through this link: </w:t>
      </w:r>
      <w:hyperlink r:id="rId126" w:history="1">
        <w:r w:rsidRPr="00576DCF">
          <w:rPr>
            <w:rFonts w:eastAsia="Arial Unicode MS"/>
            <w:color w:val="0000FF" w:themeColor="hyperlink"/>
            <w:u w:val="single"/>
          </w:rPr>
          <w:t>http://njemcmgt:8443</w:t>
        </w:r>
      </w:hyperlink>
      <w:r w:rsidRPr="00576DCF">
        <w:rPr>
          <w:rFonts w:eastAsia="Arial Unicode MS"/>
          <w:color w:val="000000"/>
        </w:rPr>
        <w:t>, the management server is installed in the EMC Data Domain Cabinet, beside the VMAX cabinet.</w:t>
      </w:r>
    </w:p>
    <w:p w14:paraId="3BB9BDA8" w14:textId="201DFC83"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SAN attached servers in NJ include </w:t>
      </w:r>
      <w:r w:rsidR="00CE4A3A">
        <w:rPr>
          <w:rFonts w:eastAsia="Arial Unicode MS"/>
          <w:color w:val="000000"/>
        </w:rPr>
        <w:t>njblcl1/2</w:t>
      </w:r>
      <w:r w:rsidR="00CE4A3A" w:rsidRPr="00576DCF">
        <w:rPr>
          <w:rFonts w:eastAsia="Arial Unicode MS"/>
          <w:color w:val="000000"/>
        </w:rPr>
        <w:t xml:space="preserve"> </w:t>
      </w:r>
      <w:r w:rsidRPr="00576DCF">
        <w:rPr>
          <w:rFonts w:eastAsia="Arial Unicode MS"/>
          <w:color w:val="000000"/>
        </w:rPr>
        <w:t>(File Server</w:t>
      </w:r>
      <w:r w:rsidR="00CE4A3A">
        <w:rPr>
          <w:rFonts w:eastAsia="Arial Unicode MS"/>
          <w:color w:val="000000"/>
        </w:rPr>
        <w:t>s</w:t>
      </w:r>
      <w:r w:rsidRPr="00576DCF">
        <w:rPr>
          <w:rFonts w:eastAsia="Arial Unicode MS"/>
          <w:color w:val="000000"/>
        </w:rPr>
        <w:t xml:space="preserve">, roles of both nynasfs1 and nynasfs2), njnotes (Domino Server), njblappser1 (New Prism Application server), njfolders (New Prism Folders server), njblmom01 (New SCOM Management server), </w:t>
      </w:r>
      <w:r w:rsidR="00CE4A3A" w:rsidRPr="00576DCF">
        <w:rPr>
          <w:rFonts w:eastAsia="Arial Unicode MS"/>
          <w:color w:val="000000"/>
        </w:rPr>
        <w:t>nj</w:t>
      </w:r>
      <w:r w:rsidR="00CE4A3A">
        <w:rPr>
          <w:rFonts w:eastAsia="Arial Unicode MS"/>
          <w:color w:val="000000"/>
        </w:rPr>
        <w:t>bl</w:t>
      </w:r>
      <w:r w:rsidR="00CE4A3A" w:rsidRPr="00576DCF">
        <w:rPr>
          <w:rFonts w:eastAsia="Arial Unicode MS"/>
          <w:color w:val="000000"/>
        </w:rPr>
        <w:t>esx</w:t>
      </w:r>
      <w:r w:rsidR="00CE4A3A">
        <w:rPr>
          <w:rFonts w:eastAsia="Arial Unicode MS"/>
          <w:color w:val="000000"/>
        </w:rPr>
        <w:t>1-7</w:t>
      </w:r>
      <w:r w:rsidRPr="00576DCF">
        <w:rPr>
          <w:rFonts w:eastAsia="Arial Unicode MS"/>
          <w:color w:val="000000"/>
        </w:rPr>
        <w:t xml:space="preserve">, (ESX Virtual Machine Servers), njsql00, njprismsql2 (Database Server), njsccm01 (Windows Management Server), njtru1 and njtru2 (UNIX File Servers), and the new Market Data servers, njblmd{1,5}, and the new Intergate njintergate2. </w:t>
      </w:r>
    </w:p>
    <w:p w14:paraId="5FAD9AF7" w14:textId="77777777" w:rsidR="00576DCF" w:rsidRPr="00576DCF" w:rsidRDefault="00576DCF" w:rsidP="004C3B88">
      <w:pPr>
        <w:overflowPunct w:val="0"/>
        <w:jc w:val="left"/>
        <w:textAlignment w:val="baseline"/>
        <w:rPr>
          <w:rFonts w:eastAsia="Arial Unicode MS"/>
          <w:b/>
          <w:color w:val="000000"/>
          <w:sz w:val="22"/>
        </w:rPr>
      </w:pPr>
      <w:r w:rsidRPr="00576DCF">
        <w:rPr>
          <w:rFonts w:eastAsia="Arial Unicode MS"/>
          <w:b/>
          <w:color w:val="000000"/>
          <w:sz w:val="22"/>
        </w:rPr>
        <w:t>File Systems</w:t>
      </w:r>
    </w:p>
    <w:p w14:paraId="221ED3C5" w14:textId="77777777" w:rsidR="00576DCF" w:rsidRPr="00576DCF" w:rsidRDefault="00576DCF" w:rsidP="004C3B88">
      <w:pPr>
        <w:overflowPunct w:val="0"/>
        <w:textAlignment w:val="baseline"/>
        <w:rPr>
          <w:rFonts w:eastAsia="Arial Unicode MS"/>
          <w:b/>
          <w:color w:val="000000"/>
        </w:rPr>
      </w:pPr>
      <w:r w:rsidRPr="00576DCF">
        <w:rPr>
          <w:rFonts w:eastAsia="Arial Unicode MS"/>
          <w:b/>
          <w:color w:val="000000"/>
        </w:rPr>
        <w:t>User File Systems:</w:t>
      </w:r>
    </w:p>
    <w:bookmarkEnd w:id="1016"/>
    <w:p w14:paraId="13AEDE79"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The rule is: If the name of a server in use in NY begins with "ny", then the name of the corresponding server begins "nj" instead. (Example: nytru1, njtru1.) And if the name does not begin with "ny", the corresponding NJ machine has "nj" prepended. </w:t>
      </w:r>
    </w:p>
    <w:p w14:paraId="36997A62"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Note however that njtru2 plays both roles of nytru2 and nytru3, and since early October 2013, also njtru1.</w:t>
      </w:r>
    </w:p>
    <w:p w14:paraId="38F8E4CF"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The Folders shares are not mapped explicitly in user profiles. Those with explicit drive letters should be configured in the NJ version of user profiles, or in login scripts.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7"/>
        <w:gridCol w:w="2124"/>
        <w:gridCol w:w="2169"/>
        <w:gridCol w:w="1628"/>
      </w:tblGrid>
      <w:tr w:rsidR="00576DCF" w:rsidRPr="00576DCF" w14:paraId="0EA2C3ED"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F6E9F8F" w14:textId="77777777" w:rsidR="00576DCF" w:rsidRPr="00576DCF" w:rsidRDefault="00576DCF" w:rsidP="00576DCF">
            <w:pPr>
              <w:spacing w:before="60" w:after="120"/>
              <w:jc w:val="center"/>
              <w:rPr>
                <w:b/>
                <w:bCs/>
                <w:color w:val="000000"/>
              </w:rPr>
            </w:pPr>
            <w:r w:rsidRPr="00576DCF">
              <w:rPr>
                <w:b/>
                <w:bCs/>
                <w:color w:val="000000"/>
              </w:rPr>
              <w:t>File System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1EBF9EF" w14:textId="77777777" w:rsidR="00576DCF" w:rsidRPr="00576DCF" w:rsidRDefault="00576DCF" w:rsidP="00576DCF">
            <w:pPr>
              <w:spacing w:before="60" w:after="120"/>
              <w:jc w:val="center"/>
              <w:rPr>
                <w:b/>
                <w:bCs/>
                <w:color w:val="000000"/>
              </w:rPr>
            </w:pPr>
            <w:r w:rsidRPr="00576DCF">
              <w:rPr>
                <w:b/>
                <w:bCs/>
                <w:color w:val="000000"/>
              </w:rPr>
              <w:t>NY Path</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4DFF628" w14:textId="77777777" w:rsidR="00576DCF" w:rsidRPr="00576DCF" w:rsidRDefault="00576DCF" w:rsidP="00576DCF">
            <w:pPr>
              <w:spacing w:before="60" w:after="120"/>
              <w:jc w:val="center"/>
              <w:rPr>
                <w:b/>
                <w:bCs/>
                <w:color w:val="000000"/>
              </w:rPr>
            </w:pPr>
            <w:r w:rsidRPr="00576DCF">
              <w:rPr>
                <w:b/>
                <w:bCs/>
                <w:color w:val="000000"/>
              </w:rPr>
              <w:t>NJ Path</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EF31614" w14:textId="77777777" w:rsidR="00576DCF" w:rsidRPr="00576DCF" w:rsidRDefault="00576DCF" w:rsidP="00576DCF">
            <w:pPr>
              <w:spacing w:before="60" w:after="120"/>
              <w:jc w:val="center"/>
              <w:rPr>
                <w:b/>
                <w:bCs/>
                <w:color w:val="000000"/>
              </w:rPr>
            </w:pPr>
            <w:r w:rsidRPr="00576DCF">
              <w:rPr>
                <w:b/>
                <w:bCs/>
                <w:color w:val="000000"/>
              </w:rPr>
              <w:t>Drive</w:t>
            </w:r>
          </w:p>
        </w:tc>
      </w:tr>
      <w:tr w:rsidR="00576DCF" w:rsidRPr="00576DCF" w14:paraId="292C04F4"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5431997" w14:textId="77777777" w:rsidR="00576DCF" w:rsidRPr="00576DCF" w:rsidRDefault="00576DCF" w:rsidP="00576DCF">
            <w:pPr>
              <w:spacing w:before="60" w:after="120"/>
              <w:jc w:val="center"/>
              <w:rPr>
                <w:b/>
                <w:bCs/>
                <w:color w:val="000000"/>
              </w:rPr>
            </w:pPr>
            <w:r w:rsidRPr="00576DCF">
              <w:rPr>
                <w:b/>
                <w:bCs/>
                <w:color w:val="000000"/>
              </w:rPr>
              <w:t>Export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97C10" w14:textId="77777777" w:rsidR="00576DCF" w:rsidRPr="00576DCF" w:rsidRDefault="00576DCF" w:rsidP="00576DCF">
            <w:pPr>
              <w:spacing w:before="60" w:after="120"/>
              <w:jc w:val="left"/>
              <w:rPr>
                <w:color w:val="000000"/>
              </w:rPr>
            </w:pPr>
            <w:r w:rsidRPr="00576DCF">
              <w:rPr>
                <w:color w:val="000000"/>
              </w:rPr>
              <w:t>\\nytru3\NFS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95339" w14:textId="77777777" w:rsidR="00576DCF" w:rsidRPr="00576DCF" w:rsidRDefault="00576DCF" w:rsidP="00576DCF">
            <w:pPr>
              <w:spacing w:before="60" w:after="120"/>
              <w:jc w:val="left"/>
              <w:rPr>
                <w:color w:val="000000"/>
              </w:rPr>
            </w:pPr>
            <w:r w:rsidRPr="00576DCF">
              <w:rPr>
                <w:color w:val="000000"/>
              </w:rPr>
              <w:t>\\njrhfs2\NFS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A6A46" w14:textId="77777777" w:rsidR="00576DCF" w:rsidRPr="00576DCF" w:rsidRDefault="00576DCF" w:rsidP="00576DCF">
            <w:pPr>
              <w:spacing w:before="60" w:after="120"/>
              <w:jc w:val="left"/>
              <w:rPr>
                <w:color w:val="000000"/>
              </w:rPr>
            </w:pPr>
            <w:r w:rsidRPr="00576DCF">
              <w:rPr>
                <w:color w:val="000000"/>
              </w:rPr>
              <w:t>E: (Prism Export)</w:t>
            </w:r>
          </w:p>
        </w:tc>
      </w:tr>
      <w:tr w:rsidR="00576DCF" w:rsidRPr="00576DCF" w14:paraId="4E8CD313"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8C6D27E" w14:textId="77777777" w:rsidR="00576DCF" w:rsidRPr="00576DCF" w:rsidRDefault="00576DCF" w:rsidP="00576DCF">
            <w:pPr>
              <w:spacing w:before="60" w:after="120"/>
              <w:jc w:val="center"/>
              <w:rPr>
                <w:b/>
                <w:bCs/>
                <w:color w:val="000000"/>
              </w:rPr>
            </w:pPr>
            <w:r w:rsidRPr="00576DCF">
              <w:rPr>
                <w:b/>
                <w:bCs/>
                <w:color w:val="000000"/>
              </w:rPr>
              <w:t>Home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5FB0D" w14:textId="77777777" w:rsidR="00576DCF" w:rsidRPr="00576DCF" w:rsidRDefault="00576DCF" w:rsidP="00576DCF">
            <w:pPr>
              <w:spacing w:before="60" w:after="120"/>
              <w:jc w:val="left"/>
              <w:rPr>
                <w:color w:val="000000"/>
              </w:rPr>
            </w:pPr>
            <w:r w:rsidRPr="00576DCF">
              <w:rPr>
                <w:color w:val="000000"/>
              </w:rPr>
              <w:t>\\nytru3\%UserName%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CDBF2" w14:textId="77777777" w:rsidR="00576DCF" w:rsidRPr="00576DCF" w:rsidRDefault="00576DCF" w:rsidP="00576DCF">
            <w:pPr>
              <w:spacing w:before="60" w:after="120"/>
              <w:jc w:val="left"/>
              <w:rPr>
                <w:color w:val="000000"/>
              </w:rPr>
            </w:pPr>
            <w:r w:rsidRPr="00576DCF">
              <w:rPr>
                <w:color w:val="000000"/>
              </w:rPr>
              <w:t>\\njrhfs2\%UserName%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E8B8F" w14:textId="77777777" w:rsidR="00576DCF" w:rsidRPr="00576DCF" w:rsidRDefault="00576DCF" w:rsidP="00576DCF">
            <w:pPr>
              <w:spacing w:before="60" w:after="120"/>
              <w:jc w:val="left"/>
              <w:rPr>
                <w:color w:val="000000"/>
              </w:rPr>
            </w:pPr>
            <w:r w:rsidRPr="00576DCF">
              <w:rPr>
                <w:color w:val="000000"/>
              </w:rPr>
              <w:t>G:</w:t>
            </w:r>
          </w:p>
        </w:tc>
      </w:tr>
      <w:tr w:rsidR="00576DCF" w:rsidRPr="00576DCF" w14:paraId="3FE796B2"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5153AB4D" w14:textId="77777777" w:rsidR="00576DCF" w:rsidRPr="00576DCF" w:rsidRDefault="00576DCF" w:rsidP="00576DCF">
            <w:pPr>
              <w:spacing w:before="60" w:after="120"/>
              <w:jc w:val="center"/>
              <w:rPr>
                <w:b/>
                <w:bCs/>
                <w:color w:val="000000"/>
              </w:rPr>
            </w:pPr>
            <w:r w:rsidRPr="00576DCF">
              <w:rPr>
                <w:b/>
                <w:bCs/>
                <w:color w:val="000000"/>
              </w:rPr>
              <w:t>Folders1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F995E" w14:textId="77777777" w:rsidR="00576DCF" w:rsidRPr="00576DCF" w:rsidRDefault="00576DCF" w:rsidP="00576DCF">
            <w:pPr>
              <w:spacing w:before="60" w:after="120"/>
              <w:jc w:val="left"/>
              <w:rPr>
                <w:color w:val="000000"/>
              </w:rPr>
            </w:pPr>
            <w:r w:rsidRPr="00576DCF">
              <w:rPr>
                <w:color w:val="000000"/>
              </w:rPr>
              <w:t>\\nyrhfs2\Folders1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B704F" w14:textId="77777777" w:rsidR="00576DCF" w:rsidRPr="00576DCF" w:rsidRDefault="00576DCF" w:rsidP="00576DCF">
            <w:pPr>
              <w:spacing w:before="60" w:after="120"/>
              <w:jc w:val="left"/>
              <w:rPr>
                <w:color w:val="000000"/>
              </w:rPr>
            </w:pPr>
            <w:r w:rsidRPr="00576DCF">
              <w:rPr>
                <w:color w:val="000000"/>
              </w:rPr>
              <w:t>\\njrhfs2\Folders1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05347" w14:textId="77777777" w:rsidR="00576DCF" w:rsidRPr="00576DCF" w:rsidRDefault="00576DCF" w:rsidP="00576DCF">
            <w:pPr>
              <w:spacing w:before="60" w:after="120"/>
              <w:jc w:val="left"/>
              <w:rPr>
                <w:color w:val="000000"/>
              </w:rPr>
            </w:pPr>
            <w:r w:rsidRPr="00576DCF">
              <w:rPr>
                <w:color w:val="000000"/>
              </w:rPr>
              <w:t>(none)</w:t>
            </w:r>
          </w:p>
        </w:tc>
      </w:tr>
      <w:tr w:rsidR="00576DCF" w:rsidRPr="00576DCF" w14:paraId="1185BA76"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28D0494" w14:textId="77777777" w:rsidR="00576DCF" w:rsidRPr="00576DCF" w:rsidRDefault="00576DCF" w:rsidP="00576DCF">
            <w:pPr>
              <w:spacing w:before="60" w:after="120"/>
              <w:jc w:val="center"/>
              <w:rPr>
                <w:b/>
                <w:bCs/>
                <w:color w:val="000000"/>
              </w:rPr>
            </w:pPr>
            <w:r w:rsidRPr="00576DCF">
              <w:rPr>
                <w:b/>
                <w:bCs/>
                <w:color w:val="000000"/>
              </w:rPr>
              <w:t>Folders2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57A67" w14:textId="77777777" w:rsidR="00576DCF" w:rsidRPr="00576DCF" w:rsidRDefault="00576DCF" w:rsidP="00576DCF">
            <w:pPr>
              <w:spacing w:before="60" w:after="120"/>
              <w:jc w:val="left"/>
              <w:rPr>
                <w:color w:val="000000"/>
              </w:rPr>
            </w:pPr>
            <w:r w:rsidRPr="00576DCF">
              <w:rPr>
                <w:color w:val="000000"/>
              </w:rPr>
              <w:t>\\nytru1\Folders2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5BD0C" w14:textId="77777777" w:rsidR="00576DCF" w:rsidRPr="00576DCF" w:rsidRDefault="00576DCF" w:rsidP="00576DCF">
            <w:pPr>
              <w:spacing w:before="60" w:after="120"/>
              <w:jc w:val="left"/>
              <w:rPr>
                <w:color w:val="000000"/>
              </w:rPr>
            </w:pPr>
            <w:r w:rsidRPr="00576DCF">
              <w:rPr>
                <w:color w:val="000000"/>
              </w:rPr>
              <w:t>\\njrhfs1\Folders2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26A53" w14:textId="77777777" w:rsidR="00576DCF" w:rsidRPr="00576DCF" w:rsidRDefault="00576DCF" w:rsidP="00576DCF">
            <w:pPr>
              <w:spacing w:before="60" w:after="120"/>
              <w:jc w:val="left"/>
              <w:rPr>
                <w:color w:val="000000"/>
              </w:rPr>
            </w:pPr>
            <w:r w:rsidRPr="00576DCF">
              <w:rPr>
                <w:color w:val="000000"/>
              </w:rPr>
              <w:t>(none)</w:t>
            </w:r>
          </w:p>
        </w:tc>
      </w:tr>
    </w:tbl>
    <w:p w14:paraId="5928404F" w14:textId="77777777" w:rsidR="004C3B88" w:rsidRDefault="004C3B88" w:rsidP="004C3B88">
      <w:pPr>
        <w:overflowPunct w:val="0"/>
        <w:spacing w:after="0"/>
        <w:jc w:val="left"/>
        <w:textAlignment w:val="baseline"/>
        <w:rPr>
          <w:rFonts w:eastAsia="Arial Unicode MS"/>
          <w:color w:val="000000"/>
        </w:rPr>
      </w:pPr>
    </w:p>
    <w:p w14:paraId="79A0AFE7"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The existence and writability (as appropriate) of these shares should be tested in advance of the user portion of the contingency test. In particular, the Samba configuration files /etc/smb.conf (/etc/samba/smb.conf on RHEL) should be compared and adjusted as needed.</w:t>
      </w:r>
    </w:p>
    <w:p w14:paraId="24893B3D" w14:textId="77777777" w:rsidR="00576DCF" w:rsidRPr="00576DCF" w:rsidRDefault="00576DCF" w:rsidP="004C3B88">
      <w:pPr>
        <w:jc w:val="left"/>
        <w:rPr>
          <w:b/>
        </w:rPr>
      </w:pPr>
      <w:bookmarkStart w:id="1021" w:name="_Toc345586346"/>
      <w:bookmarkStart w:id="1022" w:name="_Toc372543535"/>
      <w:r w:rsidRPr="00576DCF">
        <w:rPr>
          <w:b/>
        </w:rPr>
        <w:t>Developer File Systems</w:t>
      </w:r>
      <w:bookmarkEnd w:id="1021"/>
      <w:bookmarkEnd w:id="1022"/>
      <w:r w:rsidRPr="00576DCF">
        <w:rPr>
          <w:b/>
        </w:rPr>
        <w:t>:</w:t>
      </w:r>
    </w:p>
    <w:p w14:paraId="3FB252A0" w14:textId="77777777" w:rsidR="00576DCF" w:rsidRPr="00576DCF" w:rsidRDefault="00576DCF" w:rsidP="004C3B88">
      <w:pPr>
        <w:autoSpaceDE/>
        <w:autoSpaceDN/>
        <w:adjustRightInd/>
        <w:jc w:val="left"/>
        <w:rPr>
          <w:color w:val="000000"/>
        </w:rPr>
      </w:pPr>
      <w:r w:rsidRPr="00576DCF">
        <w:rPr>
          <w:i/>
          <w:iCs/>
          <w:color w:val="000000"/>
        </w:rPr>
        <w:t>nyvmdevfs1</w:t>
      </w:r>
      <w:r w:rsidRPr="00576DCF">
        <w:rPr>
          <w:color w:val="000000"/>
        </w:rPr>
        <w:t xml:space="preserve"> (NY) hosts the developer source code file systems, this syncs to </w:t>
      </w:r>
      <w:r w:rsidRPr="00576DCF">
        <w:rPr>
          <w:i/>
          <w:iCs/>
          <w:color w:val="000000"/>
        </w:rPr>
        <w:t>njvmdevfs1</w:t>
      </w:r>
      <w:r w:rsidRPr="00576DCF">
        <w:rPr>
          <w:color w:val="000000"/>
        </w:rPr>
        <w:t xml:space="preserve">. All code is kept in "svn" on </w:t>
      </w:r>
      <w:r w:rsidRPr="00576DCF">
        <w:rPr>
          <w:i/>
          <w:iCs/>
          <w:color w:val="000000"/>
        </w:rPr>
        <w:t>mercury</w:t>
      </w:r>
      <w:r w:rsidRPr="00576DCF">
        <w:rPr>
          <w:color w:val="000000"/>
        </w:rPr>
        <w:t xml:space="preserve"> in NY now. In NJ, </w:t>
      </w:r>
      <w:r w:rsidRPr="00576DCF">
        <w:rPr>
          <w:i/>
          <w:iCs/>
          <w:color w:val="000000"/>
        </w:rPr>
        <w:t>njappser1</w:t>
      </w:r>
      <w:r w:rsidRPr="00576DCF">
        <w:rPr>
          <w:color w:val="000000"/>
        </w:rPr>
        <w:t xml:space="preserve"> will play that role.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813"/>
        <w:gridCol w:w="1773"/>
      </w:tblGrid>
      <w:tr w:rsidR="00576DCF" w:rsidRPr="00576DCF" w14:paraId="6DB229CF"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7189832" w14:textId="77777777" w:rsidR="00576DCF" w:rsidRPr="00576DCF" w:rsidRDefault="00576DCF" w:rsidP="00576DCF">
            <w:pPr>
              <w:autoSpaceDE/>
              <w:autoSpaceDN/>
              <w:adjustRightInd/>
              <w:spacing w:before="60" w:after="120"/>
              <w:jc w:val="center"/>
              <w:rPr>
                <w:b/>
                <w:bCs/>
                <w:color w:val="000000"/>
              </w:rPr>
            </w:pPr>
            <w:r w:rsidRPr="00576DCF">
              <w:rPr>
                <w:b/>
                <w:bCs/>
                <w:color w:val="000000"/>
              </w:rPr>
              <w:t>File System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593885C" w14:textId="77777777" w:rsidR="00576DCF" w:rsidRPr="00576DCF" w:rsidRDefault="00576DCF" w:rsidP="00576DCF">
            <w:pPr>
              <w:autoSpaceDE/>
              <w:autoSpaceDN/>
              <w:adjustRightInd/>
              <w:spacing w:before="60" w:after="120"/>
              <w:jc w:val="center"/>
              <w:rPr>
                <w:b/>
                <w:bCs/>
                <w:color w:val="000000"/>
              </w:rPr>
            </w:pPr>
            <w:r w:rsidRPr="00576DCF">
              <w:rPr>
                <w:b/>
                <w:bCs/>
                <w:color w:val="000000"/>
              </w:rPr>
              <w:t>NY Path</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7E3153A" w14:textId="77777777" w:rsidR="00576DCF" w:rsidRPr="00576DCF" w:rsidRDefault="00576DCF" w:rsidP="00576DCF">
            <w:pPr>
              <w:autoSpaceDE/>
              <w:autoSpaceDN/>
              <w:adjustRightInd/>
              <w:spacing w:before="60" w:after="120"/>
              <w:jc w:val="center"/>
              <w:rPr>
                <w:b/>
                <w:bCs/>
                <w:color w:val="000000"/>
              </w:rPr>
            </w:pPr>
            <w:r w:rsidRPr="00576DCF">
              <w:rPr>
                <w:b/>
                <w:bCs/>
                <w:color w:val="000000"/>
              </w:rPr>
              <w:t>NJ Path</w:t>
            </w:r>
          </w:p>
        </w:tc>
      </w:tr>
      <w:tr w:rsidR="00576DCF" w:rsidRPr="00576DCF" w14:paraId="4B0A2C5F"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6FADEEF" w14:textId="77777777" w:rsidR="00576DCF" w:rsidRPr="00576DCF" w:rsidRDefault="00576DCF" w:rsidP="00576DCF">
            <w:pPr>
              <w:autoSpaceDE/>
              <w:autoSpaceDN/>
              <w:adjustRightInd/>
              <w:spacing w:before="60" w:after="120"/>
              <w:jc w:val="center"/>
              <w:rPr>
                <w:b/>
                <w:bCs/>
                <w:color w:val="000000"/>
              </w:rPr>
            </w:pPr>
            <w:r w:rsidRPr="00576DCF">
              <w:rPr>
                <w:b/>
                <w:bCs/>
                <w:color w:val="000000"/>
              </w:rPr>
              <w:t>Prism Dev</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77707" w14:textId="77777777" w:rsidR="00576DCF" w:rsidRPr="00576DCF" w:rsidRDefault="00576DCF" w:rsidP="00576DCF">
            <w:pPr>
              <w:autoSpaceDE/>
              <w:autoSpaceDN/>
              <w:adjustRightInd/>
              <w:spacing w:before="60" w:after="120"/>
              <w:jc w:val="left"/>
              <w:rPr>
                <w:color w:val="000000"/>
              </w:rPr>
            </w:pPr>
            <w:r w:rsidRPr="00576DCF">
              <w:rPr>
                <w:color w:val="000000"/>
              </w:rPr>
              <w:t>\\nyvmdevfs1\Dev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E1936" w14:textId="77777777" w:rsidR="00576DCF" w:rsidRPr="00576DCF" w:rsidRDefault="00576DCF" w:rsidP="00576DCF">
            <w:pPr>
              <w:autoSpaceDE/>
              <w:autoSpaceDN/>
              <w:adjustRightInd/>
              <w:spacing w:before="60" w:after="120"/>
              <w:jc w:val="left"/>
              <w:rPr>
                <w:color w:val="000000"/>
              </w:rPr>
            </w:pPr>
            <w:r w:rsidRPr="00576DCF">
              <w:rPr>
                <w:color w:val="000000"/>
              </w:rPr>
              <w:t>\\njvmdevfs1\Dev</w:t>
            </w:r>
          </w:p>
        </w:tc>
      </w:tr>
      <w:tr w:rsidR="00576DCF" w:rsidRPr="00576DCF" w14:paraId="0A72A823"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05506CF" w14:textId="77777777" w:rsidR="00576DCF" w:rsidRPr="00576DCF" w:rsidRDefault="00576DCF" w:rsidP="00576DCF">
            <w:pPr>
              <w:autoSpaceDE/>
              <w:autoSpaceDN/>
              <w:adjustRightInd/>
              <w:spacing w:before="60" w:after="120"/>
              <w:jc w:val="center"/>
              <w:rPr>
                <w:b/>
                <w:bCs/>
                <w:color w:val="000000"/>
              </w:rPr>
            </w:pPr>
            <w:r w:rsidRPr="00576DCF">
              <w:rPr>
                <w:b/>
                <w:bCs/>
                <w:color w:val="000000"/>
              </w:rPr>
              <w:lastRenderedPageBreak/>
              <w:t>Prism Prod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32C49" w14:textId="77777777" w:rsidR="00576DCF" w:rsidRPr="00576DCF" w:rsidRDefault="00576DCF" w:rsidP="00576DCF">
            <w:pPr>
              <w:autoSpaceDE/>
              <w:autoSpaceDN/>
              <w:adjustRightInd/>
              <w:spacing w:before="60" w:after="120"/>
              <w:jc w:val="left"/>
              <w:rPr>
                <w:color w:val="000000"/>
              </w:rPr>
            </w:pPr>
            <w:r w:rsidRPr="00576DCF">
              <w:rPr>
                <w:color w:val="000000"/>
              </w:rPr>
              <w:t>\\nyvmdevfs1\Prod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6B460" w14:textId="77777777" w:rsidR="00576DCF" w:rsidRPr="00576DCF" w:rsidRDefault="00576DCF" w:rsidP="00576DCF">
            <w:pPr>
              <w:autoSpaceDE/>
              <w:autoSpaceDN/>
              <w:adjustRightInd/>
              <w:spacing w:before="60" w:after="120"/>
              <w:jc w:val="left"/>
              <w:rPr>
                <w:color w:val="000000"/>
              </w:rPr>
            </w:pPr>
            <w:r w:rsidRPr="00576DCF">
              <w:rPr>
                <w:color w:val="000000"/>
              </w:rPr>
              <w:t>\\njvmdevfs1\Prod</w:t>
            </w:r>
          </w:p>
        </w:tc>
      </w:tr>
      <w:tr w:rsidR="00576DCF" w:rsidRPr="00576DCF" w14:paraId="71266EA1"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BA8F159" w14:textId="77777777" w:rsidR="00576DCF" w:rsidRPr="00576DCF" w:rsidRDefault="00576DCF" w:rsidP="00576DCF">
            <w:pPr>
              <w:autoSpaceDE/>
              <w:autoSpaceDN/>
              <w:adjustRightInd/>
              <w:spacing w:before="60" w:after="120"/>
              <w:jc w:val="center"/>
              <w:rPr>
                <w:b/>
                <w:bCs/>
                <w:color w:val="000000"/>
              </w:rPr>
            </w:pPr>
            <w:r w:rsidRPr="00576DCF">
              <w:rPr>
                <w:b/>
                <w:bCs/>
                <w:color w:val="000000"/>
              </w:rPr>
              <w:t>Prism Tools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FCABC" w14:textId="77777777" w:rsidR="00576DCF" w:rsidRPr="00576DCF" w:rsidRDefault="00576DCF" w:rsidP="00576DCF">
            <w:pPr>
              <w:autoSpaceDE/>
              <w:autoSpaceDN/>
              <w:adjustRightInd/>
              <w:spacing w:before="60" w:after="120"/>
              <w:jc w:val="left"/>
              <w:rPr>
                <w:color w:val="000000"/>
              </w:rPr>
            </w:pPr>
            <w:r w:rsidRPr="00576DCF">
              <w:rPr>
                <w:color w:val="000000"/>
              </w:rPr>
              <w:t>\\nyvmdevfs1\Tools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5B3F" w14:textId="77777777" w:rsidR="00576DCF" w:rsidRPr="00576DCF" w:rsidRDefault="00576DCF" w:rsidP="00576DCF">
            <w:pPr>
              <w:autoSpaceDE/>
              <w:autoSpaceDN/>
              <w:adjustRightInd/>
              <w:spacing w:before="60" w:after="120"/>
              <w:jc w:val="left"/>
              <w:rPr>
                <w:color w:val="000000"/>
              </w:rPr>
            </w:pPr>
            <w:r w:rsidRPr="00576DCF">
              <w:rPr>
                <w:color w:val="000000"/>
              </w:rPr>
              <w:t>\\njvmdevfs1\Tools</w:t>
            </w:r>
          </w:p>
        </w:tc>
      </w:tr>
      <w:tr w:rsidR="00576DCF" w:rsidRPr="00576DCF" w14:paraId="1A8E8764"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A6F0228" w14:textId="77777777" w:rsidR="00576DCF" w:rsidRPr="00576DCF" w:rsidRDefault="00576DCF" w:rsidP="00576DCF">
            <w:pPr>
              <w:autoSpaceDE/>
              <w:autoSpaceDN/>
              <w:adjustRightInd/>
              <w:spacing w:before="60" w:after="120"/>
              <w:jc w:val="center"/>
              <w:rPr>
                <w:b/>
                <w:bCs/>
                <w:color w:val="000000"/>
              </w:rPr>
            </w:pPr>
            <w:r w:rsidRPr="00576DCF">
              <w:rPr>
                <w:b/>
                <w:bCs/>
                <w:color w:val="000000"/>
              </w:rPr>
              <w:t>Prism Devdoc</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2B97C" w14:textId="77777777" w:rsidR="00576DCF" w:rsidRPr="00576DCF" w:rsidRDefault="00576DCF" w:rsidP="00576DCF">
            <w:pPr>
              <w:autoSpaceDE/>
              <w:autoSpaceDN/>
              <w:adjustRightInd/>
              <w:spacing w:before="60" w:after="120"/>
              <w:jc w:val="left"/>
              <w:rPr>
                <w:color w:val="000000"/>
              </w:rPr>
            </w:pPr>
            <w:r w:rsidRPr="00576DCF">
              <w:rPr>
                <w:color w:val="000000"/>
              </w:rPr>
              <w:t>\\nyvmdevfs1\doc</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294AD" w14:textId="77777777" w:rsidR="00576DCF" w:rsidRPr="00576DCF" w:rsidRDefault="00576DCF" w:rsidP="00576DCF">
            <w:pPr>
              <w:autoSpaceDE/>
              <w:autoSpaceDN/>
              <w:adjustRightInd/>
              <w:spacing w:before="60" w:after="120"/>
              <w:jc w:val="left"/>
              <w:rPr>
                <w:color w:val="000000"/>
              </w:rPr>
            </w:pPr>
            <w:r w:rsidRPr="00576DCF">
              <w:rPr>
                <w:color w:val="000000"/>
              </w:rPr>
              <w:t>\\njvmdevfs1\Doc</w:t>
            </w:r>
          </w:p>
        </w:tc>
      </w:tr>
    </w:tbl>
    <w:p w14:paraId="68ECD94C" w14:textId="77777777" w:rsidR="00576DCF" w:rsidRPr="00576DCF" w:rsidRDefault="00576DCF" w:rsidP="009B4927">
      <w:pPr>
        <w:pStyle w:val="Heading3"/>
      </w:pPr>
      <w:bookmarkStart w:id="1023" w:name="_Toc391457954"/>
      <w:bookmarkStart w:id="1024" w:name="_Toc391865197"/>
      <w:bookmarkStart w:id="1025" w:name="_Toc495064079"/>
      <w:r w:rsidRPr="00576DCF">
        <w:t>Maintenance Procedure</w:t>
      </w:r>
      <w:bookmarkEnd w:id="1023"/>
      <w:bookmarkEnd w:id="1024"/>
      <w:bookmarkEnd w:id="1025"/>
    </w:p>
    <w:p w14:paraId="3541A81E" w14:textId="77777777" w:rsidR="00576DCF" w:rsidRPr="00576DCF" w:rsidRDefault="00576DCF" w:rsidP="004C3B88">
      <w:pPr>
        <w:jc w:val="left"/>
        <w:rPr>
          <w:color w:val="000000" w:themeColor="text1"/>
        </w:rPr>
      </w:pPr>
      <w:r w:rsidRPr="00576DCF">
        <w:rPr>
          <w:color w:val="000000" w:themeColor="text1"/>
        </w:rPr>
        <w:t>All configurations for use in DR already exist as described above. All data is replicated from NY to NJ.</w:t>
      </w:r>
    </w:p>
    <w:p w14:paraId="23381A10" w14:textId="77777777" w:rsidR="00576DCF" w:rsidRPr="00576DCF" w:rsidRDefault="00576DCF" w:rsidP="009B4927">
      <w:pPr>
        <w:pStyle w:val="Heading3"/>
      </w:pPr>
      <w:bookmarkStart w:id="1026" w:name="_Toc391457955"/>
      <w:bookmarkStart w:id="1027" w:name="_Toc391865198"/>
      <w:bookmarkStart w:id="1028" w:name="_Toc495064080"/>
      <w:r w:rsidRPr="00576DCF">
        <w:t>Cutover Procedure</w:t>
      </w:r>
      <w:bookmarkEnd w:id="1026"/>
      <w:bookmarkEnd w:id="1027"/>
      <w:bookmarkEnd w:id="1028"/>
    </w:p>
    <w:p w14:paraId="25BC253B" w14:textId="77777777" w:rsidR="00576DCF" w:rsidRPr="00576DCF" w:rsidRDefault="00576DCF" w:rsidP="004C3B88">
      <w:pPr>
        <w:jc w:val="left"/>
        <w:rPr>
          <w:color w:val="000000" w:themeColor="text1"/>
        </w:rPr>
      </w:pPr>
      <w:r w:rsidRPr="00576DCF">
        <w:rPr>
          <w:color w:val="000000" w:themeColor="text1"/>
        </w:rPr>
        <w:t>Cutover procedures consist of using the NJ resources as described above. User resources using NJ are mapped in the NJ DR user profile.</w:t>
      </w:r>
    </w:p>
    <w:p w14:paraId="47D967B2" w14:textId="77777777" w:rsidR="00576DCF" w:rsidRPr="00576DCF" w:rsidRDefault="00576DCF" w:rsidP="009B4927">
      <w:pPr>
        <w:pStyle w:val="Heading2"/>
      </w:pPr>
      <w:bookmarkStart w:id="1029" w:name="ny-nj-others"/>
      <w:bookmarkStart w:id="1030" w:name="_Toc322520077"/>
      <w:bookmarkStart w:id="1031" w:name="_Toc391457956"/>
      <w:bookmarkStart w:id="1032" w:name="_Toc391865199"/>
      <w:bookmarkStart w:id="1033" w:name="_Toc495064081"/>
      <w:r w:rsidRPr="00576DCF">
        <w:t>Databases</w:t>
      </w:r>
      <w:bookmarkEnd w:id="1029"/>
      <w:bookmarkEnd w:id="1030"/>
      <w:r w:rsidRPr="00576DCF">
        <w:t xml:space="preserve"> and Storage Area Network (SAN)</w:t>
      </w:r>
      <w:bookmarkEnd w:id="1031"/>
      <w:bookmarkEnd w:id="1032"/>
      <w:bookmarkEnd w:id="1033"/>
    </w:p>
    <w:p w14:paraId="19FFF4D5" w14:textId="77777777" w:rsidR="00576DCF" w:rsidRPr="00576DCF" w:rsidRDefault="00576DCF" w:rsidP="009B4927">
      <w:pPr>
        <w:pStyle w:val="Heading3"/>
      </w:pPr>
      <w:bookmarkStart w:id="1034" w:name="_Toc391457957"/>
      <w:bookmarkStart w:id="1035" w:name="_Toc391865200"/>
      <w:bookmarkStart w:id="1036" w:name="_Toc495064082"/>
      <w:r w:rsidRPr="00576DCF">
        <w:t>Overview</w:t>
      </w:r>
      <w:bookmarkEnd w:id="1034"/>
      <w:bookmarkEnd w:id="1035"/>
      <w:bookmarkEnd w:id="1036"/>
    </w:p>
    <w:p w14:paraId="074D9919"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We have many databases that need to be used in NJ during the test, the most important of which is "Prism", covered in its own section below. Others include the Sharepoint database (on </w:t>
      </w:r>
      <w:r w:rsidRPr="00576DCF">
        <w:rPr>
          <w:rFonts w:eastAsia="Arial Unicode MS"/>
          <w:b/>
          <w:color w:val="000000"/>
        </w:rPr>
        <w:t>nysql00</w:t>
      </w:r>
      <w:r w:rsidRPr="00576DCF">
        <w:rPr>
          <w:rFonts w:eastAsia="Arial Unicode MS"/>
          <w:color w:val="000000"/>
        </w:rPr>
        <w:t xml:space="preserve"> in NY, </w:t>
      </w:r>
      <w:r w:rsidRPr="00576DCF">
        <w:rPr>
          <w:rFonts w:eastAsia="Arial Unicode MS"/>
          <w:b/>
          <w:color w:val="000000"/>
        </w:rPr>
        <w:t>njsql00</w:t>
      </w:r>
      <w:r w:rsidRPr="00576DCF">
        <w:rPr>
          <w:rFonts w:eastAsia="Arial Unicode MS"/>
          <w:color w:val="000000"/>
        </w:rPr>
        <w:t xml:space="preserve"> in NJ), and the various system databases living on </w:t>
      </w:r>
      <w:r w:rsidRPr="00576DCF">
        <w:rPr>
          <w:rFonts w:eastAsia="Arial Unicode MS"/>
          <w:b/>
          <w:color w:val="000000"/>
        </w:rPr>
        <w:t>nyblsql01</w:t>
      </w:r>
      <w:r w:rsidRPr="00576DCF">
        <w:rPr>
          <w:rFonts w:eastAsia="Arial Unicode MS"/>
          <w:color w:val="000000"/>
        </w:rPr>
        <w:t xml:space="preserve"> in NY. These are replicated in different ways to NJ, with "log shipping" in use nowadays for most database replication. Since October 2011 we also have an Oracle database for FRS Global reporting (used by the LTD company in London). The NY server is on </w:t>
      </w:r>
      <w:r w:rsidRPr="00576DCF">
        <w:rPr>
          <w:rFonts w:eastAsia="Arial Unicode MS"/>
          <w:b/>
          <w:color w:val="000000"/>
        </w:rPr>
        <w:t>nyvmoracle01</w:t>
      </w:r>
      <w:r w:rsidRPr="00576DCF">
        <w:rPr>
          <w:rFonts w:eastAsia="Arial Unicode MS"/>
          <w:color w:val="000000"/>
        </w:rPr>
        <w:t xml:space="preserve">, with the NJ version on </w:t>
      </w:r>
      <w:r w:rsidRPr="00576DCF">
        <w:rPr>
          <w:rFonts w:eastAsia="Arial Unicode MS"/>
          <w:b/>
          <w:color w:val="000000"/>
        </w:rPr>
        <w:t>njvmoracle01</w:t>
      </w:r>
      <w:r w:rsidRPr="00576DCF">
        <w:rPr>
          <w:rFonts w:eastAsia="Arial Unicode MS"/>
          <w:color w:val="000000"/>
        </w:rPr>
        <w:t xml:space="preserve">. </w:t>
      </w:r>
    </w:p>
    <w:p w14:paraId="46F6F653" w14:textId="77777777" w:rsidR="00576DCF" w:rsidRPr="00576DCF" w:rsidRDefault="00576DCF" w:rsidP="004C3B88">
      <w:pPr>
        <w:tabs>
          <w:tab w:val="left" w:pos="90"/>
        </w:tabs>
        <w:jc w:val="left"/>
        <w:rPr>
          <w:b/>
        </w:rPr>
      </w:pPr>
      <w:bookmarkStart w:id="1037" w:name="ny-nj-recoverpoint"/>
      <w:bookmarkStart w:id="1038" w:name="_Toc372543538"/>
      <w:bookmarkStart w:id="1039" w:name="_Toc345586349"/>
      <w:r w:rsidRPr="00576DCF">
        <w:rPr>
          <w:b/>
        </w:rPr>
        <w:t>RecoverPoint</w:t>
      </w:r>
      <w:bookmarkEnd w:id="1037"/>
      <w:bookmarkEnd w:id="1038"/>
    </w:p>
    <w:p w14:paraId="0B54A85F"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With the VMAX implementation in 2013, the replication method for some selected volumes uses EMC RecoverPoint Appliances, see </w:t>
      </w:r>
      <w:hyperlink r:id="rId127" w:history="1">
        <w:r w:rsidRPr="00576DCF">
          <w:rPr>
            <w:rFonts w:eastAsia="Arial Unicode MS"/>
            <w:color w:val="0000FF" w:themeColor="hyperlink"/>
            <w:u w:val="single"/>
          </w:rPr>
          <w:t>Recover Point Documents (NY)</w:t>
        </w:r>
      </w:hyperlink>
      <w:r w:rsidRPr="00576DCF">
        <w:rPr>
          <w:rFonts w:eastAsia="Arial Unicode MS"/>
          <w:color w:val="000000"/>
        </w:rPr>
        <w:t xml:space="preserve"> or </w:t>
      </w:r>
      <w:hyperlink r:id="rId128" w:history="1">
        <w:r w:rsidRPr="00576DCF">
          <w:rPr>
            <w:rFonts w:eastAsia="Arial Unicode MS"/>
            <w:color w:val="0000FF" w:themeColor="hyperlink"/>
            <w:u w:val="single"/>
          </w:rPr>
          <w:t>Recover Point Documents (NJ)</w:t>
        </w:r>
      </w:hyperlink>
      <w:r w:rsidRPr="00576DCF">
        <w:rPr>
          <w:rFonts w:eastAsia="Arial Unicode MS"/>
          <w:color w:val="000000"/>
        </w:rPr>
        <w:t xml:space="preserve"> for more details. </w:t>
      </w:r>
    </w:p>
    <w:p w14:paraId="49CBEC4C"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The current list of 'Consistency Groups' is:</w:t>
      </w:r>
    </w:p>
    <w:p w14:paraId="2F350AC2" w14:textId="77777777" w:rsidR="00576DCF" w:rsidRPr="00576DCF" w:rsidRDefault="00576DCF" w:rsidP="00633E1D">
      <w:pPr>
        <w:numPr>
          <w:ilvl w:val="0"/>
          <w:numId w:val="56"/>
        </w:numPr>
        <w:autoSpaceDE/>
        <w:autoSpaceDN/>
        <w:adjustRightInd/>
        <w:spacing w:after="0"/>
        <w:jc w:val="left"/>
        <w:rPr>
          <w:color w:val="000000"/>
        </w:rPr>
      </w:pPr>
      <w:r w:rsidRPr="00576DCF">
        <w:rPr>
          <w:color w:val="000000"/>
        </w:rPr>
        <w:t xml:space="preserve">Back Office Voice </w:t>
      </w:r>
    </w:p>
    <w:p w14:paraId="20EA8494" w14:textId="77777777" w:rsidR="00576DCF" w:rsidRPr="00576DCF" w:rsidRDefault="00576DCF" w:rsidP="00633E1D">
      <w:pPr>
        <w:numPr>
          <w:ilvl w:val="0"/>
          <w:numId w:val="56"/>
        </w:numPr>
        <w:autoSpaceDE/>
        <w:autoSpaceDN/>
        <w:adjustRightInd/>
        <w:spacing w:after="0"/>
        <w:jc w:val="left"/>
        <w:rPr>
          <w:color w:val="000000"/>
        </w:rPr>
      </w:pPr>
      <w:r w:rsidRPr="00576DCF">
        <w:rPr>
          <w:color w:val="000000"/>
        </w:rPr>
        <w:t xml:space="preserve">Front Office Voice </w:t>
      </w:r>
    </w:p>
    <w:p w14:paraId="5FECDBE9" w14:textId="77777777" w:rsidR="00576DCF" w:rsidRPr="00576DCF" w:rsidRDefault="00576DCF" w:rsidP="00633E1D">
      <w:pPr>
        <w:numPr>
          <w:ilvl w:val="0"/>
          <w:numId w:val="56"/>
        </w:numPr>
        <w:autoSpaceDE/>
        <w:autoSpaceDN/>
        <w:adjustRightInd/>
        <w:spacing w:after="0"/>
        <w:jc w:val="left"/>
        <w:rPr>
          <w:color w:val="000000"/>
        </w:rPr>
      </w:pPr>
      <w:r w:rsidRPr="00576DCF">
        <w:rPr>
          <w:color w:val="000000"/>
        </w:rPr>
        <w:t xml:space="preserve">Good Cache </w:t>
      </w:r>
    </w:p>
    <w:p w14:paraId="1CBD51B0" w14:textId="77777777" w:rsidR="00576DCF" w:rsidRPr="00576DCF" w:rsidRDefault="00576DCF" w:rsidP="00633E1D">
      <w:pPr>
        <w:numPr>
          <w:ilvl w:val="0"/>
          <w:numId w:val="56"/>
        </w:numPr>
        <w:autoSpaceDE/>
        <w:autoSpaceDN/>
        <w:adjustRightInd/>
        <w:spacing w:after="0"/>
        <w:jc w:val="left"/>
        <w:rPr>
          <w:color w:val="000000"/>
        </w:rPr>
      </w:pPr>
      <w:r w:rsidRPr="00576DCF">
        <w:rPr>
          <w:color w:val="000000"/>
        </w:rPr>
        <w:t xml:space="preserve">NYDEVFS1_Sim_Vol </w:t>
      </w:r>
    </w:p>
    <w:p w14:paraId="25F390D3" w14:textId="77777777" w:rsidR="00576DCF" w:rsidRPr="00576DCF" w:rsidRDefault="00576DCF" w:rsidP="00633E1D">
      <w:pPr>
        <w:numPr>
          <w:ilvl w:val="0"/>
          <w:numId w:val="56"/>
        </w:numPr>
        <w:autoSpaceDE/>
        <w:autoSpaceDN/>
        <w:adjustRightInd/>
        <w:spacing w:after="0"/>
        <w:jc w:val="left"/>
        <w:rPr>
          <w:color w:val="000000"/>
        </w:rPr>
      </w:pPr>
      <w:r w:rsidRPr="00576DCF">
        <w:rPr>
          <w:color w:val="000000"/>
        </w:rPr>
        <w:t xml:space="preserve">RPA_Test </w:t>
      </w:r>
    </w:p>
    <w:p w14:paraId="0C07B7DC" w14:textId="77777777" w:rsidR="00576DCF" w:rsidRPr="00576DCF" w:rsidRDefault="00576DCF" w:rsidP="00633E1D">
      <w:pPr>
        <w:numPr>
          <w:ilvl w:val="0"/>
          <w:numId w:val="56"/>
        </w:numPr>
        <w:autoSpaceDE/>
        <w:autoSpaceDN/>
        <w:adjustRightInd/>
        <w:spacing w:after="0"/>
        <w:jc w:val="left"/>
        <w:rPr>
          <w:color w:val="000000"/>
        </w:rPr>
      </w:pPr>
      <w:r w:rsidRPr="00576DCF">
        <w:rPr>
          <w:color w:val="000000"/>
        </w:rPr>
        <w:t xml:space="preserve">Source One </w:t>
      </w:r>
    </w:p>
    <w:p w14:paraId="6847F671" w14:textId="77777777" w:rsidR="004C3B88" w:rsidRDefault="004C3B88" w:rsidP="004C3B88">
      <w:pPr>
        <w:overflowPunct w:val="0"/>
        <w:spacing w:after="0"/>
        <w:ind w:left="90"/>
        <w:jc w:val="left"/>
        <w:textAlignment w:val="baseline"/>
        <w:rPr>
          <w:rFonts w:eastAsia="Arial Unicode MS"/>
          <w:color w:val="000000"/>
        </w:rPr>
      </w:pPr>
    </w:p>
    <w:p w14:paraId="1F253828" w14:textId="77777777" w:rsidR="00576DCF" w:rsidRPr="00576DCF" w:rsidRDefault="00576DCF" w:rsidP="004C3B88">
      <w:pPr>
        <w:overflowPunct w:val="0"/>
        <w:spacing w:after="0"/>
        <w:ind w:left="90"/>
        <w:jc w:val="left"/>
        <w:textAlignment w:val="baseline"/>
        <w:rPr>
          <w:rFonts w:eastAsia="Arial Unicode MS"/>
          <w:color w:val="000000"/>
        </w:rPr>
      </w:pPr>
      <w:r w:rsidRPr="00576DCF">
        <w:rPr>
          <w:rFonts w:eastAsia="Arial Unicode MS"/>
          <w:color w:val="000000"/>
        </w:rPr>
        <w:t>The Replication jobs will be paused before the cutover, and resumed afterwards.</w:t>
      </w:r>
    </w:p>
    <w:p w14:paraId="2BC63D25" w14:textId="77777777" w:rsidR="004C3B88" w:rsidRDefault="004C3B88" w:rsidP="004C3B88">
      <w:pPr>
        <w:overflowPunct w:val="0"/>
        <w:spacing w:after="0"/>
        <w:ind w:left="-270" w:firstLine="360"/>
        <w:jc w:val="left"/>
        <w:textAlignment w:val="baseline"/>
        <w:rPr>
          <w:rFonts w:eastAsia="Arial Unicode MS"/>
          <w:color w:val="000000"/>
        </w:rPr>
      </w:pPr>
    </w:p>
    <w:p w14:paraId="72A3090B" w14:textId="6F248416" w:rsidR="00576DCF" w:rsidRPr="004C3B88" w:rsidRDefault="00576DCF" w:rsidP="004C3B88">
      <w:pPr>
        <w:overflowPunct w:val="0"/>
        <w:spacing w:after="0"/>
        <w:ind w:left="-270" w:firstLine="360"/>
        <w:jc w:val="left"/>
        <w:textAlignment w:val="baseline"/>
        <w:rPr>
          <w:rFonts w:eastAsia="Arial Unicode MS"/>
          <w:color w:val="000000"/>
        </w:rPr>
      </w:pPr>
      <w:r w:rsidRPr="00576DCF">
        <w:rPr>
          <w:rFonts w:eastAsia="Arial Unicode MS"/>
          <w:color w:val="000000"/>
        </w:rPr>
        <w:t>We expect to use the Good Cache during DR.</w:t>
      </w:r>
      <w:bookmarkEnd w:id="1039"/>
    </w:p>
    <w:p w14:paraId="739EEBCC" w14:textId="77777777" w:rsidR="00576DCF" w:rsidRPr="00576DCF" w:rsidRDefault="00576DCF" w:rsidP="009B4927">
      <w:pPr>
        <w:pStyle w:val="Heading3"/>
      </w:pPr>
      <w:bookmarkStart w:id="1040" w:name="_Toc391457958"/>
      <w:bookmarkStart w:id="1041" w:name="_Toc391865201"/>
      <w:bookmarkStart w:id="1042" w:name="_Toc495064083"/>
      <w:r w:rsidRPr="00576DCF">
        <w:t>Maintenance Procedure</w:t>
      </w:r>
      <w:bookmarkEnd w:id="1040"/>
      <w:bookmarkEnd w:id="1041"/>
      <w:bookmarkEnd w:id="1042"/>
      <w:r w:rsidRPr="00576DCF">
        <w:t xml:space="preserve"> </w:t>
      </w:r>
    </w:p>
    <w:p w14:paraId="5D830DFC" w14:textId="77777777" w:rsidR="00576DCF" w:rsidRPr="00576DCF" w:rsidRDefault="00576DCF" w:rsidP="00576DCF">
      <w:pPr>
        <w:spacing w:before="60" w:after="120"/>
        <w:jc w:val="left"/>
        <w:sectPr w:rsidR="00576DCF" w:rsidRPr="00576DCF" w:rsidSect="00576DCF">
          <w:footerReference w:type="default" r:id="rId129"/>
          <w:footerReference w:type="first" r:id="rId130"/>
          <w:pgSz w:w="12240" w:h="15840"/>
          <w:pgMar w:top="1440" w:right="1080" w:bottom="1440" w:left="1080" w:header="720" w:footer="720" w:gutter="0"/>
          <w:cols w:space="720"/>
          <w:titlePg/>
          <w:docGrid w:linePitch="360"/>
        </w:sectPr>
      </w:pPr>
    </w:p>
    <w:p w14:paraId="07BC76FC" w14:textId="77777777" w:rsidR="00576DCF" w:rsidRPr="00576DCF" w:rsidRDefault="00576DCF" w:rsidP="004C3B88">
      <w:pPr>
        <w:jc w:val="left"/>
        <w:rPr>
          <w:color w:val="000000" w:themeColor="text1"/>
        </w:rPr>
      </w:pPr>
      <w:r w:rsidRPr="00576DCF">
        <w:rPr>
          <w:color w:val="000000" w:themeColor="text1"/>
        </w:rPr>
        <w:t>Databases in NJ are updated from NY using mirroring, MS Log shipping, Application synchronization, and MS SQL Transaction Replication as appropriate.</w:t>
      </w:r>
    </w:p>
    <w:p w14:paraId="38FE660B" w14:textId="77777777" w:rsidR="00576DCF" w:rsidRPr="00576DCF" w:rsidRDefault="00576DCF" w:rsidP="004C3B88">
      <w:pPr>
        <w:spacing w:before="60" w:after="120"/>
        <w:jc w:val="left"/>
        <w:rPr>
          <w:color w:val="FF0000"/>
        </w:rPr>
        <w:sectPr w:rsidR="00576DCF" w:rsidRPr="00576DCF" w:rsidSect="00576DCF">
          <w:footerReference w:type="default" r:id="rId131"/>
          <w:footerReference w:type="first" r:id="rId132"/>
          <w:type w:val="continuous"/>
          <w:pgSz w:w="12240" w:h="15840"/>
          <w:pgMar w:top="1440" w:right="1080" w:bottom="1440" w:left="1080" w:header="720" w:footer="720" w:gutter="0"/>
          <w:cols w:space="720"/>
          <w:titlePg/>
          <w:docGrid w:linePitch="360"/>
        </w:sectPr>
      </w:pPr>
    </w:p>
    <w:p w14:paraId="129D8BBD" w14:textId="77777777" w:rsidR="00576DCF" w:rsidRPr="00576DCF" w:rsidRDefault="00576DCF" w:rsidP="009B4927">
      <w:pPr>
        <w:pStyle w:val="Heading3"/>
      </w:pPr>
      <w:bookmarkStart w:id="1043" w:name="_Toc391457959"/>
      <w:bookmarkStart w:id="1044" w:name="_Toc391865202"/>
      <w:bookmarkStart w:id="1045" w:name="_Toc495064084"/>
      <w:r w:rsidRPr="00576DCF">
        <w:lastRenderedPageBreak/>
        <w:t>Cutover Procedure</w:t>
      </w:r>
      <w:bookmarkStart w:id="1046" w:name="_Toc390877077"/>
      <w:bookmarkStart w:id="1047" w:name="_Toc390877632"/>
      <w:bookmarkStart w:id="1048" w:name="_Toc390878609"/>
      <w:bookmarkStart w:id="1049" w:name="_Toc390879025"/>
      <w:bookmarkStart w:id="1050" w:name="ny-nj-databases"/>
      <w:bookmarkStart w:id="1051" w:name="_Toc322520078"/>
      <w:bookmarkEnd w:id="1043"/>
      <w:bookmarkEnd w:id="1044"/>
      <w:bookmarkEnd w:id="1046"/>
      <w:bookmarkEnd w:id="1047"/>
      <w:bookmarkEnd w:id="1048"/>
      <w:bookmarkEnd w:id="1049"/>
      <w:bookmarkEnd w:id="1045"/>
    </w:p>
    <w:p w14:paraId="363652F6" w14:textId="77777777" w:rsidR="00576DCF" w:rsidRPr="00576DCF" w:rsidRDefault="00576DCF" w:rsidP="004C3B88">
      <w:pPr>
        <w:ind w:left="90" w:hanging="90"/>
        <w:jc w:val="left"/>
        <w:rPr>
          <w:color w:val="000000" w:themeColor="text1"/>
        </w:rPr>
      </w:pPr>
      <w:r w:rsidRPr="00576DCF">
        <w:rPr>
          <w:color w:val="000000" w:themeColor="text1"/>
        </w:rPr>
        <w:t>Cutover procedures vary by database usage, replication technology and application.</w:t>
      </w:r>
    </w:p>
    <w:p w14:paraId="332EA614" w14:textId="77777777" w:rsidR="00576DCF" w:rsidRPr="00576DCF" w:rsidRDefault="00576DCF" w:rsidP="009B4927">
      <w:pPr>
        <w:pStyle w:val="Heading2"/>
        <w:rPr>
          <w:rFonts w:eastAsiaTheme="majorEastAsia"/>
        </w:rPr>
      </w:pPr>
      <w:bookmarkStart w:id="1052" w:name="_Toc322520080"/>
      <w:bookmarkStart w:id="1053" w:name="_Toc391457960"/>
      <w:bookmarkStart w:id="1054" w:name="_Toc391865203"/>
      <w:bookmarkStart w:id="1055" w:name="_Toc495064085"/>
      <w:bookmarkEnd w:id="1050"/>
      <w:bookmarkEnd w:id="1051"/>
      <w:r w:rsidRPr="00576DCF">
        <w:rPr>
          <w:rFonts w:eastAsiaTheme="majorEastAsia"/>
        </w:rPr>
        <w:t>Prism Database and Folders</w:t>
      </w:r>
      <w:bookmarkEnd w:id="1052"/>
      <w:bookmarkEnd w:id="1053"/>
      <w:bookmarkEnd w:id="1054"/>
      <w:bookmarkEnd w:id="1055"/>
    </w:p>
    <w:p w14:paraId="425CBDD2" w14:textId="77777777" w:rsidR="00576DCF" w:rsidRPr="00576DCF" w:rsidRDefault="00576DCF" w:rsidP="009B4927">
      <w:pPr>
        <w:pStyle w:val="Heading3"/>
      </w:pPr>
      <w:bookmarkStart w:id="1056" w:name="_Toc391457961"/>
      <w:bookmarkStart w:id="1057" w:name="_Toc391865204"/>
      <w:bookmarkStart w:id="1058" w:name="_Toc322520081"/>
      <w:bookmarkStart w:id="1059" w:name="_Toc495064086"/>
      <w:r w:rsidRPr="00576DCF">
        <w:t>Overview</w:t>
      </w:r>
      <w:bookmarkEnd w:id="1056"/>
      <w:bookmarkEnd w:id="1057"/>
      <w:bookmarkEnd w:id="1059"/>
    </w:p>
    <w:p w14:paraId="220A65AC" w14:textId="77777777" w:rsidR="00576DCF" w:rsidRPr="00576DCF" w:rsidRDefault="00576DCF" w:rsidP="00633E1D">
      <w:pPr>
        <w:keepNext/>
        <w:keepLines/>
        <w:numPr>
          <w:ilvl w:val="1"/>
          <w:numId w:val="14"/>
        </w:numPr>
        <w:autoSpaceDE/>
        <w:autoSpaceDN/>
        <w:adjustRightInd/>
        <w:spacing w:before="40" w:after="0"/>
        <w:ind w:left="720"/>
        <w:contextualSpacing/>
        <w:jc w:val="left"/>
        <w:outlineLvl w:val="2"/>
        <w:rPr>
          <w:rFonts w:eastAsia="MS Mincho"/>
          <w:b/>
          <w:vanish/>
          <w:color w:val="000000" w:themeColor="text1"/>
          <w:sz w:val="28"/>
          <w:lang w:eastAsia="ja-JP"/>
        </w:rPr>
      </w:pPr>
      <w:bookmarkStart w:id="1060" w:name="_Toc390877081"/>
      <w:bookmarkStart w:id="1061" w:name="_Toc390877636"/>
      <w:bookmarkStart w:id="1062" w:name="_Toc390878613"/>
      <w:bookmarkStart w:id="1063" w:name="_Toc390879029"/>
      <w:bookmarkStart w:id="1064" w:name="_Toc391297008"/>
      <w:bookmarkStart w:id="1065" w:name="_Toc391307822"/>
      <w:bookmarkStart w:id="1066" w:name="_Toc391380641"/>
      <w:bookmarkStart w:id="1067" w:name="_Toc391380802"/>
      <w:bookmarkStart w:id="1068" w:name="_Toc391380962"/>
      <w:bookmarkStart w:id="1069" w:name="_Toc391381750"/>
      <w:bookmarkStart w:id="1070" w:name="_Toc391388479"/>
      <w:bookmarkStart w:id="1071" w:name="_Toc391393863"/>
      <w:bookmarkStart w:id="1072" w:name="_Toc391393966"/>
      <w:bookmarkStart w:id="1073" w:name="_Toc391394593"/>
      <w:bookmarkStart w:id="1074" w:name="_Toc391394727"/>
      <w:bookmarkStart w:id="1075" w:name="_Toc391395428"/>
      <w:bookmarkStart w:id="1076" w:name="_Toc391395531"/>
      <w:bookmarkStart w:id="1077" w:name="_Toc391415354"/>
      <w:bookmarkStart w:id="1078" w:name="_Toc391416423"/>
      <w:bookmarkStart w:id="1079" w:name="_Toc391417108"/>
      <w:bookmarkStart w:id="1080" w:name="_Toc391417210"/>
      <w:bookmarkStart w:id="1081" w:name="_Toc391417966"/>
      <w:bookmarkStart w:id="1082" w:name="_Toc391457962"/>
      <w:bookmarkStart w:id="1083" w:name="_Toc391865205"/>
      <w:bookmarkStart w:id="1084" w:name="_Toc391899329"/>
      <w:bookmarkStart w:id="1085" w:name="_Toc391899500"/>
      <w:bookmarkStart w:id="1086" w:name="_Toc418003290"/>
      <w:bookmarkStart w:id="1087" w:name="_Toc418003643"/>
      <w:bookmarkStart w:id="1088" w:name="_Toc418003829"/>
      <w:bookmarkStart w:id="1089" w:name="_Toc418005202"/>
      <w:bookmarkStart w:id="1090" w:name="_Toc433060434"/>
      <w:bookmarkStart w:id="1091" w:name="_Toc433143630"/>
      <w:bookmarkStart w:id="1092" w:name="_Toc433145795"/>
      <w:bookmarkStart w:id="1093" w:name="_Toc440986761"/>
      <w:bookmarkStart w:id="1094" w:name="_Toc456019195"/>
      <w:bookmarkStart w:id="1095" w:name="_Toc460570053"/>
      <w:bookmarkStart w:id="1096" w:name="_Toc464829885"/>
      <w:bookmarkStart w:id="1097" w:name="_Toc464833113"/>
      <w:bookmarkStart w:id="1098" w:name="_Toc464833706"/>
      <w:bookmarkStart w:id="1099" w:name="_Toc464848671"/>
      <w:bookmarkStart w:id="1100" w:name="_Toc473885692"/>
      <w:bookmarkStart w:id="1101" w:name="_Toc473886235"/>
      <w:bookmarkStart w:id="1102" w:name="_Toc473886596"/>
      <w:bookmarkStart w:id="1103" w:name="_Toc480467799"/>
      <w:bookmarkStart w:id="1104" w:name="_Toc488065432"/>
      <w:bookmarkStart w:id="1105" w:name="_Toc489278475"/>
      <w:bookmarkStart w:id="1106" w:name="_Toc495064087"/>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03EB48EF" w14:textId="77777777" w:rsidR="00576DCF" w:rsidRPr="00576DCF" w:rsidRDefault="00576DCF" w:rsidP="004C3B88">
      <w:pPr>
        <w:overflowPunct w:val="0"/>
        <w:jc w:val="left"/>
        <w:textAlignment w:val="baseline"/>
        <w:rPr>
          <w:rFonts w:eastAsia="Arial Unicode MS"/>
          <w:color w:val="000000"/>
        </w:rPr>
      </w:pPr>
      <w:bookmarkStart w:id="1107" w:name="_Toc322520082"/>
      <w:bookmarkEnd w:id="1058"/>
      <w:r w:rsidRPr="00576DCF">
        <w:rPr>
          <w:rFonts w:eastAsia="Arial Unicode MS"/>
          <w:color w:val="000000"/>
        </w:rPr>
        <w:t xml:space="preserve">There is one Prism Database server in New Jersey, on the machine NJPRISMSQL2. The cutover involves promoting this to "master" from its normal role as a "slave". Details are in the Development Contingency document, at </w:t>
      </w:r>
      <w:hyperlink r:id="rId133" w:history="1">
        <w:r w:rsidRPr="00576DCF">
          <w:rPr>
            <w:rFonts w:eastAsia="Arial Unicode MS"/>
            <w:color w:val="0000FF"/>
          </w:rPr>
          <w:t>Contingency Doc</w:t>
        </w:r>
      </w:hyperlink>
      <w:r w:rsidRPr="00576DCF">
        <w:rPr>
          <w:rFonts w:eastAsia="Arial Unicode MS"/>
          <w:color w:val="000000"/>
        </w:rPr>
        <w:t xml:space="preserve">, or </w:t>
      </w:r>
      <w:hyperlink r:id="rId134" w:history="1">
        <w:r w:rsidRPr="00576DCF">
          <w:rPr>
            <w:rFonts w:eastAsia="Arial Unicode MS"/>
            <w:color w:val="0000FF"/>
          </w:rPr>
          <w:t>Contingency Doc (NJ copy)</w:t>
        </w:r>
      </w:hyperlink>
      <w:r w:rsidRPr="00576DCF">
        <w:rPr>
          <w:rFonts w:eastAsia="Arial Unicode MS"/>
          <w:color w:val="0000FF"/>
        </w:rPr>
        <w:t>.</w:t>
      </w:r>
      <w:r w:rsidRPr="00576DCF">
        <w:rPr>
          <w:rFonts w:eastAsia="Arial Unicode MS"/>
          <w:color w:val="000000"/>
        </w:rPr>
        <w:t xml:space="preserve"> for the procedures to be followed. (This also has cutover details for Star and Elf.)</w:t>
      </w:r>
    </w:p>
    <w:p w14:paraId="7459BD4E" w14:textId="77777777" w:rsidR="00576DCF" w:rsidRPr="00576DCF" w:rsidRDefault="00576DCF" w:rsidP="004C3B88">
      <w:pPr>
        <w:overflowPunct w:val="0"/>
        <w:jc w:val="left"/>
        <w:textAlignment w:val="baseline"/>
        <w:rPr>
          <w:rFonts w:eastAsia="Arial Unicode MS"/>
          <w:color w:val="000000"/>
        </w:rPr>
      </w:pPr>
      <w:r w:rsidRPr="00576DCF">
        <w:rPr>
          <w:rFonts w:eastAsia="Arial Unicode MS"/>
          <w:color w:val="000000"/>
        </w:rPr>
        <w:t xml:space="preserve">The Prism database production servers are: nyblprismsql01 (New York production Master, SQL 2008), njprismsql2 (New Jersey, SQL 2008), ukprismsql2 (London production, SQL 2008), lnprismsql2 (London backup, SQL 2008), hkprismsql2 (HongKong, SQL 2008). </w:t>
      </w:r>
    </w:p>
    <w:p w14:paraId="3B549396" w14:textId="77777777" w:rsidR="00576DCF" w:rsidRPr="00576DCF" w:rsidRDefault="00576DCF" w:rsidP="009B4927">
      <w:pPr>
        <w:pStyle w:val="Heading3"/>
      </w:pPr>
      <w:bookmarkStart w:id="1108" w:name="_Toc391457963"/>
      <w:bookmarkStart w:id="1109" w:name="_Toc391865206"/>
      <w:bookmarkStart w:id="1110" w:name="_Toc495064088"/>
      <w:r w:rsidRPr="00576DCF">
        <w:t>Maintenance Procedure</w:t>
      </w:r>
      <w:bookmarkEnd w:id="1108"/>
      <w:bookmarkEnd w:id="1109"/>
      <w:bookmarkEnd w:id="1110"/>
    </w:p>
    <w:p w14:paraId="68E25736" w14:textId="77777777" w:rsidR="00576DCF" w:rsidRPr="00576DCF" w:rsidRDefault="00576DCF" w:rsidP="004C3B88">
      <w:pPr>
        <w:jc w:val="left"/>
        <w:rPr>
          <w:rFonts w:ascii="Helv" w:eastAsiaTheme="minorHAnsi" w:hAnsi="Helv" w:cs="Helv"/>
          <w:color w:val="000000"/>
        </w:rPr>
      </w:pPr>
      <w:r w:rsidRPr="00576DCF">
        <w:rPr>
          <w:rFonts w:ascii="Helv" w:eastAsiaTheme="minorHAnsi" w:hAnsi="Helv" w:cs="Helv"/>
          <w:color w:val="000000"/>
        </w:rPr>
        <w:t>The Prism SyncServer processes keep most of the tables in the Prism Databases synchronized in real time between all Prism sites (NY, NJ (NY DR), HK, London ONC, London Sungard Woking (London DR). The remaining tables, the "non-logged classes", are updated from NY (nyblprismsql01 master Prism server)  to NJ (njprismsql2 server) and London DR (lnprismsql2 server) realtime using MS SQL Transactional Replication, except for the TradeRepRptText', not replicated to London.</w:t>
      </w:r>
    </w:p>
    <w:p w14:paraId="6E9BA631" w14:textId="77777777" w:rsidR="00576DCF" w:rsidRPr="00576DCF" w:rsidRDefault="00576DCF" w:rsidP="009B4927">
      <w:pPr>
        <w:pStyle w:val="Heading3"/>
      </w:pPr>
      <w:bookmarkStart w:id="1111" w:name="_Toc391457964"/>
      <w:bookmarkStart w:id="1112" w:name="_Toc391865207"/>
      <w:bookmarkStart w:id="1113" w:name="_Toc495064089"/>
      <w:r w:rsidRPr="00576DCF">
        <w:t>Cutover Procedure</w:t>
      </w:r>
      <w:bookmarkStart w:id="1114" w:name="_Toc390877080"/>
      <w:bookmarkStart w:id="1115" w:name="_Toc390877635"/>
      <w:bookmarkStart w:id="1116" w:name="_Toc390878612"/>
      <w:bookmarkStart w:id="1117" w:name="_Toc390879028"/>
      <w:bookmarkEnd w:id="1111"/>
      <w:bookmarkEnd w:id="1112"/>
      <w:bookmarkEnd w:id="1114"/>
      <w:bookmarkEnd w:id="1115"/>
      <w:bookmarkEnd w:id="1116"/>
      <w:bookmarkEnd w:id="1117"/>
      <w:bookmarkEnd w:id="1113"/>
    </w:p>
    <w:p w14:paraId="130A9D1D" w14:textId="4F48A0D7" w:rsidR="00576DCF" w:rsidRPr="00576DCF" w:rsidRDefault="00D166A3" w:rsidP="004C3B88">
      <w:pPr>
        <w:jc w:val="left"/>
      </w:pPr>
      <w:r>
        <w:t>See section 6</w:t>
      </w:r>
      <w:r w:rsidR="00576DCF" w:rsidRPr="00576DCF">
        <w:t>.14.1 below for details.</w:t>
      </w:r>
    </w:p>
    <w:p w14:paraId="6794DF9C" w14:textId="77777777" w:rsidR="00576DCF" w:rsidRPr="00576DCF" w:rsidRDefault="00576DCF" w:rsidP="009B4927">
      <w:pPr>
        <w:pStyle w:val="Heading2"/>
        <w:rPr>
          <w:lang w:eastAsia="ja-JP"/>
        </w:rPr>
      </w:pPr>
      <w:bookmarkStart w:id="1118" w:name="_Toc391457965"/>
      <w:bookmarkStart w:id="1119" w:name="_Toc391865208"/>
      <w:bookmarkStart w:id="1120" w:name="_Toc495064090"/>
      <w:r w:rsidRPr="00576DCF">
        <w:rPr>
          <w:lang w:eastAsia="ja-JP"/>
        </w:rPr>
        <w:t>Prism Folders Switching</w:t>
      </w:r>
      <w:bookmarkEnd w:id="1107"/>
      <w:bookmarkEnd w:id="1118"/>
      <w:bookmarkEnd w:id="1119"/>
      <w:bookmarkEnd w:id="1120"/>
    </w:p>
    <w:p w14:paraId="77236879"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1121" w:name="_Toc390877089"/>
      <w:bookmarkStart w:id="1122" w:name="_Toc390877644"/>
      <w:bookmarkStart w:id="1123" w:name="_Toc390878621"/>
      <w:bookmarkStart w:id="1124" w:name="_Toc390879037"/>
      <w:bookmarkStart w:id="1125" w:name="_Toc391297010"/>
      <w:bookmarkStart w:id="1126" w:name="_Toc391307826"/>
      <w:bookmarkStart w:id="1127" w:name="_Toc391380645"/>
      <w:bookmarkStart w:id="1128" w:name="_Toc391380806"/>
      <w:bookmarkStart w:id="1129" w:name="_Toc391380966"/>
      <w:bookmarkStart w:id="1130" w:name="_Toc391381754"/>
      <w:bookmarkStart w:id="1131" w:name="_Toc391388483"/>
      <w:bookmarkStart w:id="1132" w:name="_Toc391393867"/>
      <w:bookmarkStart w:id="1133" w:name="_Toc391393970"/>
      <w:bookmarkStart w:id="1134" w:name="_Toc391394597"/>
      <w:bookmarkStart w:id="1135" w:name="_Toc391394731"/>
      <w:bookmarkStart w:id="1136" w:name="_Toc391395432"/>
      <w:bookmarkStart w:id="1137" w:name="_Toc391395535"/>
      <w:bookmarkStart w:id="1138" w:name="_Toc391415358"/>
      <w:bookmarkStart w:id="1139" w:name="_Toc391416427"/>
      <w:bookmarkStart w:id="1140" w:name="_Toc391417112"/>
      <w:bookmarkStart w:id="1141" w:name="_Toc391417214"/>
      <w:bookmarkStart w:id="1142" w:name="_Toc391417970"/>
      <w:bookmarkStart w:id="1143" w:name="_Toc391457966"/>
      <w:bookmarkStart w:id="1144" w:name="_Toc391865209"/>
      <w:bookmarkStart w:id="1145" w:name="_Toc391899333"/>
      <w:bookmarkStart w:id="1146" w:name="_Toc391899504"/>
      <w:bookmarkStart w:id="1147" w:name="_Toc418003294"/>
      <w:bookmarkStart w:id="1148" w:name="_Toc418003647"/>
      <w:bookmarkStart w:id="1149" w:name="_Toc418003833"/>
      <w:bookmarkStart w:id="1150" w:name="_Toc418005206"/>
      <w:bookmarkStart w:id="1151" w:name="_Toc433060438"/>
      <w:bookmarkStart w:id="1152" w:name="_Toc433143634"/>
      <w:bookmarkStart w:id="1153" w:name="_Toc433145799"/>
      <w:bookmarkStart w:id="1154" w:name="_Toc440986765"/>
      <w:bookmarkStart w:id="1155" w:name="_Toc456019199"/>
      <w:bookmarkStart w:id="1156" w:name="_Toc460570057"/>
      <w:bookmarkStart w:id="1157" w:name="_Toc464829889"/>
      <w:bookmarkStart w:id="1158" w:name="_Toc464833117"/>
      <w:bookmarkStart w:id="1159" w:name="_Toc464833710"/>
      <w:bookmarkStart w:id="1160" w:name="_Toc464848675"/>
      <w:bookmarkStart w:id="1161" w:name="_Toc473885696"/>
      <w:bookmarkStart w:id="1162" w:name="_Toc473886239"/>
      <w:bookmarkStart w:id="1163" w:name="_Toc473886600"/>
      <w:bookmarkStart w:id="1164" w:name="_Toc480467803"/>
      <w:bookmarkStart w:id="1165" w:name="_Toc488065436"/>
      <w:bookmarkStart w:id="1166" w:name="_Toc489278479"/>
      <w:bookmarkStart w:id="1167" w:name="_Toc495064091"/>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246BD901" w14:textId="77777777" w:rsidR="00576DCF" w:rsidRPr="00576DCF" w:rsidRDefault="00576DCF" w:rsidP="009B4927">
      <w:pPr>
        <w:pStyle w:val="Heading3"/>
      </w:pPr>
      <w:bookmarkStart w:id="1168" w:name="_Toc391457967"/>
      <w:bookmarkStart w:id="1169" w:name="_Toc391865210"/>
      <w:bookmarkStart w:id="1170" w:name="_Toc495064092"/>
      <w:r w:rsidRPr="00576DCF">
        <w:t>Overview</w:t>
      </w:r>
      <w:bookmarkEnd w:id="1168"/>
      <w:bookmarkEnd w:id="1169"/>
      <w:bookmarkEnd w:id="1170"/>
    </w:p>
    <w:p w14:paraId="770FB2D7" w14:textId="77777777" w:rsidR="00576DCF" w:rsidRPr="00576DCF" w:rsidRDefault="00576DCF" w:rsidP="004C3B88">
      <w:pPr>
        <w:overflowPunct w:val="0"/>
        <w:jc w:val="left"/>
        <w:textAlignment w:val="baseline"/>
        <w:rPr>
          <w:rFonts w:eastAsia="Times New Roman"/>
          <w:color w:val="000000"/>
        </w:rPr>
      </w:pPr>
      <w:r w:rsidRPr="00576DCF">
        <w:rPr>
          <w:rFonts w:eastAsia="Times New Roman"/>
          <w:color w:val="000000"/>
        </w:rPr>
        <w:t>The change in the Folders configuration described here is carried out by the Developer group, as part of their cutover/cutback procedures. We describe it here for possible use in troubleshooting.</w:t>
      </w:r>
    </w:p>
    <w:p w14:paraId="304CEBC0" w14:textId="77777777" w:rsidR="00576DCF" w:rsidRPr="00576DCF" w:rsidRDefault="00576DCF" w:rsidP="004C3B88">
      <w:pPr>
        <w:overflowPunct w:val="0"/>
        <w:jc w:val="left"/>
        <w:textAlignment w:val="baseline"/>
        <w:rPr>
          <w:rFonts w:eastAsia="Times New Roman"/>
          <w:color w:val="000000"/>
        </w:rPr>
      </w:pPr>
      <w:r w:rsidRPr="00576DCF">
        <w:rPr>
          <w:rFonts w:eastAsia="Times New Roman"/>
          <w:color w:val="000000"/>
        </w:rPr>
        <w:t xml:space="preserve">The configuration for Folders is found under Prism Task, from "Configuration" -&gt; "Edit" -&gt; "Edit Folder Locations", which brings up the "Folder Location Table". (Picture in the document </w:t>
      </w:r>
      <w:hyperlink r:id="rId135" w:history="1">
        <w:r w:rsidRPr="00576DCF">
          <w:rPr>
            <w:rFonts w:eastAsia="Times New Roman"/>
            <w:color w:val="000000"/>
          </w:rPr>
          <w:t>Prism Folders</w:t>
        </w:r>
      </w:hyperlink>
      <w:r w:rsidRPr="00576DCF">
        <w:rPr>
          <w:rFonts w:eastAsia="Times New Roman"/>
          <w:color w:val="000000"/>
        </w:rPr>
        <w:t xml:space="preserve">.) This table already contains the NY and NJ path names (UNC Names) needed for Prism to find Folders. To actually make the switch so that Prism uses the NJ resources, 2 changes are needed: </w:t>
      </w:r>
    </w:p>
    <w:p w14:paraId="11FCF227" w14:textId="77777777" w:rsidR="00576DCF" w:rsidRPr="00576DCF" w:rsidRDefault="00576DCF" w:rsidP="00633E1D">
      <w:pPr>
        <w:numPr>
          <w:ilvl w:val="0"/>
          <w:numId w:val="54"/>
        </w:numPr>
        <w:autoSpaceDE/>
        <w:autoSpaceDN/>
        <w:adjustRightInd/>
        <w:ind w:left="450" w:hanging="450"/>
        <w:jc w:val="left"/>
        <w:rPr>
          <w:color w:val="000000"/>
        </w:rPr>
      </w:pPr>
      <w:r w:rsidRPr="00576DCF">
        <w:rPr>
          <w:color w:val="000000"/>
        </w:rPr>
        <w:t xml:space="preserve">Set the "UB" (use backup) flags for all the Folder volumes whose site is "NewYork". (NJ counts as "NewYork" for this Prism site variable. This will change the paths used for access to Folders files from using the NY paths to the NJ paths. This also ensures the NJ servers are used for the "Server" and "RunChgPerms" columns.) </w:t>
      </w:r>
    </w:p>
    <w:p w14:paraId="2FE28DFF" w14:textId="77777777" w:rsidR="00576DCF" w:rsidRPr="00576DCF" w:rsidRDefault="00576DCF" w:rsidP="00633E1D">
      <w:pPr>
        <w:numPr>
          <w:ilvl w:val="0"/>
          <w:numId w:val="54"/>
        </w:numPr>
        <w:autoSpaceDE/>
        <w:autoSpaceDN/>
        <w:adjustRightInd/>
        <w:ind w:left="450" w:hanging="450"/>
        <w:jc w:val="left"/>
        <w:rPr>
          <w:color w:val="000000"/>
        </w:rPr>
      </w:pPr>
      <w:r w:rsidRPr="00576DCF">
        <w:rPr>
          <w:color w:val="000000"/>
        </w:rPr>
        <w:t xml:space="preserve">Turn off the "AB" flags for all the Folder volumes whose site is "NewYork". (This disables the backup copying function of </w:t>
      </w:r>
      <w:r w:rsidRPr="00576DCF">
        <w:rPr>
          <w:rFonts w:eastAsia="Arial Unicode MS"/>
          <w:color w:val="000000"/>
        </w:rPr>
        <w:t>remoted</w:t>
      </w:r>
      <w:r w:rsidRPr="00576DCF">
        <w:rPr>
          <w:color w:val="000000"/>
        </w:rPr>
        <w:t xml:space="preserve">.) </w:t>
      </w:r>
    </w:p>
    <w:p w14:paraId="216E4296" w14:textId="77777777" w:rsidR="00576DCF" w:rsidRPr="00576DCF" w:rsidRDefault="00576DCF" w:rsidP="009B4927">
      <w:pPr>
        <w:pStyle w:val="Heading3"/>
      </w:pPr>
      <w:bookmarkStart w:id="1171" w:name="_Toc391457968"/>
      <w:bookmarkStart w:id="1172" w:name="_Toc391865211"/>
      <w:bookmarkStart w:id="1173" w:name="_Toc495064093"/>
      <w:r w:rsidRPr="00576DCF">
        <w:t>Maintenance Procedure</w:t>
      </w:r>
      <w:bookmarkEnd w:id="1171"/>
      <w:bookmarkEnd w:id="1172"/>
      <w:bookmarkEnd w:id="1173"/>
    </w:p>
    <w:p w14:paraId="146341BA" w14:textId="77777777" w:rsidR="00576DCF" w:rsidRPr="00576DCF" w:rsidRDefault="00576DCF" w:rsidP="004C3B88">
      <w:pPr>
        <w:jc w:val="left"/>
        <w:rPr>
          <w:color w:val="000000" w:themeColor="text1"/>
        </w:rPr>
      </w:pPr>
      <w:r w:rsidRPr="00576DCF">
        <w:rPr>
          <w:color w:val="000000" w:themeColor="text1"/>
        </w:rPr>
        <w:t xml:space="preserve">Prism Folders are replicated real time from NY to NJ using the Prism Remoted backup process running on </w:t>
      </w:r>
      <w:r w:rsidRPr="00576DCF">
        <w:rPr>
          <w:b/>
          <w:color w:val="000000" w:themeColor="text1"/>
        </w:rPr>
        <w:t>njappser4</w:t>
      </w:r>
      <w:r w:rsidRPr="00576DCF">
        <w:rPr>
          <w:color w:val="000000" w:themeColor="text1"/>
        </w:rPr>
        <w:t>. This is supplemented by nightly file server copies.</w:t>
      </w:r>
    </w:p>
    <w:p w14:paraId="3EDD2854" w14:textId="77777777" w:rsidR="00576DCF" w:rsidRPr="00576DCF" w:rsidRDefault="00576DCF" w:rsidP="009B4927">
      <w:pPr>
        <w:pStyle w:val="Heading3"/>
      </w:pPr>
      <w:bookmarkStart w:id="1174" w:name="_Toc391457969"/>
      <w:bookmarkStart w:id="1175" w:name="_Toc391865212"/>
      <w:bookmarkStart w:id="1176" w:name="_Toc495064094"/>
      <w:r w:rsidRPr="00576DCF">
        <w:t>Cutover Procedure</w:t>
      </w:r>
      <w:bookmarkEnd w:id="1174"/>
      <w:bookmarkEnd w:id="1175"/>
      <w:bookmarkEnd w:id="1176"/>
    </w:p>
    <w:p w14:paraId="3497878F" w14:textId="6CB13AC0" w:rsidR="00576DCF" w:rsidRPr="00576DCF" w:rsidRDefault="00576DCF" w:rsidP="004C3B88">
      <w:pPr>
        <w:ind w:left="90" w:hanging="90"/>
        <w:jc w:val="left"/>
        <w:rPr>
          <w:color w:val="000000" w:themeColor="text1"/>
        </w:rPr>
      </w:pPr>
      <w:r w:rsidRPr="00576DCF">
        <w:rPr>
          <w:color w:val="000000" w:themeColor="text1"/>
        </w:rPr>
        <w:t xml:space="preserve">See developer document for details, but also described in section </w:t>
      </w:r>
      <w:r w:rsidR="00D166A3">
        <w:rPr>
          <w:color w:val="000000" w:themeColor="text1"/>
        </w:rPr>
        <w:t>6</w:t>
      </w:r>
      <w:r w:rsidRPr="00576DCF">
        <w:rPr>
          <w:color w:val="000000" w:themeColor="text1"/>
        </w:rPr>
        <w:t>.14.1 above</w:t>
      </w:r>
    </w:p>
    <w:p w14:paraId="6E06B57C" w14:textId="77777777" w:rsidR="00576DCF" w:rsidRPr="00576DCF" w:rsidRDefault="00576DCF" w:rsidP="009B4927">
      <w:pPr>
        <w:pStyle w:val="Heading2"/>
      </w:pPr>
      <w:bookmarkStart w:id="1177" w:name="_Toc322520316"/>
      <w:bookmarkStart w:id="1178" w:name="_Toc264822379"/>
      <w:bookmarkStart w:id="1179" w:name="_Toc391457970"/>
      <w:bookmarkStart w:id="1180" w:name="_Toc391865213"/>
      <w:bookmarkStart w:id="1181" w:name="_Toc264822391"/>
      <w:bookmarkStart w:id="1182" w:name="_Toc495064095"/>
      <w:r w:rsidRPr="00576DCF">
        <w:lastRenderedPageBreak/>
        <w:t>Windows Servers</w:t>
      </w:r>
      <w:bookmarkEnd w:id="1177"/>
      <w:bookmarkEnd w:id="1178"/>
      <w:bookmarkEnd w:id="1179"/>
      <w:bookmarkEnd w:id="1180"/>
      <w:bookmarkEnd w:id="1182"/>
    </w:p>
    <w:p w14:paraId="07592996"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1183" w:name="_Toc390877096"/>
      <w:bookmarkStart w:id="1184" w:name="_Toc390877651"/>
      <w:bookmarkStart w:id="1185" w:name="_Toc390878628"/>
      <w:bookmarkStart w:id="1186" w:name="_Toc390879044"/>
      <w:bookmarkStart w:id="1187" w:name="_Toc391297015"/>
      <w:bookmarkStart w:id="1188" w:name="_Toc391307831"/>
      <w:bookmarkStart w:id="1189" w:name="_Toc391380650"/>
      <w:bookmarkStart w:id="1190" w:name="_Toc391380811"/>
      <w:bookmarkStart w:id="1191" w:name="_Toc391380971"/>
      <w:bookmarkStart w:id="1192" w:name="_Toc391381759"/>
      <w:bookmarkStart w:id="1193" w:name="_Toc391388488"/>
      <w:bookmarkStart w:id="1194" w:name="_Toc391393872"/>
      <w:bookmarkStart w:id="1195" w:name="_Toc391393975"/>
      <w:bookmarkStart w:id="1196" w:name="_Toc391394602"/>
      <w:bookmarkStart w:id="1197" w:name="_Toc391394736"/>
      <w:bookmarkStart w:id="1198" w:name="_Toc391395437"/>
      <w:bookmarkStart w:id="1199" w:name="_Toc391395540"/>
      <w:bookmarkStart w:id="1200" w:name="_Toc391415363"/>
      <w:bookmarkStart w:id="1201" w:name="_Toc391416432"/>
      <w:bookmarkStart w:id="1202" w:name="_Toc391417117"/>
      <w:bookmarkStart w:id="1203" w:name="_Toc391417219"/>
      <w:bookmarkStart w:id="1204" w:name="_Toc391417975"/>
      <w:bookmarkStart w:id="1205" w:name="_Toc391457971"/>
      <w:bookmarkStart w:id="1206" w:name="_Toc391865214"/>
      <w:bookmarkStart w:id="1207" w:name="_Toc391899338"/>
      <w:bookmarkStart w:id="1208" w:name="_Toc391899509"/>
      <w:bookmarkStart w:id="1209" w:name="_Toc418003299"/>
      <w:bookmarkStart w:id="1210" w:name="_Toc418003652"/>
      <w:bookmarkStart w:id="1211" w:name="_Toc418003838"/>
      <w:bookmarkStart w:id="1212" w:name="_Toc418005211"/>
      <w:bookmarkStart w:id="1213" w:name="_Toc433060443"/>
      <w:bookmarkStart w:id="1214" w:name="_Toc433143639"/>
      <w:bookmarkStart w:id="1215" w:name="_Toc433145804"/>
      <w:bookmarkStart w:id="1216" w:name="_Toc440986770"/>
      <w:bookmarkStart w:id="1217" w:name="_Toc456019204"/>
      <w:bookmarkStart w:id="1218" w:name="_Toc460570062"/>
      <w:bookmarkStart w:id="1219" w:name="_Toc464829894"/>
      <w:bookmarkStart w:id="1220" w:name="_Toc464833122"/>
      <w:bookmarkStart w:id="1221" w:name="_Toc464833715"/>
      <w:bookmarkStart w:id="1222" w:name="_Toc464848680"/>
      <w:bookmarkStart w:id="1223" w:name="_Toc473885701"/>
      <w:bookmarkStart w:id="1224" w:name="_Toc473886244"/>
      <w:bookmarkStart w:id="1225" w:name="_Toc473886605"/>
      <w:bookmarkStart w:id="1226" w:name="_Toc480467808"/>
      <w:bookmarkStart w:id="1227" w:name="_Toc488065441"/>
      <w:bookmarkStart w:id="1228" w:name="_Toc489278484"/>
      <w:bookmarkStart w:id="1229" w:name="_Toc495064096"/>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p>
    <w:p w14:paraId="029D1F2F" w14:textId="77777777" w:rsidR="00576DCF" w:rsidRPr="00576DCF" w:rsidRDefault="00576DCF" w:rsidP="009B4927">
      <w:pPr>
        <w:pStyle w:val="Heading3"/>
      </w:pPr>
      <w:bookmarkStart w:id="1230" w:name="_Toc264822380"/>
      <w:bookmarkStart w:id="1231" w:name="_Toc391457972"/>
      <w:bookmarkStart w:id="1232" w:name="_Toc391865215"/>
      <w:bookmarkStart w:id="1233" w:name="_Toc495064097"/>
      <w:r w:rsidRPr="00576DCF">
        <w:t>Overview</w:t>
      </w:r>
      <w:bookmarkEnd w:id="1230"/>
      <w:bookmarkEnd w:id="1231"/>
      <w:bookmarkEnd w:id="1232"/>
      <w:bookmarkEnd w:id="1233"/>
    </w:p>
    <w:p w14:paraId="1006F5C7" w14:textId="77777777" w:rsidR="00576DCF" w:rsidRPr="00576DCF" w:rsidRDefault="00576DCF" w:rsidP="004C3B88">
      <w:pPr>
        <w:autoSpaceDE/>
        <w:adjustRightInd/>
        <w:rPr>
          <w:rFonts w:ascii="Times New Roman" w:hAnsi="Times New Roman"/>
          <w:b/>
          <w:lang w:eastAsia="ja-JP"/>
        </w:rPr>
      </w:pPr>
      <w:r w:rsidRPr="00576DCF">
        <w:rPr>
          <w:b/>
        </w:rPr>
        <w:t>Microsoft Software Update Services</w:t>
      </w:r>
    </w:p>
    <w:p w14:paraId="760F827F" w14:textId="77777777" w:rsidR="00576DCF" w:rsidRPr="00576DCF" w:rsidRDefault="00576DCF" w:rsidP="004C3B88">
      <w:pPr>
        <w:rPr>
          <w:rFonts w:ascii="Times New Roman" w:hAnsi="Times New Roman"/>
          <w:bCs/>
          <w:lang w:eastAsia="ja-JP"/>
        </w:rPr>
      </w:pPr>
      <w:r w:rsidRPr="00576DCF">
        <w:rPr>
          <w:bCs/>
        </w:rPr>
        <w:t>Microsoft SUS Services are not currently installed on any servers in the Contingency Site.  In the event of long-term use of the Contingency Site, SUS can be installed to operate from the server NJNTFS, where there is already a web server in operation.</w:t>
      </w:r>
    </w:p>
    <w:p w14:paraId="56D23ADB" w14:textId="77777777" w:rsidR="00576DCF" w:rsidRPr="00576DCF" w:rsidRDefault="00576DCF" w:rsidP="004C3B88">
      <w:pPr>
        <w:jc w:val="left"/>
        <w:rPr>
          <w:rFonts w:eastAsia="Arial Unicode MS"/>
          <w:b/>
          <w:bCs/>
          <w:lang w:eastAsia="ja-JP"/>
        </w:rPr>
      </w:pPr>
      <w:r w:rsidRPr="00576DCF">
        <w:rPr>
          <w:b/>
          <w:bCs/>
        </w:rPr>
        <w:t>Anti-Virus</w:t>
      </w:r>
    </w:p>
    <w:p w14:paraId="5A28C9C2" w14:textId="77777777" w:rsidR="00576DCF" w:rsidRPr="00576DCF" w:rsidRDefault="00576DCF" w:rsidP="004C3B88">
      <w:pPr>
        <w:rPr>
          <w:rFonts w:ascii="Times New Roman" w:hAnsi="Times New Roman"/>
          <w:bCs/>
          <w:lang w:eastAsia="ja-JP"/>
        </w:rPr>
      </w:pPr>
      <w:r w:rsidRPr="00576DCF">
        <w:rPr>
          <w:bCs/>
        </w:rPr>
        <w:t>All workstations and servers located at the Contingency Site are part of the anti-virus management domains operated from the New York Office and receive regular anti-virus signature updates from these management domains.  In contingency operation and while the New York Office is unavailable, virus signature updates will be manually distributed and installed to workstations and servers in the Contingency Site.  If the New York Office was unavailable for an extended period of time, a new anti-virus management domain would be established on a server at the Contingency Site to manage anti-virus signature updates in an automated fashion.</w:t>
      </w:r>
    </w:p>
    <w:p w14:paraId="1421CFEC" w14:textId="77777777" w:rsidR="00576DCF" w:rsidRPr="00576DCF" w:rsidRDefault="00576DCF" w:rsidP="009B4927">
      <w:pPr>
        <w:pStyle w:val="Heading3"/>
      </w:pPr>
      <w:bookmarkStart w:id="1234" w:name="_Toc264822381"/>
      <w:bookmarkStart w:id="1235" w:name="_Toc391457973"/>
      <w:bookmarkStart w:id="1236" w:name="_Toc391865216"/>
      <w:bookmarkStart w:id="1237" w:name="_Toc495064098"/>
      <w:r w:rsidRPr="00576DCF">
        <w:t>Maintenance Procedure</w:t>
      </w:r>
      <w:bookmarkEnd w:id="1234"/>
      <w:bookmarkEnd w:id="1235"/>
      <w:bookmarkEnd w:id="1236"/>
      <w:bookmarkEnd w:id="1237"/>
    </w:p>
    <w:p w14:paraId="5535C8DB" w14:textId="77777777" w:rsidR="00576DCF" w:rsidRPr="00576DCF" w:rsidRDefault="00576DCF" w:rsidP="004C3B88">
      <w:pPr>
        <w:jc w:val="left"/>
      </w:pPr>
      <w:r w:rsidRPr="00576DCF">
        <w:t xml:space="preserve">Windows Servers in Harborside are patched along the same schedule as our production servers in NY.  Patches are typically pushed to NJ servers before applied to production servers in NY.  </w:t>
      </w:r>
    </w:p>
    <w:p w14:paraId="0B675400" w14:textId="77777777" w:rsidR="00576DCF" w:rsidRPr="00576DCF" w:rsidRDefault="00576DCF" w:rsidP="004C3B88">
      <w:pPr>
        <w:jc w:val="left"/>
      </w:pPr>
      <w:r w:rsidRPr="00576DCF">
        <w:t>Servers in NJ are typically refreshed when a system in NY becomes near end of life.  This is approximately 3 years after purchase.  Support is provided by 3</w:t>
      </w:r>
      <w:r w:rsidRPr="00576DCF">
        <w:rPr>
          <w:vertAlign w:val="superscript"/>
        </w:rPr>
        <w:t>rd</w:t>
      </w:r>
      <w:r w:rsidRPr="00576DCF">
        <w:t xml:space="preserve"> party vendors.  There are instances when new servers are warranted.  </w:t>
      </w:r>
    </w:p>
    <w:p w14:paraId="3BD4A516" w14:textId="77777777" w:rsidR="00576DCF" w:rsidRPr="00576DCF" w:rsidRDefault="00576DCF" w:rsidP="009B4927">
      <w:pPr>
        <w:pStyle w:val="Heading3"/>
      </w:pPr>
      <w:bookmarkStart w:id="1238" w:name="_Toc264822382"/>
      <w:bookmarkStart w:id="1239" w:name="_Toc391457974"/>
      <w:bookmarkStart w:id="1240" w:name="_Toc391865217"/>
      <w:bookmarkStart w:id="1241" w:name="_Toc495064099"/>
      <w:r w:rsidRPr="00576DCF">
        <w:t>Cutover Procedure</w:t>
      </w:r>
      <w:bookmarkEnd w:id="1238"/>
      <w:bookmarkEnd w:id="1239"/>
      <w:bookmarkEnd w:id="1240"/>
      <w:bookmarkEnd w:id="1241"/>
    </w:p>
    <w:p w14:paraId="670429EC" w14:textId="77777777" w:rsidR="00576DCF" w:rsidRPr="00576DCF" w:rsidRDefault="00576DCF" w:rsidP="004C3B88">
      <w:pPr>
        <w:jc w:val="left"/>
        <w:rPr>
          <w:b/>
        </w:rPr>
      </w:pPr>
      <w:r w:rsidRPr="00576DCF">
        <w:rPr>
          <w:b/>
        </w:rPr>
        <w:t>Active Directory FSMO Roles and Domain Integrity</w:t>
      </w:r>
    </w:p>
    <w:p w14:paraId="25C929B0" w14:textId="77777777" w:rsidR="00576DCF" w:rsidRPr="00576DCF" w:rsidRDefault="00576DCF" w:rsidP="004C3B88">
      <w:pPr>
        <w:jc w:val="left"/>
        <w:rPr>
          <w:lang w:eastAsia="ja-JP"/>
        </w:rPr>
      </w:pPr>
      <w:r w:rsidRPr="00576DCF">
        <w:t xml:space="preserve">For limited use of the Capital Markets contingency site, it is not necessary to promote or change FSMO roles within the Active Directory Domain.  In the event of a long term relocation to the contingency site, or in the event that some domain controllers in the New York office are going to be unavailable for an extended period of time (over three days), it will be necessary to change FSMO roles for the domain controllers.  See Appendix, </w:t>
      </w:r>
      <w:r w:rsidRPr="00576DCF">
        <w:rPr>
          <w:szCs w:val="17"/>
        </w:rPr>
        <w:t>Microsoft Knowledge Base Article – 255504, “</w:t>
      </w:r>
      <w:r w:rsidRPr="00576DCF">
        <w:rPr>
          <w:szCs w:val="29"/>
        </w:rPr>
        <w:t>Using Ntdsutil.exe to Seize or Transfer FSMO Roles to a Domain Controller.”</w:t>
      </w:r>
    </w:p>
    <w:p w14:paraId="0DA3E629" w14:textId="77777777" w:rsidR="00576DCF" w:rsidRPr="00576DCF" w:rsidRDefault="00576DCF" w:rsidP="004C3B88">
      <w:pPr>
        <w:jc w:val="left"/>
        <w:rPr>
          <w:lang w:eastAsia="ja-JP"/>
        </w:rPr>
      </w:pPr>
      <w:r w:rsidRPr="00576DCF">
        <w:t>In a short-term contingency situation (the real thing), no transfer of FSMO roles is required.</w:t>
      </w:r>
    </w:p>
    <w:p w14:paraId="0FD70149" w14:textId="77777777" w:rsidR="00576DCF" w:rsidRPr="00576DCF" w:rsidRDefault="00576DCF" w:rsidP="004C3B88">
      <w:pPr>
        <w:jc w:val="left"/>
        <w:rPr>
          <w:lang w:eastAsia="ja-JP"/>
        </w:rPr>
      </w:pPr>
      <w:r w:rsidRPr="00576DCF">
        <w:t>In a Contingency TEST, no transfer of FSMO roles is required.</w:t>
      </w:r>
    </w:p>
    <w:p w14:paraId="633C9DA1" w14:textId="77777777" w:rsidR="00576DCF" w:rsidRPr="00576DCF" w:rsidRDefault="00576DCF" w:rsidP="004C3B88">
      <w:pPr>
        <w:jc w:val="left"/>
      </w:pPr>
      <w:r w:rsidRPr="00576DCF">
        <w:t>In a long-term contingency situation (the real thing), transfer or seizure of FSMO roles may be required.  Roles may be transferred to existing and stable NJ or London servers as administrators choose.  This step should only be undertaken when existing FSMO role holders are not expected to be available for more than a week of operation.</w:t>
      </w:r>
    </w:p>
    <w:p w14:paraId="453DDB7E" w14:textId="77777777" w:rsidR="00576DCF" w:rsidRPr="00576DCF" w:rsidRDefault="00576DCF" w:rsidP="004C3B88">
      <w:pPr>
        <w:spacing w:after="0"/>
        <w:jc w:val="left"/>
        <w:rPr>
          <w:b/>
          <w:lang w:eastAsia="ja-JP"/>
        </w:rPr>
      </w:pPr>
      <w:r w:rsidRPr="00576DCF">
        <w:rPr>
          <w:b/>
          <w:lang w:eastAsia="ja-JP"/>
        </w:rPr>
        <w:t>Microsoft Knowledge Base Article – 255504</w:t>
      </w:r>
    </w:p>
    <w:p w14:paraId="711A57A6" w14:textId="77777777" w:rsidR="00576DCF" w:rsidRPr="00576DCF" w:rsidRDefault="00576DCF" w:rsidP="004C3B88">
      <w:pPr>
        <w:jc w:val="left"/>
        <w:rPr>
          <w:lang w:eastAsia="ja-JP"/>
        </w:rPr>
      </w:pPr>
      <w:r w:rsidRPr="00576DCF">
        <w:rPr>
          <w:lang w:eastAsia="ja-JP"/>
        </w:rPr>
        <w:t>http://support.microsoft.com/default.aspx?scid=kb;en-us;255504</w:t>
      </w:r>
    </w:p>
    <w:p w14:paraId="3275AE69" w14:textId="02358F40" w:rsidR="004C3B88" w:rsidRDefault="00576DCF" w:rsidP="004C3B88">
      <w:pPr>
        <w:spacing w:after="0"/>
        <w:jc w:val="left"/>
        <w:rPr>
          <w:lang w:eastAsia="ja-JP"/>
        </w:rPr>
      </w:pPr>
      <w:r w:rsidRPr="00576DCF">
        <w:rPr>
          <w:lang w:eastAsia="ja-JP"/>
        </w:rPr>
        <w:t>Using Ntdsutil.exe to Seize or Transfer FS</w:t>
      </w:r>
      <w:r w:rsidR="004C3B88">
        <w:rPr>
          <w:lang w:eastAsia="ja-JP"/>
        </w:rPr>
        <w:t>MO Roles to a Domain Controller</w:t>
      </w:r>
    </w:p>
    <w:p w14:paraId="2F40DBF3" w14:textId="77777777" w:rsidR="00576DCF" w:rsidRPr="00576DCF" w:rsidRDefault="00576DCF" w:rsidP="004C3B88">
      <w:pPr>
        <w:jc w:val="left"/>
        <w:rPr>
          <w:lang w:eastAsia="ja-JP"/>
        </w:rPr>
      </w:pPr>
      <w:r w:rsidRPr="00576DCF">
        <w:rPr>
          <w:lang w:eastAsia="ja-JP"/>
        </w:rPr>
        <w:t xml:space="preserve">View products that this article applies to. </w:t>
      </w:r>
    </w:p>
    <w:p w14:paraId="2AB5CE13" w14:textId="77777777" w:rsidR="00576DCF" w:rsidRPr="00576DCF" w:rsidRDefault="00576DCF" w:rsidP="004C3B88">
      <w:pPr>
        <w:jc w:val="left"/>
        <w:rPr>
          <w:lang w:eastAsia="ja-JP"/>
        </w:rPr>
      </w:pPr>
      <w:r w:rsidRPr="00576DCF">
        <w:rPr>
          <w:lang w:eastAsia="ja-JP"/>
        </w:rPr>
        <w:t>This article was previously published under Q255504</w:t>
      </w:r>
    </w:p>
    <w:p w14:paraId="364647E8" w14:textId="6CEDA1FB" w:rsidR="00576DCF" w:rsidRPr="00576DCF" w:rsidRDefault="00576DCF" w:rsidP="004C3B88">
      <w:pPr>
        <w:jc w:val="left"/>
        <w:rPr>
          <w:b/>
        </w:rPr>
      </w:pPr>
      <w:r w:rsidRPr="00576DCF">
        <w:rPr>
          <w:b/>
        </w:rPr>
        <w:t>Summary</w:t>
      </w:r>
    </w:p>
    <w:p w14:paraId="414159FC" w14:textId="77777777" w:rsidR="00576DCF" w:rsidRPr="00576DCF" w:rsidRDefault="00576DCF" w:rsidP="004C3B88">
      <w:pPr>
        <w:jc w:val="left"/>
        <w:rPr>
          <w:lang w:eastAsia="ja-JP"/>
        </w:rPr>
      </w:pPr>
      <w:r w:rsidRPr="00576DCF">
        <w:rPr>
          <w:lang w:eastAsia="ja-JP"/>
        </w:rPr>
        <w:t>This article describes how to use the Ntdsutil.exe tool to seize or transfer Flexible Single Master Operations (FSMO) roles.</w:t>
      </w:r>
    </w:p>
    <w:p w14:paraId="625D6B4C" w14:textId="1AA382AB" w:rsidR="00576DCF" w:rsidRPr="00576DCF" w:rsidRDefault="00576DCF" w:rsidP="004C3B88">
      <w:pPr>
        <w:jc w:val="left"/>
        <w:rPr>
          <w:b/>
          <w:lang w:eastAsia="ja-JP"/>
        </w:rPr>
      </w:pPr>
      <w:r w:rsidRPr="00576DCF">
        <w:rPr>
          <w:b/>
          <w:lang w:eastAsia="ja-JP"/>
        </w:rPr>
        <w:lastRenderedPageBreak/>
        <w:t>More Information</w:t>
      </w:r>
    </w:p>
    <w:p w14:paraId="34EA3840" w14:textId="77777777" w:rsidR="00576DCF" w:rsidRPr="00576DCF" w:rsidRDefault="00576DCF" w:rsidP="004C3B88">
      <w:pPr>
        <w:jc w:val="left"/>
        <w:rPr>
          <w:lang w:eastAsia="ja-JP"/>
        </w:rPr>
      </w:pPr>
      <w:r w:rsidRPr="00576DCF">
        <w:rPr>
          <w:lang w:eastAsia="ja-JP"/>
        </w:rPr>
        <w:t xml:space="preserve">The first Microsoft Windows 2000 Active Directory domain controller in a forest is granted five FSMO roles when you run the Dcpromo.exe program and install Active Directory. There are two FSMO roles that are forest-wide and three that are per domain. If child domains are created, the two forest-wide roles do not change. A forest with two domains would have eight FSMOs; two for the forest and three domain specific FSMO roles in each domain. </w:t>
      </w:r>
    </w:p>
    <w:p w14:paraId="04F0B7E7" w14:textId="77777777" w:rsidR="00576DCF" w:rsidRPr="00576DCF" w:rsidRDefault="00576DCF" w:rsidP="004C3B88">
      <w:pPr>
        <w:jc w:val="left"/>
        <w:rPr>
          <w:lang w:eastAsia="ja-JP"/>
        </w:rPr>
      </w:pPr>
      <w:r w:rsidRPr="00576DCF">
        <w:rPr>
          <w:lang w:eastAsia="ja-JP"/>
        </w:rPr>
        <w:t xml:space="preserve">The five FSMO roles are: </w:t>
      </w:r>
    </w:p>
    <w:p w14:paraId="21CBD982" w14:textId="77777777" w:rsidR="00576DCF" w:rsidRPr="00576DCF" w:rsidRDefault="00576DCF" w:rsidP="00633E1D">
      <w:pPr>
        <w:pStyle w:val="ListParagraph"/>
        <w:numPr>
          <w:ilvl w:val="0"/>
          <w:numId w:val="58"/>
        </w:numPr>
        <w:jc w:val="left"/>
        <w:rPr>
          <w:lang w:eastAsia="ja-JP"/>
        </w:rPr>
      </w:pPr>
      <w:r w:rsidRPr="00576DCF">
        <w:rPr>
          <w:lang w:eastAsia="ja-JP"/>
        </w:rPr>
        <w:t xml:space="preserve">Schema master - Forest-wide and one per forest. </w:t>
      </w:r>
    </w:p>
    <w:p w14:paraId="246419BC" w14:textId="77777777" w:rsidR="00576DCF" w:rsidRPr="00576DCF" w:rsidRDefault="00576DCF" w:rsidP="00633E1D">
      <w:pPr>
        <w:pStyle w:val="ListParagraph"/>
        <w:numPr>
          <w:ilvl w:val="0"/>
          <w:numId w:val="58"/>
        </w:numPr>
        <w:jc w:val="left"/>
        <w:rPr>
          <w:lang w:eastAsia="ja-JP"/>
        </w:rPr>
      </w:pPr>
      <w:r w:rsidRPr="00576DCF">
        <w:rPr>
          <w:lang w:eastAsia="ja-JP"/>
        </w:rPr>
        <w:t xml:space="preserve">Domain naming master - Forest-wide and one per forest. </w:t>
      </w:r>
    </w:p>
    <w:p w14:paraId="2F3BFC0B" w14:textId="77777777" w:rsidR="00576DCF" w:rsidRPr="00576DCF" w:rsidRDefault="00576DCF" w:rsidP="00633E1D">
      <w:pPr>
        <w:pStyle w:val="ListParagraph"/>
        <w:numPr>
          <w:ilvl w:val="0"/>
          <w:numId w:val="58"/>
        </w:numPr>
        <w:jc w:val="left"/>
        <w:rPr>
          <w:lang w:eastAsia="ja-JP"/>
        </w:rPr>
      </w:pPr>
      <w:r w:rsidRPr="00576DCF">
        <w:rPr>
          <w:lang w:eastAsia="ja-JP"/>
        </w:rPr>
        <w:t xml:space="preserve">RID master - Domain-specific and one for each domain. </w:t>
      </w:r>
    </w:p>
    <w:p w14:paraId="2B40F50F" w14:textId="77777777" w:rsidR="00576DCF" w:rsidRPr="00576DCF" w:rsidRDefault="00576DCF" w:rsidP="00633E1D">
      <w:pPr>
        <w:pStyle w:val="ListParagraph"/>
        <w:numPr>
          <w:ilvl w:val="0"/>
          <w:numId w:val="58"/>
        </w:numPr>
        <w:jc w:val="left"/>
        <w:rPr>
          <w:lang w:eastAsia="ja-JP"/>
        </w:rPr>
      </w:pPr>
      <w:r w:rsidRPr="00576DCF">
        <w:rPr>
          <w:lang w:eastAsia="ja-JP"/>
        </w:rPr>
        <w:t xml:space="preserve">PDC - PDC Emulator is domain-specific and one for each domain. </w:t>
      </w:r>
    </w:p>
    <w:p w14:paraId="760609BA" w14:textId="77777777" w:rsidR="00576DCF" w:rsidRPr="00576DCF" w:rsidRDefault="00576DCF" w:rsidP="00633E1D">
      <w:pPr>
        <w:pStyle w:val="ListParagraph"/>
        <w:numPr>
          <w:ilvl w:val="0"/>
          <w:numId w:val="58"/>
        </w:numPr>
        <w:jc w:val="left"/>
        <w:rPr>
          <w:lang w:eastAsia="ja-JP"/>
        </w:rPr>
      </w:pPr>
      <w:r w:rsidRPr="00576DCF">
        <w:rPr>
          <w:lang w:eastAsia="ja-JP"/>
        </w:rPr>
        <w:t>Infrastructure master - Domain-specific and one for each domain.</w:t>
      </w:r>
    </w:p>
    <w:p w14:paraId="5E746936" w14:textId="77777777" w:rsidR="00576DCF" w:rsidRPr="00576DCF" w:rsidRDefault="00576DCF" w:rsidP="004C3B88">
      <w:pPr>
        <w:jc w:val="left"/>
        <w:rPr>
          <w:lang w:eastAsia="ja-JP"/>
        </w:rPr>
      </w:pPr>
      <w:r w:rsidRPr="00576DCF">
        <w:rPr>
          <w:lang w:eastAsia="ja-JP"/>
        </w:rPr>
        <w:t xml:space="preserve">To move the FSMO roles from one computer to another, you can use two different methods. The first method is a transfer and is the method that is recommended. You can use the first method if both computers are running. Use the second method if the FSMO roles holder is offline. The second method requires you to use the Ntdsutil.exe tool to seize the roles. </w:t>
      </w:r>
    </w:p>
    <w:p w14:paraId="03900875" w14:textId="77777777" w:rsidR="00576DCF" w:rsidRPr="00576DCF" w:rsidRDefault="00576DCF" w:rsidP="004C3B88">
      <w:pPr>
        <w:jc w:val="left"/>
        <w:rPr>
          <w:lang w:eastAsia="ja-JP"/>
        </w:rPr>
      </w:pPr>
      <w:r w:rsidRPr="00576DCF">
        <w:rPr>
          <w:lang w:eastAsia="ja-JP"/>
        </w:rPr>
        <w:t xml:space="preserve">Note Only seize the FSMO roles to the remaining Active Directory domain controllers if you are removing the FSMO role holder from the domain or forest. </w:t>
      </w:r>
    </w:p>
    <w:p w14:paraId="0DF0AEB6" w14:textId="77777777" w:rsidR="00576DCF" w:rsidRPr="00576DCF" w:rsidRDefault="00576DCF" w:rsidP="004C3B88">
      <w:pPr>
        <w:jc w:val="left"/>
        <w:rPr>
          <w:lang w:eastAsia="ja-JP"/>
        </w:rPr>
      </w:pPr>
      <w:r w:rsidRPr="00576DCF">
        <w:rPr>
          <w:lang w:eastAsia="ja-JP"/>
        </w:rPr>
        <w:t xml:space="preserve">To seize or transfer the FSMO roles by using Ntdsutil, follow these steps: </w:t>
      </w:r>
    </w:p>
    <w:p w14:paraId="5AAC1BCC" w14:textId="77777777" w:rsidR="00576DCF" w:rsidRPr="00576DCF" w:rsidRDefault="00576DCF" w:rsidP="00633E1D">
      <w:pPr>
        <w:pStyle w:val="ListParagraph"/>
        <w:numPr>
          <w:ilvl w:val="0"/>
          <w:numId w:val="59"/>
        </w:numPr>
        <w:jc w:val="left"/>
        <w:rPr>
          <w:lang w:eastAsia="ja-JP"/>
        </w:rPr>
      </w:pPr>
      <w:r w:rsidRPr="00576DCF">
        <w:rPr>
          <w:lang w:eastAsia="ja-JP"/>
        </w:rPr>
        <w:t>On any domain controller, click Start, click Run, type ntdsutil in the Open box, and then click OK.</w:t>
      </w:r>
    </w:p>
    <w:p w14:paraId="531160A1" w14:textId="77777777" w:rsidR="00576DCF" w:rsidRPr="00576DCF" w:rsidRDefault="00576DCF" w:rsidP="00D56F2A">
      <w:pPr>
        <w:ind w:firstLine="360"/>
        <w:jc w:val="left"/>
        <w:rPr>
          <w:lang w:eastAsia="ja-JP"/>
        </w:rPr>
      </w:pPr>
      <w:r w:rsidRPr="00576DCF">
        <w:rPr>
          <w:lang w:eastAsia="ja-JP"/>
        </w:rPr>
        <w:t xml:space="preserve">Note Microsoft recommends that you use the domain controller that is taking the FSMO roles. </w:t>
      </w:r>
    </w:p>
    <w:p w14:paraId="20B87F3C" w14:textId="77777777" w:rsidR="00576DCF" w:rsidRPr="00576DCF" w:rsidRDefault="00576DCF" w:rsidP="00633E1D">
      <w:pPr>
        <w:pStyle w:val="ListParagraph"/>
        <w:numPr>
          <w:ilvl w:val="0"/>
          <w:numId w:val="59"/>
        </w:numPr>
        <w:jc w:val="left"/>
        <w:rPr>
          <w:lang w:eastAsia="ja-JP"/>
        </w:rPr>
      </w:pPr>
      <w:r w:rsidRPr="00576DCF">
        <w:rPr>
          <w:lang w:eastAsia="ja-JP"/>
        </w:rPr>
        <w:t xml:space="preserve">Type roles, and then press ENTER. </w:t>
      </w:r>
    </w:p>
    <w:p w14:paraId="52E2E755" w14:textId="77777777" w:rsidR="00576DCF" w:rsidRPr="00576DCF" w:rsidRDefault="00576DCF" w:rsidP="00D56F2A">
      <w:pPr>
        <w:ind w:firstLine="360"/>
        <w:jc w:val="left"/>
        <w:rPr>
          <w:lang w:eastAsia="ja-JP"/>
        </w:rPr>
      </w:pPr>
      <w:r w:rsidRPr="00576DCF">
        <w:rPr>
          <w:lang w:eastAsia="ja-JP"/>
        </w:rPr>
        <w:t xml:space="preserve">To see a list of available commands at any of the prompts in the Ntdsutil tool, type ?, and then press ENTER. </w:t>
      </w:r>
    </w:p>
    <w:p w14:paraId="32A3936C" w14:textId="77777777" w:rsidR="00576DCF" w:rsidRDefault="00576DCF" w:rsidP="00633E1D">
      <w:pPr>
        <w:pStyle w:val="ListParagraph"/>
        <w:numPr>
          <w:ilvl w:val="0"/>
          <w:numId w:val="59"/>
        </w:numPr>
        <w:jc w:val="left"/>
        <w:rPr>
          <w:lang w:eastAsia="ja-JP"/>
        </w:rPr>
      </w:pPr>
      <w:r w:rsidRPr="00576DCF">
        <w:rPr>
          <w:lang w:eastAsia="ja-JP"/>
        </w:rPr>
        <w:t xml:space="preserve">Type connections, and then press ENTER. </w:t>
      </w:r>
    </w:p>
    <w:p w14:paraId="2D5864C5" w14:textId="77777777" w:rsidR="00D56F2A" w:rsidRPr="00576DCF" w:rsidRDefault="00D56F2A" w:rsidP="00D56F2A">
      <w:pPr>
        <w:pStyle w:val="ListParagraph"/>
        <w:numPr>
          <w:ilvl w:val="0"/>
          <w:numId w:val="0"/>
        </w:numPr>
        <w:ind w:left="720"/>
        <w:jc w:val="left"/>
        <w:rPr>
          <w:lang w:eastAsia="ja-JP"/>
        </w:rPr>
      </w:pPr>
    </w:p>
    <w:p w14:paraId="34CE1A1A" w14:textId="16AD70C5" w:rsidR="00D56F2A" w:rsidRDefault="00576DCF" w:rsidP="00633E1D">
      <w:pPr>
        <w:pStyle w:val="ListParagraph"/>
        <w:numPr>
          <w:ilvl w:val="0"/>
          <w:numId w:val="59"/>
        </w:numPr>
        <w:contextualSpacing w:val="0"/>
        <w:jc w:val="left"/>
        <w:rPr>
          <w:lang w:eastAsia="ja-JP"/>
        </w:rPr>
      </w:pPr>
      <w:r w:rsidRPr="00576DCF">
        <w:rPr>
          <w:lang w:eastAsia="ja-JP"/>
        </w:rPr>
        <w:t xml:space="preserve">Type connect to server servername, where servername is the name of the server you want to use, and then press ENTER. </w:t>
      </w:r>
    </w:p>
    <w:p w14:paraId="60C2E304" w14:textId="77777777" w:rsidR="00D56F2A" w:rsidRDefault="00576DCF" w:rsidP="00633E1D">
      <w:pPr>
        <w:pStyle w:val="ListParagraph"/>
        <w:numPr>
          <w:ilvl w:val="0"/>
          <w:numId w:val="59"/>
        </w:numPr>
        <w:contextualSpacing w:val="0"/>
        <w:jc w:val="left"/>
        <w:rPr>
          <w:lang w:eastAsia="ja-JP"/>
        </w:rPr>
      </w:pPr>
      <w:r w:rsidRPr="00576DCF">
        <w:rPr>
          <w:lang w:eastAsia="ja-JP"/>
        </w:rPr>
        <w:t xml:space="preserve">At the server connections: prompt, type q, and then press ENTER again. </w:t>
      </w:r>
    </w:p>
    <w:p w14:paraId="24D43A1F" w14:textId="2F8C0A83" w:rsidR="00576DCF" w:rsidRPr="00576DCF" w:rsidRDefault="00576DCF" w:rsidP="00633E1D">
      <w:pPr>
        <w:pStyle w:val="ListParagraph"/>
        <w:numPr>
          <w:ilvl w:val="0"/>
          <w:numId w:val="59"/>
        </w:numPr>
        <w:contextualSpacing w:val="0"/>
        <w:jc w:val="left"/>
        <w:rPr>
          <w:lang w:eastAsia="ja-JP"/>
        </w:rPr>
      </w:pPr>
      <w:r w:rsidRPr="00576DCF">
        <w:rPr>
          <w:lang w:eastAsia="ja-JP"/>
        </w:rPr>
        <w:t xml:space="preserve">Type seize </w:t>
      </w:r>
      <w:r w:rsidRPr="00D56F2A">
        <w:rPr>
          <w:i/>
          <w:lang w:eastAsia="ja-JP"/>
        </w:rPr>
        <w:t>role</w:t>
      </w:r>
      <w:r w:rsidRPr="00576DCF">
        <w:rPr>
          <w:lang w:eastAsia="ja-JP"/>
        </w:rPr>
        <w:t xml:space="preserve">, where role is the role you want to seize. For a list of roles that you can seize, type ? at the Fsmo maintenance: prompt, and then press ENTER, or consult the list of roles at the beginning of this article. For example, to seize the RID Master role, you would type seize rid master. The one exception is for the PDC Emulator role, whose syntax would be "seize pdc" and not "seize pdc emulator". </w:t>
      </w:r>
    </w:p>
    <w:p w14:paraId="63EDFB56" w14:textId="77777777" w:rsidR="00576DCF" w:rsidRPr="00576DCF" w:rsidRDefault="00576DCF" w:rsidP="00D56F2A">
      <w:pPr>
        <w:ind w:left="360"/>
        <w:jc w:val="left"/>
        <w:rPr>
          <w:lang w:eastAsia="ja-JP"/>
        </w:rPr>
      </w:pPr>
      <w:r w:rsidRPr="00D56F2A">
        <w:rPr>
          <w:b/>
          <w:lang w:eastAsia="ja-JP"/>
        </w:rPr>
        <w:t>Note</w:t>
      </w:r>
      <w:r w:rsidRPr="00576DCF">
        <w:rPr>
          <w:lang w:eastAsia="ja-JP"/>
        </w:rPr>
        <w:t xml:space="preserve"> All five roles need to be in the forest. If the first domain controller is out of the forest then seize all roles. Determine which roles are to be on which remaining domain controllers so that all five roles are not on only one server. </w:t>
      </w:r>
    </w:p>
    <w:p w14:paraId="37917A66" w14:textId="77777777" w:rsidR="00576DCF" w:rsidRPr="00576DCF" w:rsidRDefault="00576DCF" w:rsidP="00D56F2A">
      <w:pPr>
        <w:ind w:left="360"/>
        <w:jc w:val="left"/>
        <w:rPr>
          <w:lang w:eastAsia="ja-JP"/>
        </w:rPr>
      </w:pPr>
      <w:r w:rsidRPr="00576DCF">
        <w:rPr>
          <w:lang w:eastAsia="ja-JP"/>
        </w:rPr>
        <w:t>Microsoft recommends that you only seize all roles when the other domain controller is not returning to the domain, otherwise fix the broken domain controller with the roles.</w:t>
      </w:r>
    </w:p>
    <w:p w14:paraId="2E26193B" w14:textId="77777777" w:rsidR="00576DCF" w:rsidRPr="00576DCF" w:rsidRDefault="00576DCF" w:rsidP="00D56F2A">
      <w:pPr>
        <w:ind w:left="360"/>
        <w:jc w:val="left"/>
        <w:rPr>
          <w:lang w:eastAsia="ja-JP"/>
        </w:rPr>
      </w:pPr>
      <w:r w:rsidRPr="00D56F2A">
        <w:rPr>
          <w:b/>
          <w:lang w:eastAsia="ja-JP"/>
        </w:rPr>
        <w:t>Note</w:t>
      </w:r>
      <w:r w:rsidRPr="00576DCF">
        <w:rPr>
          <w:lang w:eastAsia="ja-JP"/>
        </w:rPr>
        <w:t xml:space="preserve"> If the domain controller that formerly held any FSMO role is not present in the domain and if it has had its roles seized by the earlier steps in this article, remove it from the Active Directory by following the procedure that is outlined in the following Microsoft Knowledge Base article: For additional information, click the following article number to view the article in the Microsoft Knowledge Base: </w:t>
      </w:r>
    </w:p>
    <w:p w14:paraId="2941EF48" w14:textId="77777777" w:rsidR="00576DCF" w:rsidRPr="00576DCF" w:rsidRDefault="00576DCF" w:rsidP="00D56F2A">
      <w:pPr>
        <w:ind w:firstLine="360"/>
        <w:jc w:val="left"/>
        <w:rPr>
          <w:lang w:eastAsia="ja-JP"/>
        </w:rPr>
      </w:pPr>
      <w:r w:rsidRPr="00576DCF">
        <w:rPr>
          <w:lang w:eastAsia="ja-JP"/>
        </w:rPr>
        <w:t xml:space="preserve">216498 HOW TO: Remove Data in Active Directory After an Unsuccessful Domain Controller Demotion </w:t>
      </w:r>
    </w:p>
    <w:p w14:paraId="564A3C4B" w14:textId="77777777" w:rsidR="00576DCF" w:rsidRPr="00576DCF" w:rsidRDefault="00576DCF" w:rsidP="00D56F2A">
      <w:pPr>
        <w:ind w:firstLine="360"/>
        <w:jc w:val="left"/>
        <w:rPr>
          <w:lang w:eastAsia="ja-JP"/>
        </w:rPr>
      </w:pPr>
      <w:r w:rsidRPr="00576DCF">
        <w:rPr>
          <w:lang w:eastAsia="ja-JP"/>
        </w:rPr>
        <w:lastRenderedPageBreak/>
        <w:t xml:space="preserve">If the original domain controller with the FSMO roles is still online, transfer the roles. Type transfer role. </w:t>
      </w:r>
    </w:p>
    <w:p w14:paraId="5A3F841C" w14:textId="77777777" w:rsidR="00576DCF" w:rsidRPr="00576DCF" w:rsidRDefault="00576DCF" w:rsidP="00633E1D">
      <w:pPr>
        <w:pStyle w:val="ListParagraph"/>
        <w:numPr>
          <w:ilvl w:val="0"/>
          <w:numId w:val="59"/>
        </w:numPr>
        <w:jc w:val="left"/>
        <w:rPr>
          <w:lang w:eastAsia="ja-JP"/>
        </w:rPr>
      </w:pPr>
      <w:r w:rsidRPr="00576DCF">
        <w:rPr>
          <w:lang w:eastAsia="ja-JP"/>
        </w:rPr>
        <w:t>After you seize or transfer the roles, type q, and then press ENTER until you quit the Ntdsutil tool.</w:t>
      </w:r>
    </w:p>
    <w:p w14:paraId="35BDB4BA" w14:textId="77777777" w:rsidR="00576DCF" w:rsidRPr="00576DCF" w:rsidRDefault="00576DCF" w:rsidP="00D56F2A">
      <w:pPr>
        <w:ind w:firstLine="360"/>
        <w:jc w:val="left"/>
        <w:rPr>
          <w:lang w:eastAsia="ja-JP"/>
        </w:rPr>
      </w:pPr>
      <w:r w:rsidRPr="00D56F2A">
        <w:rPr>
          <w:b/>
          <w:lang w:eastAsia="ja-JP"/>
        </w:rPr>
        <w:t>Note</w:t>
      </w:r>
      <w:r w:rsidRPr="00576DCF">
        <w:rPr>
          <w:lang w:eastAsia="ja-JP"/>
        </w:rPr>
        <w:t xml:space="preserve"> Do not put the Infrastructure Master role on the same domain controller as the global catalog.</w:t>
      </w:r>
    </w:p>
    <w:p w14:paraId="0E4B6CCE" w14:textId="77777777" w:rsidR="00576DCF" w:rsidRPr="00576DCF" w:rsidRDefault="00576DCF" w:rsidP="00D56F2A">
      <w:pPr>
        <w:ind w:firstLine="360"/>
        <w:jc w:val="left"/>
        <w:rPr>
          <w:lang w:eastAsia="ja-JP"/>
        </w:rPr>
      </w:pPr>
      <w:r w:rsidRPr="00576DCF">
        <w:rPr>
          <w:lang w:eastAsia="ja-JP"/>
        </w:rPr>
        <w:t>To check if a domain controller is also a global catalog server:</w:t>
      </w:r>
    </w:p>
    <w:p w14:paraId="0A7058ED" w14:textId="77777777" w:rsidR="00D56F2A" w:rsidRDefault="00576DCF" w:rsidP="00633E1D">
      <w:pPr>
        <w:pStyle w:val="ListParagraph"/>
        <w:numPr>
          <w:ilvl w:val="0"/>
          <w:numId w:val="60"/>
        </w:numPr>
        <w:contextualSpacing w:val="0"/>
        <w:jc w:val="left"/>
        <w:rPr>
          <w:lang w:eastAsia="ja-JP"/>
        </w:rPr>
      </w:pPr>
      <w:r w:rsidRPr="00576DCF">
        <w:rPr>
          <w:lang w:eastAsia="ja-JP"/>
        </w:rPr>
        <w:t xml:space="preserve">Click Start, point to Programs, point to Administrative Tools, and then click Active Directory Sites and Services. </w:t>
      </w:r>
    </w:p>
    <w:p w14:paraId="4EFF051D" w14:textId="77777777" w:rsidR="00D56F2A" w:rsidRDefault="00576DCF" w:rsidP="00633E1D">
      <w:pPr>
        <w:pStyle w:val="ListParagraph"/>
        <w:numPr>
          <w:ilvl w:val="0"/>
          <w:numId w:val="60"/>
        </w:numPr>
        <w:contextualSpacing w:val="0"/>
        <w:jc w:val="left"/>
        <w:rPr>
          <w:lang w:eastAsia="ja-JP"/>
        </w:rPr>
      </w:pPr>
      <w:r w:rsidRPr="00576DCF">
        <w:rPr>
          <w:lang w:eastAsia="ja-JP"/>
        </w:rPr>
        <w:t xml:space="preserve">Double-click Sites in the left pane, and then browse to the appropriate site or click Default-first-site-name if no other sites are available. </w:t>
      </w:r>
    </w:p>
    <w:p w14:paraId="0399D45E" w14:textId="77777777" w:rsidR="00D56F2A" w:rsidRDefault="00576DCF" w:rsidP="00633E1D">
      <w:pPr>
        <w:pStyle w:val="ListParagraph"/>
        <w:numPr>
          <w:ilvl w:val="0"/>
          <w:numId w:val="60"/>
        </w:numPr>
        <w:contextualSpacing w:val="0"/>
        <w:jc w:val="left"/>
        <w:rPr>
          <w:lang w:eastAsia="ja-JP"/>
        </w:rPr>
      </w:pPr>
      <w:r w:rsidRPr="00576DCF">
        <w:rPr>
          <w:lang w:eastAsia="ja-JP"/>
        </w:rPr>
        <w:t xml:space="preserve">Open the Servers folder, and then click the domain controller. </w:t>
      </w:r>
    </w:p>
    <w:p w14:paraId="2DAB0AC9" w14:textId="77777777" w:rsidR="00D56F2A" w:rsidRDefault="00576DCF" w:rsidP="00633E1D">
      <w:pPr>
        <w:pStyle w:val="ListParagraph"/>
        <w:numPr>
          <w:ilvl w:val="0"/>
          <w:numId w:val="60"/>
        </w:numPr>
        <w:contextualSpacing w:val="0"/>
        <w:jc w:val="left"/>
        <w:rPr>
          <w:lang w:eastAsia="ja-JP"/>
        </w:rPr>
      </w:pPr>
      <w:r w:rsidRPr="00576DCF">
        <w:rPr>
          <w:lang w:eastAsia="ja-JP"/>
        </w:rPr>
        <w:t xml:space="preserve">In the domain controller's folder, double-click NTDS Settings. </w:t>
      </w:r>
    </w:p>
    <w:p w14:paraId="69AE3D67" w14:textId="77777777" w:rsidR="00D56F2A" w:rsidRDefault="00576DCF" w:rsidP="00633E1D">
      <w:pPr>
        <w:pStyle w:val="ListParagraph"/>
        <w:numPr>
          <w:ilvl w:val="0"/>
          <w:numId w:val="60"/>
        </w:numPr>
        <w:contextualSpacing w:val="0"/>
        <w:jc w:val="left"/>
        <w:rPr>
          <w:lang w:eastAsia="ja-JP"/>
        </w:rPr>
      </w:pPr>
      <w:r w:rsidRPr="00576DCF">
        <w:rPr>
          <w:lang w:eastAsia="ja-JP"/>
        </w:rPr>
        <w:t xml:space="preserve">On the Action menu, click Properties. </w:t>
      </w:r>
    </w:p>
    <w:p w14:paraId="60D02721" w14:textId="77777777" w:rsidR="00D56F2A" w:rsidRDefault="00576DCF" w:rsidP="00633E1D">
      <w:pPr>
        <w:pStyle w:val="ListParagraph"/>
        <w:numPr>
          <w:ilvl w:val="0"/>
          <w:numId w:val="60"/>
        </w:numPr>
        <w:contextualSpacing w:val="0"/>
        <w:jc w:val="left"/>
        <w:rPr>
          <w:lang w:eastAsia="ja-JP"/>
        </w:rPr>
      </w:pPr>
      <w:r w:rsidRPr="00576DCF">
        <w:rPr>
          <w:lang w:eastAsia="ja-JP"/>
        </w:rPr>
        <w:t>On the General tab, locate the Global Catalog check box to see if it is selected.</w:t>
      </w:r>
    </w:p>
    <w:p w14:paraId="390DC136" w14:textId="2C7A1819" w:rsidR="00576DCF" w:rsidRPr="00576DCF" w:rsidRDefault="00576DCF" w:rsidP="00D56F2A">
      <w:pPr>
        <w:ind w:left="360"/>
        <w:jc w:val="left"/>
        <w:rPr>
          <w:lang w:eastAsia="ja-JP"/>
        </w:rPr>
      </w:pPr>
      <w:r w:rsidRPr="00576DCF">
        <w:rPr>
          <w:lang w:eastAsia="ja-JP"/>
        </w:rPr>
        <w:t xml:space="preserve">For additional information about FSMO roles, click the article numbers below to view the articles in the Microsoft Knowledge Base: </w:t>
      </w:r>
    </w:p>
    <w:p w14:paraId="009E269C" w14:textId="77777777" w:rsidR="00576DCF" w:rsidRPr="00576DCF" w:rsidRDefault="00576DCF" w:rsidP="00D56F2A">
      <w:pPr>
        <w:ind w:firstLine="360"/>
        <w:jc w:val="left"/>
        <w:rPr>
          <w:lang w:eastAsia="ja-JP"/>
        </w:rPr>
      </w:pPr>
      <w:r w:rsidRPr="00D56F2A">
        <w:rPr>
          <w:u w:val="single"/>
          <w:lang w:eastAsia="ja-JP"/>
        </w:rPr>
        <w:t>197132</w:t>
      </w:r>
      <w:r w:rsidRPr="00576DCF">
        <w:rPr>
          <w:lang w:eastAsia="ja-JP"/>
        </w:rPr>
        <w:t xml:space="preserve"> Windows 2000 Active Directory FSMO Roles </w:t>
      </w:r>
    </w:p>
    <w:p w14:paraId="6A991AE4" w14:textId="77777777" w:rsidR="00576DCF" w:rsidRPr="00576DCF" w:rsidRDefault="00576DCF" w:rsidP="00D56F2A">
      <w:pPr>
        <w:ind w:firstLine="360"/>
        <w:jc w:val="left"/>
        <w:rPr>
          <w:lang w:eastAsia="ja-JP"/>
        </w:rPr>
      </w:pPr>
      <w:r w:rsidRPr="00D56F2A">
        <w:rPr>
          <w:u w:val="single"/>
          <w:lang w:eastAsia="ja-JP"/>
        </w:rPr>
        <w:t>223787</w:t>
      </w:r>
      <w:r w:rsidRPr="00576DCF">
        <w:rPr>
          <w:lang w:eastAsia="ja-JP"/>
        </w:rPr>
        <w:t xml:space="preserve"> Flexible Single Master Operation Transfer and Seizure Process </w:t>
      </w:r>
    </w:p>
    <w:p w14:paraId="6B9B565F" w14:textId="3FEC74CB" w:rsidR="00576DCF" w:rsidRPr="00576DCF" w:rsidRDefault="00576DCF" w:rsidP="00D56F2A">
      <w:pPr>
        <w:ind w:left="360"/>
        <w:jc w:val="left"/>
        <w:rPr>
          <w:lang w:eastAsia="ja-JP"/>
        </w:rPr>
      </w:pPr>
      <w:r w:rsidRPr="00D56F2A">
        <w:rPr>
          <w:b/>
          <w:lang w:eastAsia="ja-JP"/>
        </w:rPr>
        <w:t>NOTE:</w:t>
      </w:r>
      <w:r w:rsidRPr="00576DCF">
        <w:rPr>
          <w:lang w:eastAsia="ja-JP"/>
        </w:rPr>
        <w:t xml:space="preserve"> Do not put the Infrastructure Master (IM) role on the same domain controller as the global catalog server. If the Infrastructure Master runs on a global catalog server it will stop updating object information because it does not contain any references to objects that it does not hold. This is because a global catalog server holds a partial replica of every object in the forest. </w:t>
      </w:r>
    </w:p>
    <w:p w14:paraId="414D6356" w14:textId="77777777" w:rsidR="00576DCF" w:rsidRPr="00576DCF" w:rsidRDefault="00576DCF" w:rsidP="009B4927">
      <w:pPr>
        <w:pStyle w:val="Heading2"/>
      </w:pPr>
      <w:bookmarkStart w:id="1242" w:name="_Toc264822383"/>
      <w:bookmarkStart w:id="1243" w:name="_Toc391457975"/>
      <w:bookmarkStart w:id="1244" w:name="_Toc391865218"/>
      <w:bookmarkStart w:id="1245" w:name="_Toc495064100"/>
      <w:r w:rsidRPr="00576DCF">
        <w:t>Windows Workstations</w:t>
      </w:r>
      <w:bookmarkEnd w:id="1242"/>
      <w:bookmarkEnd w:id="1243"/>
      <w:bookmarkEnd w:id="1244"/>
      <w:bookmarkEnd w:id="1245"/>
    </w:p>
    <w:p w14:paraId="0AFDD38B" w14:textId="77777777" w:rsidR="00576DCF" w:rsidRPr="00576DCF" w:rsidRDefault="00576DCF" w:rsidP="00633E1D">
      <w:pPr>
        <w:keepNext/>
        <w:keepLines/>
        <w:numPr>
          <w:ilvl w:val="1"/>
          <w:numId w:val="14"/>
        </w:numPr>
        <w:autoSpaceDE/>
        <w:autoSpaceDN/>
        <w:adjustRightInd/>
        <w:spacing w:before="40" w:after="0"/>
        <w:contextualSpacing/>
        <w:jc w:val="left"/>
        <w:outlineLvl w:val="2"/>
        <w:rPr>
          <w:rFonts w:eastAsia="MS Mincho"/>
          <w:vanish/>
          <w:color w:val="000000" w:themeColor="text1"/>
          <w:sz w:val="28"/>
          <w:lang w:eastAsia="ja-JP"/>
        </w:rPr>
      </w:pPr>
      <w:bookmarkStart w:id="1246" w:name="_Toc390877103"/>
      <w:bookmarkStart w:id="1247" w:name="_Toc390877658"/>
      <w:bookmarkStart w:id="1248" w:name="_Toc390878635"/>
      <w:bookmarkStart w:id="1249" w:name="_Toc390879051"/>
      <w:bookmarkStart w:id="1250" w:name="_Toc391297020"/>
      <w:bookmarkStart w:id="1251" w:name="_Toc391307836"/>
      <w:bookmarkStart w:id="1252" w:name="_Toc391380655"/>
      <w:bookmarkStart w:id="1253" w:name="_Toc391380816"/>
      <w:bookmarkStart w:id="1254" w:name="_Toc391380976"/>
      <w:bookmarkStart w:id="1255" w:name="_Toc391381764"/>
      <w:bookmarkStart w:id="1256" w:name="_Toc391388493"/>
      <w:bookmarkStart w:id="1257" w:name="_Toc391393877"/>
      <w:bookmarkStart w:id="1258" w:name="_Toc391393980"/>
      <w:bookmarkStart w:id="1259" w:name="_Toc391394607"/>
      <w:bookmarkStart w:id="1260" w:name="_Toc391394741"/>
      <w:bookmarkStart w:id="1261" w:name="_Toc391395442"/>
      <w:bookmarkStart w:id="1262" w:name="_Toc391395545"/>
      <w:bookmarkStart w:id="1263" w:name="_Toc391415368"/>
      <w:bookmarkStart w:id="1264" w:name="_Toc391416437"/>
      <w:bookmarkStart w:id="1265" w:name="_Toc391417122"/>
      <w:bookmarkStart w:id="1266" w:name="_Toc391417224"/>
      <w:bookmarkStart w:id="1267" w:name="_Toc391417980"/>
      <w:bookmarkStart w:id="1268" w:name="_Toc391457976"/>
      <w:bookmarkStart w:id="1269" w:name="_Toc391865219"/>
      <w:bookmarkStart w:id="1270" w:name="_Toc391899343"/>
      <w:bookmarkStart w:id="1271" w:name="_Toc391899514"/>
      <w:bookmarkStart w:id="1272" w:name="_Toc418003304"/>
      <w:bookmarkStart w:id="1273" w:name="_Toc418003657"/>
      <w:bookmarkStart w:id="1274" w:name="_Toc418003843"/>
      <w:bookmarkStart w:id="1275" w:name="_Toc418005216"/>
      <w:bookmarkStart w:id="1276" w:name="_Toc433060448"/>
      <w:bookmarkStart w:id="1277" w:name="_Toc433143644"/>
      <w:bookmarkStart w:id="1278" w:name="_Toc433145809"/>
      <w:bookmarkStart w:id="1279" w:name="_Toc440986775"/>
      <w:bookmarkStart w:id="1280" w:name="_Toc456019209"/>
      <w:bookmarkStart w:id="1281" w:name="_Toc460570067"/>
      <w:bookmarkStart w:id="1282" w:name="_Toc464829899"/>
      <w:bookmarkStart w:id="1283" w:name="_Toc464833127"/>
      <w:bookmarkStart w:id="1284" w:name="_Toc464833720"/>
      <w:bookmarkStart w:id="1285" w:name="_Toc464848685"/>
      <w:bookmarkStart w:id="1286" w:name="_Toc473885706"/>
      <w:bookmarkStart w:id="1287" w:name="_Toc473886249"/>
      <w:bookmarkStart w:id="1288" w:name="_Toc473886610"/>
      <w:bookmarkStart w:id="1289" w:name="_Toc480467813"/>
      <w:bookmarkStart w:id="1290" w:name="_Toc488065446"/>
      <w:bookmarkStart w:id="1291" w:name="_Toc489278489"/>
      <w:bookmarkStart w:id="1292" w:name="_Toc495064101"/>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p>
    <w:p w14:paraId="46A943CD" w14:textId="77777777" w:rsidR="00576DCF" w:rsidRPr="00576DCF" w:rsidRDefault="00576DCF" w:rsidP="009B4927">
      <w:pPr>
        <w:pStyle w:val="Heading3"/>
      </w:pPr>
      <w:bookmarkStart w:id="1293" w:name="_Toc264822384"/>
      <w:bookmarkStart w:id="1294" w:name="_Toc391457977"/>
      <w:bookmarkStart w:id="1295" w:name="_Toc391865220"/>
      <w:bookmarkStart w:id="1296" w:name="_Toc495064102"/>
      <w:r w:rsidRPr="00576DCF">
        <w:t>Overview</w:t>
      </w:r>
      <w:bookmarkEnd w:id="1293"/>
      <w:bookmarkEnd w:id="1294"/>
      <w:bookmarkEnd w:id="1295"/>
      <w:bookmarkEnd w:id="1296"/>
    </w:p>
    <w:p w14:paraId="619640FB" w14:textId="485E6836" w:rsidR="00576DCF" w:rsidRPr="00576DCF" w:rsidRDefault="00576DCF" w:rsidP="00D56F2A">
      <w:pPr>
        <w:jc w:val="left"/>
      </w:pPr>
      <w:r w:rsidRPr="00576DCF">
        <w:t xml:space="preserve">Workstations are already deployed to desk locations in the Capital Markets and </w:t>
      </w:r>
      <w:r w:rsidR="00CD7229">
        <w:t xml:space="preserve">Nikko Securities </w:t>
      </w:r>
      <w:r w:rsidRPr="00576DCF">
        <w:t>Contingency space. All workstations in the Contingency Site are kept hot (up/running and on the network) at all times; patches, updates and software distributions are performed regularly.  All production required files are updated nightly.</w:t>
      </w:r>
    </w:p>
    <w:p w14:paraId="48A3B790" w14:textId="77777777" w:rsidR="00576DCF" w:rsidRPr="00576DCF" w:rsidRDefault="00576DCF" w:rsidP="009B4927">
      <w:pPr>
        <w:pStyle w:val="Heading3"/>
      </w:pPr>
      <w:bookmarkStart w:id="1297" w:name="_Toc264822385"/>
      <w:bookmarkStart w:id="1298" w:name="_Toc391457978"/>
      <w:bookmarkStart w:id="1299" w:name="_Toc391865221"/>
      <w:bookmarkStart w:id="1300" w:name="_Toc495064103"/>
      <w:r w:rsidRPr="00576DCF">
        <w:t>Maintenance Procedure</w:t>
      </w:r>
      <w:bookmarkEnd w:id="1297"/>
      <w:bookmarkEnd w:id="1298"/>
      <w:bookmarkEnd w:id="1299"/>
      <w:bookmarkEnd w:id="1300"/>
    </w:p>
    <w:p w14:paraId="04689981" w14:textId="77777777" w:rsidR="00576DCF" w:rsidRPr="00576DCF" w:rsidRDefault="00576DCF" w:rsidP="00D56F2A">
      <w:pPr>
        <w:jc w:val="left"/>
      </w:pPr>
      <w:r w:rsidRPr="00576DCF">
        <w:t>Site-Specific Workstation Configurations</w:t>
      </w:r>
    </w:p>
    <w:p w14:paraId="3BD5A774" w14:textId="4E98D88C" w:rsidR="00576DCF" w:rsidRPr="00576DCF" w:rsidRDefault="00576DCF" w:rsidP="00D56F2A">
      <w:pPr>
        <w:jc w:val="left"/>
      </w:pPr>
      <w:r w:rsidRPr="00576DCF">
        <w:t>There are a number of settings which pertain to Market Data services, Prism application settings and other environment variables that need to be different from the normal settings use in at the Production Site in order to have applications and logins run properly in the Contingency Site</w:t>
      </w:r>
      <w:r w:rsidR="00E245AE" w:rsidRPr="00DE6B5C">
        <w:t>.</w:t>
      </w:r>
      <w:r w:rsidRPr="00DE6B5C">
        <w:t xml:space="preserve">  These changes are part of the SMBC-CM Windows7 </w:t>
      </w:r>
      <w:r w:rsidR="00DE6B5C" w:rsidRPr="00DB1C2A">
        <w:t>Contingency</w:t>
      </w:r>
      <w:r w:rsidRPr="00DE6B5C">
        <w:t xml:space="preserve"> GPO.  These settings are always in effect on </w:t>
      </w:r>
      <w:r w:rsidR="00E96D23">
        <w:t xml:space="preserve">the </w:t>
      </w:r>
      <w:r w:rsidRPr="00576DCF">
        <w:t xml:space="preserve">workstations </w:t>
      </w:r>
      <w:r w:rsidR="00E96D23">
        <w:t xml:space="preserve">at each of the User Recovery Sites </w:t>
      </w:r>
      <w:r w:rsidRPr="00576DCF">
        <w:t>and should not require management in normal use of the Contingency Site.</w:t>
      </w:r>
    </w:p>
    <w:p w14:paraId="43C1286C" w14:textId="77777777" w:rsidR="00576DCF" w:rsidRPr="00576DCF" w:rsidRDefault="00576DCF" w:rsidP="009B4927">
      <w:pPr>
        <w:pStyle w:val="Heading3"/>
      </w:pPr>
      <w:bookmarkStart w:id="1301" w:name="_Toc264822386"/>
      <w:bookmarkStart w:id="1302" w:name="_Toc391457979"/>
      <w:bookmarkStart w:id="1303" w:name="_Toc391865222"/>
      <w:bookmarkStart w:id="1304" w:name="_Toc495064104"/>
      <w:r w:rsidRPr="00576DCF">
        <w:t>Cutover Procedure</w:t>
      </w:r>
      <w:bookmarkEnd w:id="1301"/>
      <w:bookmarkEnd w:id="1302"/>
      <w:bookmarkEnd w:id="1303"/>
      <w:bookmarkEnd w:id="1304"/>
    </w:p>
    <w:p w14:paraId="6939568A" w14:textId="77777777" w:rsidR="00576DCF" w:rsidRPr="00576DCF" w:rsidRDefault="00576DCF" w:rsidP="00576DCF">
      <w:pPr>
        <w:spacing w:before="60" w:after="120"/>
        <w:jc w:val="left"/>
        <w:rPr>
          <w:b/>
        </w:rPr>
      </w:pPr>
      <w:r w:rsidRPr="00576DCF">
        <w:rPr>
          <w:b/>
        </w:rPr>
        <w:t xml:space="preserve">Login Scripts </w:t>
      </w:r>
    </w:p>
    <w:p w14:paraId="57B9CAEA" w14:textId="77777777" w:rsidR="00576DCF" w:rsidRPr="00576DCF" w:rsidRDefault="00576DCF" w:rsidP="00D56F2A">
      <w:pPr>
        <w:jc w:val="left"/>
      </w:pPr>
      <w:r w:rsidRPr="00576DCF">
        <w:t>Under Capital Markets’ Windows 7 configuration, the Login script (Login_CMSI.vbs ) maps the network drives to either NY or NJ resources depending on the location of the workstation that is being accessed.  If the workstation is in NJ the drives will map to NJ resources.  If the workstation is in NY the drives will map to NY resources</w:t>
      </w:r>
    </w:p>
    <w:p w14:paraId="5DC81F29" w14:textId="77777777" w:rsidR="00576DCF" w:rsidRPr="00576DCF" w:rsidRDefault="00576DCF" w:rsidP="00D56F2A">
      <w:pPr>
        <w:jc w:val="left"/>
      </w:pPr>
      <w:r w:rsidRPr="00576DCF">
        <w:lastRenderedPageBreak/>
        <w:t>For use at the Contingency Site, there are NO changes required to the login scripts</w:t>
      </w:r>
      <w:r w:rsidRPr="00576DCF" w:rsidDel="00370CBD">
        <w:t xml:space="preserve"> </w:t>
      </w:r>
    </w:p>
    <w:p w14:paraId="46BDA456" w14:textId="77777777" w:rsidR="00576DCF" w:rsidRPr="00576DCF" w:rsidRDefault="00576DCF" w:rsidP="00D56F2A">
      <w:pPr>
        <w:jc w:val="left"/>
        <w:rPr>
          <w:b/>
          <w:lang w:eastAsia="ja-JP"/>
        </w:rPr>
      </w:pPr>
      <w:r w:rsidRPr="00576DCF">
        <w:rPr>
          <w:b/>
        </w:rPr>
        <w:t>Local Notes Data Directories</w:t>
      </w:r>
    </w:p>
    <w:p w14:paraId="74565859" w14:textId="77777777" w:rsidR="00576DCF" w:rsidRPr="00576DCF" w:rsidRDefault="00576DCF" w:rsidP="00D56F2A">
      <w:pPr>
        <w:jc w:val="left"/>
        <w:rPr>
          <w:lang w:eastAsia="ja-JP"/>
        </w:rPr>
      </w:pPr>
      <w:r w:rsidRPr="00576DCF">
        <w:t>Lotus Notes files reside on the users network drive (or their N:\Lotus\Notes\Data drive).  The files are replicated between NY and NJ nightly.</w:t>
      </w:r>
    </w:p>
    <w:p w14:paraId="17CFD6D6" w14:textId="77777777" w:rsidR="00576DCF" w:rsidRPr="00576DCF" w:rsidRDefault="00576DCF" w:rsidP="00D56F2A">
      <w:pPr>
        <w:jc w:val="left"/>
      </w:pPr>
      <w:r w:rsidRPr="00576DCF">
        <w:t>For use at the Contingency Site, there are NO changes required to the Lotus Notes data directory</w:t>
      </w:r>
    </w:p>
    <w:p w14:paraId="6BC3F886" w14:textId="77777777" w:rsidR="00576DCF" w:rsidRPr="00576DCF" w:rsidRDefault="00576DCF" w:rsidP="00D56F2A">
      <w:pPr>
        <w:jc w:val="left"/>
        <w:rPr>
          <w:b/>
          <w:lang w:eastAsia="ja-JP"/>
        </w:rPr>
      </w:pPr>
      <w:r w:rsidRPr="00576DCF">
        <w:rPr>
          <w:b/>
        </w:rPr>
        <w:t>User Profiles and Home Directories</w:t>
      </w:r>
    </w:p>
    <w:p w14:paraId="58221B93" w14:textId="77777777" w:rsidR="00576DCF" w:rsidRPr="00576DCF" w:rsidRDefault="00576DCF" w:rsidP="00D56F2A">
      <w:pPr>
        <w:jc w:val="left"/>
      </w:pPr>
      <w:r w:rsidRPr="00576DCF">
        <w:t xml:space="preserve">In the user account (available in Active Directory Users and Computers), the User Profile Path must be completely defined.  The proper setting for NY users is: </w:t>
      </w:r>
      <w:hyperlink r:id="rId136" w:history="1">
        <w:r w:rsidRPr="00576DCF">
          <w:rPr>
            <w:color w:val="0000FF" w:themeColor="hyperlink"/>
            <w:u w:val="single"/>
          </w:rPr>
          <w:t>\\Nyusers\profiles$</w:t>
        </w:r>
      </w:hyperlink>
      <w:r w:rsidRPr="00576DCF">
        <w:t xml:space="preserve"> and </w:t>
      </w:r>
      <w:hyperlink r:id="rId137" w:history="1">
        <w:r w:rsidRPr="00576DCF">
          <w:rPr>
            <w:color w:val="0000FF" w:themeColor="hyperlink"/>
            <w:u w:val="single"/>
          </w:rPr>
          <w:t>\\Nyblusers\profiles$</w:t>
        </w:r>
      </w:hyperlink>
    </w:p>
    <w:p w14:paraId="28E11794" w14:textId="77777777" w:rsidR="00576DCF" w:rsidRPr="00576DCF" w:rsidRDefault="00576DCF" w:rsidP="00D56F2A">
      <w:pPr>
        <w:jc w:val="left"/>
      </w:pPr>
      <w:r w:rsidRPr="00576DCF">
        <w:t xml:space="preserve">For use at the Contingency Site, using Active Directory Users and Computers, redirect all User Profile Paths to  </w:t>
      </w:r>
      <w:hyperlink r:id="rId138" w:history="1">
        <w:r w:rsidRPr="00576DCF">
          <w:rPr>
            <w:color w:val="0000FF" w:themeColor="hyperlink"/>
            <w:u w:val="single"/>
          </w:rPr>
          <w:t>\\njntfs\profiles$</w:t>
        </w:r>
      </w:hyperlink>
      <w:r w:rsidRPr="00576DCF">
        <w:t xml:space="preserve">  Upon completion of use of DR site, revert all settings back to NY</w:t>
      </w:r>
    </w:p>
    <w:p w14:paraId="16678AF8" w14:textId="77777777" w:rsidR="00576DCF" w:rsidRPr="00576DCF" w:rsidRDefault="00576DCF" w:rsidP="00D56F2A">
      <w:pPr>
        <w:jc w:val="left"/>
        <w:rPr>
          <w:lang w:eastAsia="ja-JP"/>
        </w:rPr>
      </w:pPr>
      <w:r w:rsidRPr="00576DCF">
        <w:t>User Home Folders are controlled through Active Directory Users and Computers.  All users who will log in at the Contingency Site must have their User Home Folder directed to use a directory available at the Contingency Site.</w:t>
      </w:r>
    </w:p>
    <w:p w14:paraId="6551A6A2" w14:textId="77777777" w:rsidR="00576DCF" w:rsidRPr="00576DCF" w:rsidRDefault="00576DCF" w:rsidP="00D56F2A">
      <w:pPr>
        <w:jc w:val="left"/>
      </w:pPr>
      <w:r w:rsidRPr="00576DCF">
        <w:t xml:space="preserve">For use at the Contingency Site, using Active Directory Users and Computers, redirect all User Home Folders for the users at the DR site to \\NJTRU2\%username%.  Some developers use \\PrismDev2\%username% as their User Home Directory, these should be switched to \\NJPrismDev2\%username%.  </w:t>
      </w:r>
    </w:p>
    <w:p w14:paraId="2E265343" w14:textId="77777777" w:rsidR="00576DCF" w:rsidRPr="00576DCF" w:rsidRDefault="00576DCF" w:rsidP="00D56F2A">
      <w:pPr>
        <w:jc w:val="left"/>
      </w:pPr>
      <w:r w:rsidRPr="00576DCF">
        <w:t xml:space="preserve">After use of the contingency site is complete, the User Home Directory for all users should be reverted to \\NYDUFS3\%username% or </w:t>
      </w:r>
      <w:hyperlink r:id="rId139" w:history="1">
        <w:r w:rsidRPr="00576DCF">
          <w:rPr>
            <w:color w:val="0000FF" w:themeColor="hyperlink"/>
            <w:u w:val="single"/>
          </w:rPr>
          <w:t>\\NYPrismDev2\%username%</w:t>
        </w:r>
      </w:hyperlink>
      <w:r w:rsidRPr="00576DCF">
        <w:t>.</w:t>
      </w:r>
    </w:p>
    <w:p w14:paraId="481CE91D" w14:textId="77777777" w:rsidR="00576DCF" w:rsidRPr="00576DCF" w:rsidRDefault="00576DCF" w:rsidP="00D56F2A">
      <w:pPr>
        <w:jc w:val="left"/>
      </w:pPr>
      <w:r w:rsidRPr="00576DCF">
        <w:t>Additionally, for DR exercises and if using the DR location long term, in Active directory move the user account object from the current OU to the HarborSide OU.</w:t>
      </w:r>
    </w:p>
    <w:p w14:paraId="4B3F1264" w14:textId="77777777" w:rsidR="00576DCF" w:rsidRPr="00D56F2A" w:rsidRDefault="00576DCF" w:rsidP="00D56F2A">
      <w:pPr>
        <w:jc w:val="left"/>
        <w:rPr>
          <w:b/>
        </w:rPr>
      </w:pPr>
      <w:r w:rsidRPr="00D56F2A">
        <w:rPr>
          <w:b/>
        </w:rPr>
        <w:t>Prism</w:t>
      </w:r>
    </w:p>
    <w:p w14:paraId="4DB16DA7" w14:textId="77777777" w:rsidR="00576DCF" w:rsidRPr="00576DCF" w:rsidRDefault="00576DCF" w:rsidP="00D56F2A">
      <w:pPr>
        <w:jc w:val="left"/>
      </w:pPr>
      <w:r w:rsidRPr="00576DCF">
        <w:t xml:space="preserve">In the SMBC-CM Windows 7 environment, there are NO special steps required on the Windows workstation side to enable Prism.  Rather, when working from the contingency site, there is a separate icon titled </w:t>
      </w:r>
      <w:r w:rsidRPr="00576DCF">
        <w:rPr>
          <w:u w:val="single"/>
        </w:rPr>
        <w:t>NJ Prism</w:t>
      </w:r>
      <w:r w:rsidRPr="00576DCF">
        <w:t xml:space="preserve"> that should be used to access Prism.</w:t>
      </w:r>
    </w:p>
    <w:p w14:paraId="6AB041F4" w14:textId="77777777" w:rsidR="00576DCF" w:rsidRPr="00576DCF" w:rsidRDefault="00576DCF" w:rsidP="00D56F2A">
      <w:pPr>
        <w:jc w:val="left"/>
        <w:rPr>
          <w:b/>
        </w:rPr>
      </w:pPr>
      <w:r w:rsidRPr="00576DCF">
        <w:rPr>
          <w:b/>
        </w:rPr>
        <w:t>Prism Distribution</w:t>
      </w:r>
    </w:p>
    <w:p w14:paraId="06DF18F1" w14:textId="77777777" w:rsidR="00576DCF" w:rsidRPr="00576DCF" w:rsidRDefault="00576DCF" w:rsidP="00D56F2A">
      <w:pPr>
        <w:jc w:val="left"/>
        <w:rPr>
          <w:lang w:eastAsia="ja-JP"/>
        </w:rPr>
      </w:pPr>
      <w:r w:rsidRPr="00576DCF">
        <w:t>The nightly Prism Distribution is distributed to \\</w:t>
      </w:r>
      <w:r w:rsidRPr="00576DCF">
        <w:rPr>
          <w:color w:val="000000"/>
        </w:rPr>
        <w:t xml:space="preserve"> NJAPPSER1</w:t>
      </w:r>
      <w:r w:rsidRPr="00576DCF">
        <w:t xml:space="preserve">\PrismDist every night as part of the normal nightly NY distribution.  Distributions to the local workstations also occur as part of the normal nightly NY distribution.    In the event that a change needs to be made to al Prism installations across the Contingency Site, the source on </w:t>
      </w:r>
      <w:r w:rsidRPr="00576DCF">
        <w:rPr>
          <w:color w:val="000000"/>
        </w:rPr>
        <w:t xml:space="preserve">NJAPPSER1 </w:t>
      </w:r>
      <w:r w:rsidRPr="00576DCF">
        <w:t>should be used as the primary source for distribution.</w:t>
      </w:r>
    </w:p>
    <w:p w14:paraId="3D529BF9" w14:textId="77777777" w:rsidR="00576DCF" w:rsidRDefault="00576DCF" w:rsidP="00633E1D">
      <w:pPr>
        <w:spacing w:after="0"/>
        <w:jc w:val="left"/>
      </w:pPr>
      <w:r w:rsidRPr="00576DCF">
        <w:t xml:space="preserve">To initiate Prism distribution to the local workstations from the command line on </w:t>
      </w:r>
      <w:r w:rsidRPr="00576DCF">
        <w:rPr>
          <w:color w:val="000000"/>
        </w:rPr>
        <w:t>NJAPPSER1</w:t>
      </w:r>
      <w:r w:rsidRPr="00576DCF">
        <w:t>, the following can be run:</w:t>
      </w:r>
    </w:p>
    <w:p w14:paraId="398AF084" w14:textId="77777777" w:rsidR="00633E1D" w:rsidRPr="00576DCF" w:rsidRDefault="00633E1D" w:rsidP="00633E1D">
      <w:pPr>
        <w:spacing w:after="0"/>
        <w:jc w:val="left"/>
        <w:rPr>
          <w:lang w:eastAsia="ja-JP"/>
        </w:rPr>
      </w:pPr>
    </w:p>
    <w:p w14:paraId="35AFEC18" w14:textId="77777777" w:rsidR="00576DCF" w:rsidRPr="00576DCF" w:rsidRDefault="00576DCF" w:rsidP="00633E1D">
      <w:pPr>
        <w:spacing w:after="0"/>
        <w:jc w:val="left"/>
      </w:pPr>
      <w:r w:rsidRPr="00576DCF">
        <w:t xml:space="preserve">Domain Wide Distribution:   </w:t>
      </w:r>
    </w:p>
    <w:p w14:paraId="2239D41E" w14:textId="77777777" w:rsidR="00633E1D" w:rsidRDefault="00633E1D" w:rsidP="00633E1D">
      <w:pPr>
        <w:spacing w:after="0"/>
        <w:jc w:val="left"/>
      </w:pPr>
    </w:p>
    <w:p w14:paraId="7A78973E" w14:textId="77777777" w:rsidR="00576DCF" w:rsidRPr="00576DCF" w:rsidRDefault="00576DCF" w:rsidP="00633E1D">
      <w:pPr>
        <w:spacing w:after="0"/>
        <w:jc w:val="left"/>
        <w:rPr>
          <w:lang w:eastAsia="ja-JP"/>
        </w:rPr>
      </w:pPr>
      <w:r w:rsidRPr="00576DCF">
        <w:t>%prismdir%\scripts\distribute –source_dir=%prismdir%</w:t>
      </w:r>
    </w:p>
    <w:p w14:paraId="3E0504EA" w14:textId="77777777" w:rsidR="00633E1D" w:rsidRDefault="00633E1D" w:rsidP="00633E1D">
      <w:pPr>
        <w:spacing w:after="0"/>
        <w:jc w:val="left"/>
      </w:pPr>
    </w:p>
    <w:p w14:paraId="19EE67C0" w14:textId="77777777" w:rsidR="00576DCF" w:rsidRPr="00576DCF" w:rsidRDefault="00576DCF" w:rsidP="00633E1D">
      <w:pPr>
        <w:spacing w:after="0"/>
        <w:jc w:val="left"/>
        <w:rPr>
          <w:lang w:eastAsia="ja-JP"/>
        </w:rPr>
      </w:pPr>
      <w:r w:rsidRPr="00576DCF">
        <w:t>Machine specific Distribution:</w:t>
      </w:r>
    </w:p>
    <w:p w14:paraId="6A0EFE73" w14:textId="77777777" w:rsidR="00576DCF" w:rsidRPr="00576DCF" w:rsidRDefault="00576DCF" w:rsidP="00633E1D">
      <w:pPr>
        <w:spacing w:after="0"/>
        <w:jc w:val="left"/>
        <w:rPr>
          <w:lang w:eastAsia="ja-JP"/>
        </w:rPr>
      </w:pPr>
      <w:r w:rsidRPr="00576DCF">
        <w:tab/>
        <w:t>%prismdir%\scripts\distribute –source_dir=%prismdir% machinename</w:t>
      </w:r>
    </w:p>
    <w:p w14:paraId="5C44697A" w14:textId="77777777" w:rsidR="00576DCF" w:rsidRPr="00576DCF" w:rsidRDefault="00576DCF" w:rsidP="00633E1D">
      <w:pPr>
        <w:spacing w:after="0"/>
        <w:jc w:val="left"/>
        <w:rPr>
          <w:lang w:eastAsia="ja-JP"/>
        </w:rPr>
      </w:pPr>
    </w:p>
    <w:p w14:paraId="478F5625" w14:textId="77777777" w:rsidR="00576DCF" w:rsidRPr="00576DCF" w:rsidRDefault="00576DCF" w:rsidP="00633E1D">
      <w:pPr>
        <w:spacing w:after="0"/>
        <w:jc w:val="left"/>
        <w:rPr>
          <w:b/>
        </w:rPr>
      </w:pPr>
      <w:r w:rsidRPr="00576DCF">
        <w:rPr>
          <w:b/>
        </w:rPr>
        <w:t>Non-Prism Distribution</w:t>
      </w:r>
      <w:r w:rsidRPr="00576DCF">
        <w:rPr>
          <w:b/>
        </w:rPr>
        <w:tab/>
      </w:r>
    </w:p>
    <w:p w14:paraId="6A505C0A" w14:textId="77777777" w:rsidR="00633E1D" w:rsidRDefault="00633E1D" w:rsidP="00633E1D">
      <w:pPr>
        <w:spacing w:after="0"/>
        <w:jc w:val="left"/>
      </w:pPr>
    </w:p>
    <w:p w14:paraId="60E8A7B3" w14:textId="77777777" w:rsidR="00576DCF" w:rsidRPr="00576DCF" w:rsidRDefault="00576DCF" w:rsidP="00633E1D">
      <w:pPr>
        <w:spacing w:after="0"/>
        <w:jc w:val="left"/>
        <w:rPr>
          <w:lang w:eastAsia="ja-JP"/>
        </w:rPr>
      </w:pPr>
      <w:r w:rsidRPr="00576DCF">
        <w:t>The nightly NON-Prism Distribution is distributed to \\</w:t>
      </w:r>
      <w:r w:rsidRPr="00576DCF">
        <w:rPr>
          <w:color w:val="000000"/>
        </w:rPr>
        <w:t xml:space="preserve"> NJAPPSER1</w:t>
      </w:r>
      <w:r w:rsidRPr="00576DCF">
        <w:t xml:space="preserve">\roboshare every night as part of the normal nightly NY distribution.  Distributions to the local workstations also occur as part of the normal nightly NY </w:t>
      </w:r>
      <w:r w:rsidRPr="00576DCF">
        <w:lastRenderedPageBreak/>
        <w:t xml:space="preserve">distribution.    In the event that a change needs to be made to al Prism installations across the Contingency Site, the source on </w:t>
      </w:r>
      <w:r w:rsidRPr="00576DCF">
        <w:rPr>
          <w:color w:val="000000"/>
        </w:rPr>
        <w:t xml:space="preserve">NJAPPSER1 </w:t>
      </w:r>
      <w:r w:rsidRPr="00576DCF">
        <w:t>should be used as the primary source for distribution.</w:t>
      </w:r>
    </w:p>
    <w:p w14:paraId="58766B32" w14:textId="77777777" w:rsidR="00576DCF" w:rsidRPr="00576DCF" w:rsidRDefault="00576DCF" w:rsidP="00633E1D">
      <w:pPr>
        <w:spacing w:after="0"/>
        <w:jc w:val="left"/>
        <w:rPr>
          <w:lang w:eastAsia="ja-JP"/>
        </w:rPr>
      </w:pPr>
    </w:p>
    <w:p w14:paraId="51FB4FF4" w14:textId="77777777" w:rsidR="00576DCF" w:rsidRPr="00576DCF" w:rsidRDefault="00576DCF" w:rsidP="00633E1D">
      <w:pPr>
        <w:spacing w:after="0"/>
        <w:jc w:val="left"/>
        <w:rPr>
          <w:lang w:eastAsia="ja-JP"/>
        </w:rPr>
      </w:pPr>
      <w:r w:rsidRPr="00576DCF">
        <w:t xml:space="preserve">To initiate non-Prism distribution to the local workstations from the command line on </w:t>
      </w:r>
      <w:r w:rsidRPr="00576DCF">
        <w:rPr>
          <w:color w:val="000000"/>
        </w:rPr>
        <w:t>NJAPPSER1</w:t>
      </w:r>
      <w:r w:rsidRPr="00576DCF">
        <w:t>, the following can be run:</w:t>
      </w:r>
    </w:p>
    <w:p w14:paraId="313727F9" w14:textId="77777777" w:rsidR="00576DCF" w:rsidRPr="00576DCF" w:rsidRDefault="00576DCF" w:rsidP="00633E1D">
      <w:pPr>
        <w:spacing w:after="0"/>
        <w:jc w:val="left"/>
        <w:rPr>
          <w:lang w:eastAsia="ja-JP"/>
        </w:rPr>
      </w:pPr>
    </w:p>
    <w:p w14:paraId="2C053740" w14:textId="77777777" w:rsidR="00576DCF" w:rsidRPr="00576DCF" w:rsidRDefault="00576DCF" w:rsidP="00633E1D">
      <w:pPr>
        <w:spacing w:after="0"/>
        <w:jc w:val="left"/>
        <w:rPr>
          <w:lang w:eastAsia="ja-JP"/>
        </w:rPr>
      </w:pPr>
      <w:r w:rsidRPr="00576DCF">
        <w:t xml:space="preserve">Domain Wide Distribution:   </w:t>
      </w:r>
    </w:p>
    <w:p w14:paraId="5F256A24" w14:textId="77777777" w:rsidR="00576DCF" w:rsidRPr="00576DCF" w:rsidRDefault="00576DCF" w:rsidP="00633E1D">
      <w:pPr>
        <w:spacing w:after="0"/>
        <w:ind w:firstLine="720"/>
        <w:jc w:val="left"/>
        <w:rPr>
          <w:lang w:eastAsia="ja-JP"/>
        </w:rPr>
      </w:pPr>
      <w:r w:rsidRPr="00576DCF">
        <w:t>\\</w:t>
      </w:r>
      <w:r w:rsidRPr="00576DCF">
        <w:rPr>
          <w:color w:val="000000"/>
        </w:rPr>
        <w:t xml:space="preserve"> NJAPPSER1</w:t>
      </w:r>
      <w:r w:rsidRPr="00576DCF">
        <w:t>\usr\bin\prod-distw2k.bat</w:t>
      </w:r>
    </w:p>
    <w:p w14:paraId="3965C364" w14:textId="77777777" w:rsidR="00576DCF" w:rsidRPr="00576DCF" w:rsidRDefault="00576DCF" w:rsidP="00633E1D">
      <w:pPr>
        <w:spacing w:after="0"/>
        <w:jc w:val="left"/>
        <w:rPr>
          <w:lang w:eastAsia="ja-JP"/>
        </w:rPr>
      </w:pPr>
    </w:p>
    <w:p w14:paraId="1005A4C7" w14:textId="77777777" w:rsidR="00576DCF" w:rsidRPr="00576DCF" w:rsidRDefault="00576DCF" w:rsidP="00633E1D">
      <w:pPr>
        <w:spacing w:after="0"/>
        <w:jc w:val="left"/>
        <w:rPr>
          <w:lang w:eastAsia="ja-JP"/>
        </w:rPr>
      </w:pPr>
      <w:r w:rsidRPr="00576DCF">
        <w:t>Machine specific Distribution:</w:t>
      </w:r>
    </w:p>
    <w:p w14:paraId="438F2AC7" w14:textId="77777777" w:rsidR="00576DCF" w:rsidRPr="00576DCF" w:rsidRDefault="00576DCF" w:rsidP="00633E1D">
      <w:pPr>
        <w:spacing w:after="0"/>
        <w:ind w:firstLine="720"/>
        <w:jc w:val="left"/>
      </w:pPr>
      <w:r w:rsidRPr="00576DCF">
        <w:t>\\</w:t>
      </w:r>
      <w:r w:rsidRPr="00576DCF">
        <w:rPr>
          <w:color w:val="000000"/>
        </w:rPr>
        <w:t xml:space="preserve"> NJAPPSER1</w:t>
      </w:r>
      <w:r w:rsidRPr="00576DCF">
        <w:t>\usr\bin\prod-distw2k.bat machinename</w:t>
      </w:r>
    </w:p>
    <w:p w14:paraId="6668EEE1" w14:textId="77777777" w:rsidR="00576DCF" w:rsidRPr="00576DCF" w:rsidRDefault="00576DCF" w:rsidP="00633E1D">
      <w:pPr>
        <w:spacing w:after="0"/>
        <w:jc w:val="left"/>
        <w:rPr>
          <w:lang w:eastAsia="ja-JP"/>
        </w:rPr>
      </w:pPr>
    </w:p>
    <w:p w14:paraId="62A11EBA" w14:textId="77777777" w:rsidR="00576DCF" w:rsidRPr="00576DCF" w:rsidRDefault="00576DCF" w:rsidP="00633E1D">
      <w:pPr>
        <w:spacing w:after="0"/>
        <w:jc w:val="left"/>
        <w:rPr>
          <w:bCs/>
          <w:lang w:eastAsia="ja-JP"/>
        </w:rPr>
      </w:pPr>
      <w:r w:rsidRPr="00576DCF">
        <w:rPr>
          <w:lang w:eastAsia="ja-JP"/>
        </w:rPr>
        <w:t xml:space="preserve">In folder </w:t>
      </w:r>
      <w:r w:rsidRPr="00633E1D">
        <w:rPr>
          <w:b/>
          <w:bCs/>
          <w:lang w:eastAsia="ja-JP"/>
        </w:rPr>
        <w:t>Queue Managers</w:t>
      </w:r>
      <w:r w:rsidRPr="00576DCF">
        <w:rPr>
          <w:lang w:eastAsia="ja-JP"/>
        </w:rPr>
        <w:t xml:space="preserve">, add new queue manager called </w:t>
      </w:r>
      <w:r w:rsidRPr="00576DCF">
        <w:rPr>
          <w:bCs/>
          <w:lang w:eastAsia="ja-JP"/>
        </w:rPr>
        <w:t>PROD:</w:t>
      </w:r>
    </w:p>
    <w:p w14:paraId="5A24C279" w14:textId="77777777" w:rsidR="00576DCF" w:rsidRPr="00576DCF" w:rsidRDefault="00576DCF" w:rsidP="00633E1D">
      <w:pPr>
        <w:spacing w:after="0"/>
        <w:jc w:val="left"/>
        <w:rPr>
          <w:lang w:eastAsia="ja-JP"/>
        </w:rPr>
      </w:pPr>
    </w:p>
    <w:p w14:paraId="4F45944B" w14:textId="77777777" w:rsidR="00576DCF" w:rsidRPr="00576DCF" w:rsidRDefault="00576DCF" w:rsidP="00633E1D">
      <w:pPr>
        <w:spacing w:after="0"/>
        <w:ind w:left="720"/>
        <w:jc w:val="left"/>
        <w:rPr>
          <w:lang w:eastAsia="ja-JP"/>
        </w:rPr>
      </w:pPr>
      <w:r w:rsidRPr="00576DCF">
        <w:rPr>
          <w:lang w:eastAsia="ja-JP"/>
        </w:rPr>
        <w:t>not default QM</w:t>
      </w:r>
    </w:p>
    <w:p w14:paraId="3B56D025" w14:textId="77777777" w:rsidR="00576DCF" w:rsidRPr="00576DCF" w:rsidRDefault="00576DCF" w:rsidP="00633E1D">
      <w:pPr>
        <w:spacing w:after="0"/>
        <w:ind w:left="720"/>
        <w:jc w:val="left"/>
        <w:rPr>
          <w:lang w:eastAsia="ja-JP"/>
        </w:rPr>
      </w:pPr>
      <w:r w:rsidRPr="00576DCF">
        <w:rPr>
          <w:lang w:eastAsia="ja-JP"/>
        </w:rPr>
        <w:t>allow remote admin</w:t>
      </w:r>
    </w:p>
    <w:p w14:paraId="0C7BFF8D" w14:textId="77777777" w:rsidR="00576DCF" w:rsidRPr="00576DCF" w:rsidRDefault="00576DCF" w:rsidP="00633E1D">
      <w:pPr>
        <w:spacing w:after="0"/>
        <w:ind w:left="720"/>
        <w:jc w:val="left"/>
        <w:rPr>
          <w:lang w:eastAsia="ja-JP"/>
        </w:rPr>
      </w:pPr>
      <w:r w:rsidRPr="00576DCF">
        <w:rPr>
          <w:lang w:eastAsia="ja-JP"/>
        </w:rPr>
        <w:t>listen on port 1420</w:t>
      </w:r>
    </w:p>
    <w:p w14:paraId="0C076B1D" w14:textId="77777777" w:rsidR="00576DCF" w:rsidRPr="00576DCF" w:rsidRDefault="00576DCF" w:rsidP="00633E1D">
      <w:pPr>
        <w:spacing w:after="0"/>
        <w:jc w:val="left"/>
        <w:rPr>
          <w:lang w:eastAsia="ja-JP"/>
        </w:rPr>
      </w:pPr>
    </w:p>
    <w:p w14:paraId="13A4F56E" w14:textId="77777777" w:rsidR="00576DCF" w:rsidRPr="00576DCF" w:rsidRDefault="00576DCF" w:rsidP="00633E1D">
      <w:pPr>
        <w:spacing w:after="0"/>
        <w:ind w:left="720"/>
        <w:jc w:val="left"/>
        <w:rPr>
          <w:lang w:eastAsia="ja-JP"/>
        </w:rPr>
      </w:pPr>
      <w:r w:rsidRPr="00576DCF">
        <w:rPr>
          <w:lang w:eastAsia="ja-JP"/>
        </w:rPr>
        <w:t xml:space="preserve">In folder </w:t>
      </w:r>
      <w:r w:rsidRPr="00576DCF">
        <w:rPr>
          <w:bCs/>
          <w:lang w:eastAsia="ja-JP"/>
        </w:rPr>
        <w:t>PROD/Queues</w:t>
      </w:r>
      <w:r w:rsidRPr="00576DCF">
        <w:rPr>
          <w:lang w:eastAsia="ja-JP"/>
        </w:rPr>
        <w:t>:</w:t>
      </w:r>
    </w:p>
    <w:p w14:paraId="3A6831C9" w14:textId="77777777" w:rsidR="00576DCF" w:rsidRPr="00576DCF" w:rsidRDefault="00576DCF" w:rsidP="00633E1D">
      <w:pPr>
        <w:spacing w:after="0"/>
        <w:ind w:left="720"/>
        <w:jc w:val="left"/>
        <w:rPr>
          <w:lang w:eastAsia="ja-JP"/>
        </w:rPr>
      </w:pPr>
    </w:p>
    <w:p w14:paraId="4A4AC808" w14:textId="77777777" w:rsidR="00576DCF" w:rsidRPr="00576DCF" w:rsidRDefault="00576DCF" w:rsidP="00633E1D">
      <w:pPr>
        <w:spacing w:after="0"/>
        <w:ind w:left="720"/>
        <w:jc w:val="left"/>
        <w:rPr>
          <w:lang w:eastAsia="ja-JP"/>
        </w:rPr>
      </w:pPr>
      <w:r w:rsidRPr="00576DCF">
        <w:rPr>
          <w:lang w:eastAsia="ja-JP"/>
        </w:rPr>
        <w:t xml:space="preserve">local queue called </w:t>
      </w:r>
      <w:r w:rsidRPr="00576DCF">
        <w:rPr>
          <w:bCs/>
          <w:lang w:eastAsia="ja-JP"/>
        </w:rPr>
        <w:t>UNDELIVERABLE</w:t>
      </w:r>
      <w:r w:rsidRPr="00576DCF">
        <w:rPr>
          <w:lang w:eastAsia="ja-JP"/>
        </w:rPr>
        <w:t>: not persistent</w:t>
      </w:r>
    </w:p>
    <w:p w14:paraId="31E8B6D8" w14:textId="77777777" w:rsidR="00576DCF" w:rsidRPr="00576DCF" w:rsidRDefault="00576DCF" w:rsidP="00633E1D">
      <w:pPr>
        <w:spacing w:after="0"/>
        <w:ind w:left="720"/>
        <w:jc w:val="left"/>
        <w:rPr>
          <w:lang w:eastAsia="ja-JP"/>
        </w:rPr>
      </w:pPr>
      <w:r w:rsidRPr="00576DCF">
        <w:rPr>
          <w:lang w:eastAsia="ja-JP"/>
        </w:rPr>
        <w:t xml:space="preserve">local transmission queue called </w:t>
      </w:r>
      <w:r w:rsidRPr="00576DCF">
        <w:rPr>
          <w:bCs/>
          <w:lang w:eastAsia="ja-JP"/>
        </w:rPr>
        <w:t>TO.GSCC.PROD</w:t>
      </w:r>
      <w:r w:rsidRPr="00576DCF">
        <w:rPr>
          <w:lang w:eastAsia="ja-JP"/>
        </w:rPr>
        <w:t>: persistent (still unclear if it needs to be such)</w:t>
      </w:r>
    </w:p>
    <w:p w14:paraId="47BB5170" w14:textId="77777777" w:rsidR="00576DCF" w:rsidRPr="00576DCF" w:rsidRDefault="00576DCF" w:rsidP="00633E1D">
      <w:pPr>
        <w:spacing w:after="0"/>
        <w:ind w:left="720"/>
        <w:jc w:val="left"/>
        <w:rPr>
          <w:lang w:eastAsia="ja-JP"/>
        </w:rPr>
      </w:pPr>
      <w:r w:rsidRPr="00576DCF">
        <w:rPr>
          <w:lang w:eastAsia="ja-JP"/>
        </w:rPr>
        <w:t xml:space="preserve">local queue called </w:t>
      </w:r>
      <w:r w:rsidRPr="00576DCF">
        <w:rPr>
          <w:bCs/>
          <w:lang w:eastAsia="ja-JP"/>
        </w:rPr>
        <w:t>PROD.SBSI.FROM.GSCC</w:t>
      </w:r>
      <w:r w:rsidRPr="00576DCF">
        <w:rPr>
          <w:lang w:eastAsia="ja-JP"/>
        </w:rPr>
        <w:t>: persistent</w:t>
      </w:r>
    </w:p>
    <w:p w14:paraId="78300EC6" w14:textId="77777777" w:rsidR="00576DCF" w:rsidRPr="00576DCF" w:rsidRDefault="00576DCF" w:rsidP="00633E1D">
      <w:pPr>
        <w:spacing w:after="0"/>
        <w:ind w:left="720"/>
        <w:jc w:val="left"/>
        <w:rPr>
          <w:lang w:eastAsia="ja-JP"/>
        </w:rPr>
      </w:pPr>
      <w:r w:rsidRPr="00576DCF">
        <w:rPr>
          <w:lang w:eastAsia="ja-JP"/>
        </w:rPr>
        <w:t xml:space="preserve">remote queue called </w:t>
      </w:r>
      <w:r w:rsidRPr="00576DCF">
        <w:rPr>
          <w:bCs/>
          <w:lang w:eastAsia="ja-JP"/>
        </w:rPr>
        <w:t xml:space="preserve">PROD.SBSI.TO.GSCC </w:t>
      </w:r>
      <w:r w:rsidRPr="00576DCF">
        <w:rPr>
          <w:lang w:eastAsia="ja-JP"/>
        </w:rPr>
        <w:t xml:space="preserve">referring to queue </w:t>
      </w:r>
      <w:r w:rsidRPr="00576DCF">
        <w:rPr>
          <w:bCs/>
          <w:lang w:eastAsia="ja-JP"/>
        </w:rPr>
        <w:t>MCCP.SBC9644.PGSCC.INPUT</w:t>
      </w:r>
      <w:r w:rsidRPr="00576DCF">
        <w:rPr>
          <w:lang w:eastAsia="ja-JP"/>
        </w:rPr>
        <w:t xml:space="preserve"> on QM </w:t>
      </w:r>
      <w:r w:rsidRPr="00576DCF">
        <w:rPr>
          <w:bCs/>
          <w:lang w:eastAsia="ja-JP"/>
        </w:rPr>
        <w:t>PGSCC</w:t>
      </w:r>
      <w:r w:rsidRPr="00576DCF">
        <w:rPr>
          <w:lang w:eastAsia="ja-JP"/>
        </w:rPr>
        <w:t xml:space="preserve"> using transmission queue </w:t>
      </w:r>
      <w:r w:rsidRPr="00576DCF">
        <w:rPr>
          <w:bCs/>
          <w:lang w:eastAsia="ja-JP"/>
        </w:rPr>
        <w:t>TO.GSCC.PROD</w:t>
      </w:r>
      <w:r w:rsidRPr="00576DCF">
        <w:rPr>
          <w:lang w:eastAsia="ja-JP"/>
        </w:rPr>
        <w:t>: also needs to be declared as persistent</w:t>
      </w:r>
    </w:p>
    <w:p w14:paraId="66B3C102" w14:textId="77777777" w:rsidR="00576DCF" w:rsidRPr="00576DCF" w:rsidRDefault="00576DCF" w:rsidP="00633E1D">
      <w:pPr>
        <w:spacing w:after="0"/>
        <w:ind w:left="720"/>
        <w:jc w:val="left"/>
        <w:rPr>
          <w:lang w:eastAsia="ja-JP"/>
        </w:rPr>
      </w:pPr>
    </w:p>
    <w:p w14:paraId="190045F7" w14:textId="77777777" w:rsidR="00576DCF" w:rsidRPr="00576DCF" w:rsidRDefault="00576DCF" w:rsidP="00633E1D">
      <w:pPr>
        <w:spacing w:after="0"/>
        <w:ind w:left="720"/>
        <w:jc w:val="left"/>
        <w:rPr>
          <w:lang w:eastAsia="ja-JP"/>
        </w:rPr>
      </w:pPr>
      <w:r w:rsidRPr="00576DCF">
        <w:rPr>
          <w:lang w:eastAsia="ja-JP"/>
        </w:rPr>
        <w:t>In folder PROD/Advanced/Channels:</w:t>
      </w:r>
    </w:p>
    <w:p w14:paraId="3A88DF36" w14:textId="77777777" w:rsidR="00576DCF" w:rsidRPr="00576DCF" w:rsidRDefault="00576DCF" w:rsidP="00633E1D">
      <w:pPr>
        <w:spacing w:after="0"/>
        <w:ind w:left="720"/>
        <w:jc w:val="left"/>
        <w:rPr>
          <w:lang w:eastAsia="ja-JP"/>
        </w:rPr>
      </w:pPr>
    </w:p>
    <w:p w14:paraId="2FE7E339" w14:textId="77777777" w:rsidR="00576DCF" w:rsidRPr="00576DCF" w:rsidRDefault="00576DCF" w:rsidP="00633E1D">
      <w:pPr>
        <w:spacing w:after="0"/>
        <w:ind w:left="720"/>
        <w:jc w:val="left"/>
        <w:rPr>
          <w:lang w:eastAsia="ja-JP"/>
        </w:rPr>
      </w:pPr>
      <w:r w:rsidRPr="00576DCF">
        <w:rPr>
          <w:lang w:eastAsia="ja-JP"/>
        </w:rPr>
        <w:t xml:space="preserve">server connection called </w:t>
      </w:r>
      <w:r w:rsidRPr="00576DCF">
        <w:rPr>
          <w:bCs/>
          <w:lang w:eastAsia="ja-JP"/>
        </w:rPr>
        <w:t xml:space="preserve">clients </w:t>
      </w:r>
      <w:r w:rsidRPr="00576DCF">
        <w:rPr>
          <w:lang w:eastAsia="ja-JP"/>
        </w:rPr>
        <w:t>(using TCP/IP)</w:t>
      </w:r>
    </w:p>
    <w:p w14:paraId="6E04DBEB" w14:textId="77777777" w:rsidR="00576DCF" w:rsidRPr="00576DCF" w:rsidRDefault="00576DCF" w:rsidP="00633E1D">
      <w:pPr>
        <w:spacing w:after="0"/>
        <w:ind w:left="720"/>
        <w:jc w:val="left"/>
        <w:rPr>
          <w:lang w:eastAsia="ja-JP"/>
        </w:rPr>
      </w:pPr>
      <w:r w:rsidRPr="00576DCF">
        <w:rPr>
          <w:lang w:eastAsia="ja-JP"/>
        </w:rPr>
        <w:t xml:space="preserve">sender channel called </w:t>
      </w:r>
      <w:r w:rsidRPr="00576DCF">
        <w:rPr>
          <w:bCs/>
          <w:lang w:eastAsia="ja-JP"/>
        </w:rPr>
        <w:t>SBC9644_PGSCC_CH02 (</w:t>
      </w:r>
      <w:r w:rsidRPr="00576DCF">
        <w:rPr>
          <w:lang w:eastAsia="ja-JP"/>
        </w:rPr>
        <w:t xml:space="preserve">using TCP/IP) with a </w:t>
      </w:r>
      <w:r w:rsidRPr="00576DCF">
        <w:rPr>
          <w:i/>
          <w:iCs/>
          <w:lang w:eastAsia="ja-JP"/>
        </w:rPr>
        <w:t xml:space="preserve">connection name </w:t>
      </w:r>
      <w:r w:rsidRPr="00576DCF">
        <w:rPr>
          <w:lang w:eastAsia="ja-JP"/>
        </w:rPr>
        <w:t xml:space="preserve">of </w:t>
      </w:r>
      <w:r w:rsidRPr="00576DCF">
        <w:rPr>
          <w:bCs/>
          <w:lang w:eastAsia="ja-JP"/>
        </w:rPr>
        <w:t xml:space="preserve">192.159.81.52(1423) </w:t>
      </w:r>
      <w:r w:rsidRPr="00576DCF">
        <w:rPr>
          <w:lang w:eastAsia="ja-JP"/>
        </w:rPr>
        <w:t xml:space="preserve">and transmission queue </w:t>
      </w:r>
      <w:r w:rsidRPr="00576DCF">
        <w:rPr>
          <w:bCs/>
          <w:lang w:eastAsia="ja-JP"/>
        </w:rPr>
        <w:t>TO.GSCC.PROD</w:t>
      </w:r>
      <w:r w:rsidRPr="00576DCF">
        <w:rPr>
          <w:lang w:eastAsia="ja-JP"/>
        </w:rPr>
        <w:t xml:space="preserve">. Under the </w:t>
      </w:r>
      <w:r w:rsidRPr="00576DCF">
        <w:rPr>
          <w:bCs/>
          <w:lang w:eastAsia="ja-JP"/>
        </w:rPr>
        <w:t xml:space="preserve">Extended </w:t>
      </w:r>
      <w:r w:rsidRPr="00576DCF">
        <w:rPr>
          <w:lang w:eastAsia="ja-JP"/>
        </w:rPr>
        <w:t>tab, set the disconnect interval to 0 (so that it stays up always), set batch size at 50 and set format conversion to YES</w:t>
      </w:r>
    </w:p>
    <w:p w14:paraId="4B75BAE2" w14:textId="77777777" w:rsidR="00576DCF" w:rsidRPr="00576DCF" w:rsidRDefault="00576DCF" w:rsidP="00633E1D">
      <w:pPr>
        <w:spacing w:after="0"/>
        <w:ind w:left="720"/>
        <w:jc w:val="left"/>
        <w:rPr>
          <w:lang w:eastAsia="ja-JP"/>
        </w:rPr>
      </w:pPr>
      <w:r w:rsidRPr="00576DCF">
        <w:rPr>
          <w:lang w:eastAsia="ja-JP"/>
        </w:rPr>
        <w:t xml:space="preserve">receiver channel called </w:t>
      </w:r>
      <w:r w:rsidRPr="00576DCF">
        <w:rPr>
          <w:bCs/>
          <w:lang w:eastAsia="ja-JP"/>
        </w:rPr>
        <w:t>PGSCC_SBC9644_CH02 (</w:t>
      </w:r>
      <w:r w:rsidRPr="00576DCF">
        <w:rPr>
          <w:lang w:eastAsia="ja-JP"/>
        </w:rPr>
        <w:t>using TCP/IP)</w:t>
      </w:r>
    </w:p>
    <w:p w14:paraId="7E8F5B52" w14:textId="77777777" w:rsidR="00576DCF" w:rsidRPr="00576DCF" w:rsidRDefault="00576DCF" w:rsidP="00633E1D">
      <w:pPr>
        <w:spacing w:after="0"/>
        <w:ind w:left="720"/>
        <w:jc w:val="left"/>
        <w:rPr>
          <w:lang w:eastAsia="ja-JP"/>
        </w:rPr>
      </w:pPr>
    </w:p>
    <w:p w14:paraId="5CAF5638" w14:textId="77777777" w:rsidR="00576DCF" w:rsidRPr="00576DCF" w:rsidRDefault="00576DCF" w:rsidP="00633E1D">
      <w:pPr>
        <w:spacing w:after="0"/>
        <w:ind w:left="720"/>
        <w:jc w:val="left"/>
        <w:rPr>
          <w:lang w:eastAsia="ja-JP"/>
        </w:rPr>
      </w:pPr>
      <w:r w:rsidRPr="00576DCF">
        <w:rPr>
          <w:lang w:eastAsia="ja-JP"/>
        </w:rPr>
        <w:t xml:space="preserve">In folder </w:t>
      </w:r>
      <w:r w:rsidRPr="00576DCF">
        <w:rPr>
          <w:bCs/>
          <w:lang w:eastAsia="ja-JP"/>
        </w:rPr>
        <w:t xml:space="preserve">PROD </w:t>
      </w:r>
      <w:r w:rsidRPr="00576DCF">
        <w:rPr>
          <w:lang w:eastAsia="ja-JP"/>
        </w:rPr>
        <w:t>itself:</w:t>
      </w:r>
    </w:p>
    <w:p w14:paraId="4D8B7EE1" w14:textId="77777777" w:rsidR="00576DCF" w:rsidRPr="00576DCF" w:rsidRDefault="00576DCF" w:rsidP="00633E1D">
      <w:pPr>
        <w:spacing w:after="0"/>
        <w:jc w:val="left"/>
        <w:rPr>
          <w:lang w:eastAsia="ja-JP"/>
        </w:rPr>
      </w:pPr>
    </w:p>
    <w:p w14:paraId="7B8F6416" w14:textId="77777777" w:rsidR="00576DCF" w:rsidRPr="00576DCF" w:rsidRDefault="00576DCF" w:rsidP="00633E1D">
      <w:pPr>
        <w:spacing w:after="0"/>
        <w:ind w:left="720"/>
        <w:jc w:val="left"/>
        <w:rPr>
          <w:bCs/>
          <w:lang w:eastAsia="ja-JP"/>
        </w:rPr>
      </w:pPr>
      <w:r w:rsidRPr="00576DCF">
        <w:rPr>
          <w:lang w:eastAsia="ja-JP"/>
        </w:rPr>
        <w:t xml:space="preserve">under </w:t>
      </w:r>
      <w:r w:rsidRPr="00576DCF">
        <w:rPr>
          <w:bCs/>
          <w:lang w:eastAsia="ja-JP"/>
        </w:rPr>
        <w:t xml:space="preserve">Extended </w:t>
      </w:r>
      <w:r w:rsidRPr="00576DCF">
        <w:rPr>
          <w:lang w:eastAsia="ja-JP"/>
        </w:rPr>
        <w:t xml:space="preserve">tab, configure dead-letter queue as </w:t>
      </w:r>
      <w:r w:rsidRPr="00576DCF">
        <w:rPr>
          <w:bCs/>
          <w:lang w:eastAsia="ja-JP"/>
        </w:rPr>
        <w:t>UNDELIVERABLE</w:t>
      </w:r>
    </w:p>
    <w:p w14:paraId="46FFA4D7" w14:textId="77777777" w:rsidR="00576DCF" w:rsidRPr="00576DCF" w:rsidRDefault="00576DCF" w:rsidP="00633E1D">
      <w:pPr>
        <w:spacing w:after="0"/>
        <w:ind w:left="720"/>
        <w:jc w:val="left"/>
        <w:rPr>
          <w:lang w:eastAsia="ja-JP"/>
        </w:rPr>
      </w:pPr>
    </w:p>
    <w:p w14:paraId="5863A7E4" w14:textId="77777777" w:rsidR="00576DCF" w:rsidRPr="00576DCF" w:rsidRDefault="00576DCF" w:rsidP="00633E1D">
      <w:pPr>
        <w:spacing w:after="0"/>
        <w:ind w:left="720"/>
        <w:jc w:val="left"/>
        <w:rPr>
          <w:lang w:eastAsia="ja-JP"/>
        </w:rPr>
      </w:pPr>
      <w:r w:rsidRPr="00576DCF">
        <w:rPr>
          <w:lang w:eastAsia="ja-JP"/>
        </w:rPr>
        <w:t>The corresponding Prism configuration file entries are as follows:</w:t>
      </w:r>
    </w:p>
    <w:p w14:paraId="022CC33A" w14:textId="77777777" w:rsidR="00576DCF" w:rsidRPr="00576DCF" w:rsidRDefault="00576DCF" w:rsidP="00633E1D">
      <w:pPr>
        <w:spacing w:after="0"/>
        <w:ind w:left="720"/>
        <w:jc w:val="left"/>
        <w:rPr>
          <w:lang w:eastAsia="ja-JP"/>
        </w:rPr>
      </w:pPr>
    </w:p>
    <w:p w14:paraId="0A4A430B" w14:textId="77777777" w:rsidR="00576DCF" w:rsidRPr="00576DCF" w:rsidRDefault="00576DCF" w:rsidP="00633E1D">
      <w:pPr>
        <w:spacing w:after="0"/>
        <w:ind w:left="720"/>
        <w:jc w:val="left"/>
        <w:rPr>
          <w:lang w:eastAsia="ja-JP"/>
        </w:rPr>
      </w:pPr>
      <w:r w:rsidRPr="00576DCF">
        <w:rPr>
          <w:lang w:eastAsia="ja-JP"/>
        </w:rPr>
        <w:t>MQ_host=”nymq(1420)”</w:t>
      </w:r>
    </w:p>
    <w:p w14:paraId="5DFAAE99" w14:textId="77777777" w:rsidR="00576DCF" w:rsidRPr="00576DCF" w:rsidRDefault="00576DCF" w:rsidP="00633E1D">
      <w:pPr>
        <w:spacing w:after="0"/>
        <w:ind w:left="720"/>
        <w:jc w:val="left"/>
        <w:rPr>
          <w:lang w:eastAsia="ja-JP"/>
        </w:rPr>
      </w:pPr>
      <w:r w:rsidRPr="00576DCF">
        <w:rPr>
          <w:lang w:eastAsia="ja-JP"/>
        </w:rPr>
        <w:t>MQ_name=PROD</w:t>
      </w:r>
    </w:p>
    <w:p w14:paraId="75091DDA" w14:textId="77777777" w:rsidR="00576DCF" w:rsidRPr="00576DCF" w:rsidRDefault="00576DCF" w:rsidP="00633E1D">
      <w:pPr>
        <w:spacing w:after="0"/>
        <w:ind w:left="720"/>
        <w:jc w:val="left"/>
        <w:rPr>
          <w:lang w:eastAsia="ja-JP"/>
        </w:rPr>
      </w:pPr>
      <w:r w:rsidRPr="00576DCF">
        <w:rPr>
          <w:lang w:eastAsia="ja-JP"/>
        </w:rPr>
        <w:t>MQ_toGSCC=”PROD.SBSI.TO.GSCC”</w:t>
      </w:r>
    </w:p>
    <w:p w14:paraId="79CB35E5" w14:textId="77777777" w:rsidR="00576DCF" w:rsidRPr="00576DCF" w:rsidRDefault="00576DCF" w:rsidP="00633E1D">
      <w:pPr>
        <w:spacing w:after="0"/>
        <w:ind w:left="720"/>
        <w:jc w:val="left"/>
        <w:rPr>
          <w:lang w:eastAsia="ja-JP"/>
        </w:rPr>
      </w:pPr>
      <w:r w:rsidRPr="00576DCF">
        <w:rPr>
          <w:lang w:eastAsia="ja-JP"/>
        </w:rPr>
        <w:t>MQ_fromGSCC=”PROD.SBSI.FROM.GSCC”</w:t>
      </w:r>
    </w:p>
    <w:p w14:paraId="03DF7C38" w14:textId="77777777" w:rsidR="00576DCF" w:rsidRPr="00576DCF" w:rsidRDefault="00576DCF" w:rsidP="00633E1D">
      <w:pPr>
        <w:spacing w:after="0"/>
        <w:ind w:left="720"/>
        <w:jc w:val="left"/>
        <w:rPr>
          <w:lang w:eastAsia="ja-JP"/>
        </w:rPr>
      </w:pPr>
    </w:p>
    <w:p w14:paraId="2FAD24B8" w14:textId="77777777" w:rsidR="00576DCF" w:rsidRPr="00576DCF" w:rsidRDefault="00576DCF" w:rsidP="00633E1D">
      <w:pPr>
        <w:spacing w:after="0"/>
        <w:ind w:left="720"/>
        <w:jc w:val="left"/>
        <w:rPr>
          <w:b/>
          <w:lang w:eastAsia="ja-JP"/>
        </w:rPr>
      </w:pPr>
      <w:r w:rsidRPr="00576DCF">
        <w:rPr>
          <w:b/>
          <w:lang w:eastAsia="ja-JP"/>
        </w:rPr>
        <w:t>Configuring MQ backup systems</w:t>
      </w:r>
    </w:p>
    <w:p w14:paraId="20667F69" w14:textId="77777777" w:rsidR="00576DCF" w:rsidRPr="00576DCF" w:rsidRDefault="00576DCF" w:rsidP="00633E1D">
      <w:pPr>
        <w:spacing w:after="0"/>
        <w:ind w:left="720"/>
        <w:jc w:val="left"/>
        <w:rPr>
          <w:lang w:eastAsia="ja-JP"/>
        </w:rPr>
      </w:pPr>
    </w:p>
    <w:p w14:paraId="1732AD73" w14:textId="77777777" w:rsidR="00576DCF" w:rsidRPr="00576DCF" w:rsidRDefault="00576DCF" w:rsidP="00633E1D">
      <w:pPr>
        <w:spacing w:after="0"/>
        <w:ind w:left="720"/>
        <w:jc w:val="left"/>
        <w:rPr>
          <w:lang w:eastAsia="ja-JP"/>
        </w:rPr>
      </w:pPr>
      <w:r w:rsidRPr="00576DCF">
        <w:rPr>
          <w:lang w:eastAsia="ja-JP"/>
        </w:rPr>
        <w:t>NJMQ is the backup host for both our production and test systems. The configuration is identical to NYMQ with PROD and TEST QMs talking to the same GSCC QMs. The Prism configuration file only needs one character of the host name to be changed:</w:t>
      </w:r>
    </w:p>
    <w:p w14:paraId="0E34C123" w14:textId="77777777" w:rsidR="00576DCF" w:rsidRPr="00576DCF" w:rsidRDefault="00576DCF" w:rsidP="00633E1D">
      <w:pPr>
        <w:spacing w:after="0"/>
        <w:ind w:left="720"/>
        <w:jc w:val="left"/>
        <w:rPr>
          <w:lang w:eastAsia="ja-JP"/>
        </w:rPr>
      </w:pPr>
    </w:p>
    <w:p w14:paraId="18E22393" w14:textId="77777777" w:rsidR="00576DCF" w:rsidRPr="00576DCF" w:rsidRDefault="00576DCF" w:rsidP="00633E1D">
      <w:pPr>
        <w:spacing w:after="0"/>
        <w:ind w:left="720"/>
        <w:jc w:val="left"/>
        <w:rPr>
          <w:lang w:eastAsia="ja-JP"/>
        </w:rPr>
      </w:pPr>
      <w:r w:rsidRPr="00576DCF">
        <w:rPr>
          <w:lang w:eastAsia="ja-JP"/>
        </w:rPr>
        <w:t>MQ_host=”njmq(1420)”</w:t>
      </w:r>
    </w:p>
    <w:p w14:paraId="367B794C" w14:textId="77777777" w:rsidR="00576DCF" w:rsidRPr="00576DCF" w:rsidRDefault="00576DCF" w:rsidP="009B4927">
      <w:pPr>
        <w:pStyle w:val="Heading2"/>
      </w:pPr>
      <w:bookmarkStart w:id="1305" w:name="_Toc264822387"/>
      <w:bookmarkStart w:id="1306" w:name="_Toc391457980"/>
      <w:bookmarkStart w:id="1307" w:name="_Toc391865223"/>
      <w:bookmarkStart w:id="1308" w:name="_Toc495064105"/>
      <w:r w:rsidRPr="00576DCF">
        <w:t>Server Management</w:t>
      </w:r>
      <w:bookmarkEnd w:id="1305"/>
      <w:bookmarkEnd w:id="1306"/>
      <w:bookmarkEnd w:id="1307"/>
      <w:bookmarkEnd w:id="1308"/>
    </w:p>
    <w:p w14:paraId="39E9299C" w14:textId="77777777" w:rsidR="00576DCF" w:rsidRPr="00576DCF" w:rsidRDefault="00576DCF" w:rsidP="009B4927">
      <w:pPr>
        <w:pStyle w:val="Heading3"/>
      </w:pPr>
      <w:bookmarkStart w:id="1309" w:name="_Toc264822388"/>
      <w:bookmarkStart w:id="1310" w:name="_Toc391457981"/>
      <w:bookmarkStart w:id="1311" w:name="_Toc391865224"/>
      <w:bookmarkStart w:id="1312" w:name="_Toc495064106"/>
      <w:r w:rsidRPr="00576DCF">
        <w:t>Overview</w:t>
      </w:r>
      <w:bookmarkEnd w:id="1309"/>
      <w:bookmarkEnd w:id="1310"/>
      <w:bookmarkEnd w:id="1311"/>
      <w:bookmarkEnd w:id="1312"/>
    </w:p>
    <w:p w14:paraId="06844113" w14:textId="77777777" w:rsidR="00576DCF" w:rsidRPr="00576DCF" w:rsidRDefault="00576DCF" w:rsidP="00576DCF">
      <w:pPr>
        <w:spacing w:before="60" w:after="120"/>
        <w:jc w:val="left"/>
        <w:rPr>
          <w:b/>
        </w:rPr>
      </w:pPr>
      <w:r w:rsidRPr="00576DCF">
        <w:rPr>
          <w:b/>
        </w:rPr>
        <w:lastRenderedPageBreak/>
        <w:t>Server Console Access</w:t>
      </w:r>
    </w:p>
    <w:p w14:paraId="1AC117EC" w14:textId="77777777" w:rsidR="00576DCF" w:rsidRPr="00576DCF" w:rsidRDefault="00576DCF" w:rsidP="00223F1E">
      <w:pPr>
        <w:spacing w:after="0"/>
        <w:jc w:val="left"/>
        <w:rPr>
          <w:lang w:eastAsia="ja-JP"/>
        </w:rPr>
      </w:pPr>
      <w:r w:rsidRPr="00576DCF">
        <w:t>A web server has been installed on the server NJNTFS with the Terminal Services web client available under the /tsweb directory.  By selecting the URL http://njntfs/tsweb, an administrator will be able to run the Terminal Services Web Client from any workstation.</w:t>
      </w:r>
    </w:p>
    <w:p w14:paraId="59534682" w14:textId="5BE9DCFA" w:rsidR="00576DCF" w:rsidRPr="00576DCF" w:rsidRDefault="00576DCF" w:rsidP="00223F1E">
      <w:pPr>
        <w:spacing w:after="0"/>
        <w:jc w:val="left"/>
        <w:rPr>
          <w:color w:val="000000"/>
        </w:rPr>
      </w:pPr>
      <w:r w:rsidRPr="00576DCF">
        <w:br/>
        <w:t xml:space="preserve">All Windows Servers in the Contingency Site should run Windows Server 2008 R2  or higher and all should have Terminal Services for Remote Administration enabled.  The standalone client can also be run; the client can be installed from \\njntfs\c$\WINNT\system32\clients\tsclient.  Running the standalone client from the command line with the following options will allow an administrator to connect to the console session on a server: </w:t>
      </w:r>
      <w:r w:rsidRPr="00576DCF">
        <w:rPr>
          <w:color w:val="000000"/>
        </w:rPr>
        <w:t>mstsc.exe /console /v:</w:t>
      </w:r>
      <w:r w:rsidRPr="00576DCF">
        <w:rPr>
          <w:i/>
          <w:iCs/>
          <w:color w:val="000000"/>
        </w:rPr>
        <w:t>[server name].</w:t>
      </w:r>
      <w:r w:rsidRPr="00576DCF">
        <w:rPr>
          <w:color w:val="000000"/>
        </w:rPr>
        <w:t xml:space="preserve">  </w:t>
      </w:r>
    </w:p>
    <w:p w14:paraId="6AC4D33F" w14:textId="77777777" w:rsidR="00576DCF" w:rsidRPr="00576DCF" w:rsidRDefault="00576DCF" w:rsidP="009B4927">
      <w:pPr>
        <w:pStyle w:val="Heading3"/>
      </w:pPr>
      <w:bookmarkStart w:id="1313" w:name="_Toc264822389"/>
      <w:bookmarkStart w:id="1314" w:name="_Toc391457982"/>
      <w:bookmarkStart w:id="1315" w:name="_Toc391865225"/>
      <w:bookmarkStart w:id="1316" w:name="_Toc495064107"/>
      <w:r w:rsidRPr="00576DCF">
        <w:t>Maintenance Procedure</w:t>
      </w:r>
      <w:bookmarkEnd w:id="1313"/>
      <w:bookmarkEnd w:id="1314"/>
      <w:bookmarkEnd w:id="1315"/>
      <w:bookmarkEnd w:id="1316"/>
    </w:p>
    <w:p w14:paraId="586D9AC1" w14:textId="77777777" w:rsidR="00576DCF" w:rsidRPr="00576DCF" w:rsidRDefault="00576DCF" w:rsidP="00223F1E">
      <w:pPr>
        <w:jc w:val="left"/>
        <w:rPr>
          <w:color w:val="000000" w:themeColor="text1"/>
        </w:rPr>
      </w:pPr>
      <w:r w:rsidRPr="00576DCF">
        <w:rPr>
          <w:color w:val="000000" w:themeColor="text1"/>
        </w:rPr>
        <w:t xml:space="preserve">Windows Servers in Harborside are patched along the same schedule as our production servers in NY.  Patches are typically pushed to NJ servers before applied to production servers in NY.  </w:t>
      </w:r>
    </w:p>
    <w:p w14:paraId="7FD6BE78" w14:textId="77777777" w:rsidR="00576DCF" w:rsidRPr="00576DCF" w:rsidRDefault="00576DCF" w:rsidP="00223F1E">
      <w:pPr>
        <w:jc w:val="left"/>
        <w:rPr>
          <w:color w:val="000000" w:themeColor="text1"/>
        </w:rPr>
      </w:pPr>
      <w:r w:rsidRPr="00576DCF">
        <w:rPr>
          <w:color w:val="000000" w:themeColor="text1"/>
        </w:rPr>
        <w:t>Servers in NJ are typically refreshed when a system in NY becomes near end of life.  This is approximately 3 years after purchase.  Support is provided by 3</w:t>
      </w:r>
      <w:r w:rsidRPr="00576DCF">
        <w:rPr>
          <w:color w:val="000000" w:themeColor="text1"/>
          <w:vertAlign w:val="superscript"/>
        </w:rPr>
        <w:t>rd</w:t>
      </w:r>
      <w:r w:rsidRPr="00576DCF">
        <w:rPr>
          <w:color w:val="000000" w:themeColor="text1"/>
        </w:rPr>
        <w:t xml:space="preserve"> party vendors.  There are instances when new servers are warranted.  </w:t>
      </w:r>
    </w:p>
    <w:p w14:paraId="38341C04" w14:textId="77777777" w:rsidR="00576DCF" w:rsidRPr="00576DCF" w:rsidRDefault="00576DCF" w:rsidP="009B4927">
      <w:pPr>
        <w:pStyle w:val="Heading3"/>
      </w:pPr>
      <w:bookmarkStart w:id="1317" w:name="_Toc391457983"/>
      <w:bookmarkStart w:id="1318" w:name="_Toc391865226"/>
      <w:bookmarkStart w:id="1319" w:name="_Toc495064108"/>
      <w:r w:rsidRPr="00576DCF">
        <w:t>Cutover Procedure</w:t>
      </w:r>
      <w:bookmarkEnd w:id="1317"/>
      <w:bookmarkEnd w:id="1318"/>
      <w:bookmarkEnd w:id="1319"/>
    </w:p>
    <w:p w14:paraId="6A1623C3" w14:textId="77777777" w:rsidR="00576DCF" w:rsidRPr="00576DCF" w:rsidRDefault="00576DCF" w:rsidP="00223F1E">
      <w:pPr>
        <w:spacing w:after="0"/>
        <w:jc w:val="left"/>
        <w:rPr>
          <w:b/>
        </w:rPr>
      </w:pPr>
      <w:r w:rsidRPr="00576DCF">
        <w:rPr>
          <w:b/>
        </w:rPr>
        <w:t>Active Directory FSMO Roles and Domain Integrity</w:t>
      </w:r>
    </w:p>
    <w:p w14:paraId="6E66E8D9" w14:textId="77777777" w:rsidR="00576DCF" w:rsidRPr="00576DCF" w:rsidRDefault="00576DCF" w:rsidP="00223F1E">
      <w:pPr>
        <w:spacing w:after="0"/>
        <w:jc w:val="left"/>
        <w:rPr>
          <w:lang w:eastAsia="ja-JP"/>
        </w:rPr>
      </w:pPr>
      <w:r w:rsidRPr="00576DCF">
        <w:t xml:space="preserve">For limited use of the Capital Markets contingency site, it is not necessary to promote or change FSMO roles within the Active Directory Domain.  In the event of a long term relocation to the contingency site, or in the event that some domain controllers in the New York office are going to be unavailable for an extended period of time (over three days), it will be necessary to change FSMO roles for the domain controllers.  See Appendix, </w:t>
      </w:r>
      <w:r w:rsidRPr="00576DCF">
        <w:rPr>
          <w:szCs w:val="17"/>
        </w:rPr>
        <w:t>Microsoft Knowledge Base Article – 255504, “</w:t>
      </w:r>
      <w:r w:rsidRPr="00576DCF">
        <w:rPr>
          <w:szCs w:val="29"/>
        </w:rPr>
        <w:t>Using Ntdsutil.exe to Seize or Transfer FSMO Roles to a Domain Controller.”</w:t>
      </w:r>
    </w:p>
    <w:p w14:paraId="7CFFB414" w14:textId="77777777" w:rsidR="00576DCF" w:rsidRPr="00576DCF" w:rsidRDefault="00576DCF" w:rsidP="00223F1E">
      <w:pPr>
        <w:spacing w:after="0"/>
        <w:jc w:val="left"/>
        <w:rPr>
          <w:lang w:eastAsia="ja-JP"/>
        </w:rPr>
      </w:pPr>
    </w:p>
    <w:p w14:paraId="78AC6F27" w14:textId="77777777" w:rsidR="00576DCF" w:rsidRPr="00576DCF" w:rsidRDefault="00576DCF" w:rsidP="00223F1E">
      <w:pPr>
        <w:spacing w:after="0"/>
        <w:jc w:val="left"/>
        <w:rPr>
          <w:lang w:eastAsia="ja-JP"/>
        </w:rPr>
      </w:pPr>
      <w:r w:rsidRPr="00576DCF">
        <w:t>In a short-term contingency situation (the real thing), no transfer of FSMO roles is required.</w:t>
      </w:r>
    </w:p>
    <w:p w14:paraId="0A31302B" w14:textId="77777777" w:rsidR="00576DCF" w:rsidRPr="00576DCF" w:rsidRDefault="00576DCF" w:rsidP="00223F1E">
      <w:pPr>
        <w:spacing w:after="0"/>
        <w:jc w:val="left"/>
      </w:pPr>
    </w:p>
    <w:p w14:paraId="1C11A4FC" w14:textId="77777777" w:rsidR="00576DCF" w:rsidRPr="00576DCF" w:rsidRDefault="00576DCF" w:rsidP="00223F1E">
      <w:pPr>
        <w:spacing w:after="0"/>
        <w:jc w:val="left"/>
        <w:rPr>
          <w:lang w:eastAsia="ja-JP"/>
        </w:rPr>
      </w:pPr>
      <w:r w:rsidRPr="00576DCF">
        <w:t>In a Contingency TEST, no transfer of FSMO roles is required.</w:t>
      </w:r>
    </w:p>
    <w:p w14:paraId="6BF31656" w14:textId="77777777" w:rsidR="00576DCF" w:rsidRPr="00576DCF" w:rsidRDefault="00576DCF" w:rsidP="00223F1E">
      <w:pPr>
        <w:spacing w:after="0"/>
        <w:jc w:val="left"/>
      </w:pPr>
    </w:p>
    <w:p w14:paraId="67ACC352" w14:textId="77777777" w:rsidR="00576DCF" w:rsidRPr="00576DCF" w:rsidRDefault="00576DCF" w:rsidP="00223F1E">
      <w:pPr>
        <w:spacing w:after="0"/>
        <w:jc w:val="left"/>
      </w:pPr>
      <w:r w:rsidRPr="00576DCF">
        <w:t>In a long-term contingency situation (the real thing), transfer or seizure of FSMO roles may be required.  Roles may be transferred to existing and stable NJ or London servers as administrators choose.  This step should only be undertaken when existing FSMO role holders are not expected to be available for more than a week of operation.</w:t>
      </w:r>
    </w:p>
    <w:p w14:paraId="69CE1826" w14:textId="77777777" w:rsidR="00576DCF" w:rsidRPr="00576DCF" w:rsidRDefault="00576DCF" w:rsidP="00223F1E">
      <w:pPr>
        <w:spacing w:after="0"/>
        <w:jc w:val="left"/>
        <w:rPr>
          <w:lang w:eastAsia="ja-JP"/>
        </w:rPr>
      </w:pPr>
    </w:p>
    <w:p w14:paraId="22815135" w14:textId="77777777" w:rsidR="00576DCF" w:rsidRPr="00576DCF" w:rsidRDefault="00576DCF" w:rsidP="00223F1E">
      <w:pPr>
        <w:spacing w:after="0"/>
        <w:jc w:val="left"/>
        <w:rPr>
          <w:b/>
          <w:lang w:eastAsia="ja-JP"/>
        </w:rPr>
      </w:pPr>
      <w:r w:rsidRPr="00576DCF">
        <w:rPr>
          <w:b/>
          <w:lang w:eastAsia="ja-JP"/>
        </w:rPr>
        <w:t>Microsoft Knowledge Base Article – 255504</w:t>
      </w:r>
    </w:p>
    <w:p w14:paraId="56152B34" w14:textId="77777777" w:rsidR="00576DCF" w:rsidRPr="00576DCF" w:rsidRDefault="00576DCF" w:rsidP="00223F1E">
      <w:pPr>
        <w:spacing w:after="0"/>
        <w:jc w:val="left"/>
        <w:rPr>
          <w:lang w:eastAsia="ja-JP"/>
        </w:rPr>
      </w:pPr>
      <w:r w:rsidRPr="00576DCF">
        <w:rPr>
          <w:lang w:eastAsia="ja-JP"/>
        </w:rPr>
        <w:t>http://support.microsoft.com/default.aspx?scid=kb;en-us;255504</w:t>
      </w:r>
    </w:p>
    <w:p w14:paraId="052758A3" w14:textId="77777777" w:rsidR="00576DCF" w:rsidRPr="00576DCF" w:rsidRDefault="00576DCF" w:rsidP="00223F1E">
      <w:pPr>
        <w:spacing w:after="0"/>
        <w:jc w:val="left"/>
        <w:rPr>
          <w:lang w:eastAsia="ja-JP"/>
        </w:rPr>
      </w:pPr>
    </w:p>
    <w:p w14:paraId="51802A86" w14:textId="77777777" w:rsidR="00576DCF" w:rsidRPr="00576DCF" w:rsidRDefault="00576DCF" w:rsidP="00223F1E">
      <w:pPr>
        <w:spacing w:after="0"/>
        <w:jc w:val="left"/>
        <w:rPr>
          <w:lang w:eastAsia="ja-JP"/>
        </w:rPr>
      </w:pPr>
      <w:r w:rsidRPr="00576DCF">
        <w:rPr>
          <w:lang w:eastAsia="ja-JP"/>
        </w:rPr>
        <w:t>Using Ntdsutil.exe to Seize or Transfer FSMO Roles to a Domain Controller</w:t>
      </w:r>
    </w:p>
    <w:p w14:paraId="3CEC3132" w14:textId="77777777" w:rsidR="00576DCF" w:rsidRPr="00576DCF" w:rsidRDefault="00576DCF" w:rsidP="00223F1E">
      <w:pPr>
        <w:spacing w:after="0"/>
        <w:jc w:val="left"/>
        <w:rPr>
          <w:lang w:eastAsia="ja-JP"/>
        </w:rPr>
      </w:pPr>
      <w:r w:rsidRPr="00576DCF">
        <w:rPr>
          <w:lang w:eastAsia="ja-JP"/>
        </w:rPr>
        <w:t xml:space="preserve">View products that this article applies to. </w:t>
      </w:r>
    </w:p>
    <w:p w14:paraId="4C280ED3" w14:textId="77777777" w:rsidR="00576DCF" w:rsidRPr="00576DCF" w:rsidRDefault="00576DCF" w:rsidP="00223F1E">
      <w:pPr>
        <w:spacing w:after="0"/>
        <w:jc w:val="left"/>
        <w:rPr>
          <w:lang w:eastAsia="ja-JP"/>
        </w:rPr>
      </w:pPr>
    </w:p>
    <w:p w14:paraId="37CD8F51" w14:textId="77777777" w:rsidR="00576DCF" w:rsidRPr="00576DCF" w:rsidRDefault="00576DCF" w:rsidP="00223F1E">
      <w:pPr>
        <w:spacing w:after="0"/>
        <w:jc w:val="left"/>
        <w:rPr>
          <w:lang w:eastAsia="ja-JP"/>
        </w:rPr>
      </w:pPr>
      <w:r w:rsidRPr="00576DCF">
        <w:rPr>
          <w:lang w:eastAsia="ja-JP"/>
        </w:rPr>
        <w:t>This article was previously published under Q255504</w:t>
      </w:r>
    </w:p>
    <w:p w14:paraId="63FFE805" w14:textId="77777777" w:rsidR="00576DCF" w:rsidRPr="00576DCF" w:rsidRDefault="00576DCF" w:rsidP="00223F1E">
      <w:pPr>
        <w:spacing w:after="0"/>
        <w:jc w:val="left"/>
        <w:rPr>
          <w:lang w:eastAsia="ja-JP"/>
        </w:rPr>
      </w:pPr>
      <w:r w:rsidRPr="00576DCF">
        <w:rPr>
          <w:lang w:eastAsia="ja-JP"/>
        </w:rPr>
        <w:t xml:space="preserve"> </w:t>
      </w:r>
    </w:p>
    <w:p w14:paraId="6B750099" w14:textId="77777777" w:rsidR="00576DCF" w:rsidRPr="00576DCF" w:rsidRDefault="00576DCF" w:rsidP="00223F1E">
      <w:pPr>
        <w:spacing w:after="0"/>
        <w:jc w:val="left"/>
        <w:rPr>
          <w:lang w:eastAsia="ja-JP"/>
        </w:rPr>
      </w:pPr>
      <w:r w:rsidRPr="00576DCF">
        <w:rPr>
          <w:lang w:eastAsia="ja-JP"/>
        </w:rPr>
        <w:t>SUMMARY</w:t>
      </w:r>
    </w:p>
    <w:p w14:paraId="02A4E64C" w14:textId="77777777" w:rsidR="00576DCF" w:rsidRPr="00576DCF" w:rsidRDefault="00576DCF" w:rsidP="00223F1E">
      <w:pPr>
        <w:spacing w:after="0"/>
        <w:jc w:val="left"/>
        <w:rPr>
          <w:lang w:eastAsia="ja-JP"/>
        </w:rPr>
      </w:pPr>
      <w:r w:rsidRPr="00576DCF">
        <w:rPr>
          <w:lang w:eastAsia="ja-JP"/>
        </w:rPr>
        <w:t>This article describes how to use the Ntdsutil.exe tool to seize or transfer Flexible Single Master Operations (FSMO) roles.</w:t>
      </w:r>
    </w:p>
    <w:p w14:paraId="0B2396B4" w14:textId="77777777" w:rsidR="00576DCF" w:rsidRPr="00576DCF" w:rsidRDefault="00576DCF" w:rsidP="00223F1E">
      <w:pPr>
        <w:spacing w:after="0"/>
        <w:jc w:val="left"/>
        <w:rPr>
          <w:lang w:eastAsia="ja-JP"/>
        </w:rPr>
      </w:pPr>
      <w:r w:rsidRPr="00576DCF">
        <w:rPr>
          <w:lang w:eastAsia="ja-JP"/>
        </w:rPr>
        <w:t xml:space="preserve"> </w:t>
      </w:r>
    </w:p>
    <w:p w14:paraId="6F59277F" w14:textId="77777777" w:rsidR="00576DCF" w:rsidRPr="00576DCF" w:rsidRDefault="00576DCF" w:rsidP="00223F1E">
      <w:pPr>
        <w:spacing w:after="0"/>
        <w:jc w:val="left"/>
        <w:rPr>
          <w:lang w:eastAsia="ja-JP"/>
        </w:rPr>
      </w:pPr>
      <w:r w:rsidRPr="00576DCF">
        <w:rPr>
          <w:lang w:eastAsia="ja-JP"/>
        </w:rPr>
        <w:t>MORE INFORMATION</w:t>
      </w:r>
    </w:p>
    <w:p w14:paraId="4A4D1522" w14:textId="77777777" w:rsidR="00576DCF" w:rsidRPr="00576DCF" w:rsidRDefault="00576DCF" w:rsidP="00223F1E">
      <w:pPr>
        <w:spacing w:after="0"/>
        <w:jc w:val="left"/>
        <w:rPr>
          <w:lang w:eastAsia="ja-JP"/>
        </w:rPr>
      </w:pPr>
      <w:r w:rsidRPr="00576DCF">
        <w:rPr>
          <w:lang w:eastAsia="ja-JP"/>
        </w:rPr>
        <w:t xml:space="preserve">The first Microsoft Windows 2000 Active Directory domain controller in a forest is granted five FSMO roles when you run the Dcpromo.exe program and install Active Directory. There are two FSMO roles that are forest-wide and three that are per domain. If child domains are created, the two forest-wide roles do not change. A forest with two domains would have eight FSMOs; two for the forest and three domain specific FSMO roles in each domain. </w:t>
      </w:r>
    </w:p>
    <w:p w14:paraId="0A309A8A" w14:textId="77777777" w:rsidR="00576DCF" w:rsidRPr="00576DCF" w:rsidRDefault="00576DCF" w:rsidP="00223F1E">
      <w:pPr>
        <w:spacing w:after="0"/>
        <w:jc w:val="left"/>
        <w:rPr>
          <w:lang w:eastAsia="ja-JP"/>
        </w:rPr>
      </w:pPr>
    </w:p>
    <w:p w14:paraId="05A543CD" w14:textId="77777777" w:rsidR="00576DCF" w:rsidRPr="00576DCF" w:rsidRDefault="00576DCF" w:rsidP="00223F1E">
      <w:pPr>
        <w:spacing w:after="0"/>
        <w:jc w:val="left"/>
        <w:rPr>
          <w:lang w:eastAsia="ja-JP"/>
        </w:rPr>
      </w:pPr>
      <w:r w:rsidRPr="00576DCF">
        <w:rPr>
          <w:lang w:eastAsia="ja-JP"/>
        </w:rPr>
        <w:t xml:space="preserve">The five FSMO roles are: </w:t>
      </w:r>
    </w:p>
    <w:p w14:paraId="3026D4A2" w14:textId="77777777" w:rsidR="00576DCF" w:rsidRPr="00576DCF" w:rsidRDefault="00576DCF" w:rsidP="00223F1E">
      <w:pPr>
        <w:pStyle w:val="ListParagraph"/>
        <w:numPr>
          <w:ilvl w:val="0"/>
          <w:numId w:val="61"/>
        </w:numPr>
        <w:spacing w:after="0"/>
        <w:jc w:val="left"/>
        <w:rPr>
          <w:lang w:eastAsia="ja-JP"/>
        </w:rPr>
      </w:pPr>
      <w:r w:rsidRPr="00576DCF">
        <w:rPr>
          <w:lang w:eastAsia="ja-JP"/>
        </w:rPr>
        <w:lastRenderedPageBreak/>
        <w:t xml:space="preserve">Schema master - Forest-wide and one per forest. </w:t>
      </w:r>
    </w:p>
    <w:p w14:paraId="5CB8176D" w14:textId="77777777" w:rsidR="00576DCF" w:rsidRPr="00576DCF" w:rsidRDefault="00576DCF" w:rsidP="00223F1E">
      <w:pPr>
        <w:pStyle w:val="ListParagraph"/>
        <w:numPr>
          <w:ilvl w:val="0"/>
          <w:numId w:val="61"/>
        </w:numPr>
        <w:spacing w:after="0"/>
        <w:jc w:val="left"/>
        <w:rPr>
          <w:lang w:eastAsia="ja-JP"/>
        </w:rPr>
      </w:pPr>
      <w:r w:rsidRPr="00576DCF">
        <w:rPr>
          <w:lang w:eastAsia="ja-JP"/>
        </w:rPr>
        <w:t xml:space="preserve">Domain naming master - Forest-wide and one per forest. </w:t>
      </w:r>
    </w:p>
    <w:p w14:paraId="1D67A2DE" w14:textId="77777777" w:rsidR="00576DCF" w:rsidRPr="00576DCF" w:rsidRDefault="00576DCF" w:rsidP="00223F1E">
      <w:pPr>
        <w:pStyle w:val="ListParagraph"/>
        <w:numPr>
          <w:ilvl w:val="0"/>
          <w:numId w:val="61"/>
        </w:numPr>
        <w:spacing w:after="0"/>
        <w:jc w:val="left"/>
        <w:rPr>
          <w:lang w:eastAsia="ja-JP"/>
        </w:rPr>
      </w:pPr>
      <w:r w:rsidRPr="00576DCF">
        <w:rPr>
          <w:lang w:eastAsia="ja-JP"/>
        </w:rPr>
        <w:t xml:space="preserve">RID master - Domain-specific and one for each domain. </w:t>
      </w:r>
    </w:p>
    <w:p w14:paraId="2BDFD233" w14:textId="77777777" w:rsidR="00576DCF" w:rsidRPr="00576DCF" w:rsidRDefault="00576DCF" w:rsidP="00223F1E">
      <w:pPr>
        <w:pStyle w:val="ListParagraph"/>
        <w:numPr>
          <w:ilvl w:val="0"/>
          <w:numId w:val="61"/>
        </w:numPr>
        <w:spacing w:after="0"/>
        <w:jc w:val="left"/>
        <w:rPr>
          <w:lang w:eastAsia="ja-JP"/>
        </w:rPr>
      </w:pPr>
      <w:r w:rsidRPr="00576DCF">
        <w:rPr>
          <w:lang w:eastAsia="ja-JP"/>
        </w:rPr>
        <w:t xml:space="preserve">PDC - PDC Emulator is domain-specific and one for each domain. </w:t>
      </w:r>
    </w:p>
    <w:p w14:paraId="448FC72B" w14:textId="77777777" w:rsidR="00576DCF" w:rsidRPr="00576DCF" w:rsidRDefault="00576DCF" w:rsidP="00223F1E">
      <w:pPr>
        <w:pStyle w:val="ListParagraph"/>
        <w:numPr>
          <w:ilvl w:val="0"/>
          <w:numId w:val="61"/>
        </w:numPr>
        <w:spacing w:after="0"/>
        <w:jc w:val="left"/>
        <w:rPr>
          <w:lang w:eastAsia="ja-JP"/>
        </w:rPr>
      </w:pPr>
      <w:r w:rsidRPr="00576DCF">
        <w:rPr>
          <w:lang w:eastAsia="ja-JP"/>
        </w:rPr>
        <w:t>Infrastructure master - Domain-specific and one for each domain.</w:t>
      </w:r>
    </w:p>
    <w:p w14:paraId="5AD891E3" w14:textId="77777777" w:rsidR="00576DCF" w:rsidRPr="00576DCF" w:rsidRDefault="00576DCF" w:rsidP="00223F1E">
      <w:pPr>
        <w:spacing w:after="0"/>
        <w:jc w:val="left"/>
        <w:rPr>
          <w:lang w:eastAsia="ja-JP"/>
        </w:rPr>
      </w:pPr>
    </w:p>
    <w:p w14:paraId="4161A66E" w14:textId="77777777" w:rsidR="00576DCF" w:rsidRPr="00576DCF" w:rsidRDefault="00576DCF" w:rsidP="00223F1E">
      <w:pPr>
        <w:spacing w:after="0"/>
        <w:jc w:val="left"/>
        <w:rPr>
          <w:lang w:eastAsia="ja-JP"/>
        </w:rPr>
      </w:pPr>
      <w:r w:rsidRPr="00576DCF">
        <w:rPr>
          <w:lang w:eastAsia="ja-JP"/>
        </w:rPr>
        <w:t xml:space="preserve">To move the FSMO roles from one computer to another, you can use two different methods. The first method is a transfer and is the method that is recommended. You can use the first method if both computers are running. Use the second method if the FSMO roles holder is offline. The second method requires you to use the Ntdsutil.exe tool to seize the roles. </w:t>
      </w:r>
    </w:p>
    <w:p w14:paraId="5A3A9231" w14:textId="77777777" w:rsidR="00576DCF" w:rsidRPr="00576DCF" w:rsidRDefault="00576DCF" w:rsidP="00223F1E">
      <w:pPr>
        <w:spacing w:after="0"/>
        <w:jc w:val="left"/>
        <w:rPr>
          <w:lang w:eastAsia="ja-JP"/>
        </w:rPr>
      </w:pPr>
    </w:p>
    <w:p w14:paraId="14073F8A" w14:textId="77777777" w:rsidR="00576DCF" w:rsidRPr="00576DCF" w:rsidRDefault="00576DCF" w:rsidP="00223F1E">
      <w:pPr>
        <w:spacing w:after="0"/>
        <w:jc w:val="left"/>
        <w:rPr>
          <w:lang w:eastAsia="ja-JP"/>
        </w:rPr>
      </w:pPr>
      <w:r w:rsidRPr="00223F1E">
        <w:rPr>
          <w:b/>
          <w:lang w:eastAsia="ja-JP"/>
        </w:rPr>
        <w:t>Note</w:t>
      </w:r>
      <w:r w:rsidRPr="00576DCF">
        <w:rPr>
          <w:lang w:eastAsia="ja-JP"/>
        </w:rPr>
        <w:t xml:space="preserve"> Only seize the FSMO roles to the remaining Active Directory domain controllers if you are removing the FSMO role holder from the domain or forest. </w:t>
      </w:r>
    </w:p>
    <w:p w14:paraId="751D4D86" w14:textId="77777777" w:rsidR="00576DCF" w:rsidRPr="00576DCF" w:rsidRDefault="00576DCF" w:rsidP="00223F1E">
      <w:pPr>
        <w:spacing w:after="0"/>
        <w:jc w:val="left"/>
        <w:rPr>
          <w:lang w:eastAsia="ja-JP"/>
        </w:rPr>
      </w:pPr>
    </w:p>
    <w:p w14:paraId="0033F6F5" w14:textId="77777777" w:rsidR="00576DCF" w:rsidRPr="00576DCF" w:rsidRDefault="00576DCF" w:rsidP="00223F1E">
      <w:pPr>
        <w:spacing w:after="0"/>
        <w:jc w:val="left"/>
        <w:rPr>
          <w:lang w:eastAsia="ja-JP"/>
        </w:rPr>
      </w:pPr>
      <w:r w:rsidRPr="00576DCF">
        <w:rPr>
          <w:lang w:eastAsia="ja-JP"/>
        </w:rPr>
        <w:t xml:space="preserve">To seize or transfer the FSMO roles by using Ntdsutil, follow these steps: </w:t>
      </w:r>
    </w:p>
    <w:p w14:paraId="6495D06C" w14:textId="77777777" w:rsidR="00576DCF" w:rsidRPr="00576DCF" w:rsidRDefault="00576DCF" w:rsidP="00223F1E">
      <w:pPr>
        <w:spacing w:after="0"/>
        <w:jc w:val="left"/>
        <w:rPr>
          <w:lang w:eastAsia="ja-JP"/>
        </w:rPr>
      </w:pPr>
    </w:p>
    <w:p w14:paraId="62699AA6" w14:textId="77777777" w:rsidR="00576DCF" w:rsidRPr="00576DCF" w:rsidRDefault="00576DCF" w:rsidP="00223F1E">
      <w:pPr>
        <w:pStyle w:val="ListParagraph"/>
        <w:numPr>
          <w:ilvl w:val="0"/>
          <w:numId w:val="62"/>
        </w:numPr>
        <w:spacing w:after="0"/>
        <w:jc w:val="left"/>
        <w:rPr>
          <w:lang w:eastAsia="ja-JP"/>
        </w:rPr>
      </w:pPr>
      <w:r w:rsidRPr="00576DCF">
        <w:rPr>
          <w:lang w:eastAsia="ja-JP"/>
        </w:rPr>
        <w:t>On any domain controller, click Start, click Run, type ntdsutil in the Open box, and then click OK.</w:t>
      </w:r>
    </w:p>
    <w:p w14:paraId="085EAB40" w14:textId="77777777" w:rsidR="00576DCF" w:rsidRPr="00576DCF" w:rsidRDefault="00576DCF" w:rsidP="00223F1E">
      <w:pPr>
        <w:spacing w:after="0"/>
        <w:jc w:val="left"/>
        <w:rPr>
          <w:lang w:eastAsia="ja-JP"/>
        </w:rPr>
      </w:pPr>
    </w:p>
    <w:p w14:paraId="32DC5AAB" w14:textId="77777777" w:rsidR="00576DCF" w:rsidRPr="00576DCF" w:rsidRDefault="00576DCF" w:rsidP="00223F1E">
      <w:pPr>
        <w:spacing w:after="0"/>
        <w:ind w:firstLine="360"/>
        <w:jc w:val="left"/>
        <w:rPr>
          <w:lang w:eastAsia="ja-JP"/>
        </w:rPr>
      </w:pPr>
      <w:r w:rsidRPr="00223F1E">
        <w:rPr>
          <w:b/>
          <w:lang w:eastAsia="ja-JP"/>
        </w:rPr>
        <w:t>Note</w:t>
      </w:r>
      <w:r w:rsidRPr="00576DCF">
        <w:rPr>
          <w:lang w:eastAsia="ja-JP"/>
        </w:rPr>
        <w:t xml:space="preserve"> Microsoft recommends that you use the domain controller that is taking the FSMO roles. </w:t>
      </w:r>
    </w:p>
    <w:p w14:paraId="4A8F103D" w14:textId="77777777" w:rsidR="00576DCF" w:rsidRPr="00576DCF" w:rsidRDefault="00576DCF" w:rsidP="00223F1E">
      <w:pPr>
        <w:spacing w:after="0"/>
        <w:jc w:val="left"/>
        <w:rPr>
          <w:lang w:eastAsia="ja-JP"/>
        </w:rPr>
      </w:pPr>
    </w:p>
    <w:p w14:paraId="6D6EBDE3" w14:textId="77777777" w:rsidR="00576DCF" w:rsidRPr="00576DCF" w:rsidRDefault="00576DCF" w:rsidP="00223F1E">
      <w:pPr>
        <w:pStyle w:val="ListParagraph"/>
        <w:numPr>
          <w:ilvl w:val="0"/>
          <w:numId w:val="62"/>
        </w:numPr>
        <w:spacing w:after="0"/>
        <w:jc w:val="left"/>
        <w:rPr>
          <w:lang w:eastAsia="ja-JP"/>
        </w:rPr>
      </w:pPr>
      <w:r w:rsidRPr="00576DCF">
        <w:rPr>
          <w:lang w:eastAsia="ja-JP"/>
        </w:rPr>
        <w:t xml:space="preserve">Type roles, and then press ENTER. </w:t>
      </w:r>
    </w:p>
    <w:p w14:paraId="4C77A37A" w14:textId="77777777" w:rsidR="00576DCF" w:rsidRPr="00576DCF" w:rsidRDefault="00576DCF" w:rsidP="00223F1E">
      <w:pPr>
        <w:spacing w:after="0"/>
        <w:jc w:val="left"/>
        <w:rPr>
          <w:lang w:eastAsia="ja-JP"/>
        </w:rPr>
      </w:pPr>
    </w:p>
    <w:p w14:paraId="24C75C75" w14:textId="77777777" w:rsidR="00576DCF" w:rsidRPr="00576DCF" w:rsidRDefault="00576DCF" w:rsidP="00223F1E">
      <w:pPr>
        <w:spacing w:after="0"/>
        <w:ind w:firstLine="360"/>
        <w:jc w:val="left"/>
        <w:rPr>
          <w:lang w:eastAsia="ja-JP"/>
        </w:rPr>
      </w:pPr>
      <w:r w:rsidRPr="00576DCF">
        <w:rPr>
          <w:lang w:eastAsia="ja-JP"/>
        </w:rPr>
        <w:t xml:space="preserve">To see a list of available commands at any of the prompts in the Ntdsutil tool, type ?, and then press ENTER. </w:t>
      </w:r>
    </w:p>
    <w:p w14:paraId="0F32C5E1" w14:textId="77777777" w:rsidR="00576DCF" w:rsidRPr="00576DCF" w:rsidRDefault="00576DCF" w:rsidP="00223F1E">
      <w:pPr>
        <w:spacing w:after="0"/>
        <w:jc w:val="left"/>
        <w:rPr>
          <w:lang w:eastAsia="ja-JP"/>
        </w:rPr>
      </w:pPr>
    </w:p>
    <w:p w14:paraId="29DE0642" w14:textId="77777777" w:rsidR="00576DCF" w:rsidRPr="00576DCF" w:rsidRDefault="00576DCF" w:rsidP="00E00D8D">
      <w:pPr>
        <w:pStyle w:val="ListParagraph"/>
        <w:numPr>
          <w:ilvl w:val="0"/>
          <w:numId w:val="62"/>
        </w:numPr>
        <w:spacing w:after="0"/>
        <w:jc w:val="left"/>
        <w:rPr>
          <w:lang w:eastAsia="ja-JP"/>
        </w:rPr>
      </w:pPr>
      <w:r w:rsidRPr="00576DCF">
        <w:rPr>
          <w:lang w:eastAsia="ja-JP"/>
        </w:rPr>
        <w:t xml:space="preserve">Type connections, and then press ENTER. </w:t>
      </w:r>
    </w:p>
    <w:p w14:paraId="45A2CA53" w14:textId="77777777" w:rsidR="00576DCF" w:rsidRPr="00576DCF" w:rsidRDefault="00576DCF" w:rsidP="00223F1E">
      <w:pPr>
        <w:spacing w:after="0"/>
        <w:jc w:val="left"/>
        <w:rPr>
          <w:lang w:eastAsia="ja-JP"/>
        </w:rPr>
      </w:pPr>
    </w:p>
    <w:p w14:paraId="11389C69" w14:textId="77777777" w:rsidR="00576DCF" w:rsidRPr="00576DCF" w:rsidRDefault="00576DCF" w:rsidP="00E00D8D">
      <w:pPr>
        <w:pStyle w:val="ListParagraph"/>
        <w:numPr>
          <w:ilvl w:val="0"/>
          <w:numId w:val="62"/>
        </w:numPr>
        <w:spacing w:after="0"/>
        <w:jc w:val="left"/>
        <w:rPr>
          <w:lang w:eastAsia="ja-JP"/>
        </w:rPr>
      </w:pPr>
      <w:r w:rsidRPr="00576DCF">
        <w:rPr>
          <w:lang w:eastAsia="ja-JP"/>
        </w:rPr>
        <w:t xml:space="preserve">Type connect to server servername, where servername is the name of the server you want to use, and then press ENTER. </w:t>
      </w:r>
    </w:p>
    <w:p w14:paraId="43D51BD8" w14:textId="77777777" w:rsidR="00576DCF" w:rsidRPr="00576DCF" w:rsidRDefault="00576DCF" w:rsidP="00223F1E">
      <w:pPr>
        <w:spacing w:after="0"/>
        <w:jc w:val="left"/>
        <w:rPr>
          <w:lang w:eastAsia="ja-JP"/>
        </w:rPr>
      </w:pPr>
    </w:p>
    <w:p w14:paraId="619A140B" w14:textId="77777777" w:rsidR="00576DCF" w:rsidRPr="00576DCF" w:rsidRDefault="00576DCF" w:rsidP="00E00D8D">
      <w:pPr>
        <w:pStyle w:val="ListParagraph"/>
        <w:numPr>
          <w:ilvl w:val="0"/>
          <w:numId w:val="62"/>
        </w:numPr>
        <w:spacing w:after="0"/>
        <w:jc w:val="left"/>
        <w:rPr>
          <w:lang w:eastAsia="ja-JP"/>
        </w:rPr>
      </w:pPr>
      <w:r w:rsidRPr="00576DCF">
        <w:rPr>
          <w:lang w:eastAsia="ja-JP"/>
        </w:rPr>
        <w:t xml:space="preserve">At the server connections: prompt, type q, and then press ENTER again. </w:t>
      </w:r>
    </w:p>
    <w:p w14:paraId="6EFFDD62" w14:textId="77777777" w:rsidR="00576DCF" w:rsidRPr="00576DCF" w:rsidRDefault="00576DCF" w:rsidP="00223F1E">
      <w:pPr>
        <w:spacing w:after="0"/>
        <w:jc w:val="left"/>
        <w:rPr>
          <w:lang w:eastAsia="ja-JP"/>
        </w:rPr>
      </w:pPr>
    </w:p>
    <w:p w14:paraId="68DCEE50" w14:textId="77777777" w:rsidR="00576DCF" w:rsidRPr="00576DCF" w:rsidRDefault="00576DCF" w:rsidP="00E00D8D">
      <w:pPr>
        <w:pStyle w:val="ListParagraph"/>
        <w:numPr>
          <w:ilvl w:val="0"/>
          <w:numId w:val="62"/>
        </w:numPr>
        <w:spacing w:after="0"/>
        <w:jc w:val="left"/>
        <w:rPr>
          <w:lang w:eastAsia="ja-JP"/>
        </w:rPr>
      </w:pPr>
      <w:r w:rsidRPr="00576DCF">
        <w:rPr>
          <w:lang w:eastAsia="ja-JP"/>
        </w:rPr>
        <w:t xml:space="preserve">Type seize </w:t>
      </w:r>
      <w:r w:rsidRPr="00E00D8D">
        <w:rPr>
          <w:i/>
          <w:lang w:eastAsia="ja-JP"/>
        </w:rPr>
        <w:t>role</w:t>
      </w:r>
      <w:r w:rsidRPr="00576DCF">
        <w:rPr>
          <w:lang w:eastAsia="ja-JP"/>
        </w:rPr>
        <w:t xml:space="preserve">, where </w:t>
      </w:r>
      <w:r w:rsidRPr="00E00D8D">
        <w:rPr>
          <w:lang w:eastAsia="ja-JP"/>
        </w:rPr>
        <w:t>role</w:t>
      </w:r>
      <w:r w:rsidRPr="00576DCF">
        <w:rPr>
          <w:lang w:eastAsia="ja-JP"/>
        </w:rPr>
        <w:t xml:space="preserve"> is the role you want to seize. For a list of roles that you can seize, type ? at the Fsmo maintenance: prompt, and then press ENTER, or consult the list of roles at the beginning of this article. For example, to seize the RID Master role, you would type seize rid master. The one exception is for the PDC Emulator role, whose syntax would be "seize pdc" and not "seize pdc emulator". </w:t>
      </w:r>
    </w:p>
    <w:p w14:paraId="7EAF5AAF" w14:textId="77777777" w:rsidR="00576DCF" w:rsidRPr="00576DCF" w:rsidRDefault="00576DCF" w:rsidP="00223F1E">
      <w:pPr>
        <w:spacing w:after="0"/>
        <w:jc w:val="left"/>
        <w:rPr>
          <w:lang w:eastAsia="ja-JP"/>
        </w:rPr>
      </w:pPr>
    </w:p>
    <w:p w14:paraId="2836F3CC" w14:textId="77777777" w:rsidR="00576DCF" w:rsidRPr="00576DCF" w:rsidRDefault="00576DCF" w:rsidP="00E00D8D">
      <w:pPr>
        <w:spacing w:after="0"/>
        <w:ind w:left="360"/>
        <w:jc w:val="left"/>
        <w:rPr>
          <w:lang w:eastAsia="ja-JP"/>
        </w:rPr>
      </w:pPr>
      <w:r w:rsidRPr="00E00D8D">
        <w:rPr>
          <w:b/>
          <w:lang w:eastAsia="ja-JP"/>
        </w:rPr>
        <w:t>Note</w:t>
      </w:r>
      <w:r w:rsidRPr="00576DCF">
        <w:rPr>
          <w:lang w:eastAsia="ja-JP"/>
        </w:rPr>
        <w:t xml:space="preserve"> All five roles need to be in the forest. If the first domain controller is out of the forest then seize all roles. Determine which roles are to be on which remaining domain controllers so that all five roles are not on only one server. </w:t>
      </w:r>
    </w:p>
    <w:p w14:paraId="5F339546" w14:textId="77777777" w:rsidR="00576DCF" w:rsidRPr="00576DCF" w:rsidRDefault="00576DCF" w:rsidP="00223F1E">
      <w:pPr>
        <w:spacing w:after="0"/>
        <w:jc w:val="left"/>
        <w:rPr>
          <w:lang w:eastAsia="ja-JP"/>
        </w:rPr>
      </w:pPr>
    </w:p>
    <w:p w14:paraId="58F29929" w14:textId="77777777" w:rsidR="00576DCF" w:rsidRPr="00576DCF" w:rsidRDefault="00576DCF" w:rsidP="00E00D8D">
      <w:pPr>
        <w:spacing w:after="0"/>
        <w:ind w:left="360"/>
        <w:jc w:val="left"/>
        <w:rPr>
          <w:lang w:eastAsia="ja-JP"/>
        </w:rPr>
      </w:pPr>
      <w:r w:rsidRPr="00576DCF">
        <w:rPr>
          <w:lang w:eastAsia="ja-JP"/>
        </w:rPr>
        <w:t>Microsoft recommends that you only seize all roles when the other domain controller is not returning to the domain, otherwise fix the broken domain controller with the roles.</w:t>
      </w:r>
    </w:p>
    <w:p w14:paraId="6DEAA7F6" w14:textId="77777777" w:rsidR="00576DCF" w:rsidRPr="00576DCF" w:rsidRDefault="00576DCF" w:rsidP="00223F1E">
      <w:pPr>
        <w:spacing w:after="0"/>
        <w:jc w:val="left"/>
        <w:rPr>
          <w:lang w:eastAsia="ja-JP"/>
        </w:rPr>
      </w:pPr>
    </w:p>
    <w:p w14:paraId="5E3A820D" w14:textId="77777777" w:rsidR="00576DCF" w:rsidRPr="00576DCF" w:rsidRDefault="00576DCF" w:rsidP="00E00D8D">
      <w:pPr>
        <w:spacing w:after="0"/>
        <w:ind w:left="360"/>
        <w:jc w:val="left"/>
        <w:rPr>
          <w:lang w:eastAsia="ja-JP"/>
        </w:rPr>
      </w:pPr>
      <w:r w:rsidRPr="00E00D8D">
        <w:rPr>
          <w:b/>
          <w:lang w:eastAsia="ja-JP"/>
        </w:rPr>
        <w:t>Note</w:t>
      </w:r>
      <w:r w:rsidRPr="00576DCF">
        <w:rPr>
          <w:lang w:eastAsia="ja-JP"/>
        </w:rPr>
        <w:t xml:space="preserve"> If the domain controller that formerly held any FSMO role is not present in the domain and if it has had its roles seized by the earlier steps in this article, remove it from the Active Directory by following the procedure that is outlined in the following Microsoft Knowledge Base article: For additional information, click the following article number to view the article in the Microsoft Knowledge Base: </w:t>
      </w:r>
    </w:p>
    <w:p w14:paraId="059C05F7" w14:textId="77777777" w:rsidR="00576DCF" w:rsidRPr="00576DCF" w:rsidRDefault="00576DCF" w:rsidP="00223F1E">
      <w:pPr>
        <w:spacing w:after="0"/>
        <w:jc w:val="left"/>
        <w:rPr>
          <w:lang w:eastAsia="ja-JP"/>
        </w:rPr>
      </w:pPr>
    </w:p>
    <w:p w14:paraId="4D9D9505" w14:textId="77777777" w:rsidR="00576DCF" w:rsidRPr="00576DCF" w:rsidRDefault="00576DCF" w:rsidP="00E00D8D">
      <w:pPr>
        <w:spacing w:after="0"/>
        <w:ind w:firstLine="360"/>
        <w:jc w:val="left"/>
        <w:rPr>
          <w:lang w:eastAsia="ja-JP"/>
        </w:rPr>
      </w:pPr>
      <w:r w:rsidRPr="00E00D8D">
        <w:rPr>
          <w:u w:val="single"/>
          <w:lang w:eastAsia="ja-JP"/>
        </w:rPr>
        <w:t>216498</w:t>
      </w:r>
      <w:r w:rsidRPr="00576DCF">
        <w:rPr>
          <w:lang w:eastAsia="ja-JP"/>
        </w:rPr>
        <w:t xml:space="preserve"> HOW TO: Remove Data in Active Directory After an Unsuccessful Domain Controller Demotion </w:t>
      </w:r>
    </w:p>
    <w:p w14:paraId="316AB4D0" w14:textId="77777777" w:rsidR="00576DCF" w:rsidRPr="00576DCF" w:rsidRDefault="00576DCF" w:rsidP="00223F1E">
      <w:pPr>
        <w:spacing w:after="0"/>
        <w:jc w:val="left"/>
        <w:rPr>
          <w:lang w:eastAsia="ja-JP"/>
        </w:rPr>
      </w:pPr>
    </w:p>
    <w:p w14:paraId="65A75ACA" w14:textId="77777777" w:rsidR="00576DCF" w:rsidRPr="00576DCF" w:rsidRDefault="00576DCF" w:rsidP="00E00D8D">
      <w:pPr>
        <w:spacing w:after="0"/>
        <w:ind w:firstLine="360"/>
        <w:jc w:val="left"/>
        <w:rPr>
          <w:lang w:eastAsia="ja-JP"/>
        </w:rPr>
      </w:pPr>
      <w:r w:rsidRPr="00576DCF">
        <w:rPr>
          <w:lang w:eastAsia="ja-JP"/>
        </w:rPr>
        <w:t xml:space="preserve">If the original domain controller with the FSMO roles is still online, transfer the roles. Type transfer role. </w:t>
      </w:r>
    </w:p>
    <w:p w14:paraId="6052DF4F" w14:textId="77777777" w:rsidR="00576DCF" w:rsidRPr="00576DCF" w:rsidRDefault="00576DCF" w:rsidP="00223F1E">
      <w:pPr>
        <w:spacing w:after="0"/>
        <w:jc w:val="left"/>
        <w:rPr>
          <w:lang w:eastAsia="ja-JP"/>
        </w:rPr>
      </w:pPr>
    </w:p>
    <w:p w14:paraId="664DB110" w14:textId="77777777" w:rsidR="00576DCF" w:rsidRPr="00576DCF" w:rsidRDefault="00576DCF" w:rsidP="00E00D8D">
      <w:pPr>
        <w:pStyle w:val="ListParagraph"/>
        <w:numPr>
          <w:ilvl w:val="0"/>
          <w:numId w:val="62"/>
        </w:numPr>
        <w:spacing w:after="0"/>
        <w:jc w:val="left"/>
        <w:rPr>
          <w:lang w:eastAsia="ja-JP"/>
        </w:rPr>
      </w:pPr>
      <w:r w:rsidRPr="00576DCF">
        <w:rPr>
          <w:lang w:eastAsia="ja-JP"/>
        </w:rPr>
        <w:t>After you seize or transfer the roles, type q, and then press ENTER until you quit the Ntdsutil tool.</w:t>
      </w:r>
    </w:p>
    <w:p w14:paraId="4D8EAB12" w14:textId="77777777" w:rsidR="00576DCF" w:rsidRPr="00576DCF" w:rsidRDefault="00576DCF" w:rsidP="00223F1E">
      <w:pPr>
        <w:spacing w:after="0"/>
        <w:jc w:val="left"/>
        <w:rPr>
          <w:lang w:eastAsia="ja-JP"/>
        </w:rPr>
      </w:pPr>
    </w:p>
    <w:p w14:paraId="7545BFD5" w14:textId="77777777" w:rsidR="00576DCF" w:rsidRPr="00576DCF" w:rsidRDefault="00576DCF" w:rsidP="00E00D8D">
      <w:pPr>
        <w:spacing w:after="0"/>
        <w:ind w:firstLine="360"/>
        <w:jc w:val="left"/>
        <w:rPr>
          <w:lang w:eastAsia="ja-JP"/>
        </w:rPr>
      </w:pPr>
      <w:r w:rsidRPr="00E00D8D">
        <w:rPr>
          <w:b/>
          <w:lang w:eastAsia="ja-JP"/>
        </w:rPr>
        <w:t>Note</w:t>
      </w:r>
      <w:r w:rsidRPr="00576DCF">
        <w:rPr>
          <w:lang w:eastAsia="ja-JP"/>
        </w:rPr>
        <w:t xml:space="preserve"> Do not put the Infrastructure Master role on the same domain controller as the global catalog.</w:t>
      </w:r>
    </w:p>
    <w:p w14:paraId="0FDD369C" w14:textId="77777777" w:rsidR="00576DCF" w:rsidRPr="00576DCF" w:rsidRDefault="00576DCF" w:rsidP="00223F1E">
      <w:pPr>
        <w:spacing w:after="0"/>
        <w:jc w:val="left"/>
        <w:rPr>
          <w:lang w:eastAsia="ja-JP"/>
        </w:rPr>
      </w:pPr>
    </w:p>
    <w:p w14:paraId="3484A543" w14:textId="77777777" w:rsidR="00576DCF" w:rsidRPr="00576DCF" w:rsidRDefault="00576DCF" w:rsidP="00E00D8D">
      <w:pPr>
        <w:spacing w:after="0"/>
        <w:ind w:firstLine="360"/>
        <w:jc w:val="left"/>
        <w:rPr>
          <w:lang w:eastAsia="ja-JP"/>
        </w:rPr>
      </w:pPr>
      <w:r w:rsidRPr="00576DCF">
        <w:rPr>
          <w:lang w:eastAsia="ja-JP"/>
        </w:rPr>
        <w:lastRenderedPageBreak/>
        <w:t>To check if a domain controller is also a global catalog server:</w:t>
      </w:r>
    </w:p>
    <w:p w14:paraId="5FC4C3B8" w14:textId="77777777" w:rsidR="00576DCF" w:rsidRPr="00576DCF" w:rsidRDefault="00576DCF" w:rsidP="00223F1E">
      <w:pPr>
        <w:spacing w:after="0"/>
        <w:jc w:val="left"/>
        <w:rPr>
          <w:lang w:eastAsia="ja-JP"/>
        </w:rPr>
      </w:pPr>
      <w:r w:rsidRPr="00576DCF">
        <w:rPr>
          <w:lang w:eastAsia="ja-JP"/>
        </w:rPr>
        <w:t xml:space="preserve"> </w:t>
      </w:r>
    </w:p>
    <w:p w14:paraId="1A955585" w14:textId="77777777" w:rsidR="00576DCF" w:rsidRPr="00576DCF" w:rsidRDefault="00576DCF" w:rsidP="00DB1C2A">
      <w:pPr>
        <w:pStyle w:val="ListParagraph"/>
        <w:numPr>
          <w:ilvl w:val="0"/>
          <w:numId w:val="63"/>
        </w:numPr>
        <w:spacing w:after="0"/>
        <w:jc w:val="left"/>
        <w:rPr>
          <w:lang w:eastAsia="ja-JP"/>
        </w:rPr>
      </w:pPr>
      <w:r w:rsidRPr="00576DCF">
        <w:rPr>
          <w:lang w:eastAsia="ja-JP"/>
        </w:rPr>
        <w:t xml:space="preserve">Click Start, point to Programs, point to Administrative Tools, and then click Active Directory Sites and Services. </w:t>
      </w:r>
    </w:p>
    <w:p w14:paraId="6DFE8377" w14:textId="77777777" w:rsidR="00576DCF" w:rsidRPr="00576DCF" w:rsidRDefault="00576DCF" w:rsidP="00223F1E">
      <w:pPr>
        <w:spacing w:after="0"/>
        <w:jc w:val="left"/>
        <w:rPr>
          <w:lang w:eastAsia="ja-JP"/>
        </w:rPr>
      </w:pPr>
    </w:p>
    <w:p w14:paraId="58065641" w14:textId="77777777" w:rsidR="00576DCF" w:rsidRPr="00576DCF" w:rsidRDefault="00576DCF" w:rsidP="00DB1C2A">
      <w:pPr>
        <w:pStyle w:val="ListParagraph"/>
        <w:numPr>
          <w:ilvl w:val="0"/>
          <w:numId w:val="63"/>
        </w:numPr>
        <w:spacing w:after="0"/>
        <w:jc w:val="left"/>
        <w:rPr>
          <w:lang w:eastAsia="ja-JP"/>
        </w:rPr>
      </w:pPr>
      <w:r w:rsidRPr="00576DCF">
        <w:rPr>
          <w:lang w:eastAsia="ja-JP"/>
        </w:rPr>
        <w:t xml:space="preserve">Double-click Sites in the left pane, and then browse to the appropriate site or click Default-first-site-name if no other sites are available. </w:t>
      </w:r>
    </w:p>
    <w:p w14:paraId="0627D65B" w14:textId="77777777" w:rsidR="00576DCF" w:rsidRPr="00576DCF" w:rsidRDefault="00576DCF" w:rsidP="00223F1E">
      <w:pPr>
        <w:spacing w:after="0"/>
        <w:jc w:val="left"/>
        <w:rPr>
          <w:lang w:eastAsia="ja-JP"/>
        </w:rPr>
      </w:pPr>
    </w:p>
    <w:p w14:paraId="41571343" w14:textId="77777777" w:rsidR="00576DCF" w:rsidRPr="00576DCF" w:rsidRDefault="00576DCF" w:rsidP="00DB1C2A">
      <w:pPr>
        <w:pStyle w:val="ListParagraph"/>
        <w:numPr>
          <w:ilvl w:val="0"/>
          <w:numId w:val="63"/>
        </w:numPr>
        <w:spacing w:after="0"/>
        <w:jc w:val="left"/>
        <w:rPr>
          <w:lang w:eastAsia="ja-JP"/>
        </w:rPr>
      </w:pPr>
      <w:r w:rsidRPr="00576DCF">
        <w:rPr>
          <w:lang w:eastAsia="ja-JP"/>
        </w:rPr>
        <w:t xml:space="preserve">Open the Servers folder, and then click the domain controller. </w:t>
      </w:r>
    </w:p>
    <w:p w14:paraId="448ABFA4" w14:textId="77777777" w:rsidR="00576DCF" w:rsidRPr="00576DCF" w:rsidRDefault="00576DCF" w:rsidP="00223F1E">
      <w:pPr>
        <w:spacing w:after="0"/>
        <w:jc w:val="left"/>
        <w:rPr>
          <w:lang w:eastAsia="ja-JP"/>
        </w:rPr>
      </w:pPr>
    </w:p>
    <w:p w14:paraId="19E6C94D" w14:textId="77777777" w:rsidR="00576DCF" w:rsidRPr="00576DCF" w:rsidRDefault="00576DCF" w:rsidP="00DB1C2A">
      <w:pPr>
        <w:pStyle w:val="ListParagraph"/>
        <w:numPr>
          <w:ilvl w:val="0"/>
          <w:numId w:val="63"/>
        </w:numPr>
        <w:spacing w:after="0"/>
        <w:jc w:val="left"/>
        <w:rPr>
          <w:lang w:eastAsia="ja-JP"/>
        </w:rPr>
      </w:pPr>
      <w:r w:rsidRPr="00576DCF">
        <w:rPr>
          <w:lang w:eastAsia="ja-JP"/>
        </w:rPr>
        <w:t xml:space="preserve">In the domain controller's folder, double-click NTDS Settings. </w:t>
      </w:r>
    </w:p>
    <w:p w14:paraId="45C556D4" w14:textId="77777777" w:rsidR="00576DCF" w:rsidRPr="00576DCF" w:rsidRDefault="00576DCF" w:rsidP="00223F1E">
      <w:pPr>
        <w:spacing w:after="0"/>
        <w:jc w:val="left"/>
        <w:rPr>
          <w:lang w:eastAsia="ja-JP"/>
        </w:rPr>
      </w:pPr>
    </w:p>
    <w:p w14:paraId="3EA0E446" w14:textId="77777777" w:rsidR="00576DCF" w:rsidRPr="00576DCF" w:rsidRDefault="00576DCF" w:rsidP="00DB1C2A">
      <w:pPr>
        <w:pStyle w:val="ListParagraph"/>
        <w:numPr>
          <w:ilvl w:val="0"/>
          <w:numId w:val="63"/>
        </w:numPr>
        <w:spacing w:after="0"/>
        <w:jc w:val="left"/>
        <w:rPr>
          <w:lang w:eastAsia="ja-JP"/>
        </w:rPr>
      </w:pPr>
      <w:r w:rsidRPr="00576DCF">
        <w:rPr>
          <w:lang w:eastAsia="ja-JP"/>
        </w:rPr>
        <w:t xml:space="preserve">On the Action menu, click Properties. </w:t>
      </w:r>
    </w:p>
    <w:p w14:paraId="3D62226D" w14:textId="77777777" w:rsidR="00576DCF" w:rsidRPr="00576DCF" w:rsidRDefault="00576DCF" w:rsidP="00223F1E">
      <w:pPr>
        <w:spacing w:after="0"/>
        <w:jc w:val="left"/>
        <w:rPr>
          <w:lang w:eastAsia="ja-JP"/>
        </w:rPr>
      </w:pPr>
    </w:p>
    <w:p w14:paraId="78CF96FF" w14:textId="77777777" w:rsidR="00576DCF" w:rsidRPr="00576DCF" w:rsidRDefault="00576DCF" w:rsidP="00DB1C2A">
      <w:pPr>
        <w:pStyle w:val="ListParagraph"/>
        <w:numPr>
          <w:ilvl w:val="0"/>
          <w:numId w:val="63"/>
        </w:numPr>
        <w:spacing w:after="0"/>
        <w:jc w:val="left"/>
        <w:rPr>
          <w:lang w:eastAsia="ja-JP"/>
        </w:rPr>
      </w:pPr>
      <w:r w:rsidRPr="00576DCF">
        <w:rPr>
          <w:lang w:eastAsia="ja-JP"/>
        </w:rPr>
        <w:t>On the General tab, locate the Global Catalog check box to see if it is selected.</w:t>
      </w:r>
    </w:p>
    <w:p w14:paraId="4EE0A7F3" w14:textId="77777777" w:rsidR="00576DCF" w:rsidRPr="00576DCF" w:rsidRDefault="00576DCF" w:rsidP="00223F1E">
      <w:pPr>
        <w:spacing w:after="0"/>
        <w:jc w:val="left"/>
        <w:rPr>
          <w:lang w:eastAsia="ja-JP"/>
        </w:rPr>
      </w:pPr>
    </w:p>
    <w:p w14:paraId="1B980419" w14:textId="77777777" w:rsidR="00576DCF" w:rsidRPr="00576DCF" w:rsidRDefault="00576DCF" w:rsidP="00E00D8D">
      <w:pPr>
        <w:spacing w:after="0"/>
        <w:ind w:left="360"/>
        <w:jc w:val="left"/>
        <w:rPr>
          <w:lang w:eastAsia="ja-JP"/>
        </w:rPr>
      </w:pPr>
      <w:r w:rsidRPr="00576DCF">
        <w:rPr>
          <w:lang w:eastAsia="ja-JP"/>
        </w:rPr>
        <w:t xml:space="preserve">For additional information about FSMO roles, click the article numbers below to view the articles in the Microsoft Knowledge Base: </w:t>
      </w:r>
    </w:p>
    <w:p w14:paraId="31E1FF5C" w14:textId="77777777" w:rsidR="00576DCF" w:rsidRPr="00576DCF" w:rsidRDefault="00576DCF" w:rsidP="00223F1E">
      <w:pPr>
        <w:spacing w:after="0"/>
        <w:jc w:val="left"/>
        <w:rPr>
          <w:lang w:eastAsia="ja-JP"/>
        </w:rPr>
      </w:pPr>
    </w:p>
    <w:p w14:paraId="460E42D0" w14:textId="77777777" w:rsidR="00576DCF" w:rsidRPr="00576DCF" w:rsidRDefault="00576DCF" w:rsidP="00E00D8D">
      <w:pPr>
        <w:spacing w:after="0"/>
        <w:ind w:left="360"/>
        <w:jc w:val="left"/>
        <w:rPr>
          <w:lang w:eastAsia="ja-JP"/>
        </w:rPr>
      </w:pPr>
      <w:r w:rsidRPr="00E00D8D">
        <w:rPr>
          <w:u w:val="single"/>
          <w:lang w:eastAsia="ja-JP"/>
        </w:rPr>
        <w:t>197132</w:t>
      </w:r>
      <w:r w:rsidRPr="00576DCF">
        <w:rPr>
          <w:lang w:eastAsia="ja-JP"/>
        </w:rPr>
        <w:t xml:space="preserve"> Windows 2000 Active Directory FSMO Roles </w:t>
      </w:r>
    </w:p>
    <w:p w14:paraId="2C260FF6" w14:textId="77777777" w:rsidR="00576DCF" w:rsidRPr="00576DCF" w:rsidRDefault="00576DCF" w:rsidP="00223F1E">
      <w:pPr>
        <w:spacing w:after="0"/>
        <w:jc w:val="left"/>
        <w:rPr>
          <w:lang w:eastAsia="ja-JP"/>
        </w:rPr>
      </w:pPr>
    </w:p>
    <w:p w14:paraId="4B3F2782" w14:textId="77777777" w:rsidR="00576DCF" w:rsidRPr="00576DCF" w:rsidRDefault="00576DCF" w:rsidP="00E00D8D">
      <w:pPr>
        <w:spacing w:after="0"/>
        <w:ind w:left="360"/>
        <w:jc w:val="left"/>
        <w:rPr>
          <w:lang w:eastAsia="ja-JP"/>
        </w:rPr>
      </w:pPr>
      <w:r w:rsidRPr="00E00D8D">
        <w:rPr>
          <w:u w:val="single"/>
          <w:lang w:eastAsia="ja-JP"/>
        </w:rPr>
        <w:t>223787</w:t>
      </w:r>
      <w:r w:rsidRPr="00576DCF">
        <w:rPr>
          <w:lang w:eastAsia="ja-JP"/>
        </w:rPr>
        <w:t xml:space="preserve"> Flexible Single Master Operation Transfer and Seizure Process </w:t>
      </w:r>
    </w:p>
    <w:p w14:paraId="50DB8995" w14:textId="77777777" w:rsidR="00576DCF" w:rsidRPr="00576DCF" w:rsidRDefault="00576DCF" w:rsidP="00223F1E">
      <w:pPr>
        <w:spacing w:after="0"/>
        <w:jc w:val="left"/>
        <w:rPr>
          <w:lang w:eastAsia="ja-JP"/>
        </w:rPr>
      </w:pPr>
    </w:p>
    <w:p w14:paraId="1139ED6D" w14:textId="77777777" w:rsidR="00576DCF" w:rsidRPr="00576DCF" w:rsidRDefault="00576DCF" w:rsidP="00E00D8D">
      <w:pPr>
        <w:spacing w:after="0"/>
        <w:ind w:left="360"/>
        <w:jc w:val="left"/>
        <w:rPr>
          <w:lang w:eastAsia="ja-JP"/>
        </w:rPr>
      </w:pPr>
      <w:r w:rsidRPr="00E00D8D">
        <w:rPr>
          <w:b/>
          <w:lang w:eastAsia="ja-JP"/>
        </w:rPr>
        <w:t>NOTE:</w:t>
      </w:r>
      <w:r w:rsidRPr="00576DCF">
        <w:rPr>
          <w:lang w:eastAsia="ja-JP"/>
        </w:rPr>
        <w:t xml:space="preserve"> Do not put the Infrastructure Master (IM) role on the same domain controller as the global catalog server. If the Infrastructure Master runs on a global catalog server it will stop updating object information because it does not contain any references to objects that it does not hold. This is because a global catalog server holds a partial replica of every object in the forest. </w:t>
      </w:r>
    </w:p>
    <w:p w14:paraId="6362CDAF" w14:textId="77777777" w:rsidR="00576DCF" w:rsidRPr="00576DCF" w:rsidRDefault="00576DCF" w:rsidP="009B4927">
      <w:pPr>
        <w:pStyle w:val="Heading2"/>
      </w:pPr>
      <w:bookmarkStart w:id="1320" w:name="_Toc391457984"/>
      <w:bookmarkStart w:id="1321" w:name="_Toc391865227"/>
      <w:bookmarkStart w:id="1322" w:name="_Toc495064109"/>
      <w:r w:rsidRPr="00576DCF">
        <w:t>Market Data Environment (Oisin McGuinness, author)</w:t>
      </w:r>
      <w:bookmarkEnd w:id="1181"/>
      <w:bookmarkEnd w:id="1320"/>
      <w:bookmarkEnd w:id="1321"/>
      <w:bookmarkEnd w:id="1322"/>
    </w:p>
    <w:p w14:paraId="31EA11BC" w14:textId="77777777" w:rsidR="00576DCF" w:rsidRPr="00576DCF" w:rsidRDefault="00576DCF" w:rsidP="009B4927">
      <w:pPr>
        <w:pStyle w:val="Heading3"/>
      </w:pPr>
      <w:bookmarkStart w:id="1323" w:name="_Toc264822392"/>
      <w:bookmarkStart w:id="1324" w:name="_Toc391457985"/>
      <w:bookmarkStart w:id="1325" w:name="_Toc391865228"/>
      <w:bookmarkStart w:id="1326" w:name="_Toc495064110"/>
      <w:r w:rsidRPr="00576DCF">
        <w:t>Overview</w:t>
      </w:r>
      <w:bookmarkEnd w:id="1323"/>
      <w:bookmarkEnd w:id="1324"/>
      <w:bookmarkEnd w:id="1325"/>
      <w:bookmarkEnd w:id="1326"/>
    </w:p>
    <w:p w14:paraId="3A0A073D" w14:textId="77777777" w:rsidR="00576DCF" w:rsidRPr="00576DCF" w:rsidRDefault="00576DCF" w:rsidP="00E00D8D">
      <w:pPr>
        <w:jc w:val="left"/>
      </w:pPr>
      <w:r w:rsidRPr="00576DCF">
        <w:t xml:space="preserve">We give a quick description of how the NJ Market Data setup differs from that in NY, and then give a table of correspondences for the different settings. </w:t>
      </w:r>
    </w:p>
    <w:p w14:paraId="2DC47ECF" w14:textId="77777777" w:rsidR="00576DCF" w:rsidRPr="00576DCF" w:rsidRDefault="00576DCF" w:rsidP="00E00D8D">
      <w:pPr>
        <w:jc w:val="left"/>
      </w:pPr>
      <w:r w:rsidRPr="00576DCF">
        <w:t xml:space="preserve">The major difference when comparing NY to NJ is size (fewer backbone machines and lesser redundancy in NJ, e.g., only 1 RDF). Also, the feed "DTS_SSL" is not available in NJ (Dealing Ticket Feed for Treasury). In 2013, we implemented a new TREP "Thomson Reuters Enterprise Platform" backbone using RHEL6.3 platform on HP Blade Servers, with latest versions of ADS (replacing P2PS), ADH, (replacing MDH), ATS, (replacing DTS), and DACS. We keep the same client facing IPs and names for compatibility. Thus </w:t>
      </w:r>
      <w:r w:rsidRPr="00576DCF">
        <w:rPr>
          <w:rFonts w:ascii="Arial Black" w:hAnsi="Arial Black"/>
          <w:sz w:val="18"/>
        </w:rPr>
        <w:t>njp2ps1-1</w:t>
      </w:r>
      <w:r w:rsidRPr="00576DCF">
        <w:t xml:space="preserve"> below is also </w:t>
      </w:r>
      <w:r w:rsidRPr="00576DCF">
        <w:rPr>
          <w:rFonts w:ascii="Arial Black" w:hAnsi="Arial Black"/>
          <w:sz w:val="18"/>
        </w:rPr>
        <w:t>njads1-1</w:t>
      </w:r>
      <w:r w:rsidRPr="00576DCF">
        <w:t xml:space="preserve"> or </w:t>
      </w:r>
      <w:r w:rsidRPr="00576DCF">
        <w:rPr>
          <w:rFonts w:ascii="Arial Black" w:hAnsi="Arial Black"/>
          <w:sz w:val="18"/>
        </w:rPr>
        <w:t>njblmd1</w:t>
      </w:r>
      <w:r w:rsidRPr="00576DCF">
        <w:t>, a new HP Blade Server. These servers/services were tested in the 2013 DR Test.</w:t>
      </w:r>
    </w:p>
    <w:p w14:paraId="7FE0DCBD" w14:textId="77777777" w:rsidR="00576DCF" w:rsidRPr="00576DCF" w:rsidRDefault="00576DCF" w:rsidP="009B4927">
      <w:pPr>
        <w:pStyle w:val="Heading3"/>
      </w:pPr>
      <w:bookmarkStart w:id="1327" w:name="_Toc264822393"/>
      <w:bookmarkStart w:id="1328" w:name="_Toc391457986"/>
      <w:bookmarkStart w:id="1329" w:name="_Toc391865229"/>
      <w:bookmarkStart w:id="1330" w:name="_Toc495064111"/>
      <w:r w:rsidRPr="00576DCF">
        <w:t>Maintenance Procedure</w:t>
      </w:r>
      <w:bookmarkEnd w:id="1327"/>
      <w:bookmarkEnd w:id="1328"/>
      <w:bookmarkEnd w:id="1329"/>
      <w:bookmarkEnd w:id="1330"/>
    </w:p>
    <w:p w14:paraId="2B74BD84" w14:textId="77777777" w:rsidR="00576DCF" w:rsidRPr="00576DCF" w:rsidRDefault="00576DCF" w:rsidP="00E00D8D">
      <w:pPr>
        <w:jc w:val="left"/>
      </w:pPr>
      <w:r w:rsidRPr="00576DCF">
        <w:t>DACS Permissions:  A daily cron job is run on the NJ DACS server (njdacs) from radmin crontab to copy the latest dump of the Market Data permissions from the NY DACS server. 30 days of backup copies are kept in NJ.</w:t>
      </w:r>
    </w:p>
    <w:p w14:paraId="38973ECE" w14:textId="77777777" w:rsidR="00576DCF" w:rsidRPr="00576DCF" w:rsidRDefault="00576DCF" w:rsidP="00E00D8D">
      <w:pPr>
        <w:jc w:val="left"/>
      </w:pPr>
      <w:r w:rsidRPr="00576DCF">
        <w:t>ATS Shred Definitions: Daily cron jobs are run on the NJ ATS server (njats1) from radmin crontab to copy the latest copy of the NY ATS shred definitions to the NJ ATS server, and to reload it with these definitions. 30 days of backup copies are kept in NJ.</w:t>
      </w:r>
    </w:p>
    <w:p w14:paraId="1D51341D" w14:textId="77777777" w:rsidR="00576DCF" w:rsidRPr="00576DCF" w:rsidRDefault="00576DCF" w:rsidP="00E00D8D">
      <w:pPr>
        <w:jc w:val="left"/>
      </w:pPr>
      <w:r w:rsidRPr="00576DCF">
        <w:t>No other maintenance procedures are required. The NJ servers are running the same versions of the TREP software as in NY.</w:t>
      </w:r>
    </w:p>
    <w:p w14:paraId="3D2F291F" w14:textId="77777777" w:rsidR="00576DCF" w:rsidRPr="00576DCF" w:rsidRDefault="00576DCF" w:rsidP="009B4927">
      <w:pPr>
        <w:pStyle w:val="Heading3"/>
      </w:pPr>
      <w:bookmarkStart w:id="1331" w:name="_Toc264822394"/>
      <w:bookmarkStart w:id="1332" w:name="_Toc391457987"/>
      <w:bookmarkStart w:id="1333" w:name="_Toc391865230"/>
      <w:bookmarkStart w:id="1334" w:name="_Toc495064112"/>
      <w:r w:rsidRPr="00576DCF">
        <w:t>Cutover Procedure</w:t>
      </w:r>
      <w:bookmarkEnd w:id="1331"/>
      <w:bookmarkEnd w:id="1332"/>
      <w:bookmarkEnd w:id="1333"/>
      <w:bookmarkEnd w:id="1334"/>
    </w:p>
    <w:p w14:paraId="7D6975E7" w14:textId="77777777" w:rsidR="00576DCF" w:rsidRPr="00576DCF" w:rsidRDefault="00576DCF" w:rsidP="00E00D8D">
      <w:pPr>
        <w:jc w:val="left"/>
      </w:pPr>
      <w:r w:rsidRPr="00576DCF">
        <w:lastRenderedPageBreak/>
        <w:t>DAC Permissions: A script “load_productionDB.sh” on the NJ DACS server will be run to load the the latest copy of the permissions data (see 1.1.2 above) into the NJ DACS database, then a ‘distribute” will push out the permissions to the NJ ADS servers.</w:t>
      </w:r>
    </w:p>
    <w:p w14:paraId="51DD2D5B" w14:textId="77777777" w:rsidR="00576DCF" w:rsidRPr="00576DCF" w:rsidRDefault="00576DCF" w:rsidP="00E00D8D">
      <w:pPr>
        <w:jc w:val="left"/>
      </w:pPr>
      <w:r w:rsidRPr="00576DCF">
        <w:t>Otherwise, no special cutover procedures are required. NJ clients for the TR Market Data are already configured (e.g. via the Eikon configuration file  RDMC_Configuration.xml and OverrideConfiguration.xml to point to the NJ Market Data Servers and NJ Time Series Proxy. These files are part of the Eikon install on NJ DR Workstations.) Static routes to the Thomson Reuters private networks used for Eikon Login and Eikon services are already configured in NJ to use the NJ Thomson Reuters connections, so no changes are required in cutover.</w:t>
      </w:r>
    </w:p>
    <w:p w14:paraId="07D25650" w14:textId="77777777" w:rsidR="00576DCF" w:rsidRPr="00576DCF" w:rsidRDefault="00576DCF" w:rsidP="009B4927">
      <w:pPr>
        <w:pStyle w:val="Heading2"/>
      </w:pPr>
      <w:bookmarkStart w:id="1335" w:name="_Toc264822395"/>
      <w:bookmarkStart w:id="1336" w:name="_Toc391457988"/>
      <w:bookmarkStart w:id="1337" w:name="_Toc391865231"/>
      <w:bookmarkStart w:id="1338" w:name="_Toc495064113"/>
      <w:r w:rsidRPr="00576DCF">
        <w:t>Open Bloomberg</w:t>
      </w:r>
      <w:bookmarkEnd w:id="1335"/>
      <w:bookmarkEnd w:id="1336"/>
      <w:bookmarkEnd w:id="1337"/>
      <w:bookmarkEnd w:id="1338"/>
    </w:p>
    <w:p w14:paraId="376C5852" w14:textId="77777777" w:rsidR="00576DCF" w:rsidRPr="00576DCF" w:rsidRDefault="00576DCF" w:rsidP="009B4927">
      <w:pPr>
        <w:pStyle w:val="Heading3"/>
      </w:pPr>
      <w:bookmarkStart w:id="1339" w:name="_Toc264822396"/>
      <w:bookmarkStart w:id="1340" w:name="_Toc391457989"/>
      <w:bookmarkStart w:id="1341" w:name="_Toc391865232"/>
      <w:bookmarkStart w:id="1342" w:name="_Toc495064114"/>
      <w:r w:rsidRPr="00576DCF">
        <w:t>Overview</w:t>
      </w:r>
      <w:bookmarkEnd w:id="1339"/>
      <w:bookmarkEnd w:id="1340"/>
      <w:bookmarkEnd w:id="1341"/>
      <w:bookmarkEnd w:id="1342"/>
    </w:p>
    <w:p w14:paraId="549C2286" w14:textId="77777777" w:rsidR="00576DCF" w:rsidRPr="00576DCF" w:rsidRDefault="00576DCF" w:rsidP="00576DCF">
      <w:pPr>
        <w:spacing w:before="60" w:after="120"/>
        <w:jc w:val="left"/>
      </w:pPr>
      <w:r w:rsidRPr="00576DCF">
        <w:t>In New York, Open Bloomberg workstations connect via a private line. At this point, no private line in NJ is available for Bloomberg.  However "Bloomberg Anywhere" can connect via an Internet connection, provided the user has this feature enabled for their account.  Bloomberg  TOMS gateway services are installed on njappser4, and is setup to route to Bloomberg via the London private line connection to Bloomberg.</w:t>
      </w:r>
    </w:p>
    <w:p w14:paraId="6F26B96E" w14:textId="77777777" w:rsidR="00576DCF" w:rsidRPr="00576DCF" w:rsidRDefault="00576DCF" w:rsidP="009B4927">
      <w:pPr>
        <w:pStyle w:val="Heading3"/>
      </w:pPr>
      <w:bookmarkStart w:id="1343" w:name="_Toc264822397"/>
      <w:bookmarkStart w:id="1344" w:name="_Toc391457990"/>
      <w:bookmarkStart w:id="1345" w:name="_Toc391865233"/>
      <w:bookmarkStart w:id="1346" w:name="_Toc495064115"/>
      <w:r w:rsidRPr="00576DCF">
        <w:t>Maintenance Procedure</w:t>
      </w:r>
      <w:bookmarkEnd w:id="1343"/>
      <w:bookmarkEnd w:id="1344"/>
      <w:bookmarkEnd w:id="1345"/>
      <w:bookmarkEnd w:id="1346"/>
    </w:p>
    <w:p w14:paraId="343F5745" w14:textId="77777777" w:rsidR="00576DCF" w:rsidRPr="00576DCF" w:rsidRDefault="00576DCF" w:rsidP="00576DCF">
      <w:pPr>
        <w:spacing w:before="60" w:after="120"/>
        <w:jc w:val="left"/>
      </w:pPr>
      <w:r w:rsidRPr="00576DCF">
        <w:t xml:space="preserve">We retrieve monthly updates of the full Bloomberg Software packages via FTP from Bloomberg. These are on file systems synchronized to NJ, see </w:t>
      </w:r>
      <w:hyperlink r:id="rId140" w:history="1">
        <w:r w:rsidRPr="00576DCF">
          <w:rPr>
            <w:u w:val="single"/>
          </w:rPr>
          <w:t>\\njtru1\BloombergSoftware</w:t>
        </w:r>
      </w:hyperlink>
      <w:r w:rsidRPr="00576DCF">
        <w:t>, so providing the ability to do a full Bloomberg client install should that be needed in DR mode.</w:t>
      </w:r>
    </w:p>
    <w:p w14:paraId="145C4459" w14:textId="77777777" w:rsidR="00576DCF" w:rsidRPr="00576DCF" w:rsidRDefault="00576DCF" w:rsidP="009B4927">
      <w:pPr>
        <w:pStyle w:val="Heading3"/>
      </w:pPr>
      <w:bookmarkStart w:id="1347" w:name="_Toc264822398"/>
      <w:bookmarkStart w:id="1348" w:name="_Toc391457991"/>
      <w:bookmarkStart w:id="1349" w:name="_Toc391865234"/>
      <w:bookmarkStart w:id="1350" w:name="_Toc495064116"/>
      <w:r w:rsidRPr="00576DCF">
        <w:t>Cutover Procedure</w:t>
      </w:r>
      <w:bookmarkEnd w:id="1347"/>
      <w:bookmarkEnd w:id="1348"/>
      <w:bookmarkEnd w:id="1349"/>
      <w:bookmarkEnd w:id="1350"/>
    </w:p>
    <w:p w14:paraId="264F0EE0" w14:textId="77777777" w:rsidR="00576DCF" w:rsidRPr="00576DCF" w:rsidRDefault="00576DCF" w:rsidP="00576DCF">
      <w:pPr>
        <w:spacing w:before="60" w:after="120"/>
        <w:contextualSpacing/>
        <w:jc w:val="left"/>
      </w:pPr>
      <w:r w:rsidRPr="00576DCF">
        <w:t>Bloomberg Anywhere users, 95% of our Bloomberg users, will be able to access Bloomberg via the internet during a disaster. There are no specific cutover procedures since Bloomberg is available via the internet.</w:t>
      </w:r>
    </w:p>
    <w:p w14:paraId="3F11511F" w14:textId="77777777" w:rsidR="00576DCF" w:rsidRPr="00576DCF" w:rsidRDefault="00576DCF" w:rsidP="009B4927">
      <w:pPr>
        <w:pStyle w:val="Heading2"/>
      </w:pPr>
      <w:bookmarkStart w:id="1351" w:name="_Toc391457992"/>
      <w:bookmarkStart w:id="1352" w:name="_Toc391865235"/>
      <w:bookmarkStart w:id="1353" w:name="_Toc495064117"/>
      <w:r w:rsidRPr="00576DCF">
        <w:t>Thomson Reuters Eikon</w:t>
      </w:r>
      <w:bookmarkEnd w:id="1351"/>
      <w:bookmarkEnd w:id="1352"/>
      <w:bookmarkEnd w:id="1353"/>
    </w:p>
    <w:p w14:paraId="4749607E" w14:textId="77777777" w:rsidR="00576DCF" w:rsidRPr="00576DCF" w:rsidRDefault="00576DCF" w:rsidP="009B4927">
      <w:pPr>
        <w:pStyle w:val="Heading3"/>
      </w:pPr>
      <w:bookmarkStart w:id="1354" w:name="_Toc264822400"/>
      <w:bookmarkStart w:id="1355" w:name="_Toc391457993"/>
      <w:bookmarkStart w:id="1356" w:name="_Toc391865236"/>
      <w:bookmarkStart w:id="1357" w:name="_Toc495064118"/>
      <w:r w:rsidRPr="00576DCF">
        <w:t>Overview</w:t>
      </w:r>
      <w:bookmarkEnd w:id="1354"/>
      <w:bookmarkEnd w:id="1355"/>
      <w:bookmarkEnd w:id="1356"/>
      <w:bookmarkEnd w:id="1357"/>
    </w:p>
    <w:p w14:paraId="06FDAB10" w14:textId="5527FAD9" w:rsidR="00576DCF" w:rsidRPr="00576DCF" w:rsidRDefault="00576DCF" w:rsidP="00576DCF">
      <w:pPr>
        <w:spacing w:before="60" w:after="120"/>
        <w:jc w:val="left"/>
        <w:rPr>
          <w:b/>
        </w:rPr>
      </w:pPr>
      <w:r w:rsidRPr="00576DCF">
        <w:t xml:space="preserve">Thomson Reuters Eikon replaced Kobra/3000Xtra in 2014.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4"/>
        <w:gridCol w:w="1786"/>
        <w:gridCol w:w="1762"/>
        <w:gridCol w:w="5012"/>
      </w:tblGrid>
      <w:tr w:rsidR="00576DCF" w:rsidRPr="00576DCF" w14:paraId="74FFE932"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C9843AD" w14:textId="77777777" w:rsidR="00576DCF" w:rsidRPr="00576DCF" w:rsidRDefault="00576DCF" w:rsidP="00576DCF">
            <w:pPr>
              <w:spacing w:before="60" w:after="120"/>
              <w:jc w:val="center"/>
              <w:rPr>
                <w:b/>
                <w:bCs/>
                <w:color w:val="000000"/>
                <w:sz w:val="24"/>
                <w:szCs w:val="24"/>
              </w:rPr>
            </w:pPr>
            <w:r w:rsidRPr="00576DCF">
              <w:rPr>
                <w:b/>
                <w:bCs/>
                <w:color w:val="000000"/>
              </w:rPr>
              <w:t>Setting</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08692CE7" w14:textId="77777777" w:rsidR="00576DCF" w:rsidRPr="00576DCF" w:rsidRDefault="00576DCF" w:rsidP="00576DCF">
            <w:pPr>
              <w:spacing w:before="60" w:after="120"/>
              <w:jc w:val="center"/>
              <w:rPr>
                <w:b/>
                <w:bCs/>
                <w:color w:val="000000"/>
                <w:sz w:val="24"/>
                <w:szCs w:val="24"/>
              </w:rPr>
            </w:pPr>
            <w:r w:rsidRPr="00576DCF">
              <w:rPr>
                <w:b/>
                <w:bCs/>
                <w:color w:val="000000"/>
              </w:rPr>
              <w:t>NY Value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5EC405B" w14:textId="77777777" w:rsidR="00576DCF" w:rsidRPr="00576DCF" w:rsidRDefault="00576DCF" w:rsidP="00576DCF">
            <w:pPr>
              <w:spacing w:before="60" w:after="120"/>
              <w:jc w:val="center"/>
              <w:rPr>
                <w:b/>
                <w:bCs/>
                <w:color w:val="000000"/>
                <w:sz w:val="24"/>
                <w:szCs w:val="24"/>
              </w:rPr>
            </w:pPr>
            <w:r w:rsidRPr="00576DCF">
              <w:rPr>
                <w:b/>
                <w:bCs/>
                <w:color w:val="000000"/>
              </w:rPr>
              <w:t>NJ Value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36DC3DE" w14:textId="77777777" w:rsidR="00576DCF" w:rsidRPr="00576DCF" w:rsidRDefault="00576DCF" w:rsidP="00576DCF">
            <w:pPr>
              <w:spacing w:before="60" w:after="120"/>
              <w:jc w:val="center"/>
              <w:rPr>
                <w:b/>
                <w:bCs/>
                <w:color w:val="000000"/>
                <w:sz w:val="24"/>
                <w:szCs w:val="24"/>
              </w:rPr>
            </w:pPr>
            <w:r w:rsidRPr="00576DCF">
              <w:rPr>
                <w:b/>
                <w:bCs/>
                <w:color w:val="000000"/>
              </w:rPr>
              <w:t>Remarks</w:t>
            </w:r>
          </w:p>
        </w:tc>
      </w:tr>
      <w:tr w:rsidR="00576DCF" w:rsidRPr="00576DCF" w14:paraId="63A5C97A"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8A2234B" w14:textId="77777777" w:rsidR="00576DCF" w:rsidRPr="00576DCF" w:rsidRDefault="00576DCF" w:rsidP="00576DCF">
            <w:pPr>
              <w:spacing w:before="60" w:after="120"/>
              <w:jc w:val="center"/>
              <w:rPr>
                <w:b/>
                <w:bCs/>
                <w:color w:val="000000"/>
                <w:sz w:val="24"/>
                <w:szCs w:val="24"/>
              </w:rPr>
            </w:pPr>
            <w:r w:rsidRPr="00576DCF">
              <w:rPr>
                <w:b/>
                <w:bCs/>
                <w:color w:val="000000"/>
              </w:rPr>
              <w:t>Sink Distributors</w:t>
            </w:r>
            <w:r w:rsidRPr="00576DCF">
              <w:rPr>
                <w:b/>
                <w:bCs/>
                <w:color w:val="000000"/>
              </w:rPr>
              <w:br/>
              <w:t>P2PS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0BF1A" w14:textId="77777777" w:rsidR="00576DCF" w:rsidRPr="00576DCF" w:rsidRDefault="00576DCF" w:rsidP="00576DCF">
            <w:pPr>
              <w:spacing w:before="60" w:after="120"/>
              <w:jc w:val="left"/>
              <w:rPr>
                <w:color w:val="000000"/>
                <w:sz w:val="24"/>
                <w:szCs w:val="24"/>
              </w:rPr>
            </w:pPr>
            <w:r w:rsidRPr="00576DCF">
              <w:rPr>
                <w:rFonts w:ascii="Arial Black" w:hAnsi="Arial Black"/>
                <w:color w:val="000000"/>
                <w:sz w:val="18"/>
              </w:rPr>
              <w:t>nyp2ps1-1</w:t>
            </w:r>
            <w:r w:rsidRPr="00576DCF">
              <w:rPr>
                <w:color w:val="000000"/>
              </w:rPr>
              <w:br/>
            </w:r>
            <w:r w:rsidRPr="00576DCF">
              <w:rPr>
                <w:rFonts w:ascii="Arial Black" w:hAnsi="Arial Black"/>
                <w:color w:val="000000"/>
                <w:sz w:val="18"/>
              </w:rPr>
              <w:t>nyp2ps2-1</w:t>
            </w:r>
            <w:r w:rsidRPr="00576DCF">
              <w:rPr>
                <w:color w:val="000000"/>
              </w:rPr>
              <w:br/>
            </w:r>
            <w:r w:rsidRPr="00576DCF">
              <w:rPr>
                <w:rFonts w:ascii="Arial Black" w:hAnsi="Arial Black"/>
                <w:color w:val="000000"/>
                <w:sz w:val="18"/>
              </w:rPr>
              <w:t>nyp2ps3-1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00D88" w14:textId="77777777" w:rsidR="00576DCF" w:rsidRPr="00576DCF" w:rsidRDefault="00576DCF" w:rsidP="00576DCF">
            <w:pPr>
              <w:spacing w:before="60" w:after="120"/>
              <w:jc w:val="left"/>
              <w:rPr>
                <w:color w:val="000000"/>
                <w:sz w:val="24"/>
                <w:szCs w:val="24"/>
              </w:rPr>
            </w:pPr>
            <w:r w:rsidRPr="00576DCF">
              <w:rPr>
                <w:rFonts w:ascii="Arial Black" w:hAnsi="Arial Black"/>
                <w:color w:val="000000"/>
                <w:sz w:val="18"/>
              </w:rPr>
              <w:t>njads1-1</w:t>
            </w:r>
            <w:r w:rsidRPr="00576DCF">
              <w:rPr>
                <w:color w:val="000000"/>
              </w:rPr>
              <w:br/>
            </w:r>
            <w:r w:rsidRPr="00576DCF">
              <w:rPr>
                <w:rFonts w:ascii="Arial Black" w:hAnsi="Arial Black"/>
                <w:color w:val="000000"/>
                <w:sz w:val="18"/>
              </w:rPr>
              <w:t>njads2-1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3E003" w14:textId="77777777" w:rsidR="00576DCF" w:rsidRPr="00576DCF" w:rsidRDefault="00576DCF" w:rsidP="00576DCF">
            <w:pPr>
              <w:spacing w:before="60" w:after="120"/>
              <w:jc w:val="left"/>
              <w:rPr>
                <w:color w:val="000000"/>
                <w:sz w:val="24"/>
                <w:szCs w:val="24"/>
              </w:rPr>
            </w:pPr>
            <w:r w:rsidRPr="00576DCF">
              <w:rPr>
                <w:color w:val="000000"/>
              </w:rPr>
              <w:t>See  Eikon RDMSConfig_Eikon.xml</w:t>
            </w:r>
          </w:p>
        </w:tc>
      </w:tr>
      <w:tr w:rsidR="00576DCF" w:rsidRPr="00576DCF" w14:paraId="00B168B3"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A2F26DB" w14:textId="77777777" w:rsidR="00576DCF" w:rsidRPr="00576DCF" w:rsidRDefault="00576DCF" w:rsidP="00576DCF">
            <w:pPr>
              <w:spacing w:before="60" w:after="120"/>
              <w:jc w:val="center"/>
              <w:rPr>
                <w:b/>
                <w:bCs/>
                <w:color w:val="000000"/>
                <w:sz w:val="24"/>
                <w:szCs w:val="24"/>
              </w:rPr>
            </w:pPr>
            <w:r w:rsidRPr="00576DCF">
              <w:rPr>
                <w:b/>
                <w:bCs/>
                <w:color w:val="000000"/>
              </w:rPr>
              <w:t>Time Series Proxy</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2A216" w14:textId="77777777" w:rsidR="00576DCF" w:rsidRPr="00576DCF" w:rsidRDefault="00576DCF" w:rsidP="00576DCF">
            <w:pPr>
              <w:spacing w:before="60" w:after="120"/>
              <w:jc w:val="left"/>
              <w:rPr>
                <w:color w:val="000000"/>
                <w:sz w:val="24"/>
                <w:szCs w:val="24"/>
              </w:rPr>
            </w:pPr>
            <w:r w:rsidRPr="00576DCF">
              <w:rPr>
                <w:rFonts w:ascii="Arial Black" w:hAnsi="Arial Black"/>
                <w:color w:val="000000"/>
                <w:sz w:val="18"/>
              </w:rPr>
              <w:t>tr-timeseries-proxy</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0E980" w14:textId="77777777" w:rsidR="00576DCF" w:rsidRPr="00576DCF" w:rsidRDefault="00576DCF" w:rsidP="00576DCF">
            <w:pPr>
              <w:spacing w:before="60" w:after="120"/>
              <w:jc w:val="left"/>
              <w:rPr>
                <w:color w:val="000000"/>
                <w:sz w:val="24"/>
                <w:szCs w:val="24"/>
              </w:rPr>
            </w:pPr>
            <w:r w:rsidRPr="00576DCF">
              <w:rPr>
                <w:rFonts w:ascii="Arial Black" w:hAnsi="Arial Black"/>
                <w:color w:val="000000"/>
                <w:sz w:val="18"/>
              </w:rPr>
              <w:t>nj-tr-timeseries-proxy</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AC697" w14:textId="77777777" w:rsidR="00576DCF" w:rsidRPr="00576DCF" w:rsidRDefault="00576DCF" w:rsidP="00576DCF">
            <w:pPr>
              <w:spacing w:before="60" w:after="120"/>
              <w:jc w:val="left"/>
              <w:rPr>
                <w:color w:val="000000"/>
                <w:sz w:val="24"/>
                <w:szCs w:val="24"/>
              </w:rPr>
            </w:pPr>
            <w:r w:rsidRPr="00576DCF">
              <w:rPr>
                <w:color w:val="000000"/>
              </w:rPr>
              <w:t>See Eikon OverrideConfiguration.xml</w:t>
            </w:r>
          </w:p>
        </w:tc>
      </w:tr>
      <w:tr w:rsidR="00576DCF" w:rsidRPr="00576DCF" w14:paraId="44B287F2"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10A4656" w14:textId="77777777" w:rsidR="00576DCF" w:rsidRPr="00576DCF" w:rsidRDefault="00576DCF" w:rsidP="00576DCF">
            <w:pPr>
              <w:spacing w:before="60" w:after="120"/>
              <w:jc w:val="center"/>
              <w:rPr>
                <w:b/>
                <w:bCs/>
                <w:color w:val="000000"/>
                <w:sz w:val="24"/>
                <w:szCs w:val="24"/>
              </w:rPr>
            </w:pPr>
            <w:r w:rsidRPr="00576DCF">
              <w:rPr>
                <w:b/>
                <w:bCs/>
                <w:color w:val="000000"/>
              </w:rPr>
              <w:t>DACS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92AA1" w14:textId="77777777" w:rsidR="00576DCF" w:rsidRPr="00576DCF" w:rsidRDefault="006C4749" w:rsidP="00576DCF">
            <w:pPr>
              <w:spacing w:before="60" w:after="120"/>
              <w:jc w:val="left"/>
              <w:rPr>
                <w:color w:val="000000"/>
                <w:sz w:val="24"/>
                <w:szCs w:val="24"/>
              </w:rPr>
            </w:pPr>
            <w:hyperlink r:id="rId141" w:history="1">
              <w:r w:rsidR="00576DCF" w:rsidRPr="00576DCF">
                <w:rPr>
                  <w:color w:val="0000FF" w:themeColor="hyperlink"/>
                  <w:u w:val="single"/>
                </w:rPr>
                <w:t>http://nydacs-1:8080/dacs/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6256295" w14:textId="77777777" w:rsidR="00576DCF" w:rsidRPr="00576DCF" w:rsidRDefault="006C4749" w:rsidP="00576DCF">
            <w:pPr>
              <w:spacing w:before="60" w:after="120"/>
              <w:jc w:val="left"/>
              <w:rPr>
                <w:color w:val="000000"/>
                <w:sz w:val="24"/>
                <w:szCs w:val="24"/>
              </w:rPr>
            </w:pPr>
            <w:hyperlink r:id="rId142" w:history="1">
              <w:r w:rsidR="00576DCF" w:rsidRPr="00576DCF">
                <w:rPr>
                  <w:color w:val="0000FF" w:themeColor="hyperlink"/>
                  <w:u w:val="single"/>
                </w:rPr>
                <w:t>http://njdacs-1:8080/dacs/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43A235" w14:textId="77777777" w:rsidR="00576DCF" w:rsidRPr="00576DCF" w:rsidRDefault="00576DCF" w:rsidP="00576DCF">
            <w:pPr>
              <w:spacing w:before="60" w:after="120"/>
              <w:jc w:val="left"/>
              <w:rPr>
                <w:color w:val="000000"/>
                <w:sz w:val="24"/>
                <w:szCs w:val="24"/>
              </w:rPr>
            </w:pPr>
            <w:r w:rsidRPr="00576DCF">
              <w:rPr>
                <w:color w:val="000000"/>
              </w:rPr>
              <w:t>Permissions replicated NY to NJ; usage data not, reload when needed, scripts on NJ machine.</w:t>
            </w:r>
          </w:p>
        </w:tc>
      </w:tr>
      <w:tr w:rsidR="00576DCF" w:rsidRPr="00576DCF" w14:paraId="72E8C1C4" w14:textId="77777777" w:rsidTr="00DB1C2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0162DB4" w14:textId="77777777" w:rsidR="00576DCF" w:rsidRPr="00576DCF" w:rsidRDefault="00576DCF" w:rsidP="00576DCF">
            <w:pPr>
              <w:spacing w:before="60" w:after="120"/>
              <w:jc w:val="center"/>
              <w:rPr>
                <w:b/>
                <w:bCs/>
                <w:color w:val="000000"/>
                <w:sz w:val="24"/>
                <w:szCs w:val="24"/>
              </w:rPr>
            </w:pPr>
            <w:r w:rsidRPr="00576DCF">
              <w:rPr>
                <w:b/>
                <w:bCs/>
                <w:color w:val="000000"/>
              </w:rPr>
              <w:t>ATS 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3FD40" w14:textId="77777777" w:rsidR="00576DCF" w:rsidRPr="00576DCF" w:rsidRDefault="006C4749" w:rsidP="00576DCF">
            <w:pPr>
              <w:spacing w:before="60" w:after="120"/>
              <w:jc w:val="left"/>
              <w:rPr>
                <w:color w:val="000000"/>
                <w:sz w:val="24"/>
                <w:szCs w:val="24"/>
              </w:rPr>
            </w:pPr>
            <w:hyperlink r:id="rId143" w:history="1">
              <w:r w:rsidR="00576DCF" w:rsidRPr="00576DCF">
                <w:rPr>
                  <w:color w:val="0000FF" w:themeColor="hyperlink"/>
                  <w:u w:val="single"/>
                </w:rPr>
                <w:t>http://nyats1-1:8080/ats_ui</w:t>
              </w:r>
            </w:hyperlink>
            <w:r w:rsidR="00576DCF" w:rsidRPr="00576DCF">
              <w:rPr>
                <w:color w:val="000000"/>
              </w:rPr>
              <w:br/>
            </w:r>
            <w:hyperlink r:id="rId144" w:history="1">
              <w:r w:rsidR="00576DCF" w:rsidRPr="00576DCF">
                <w:rPr>
                  <w:color w:val="0000FF" w:themeColor="hyperlink"/>
                  <w:u w:val="single"/>
                </w:rPr>
                <w:t>http://nyats2-1:8080/ats_ui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775631" w14:textId="77777777" w:rsidR="00576DCF" w:rsidRPr="00576DCF" w:rsidRDefault="006C4749" w:rsidP="00576DCF">
            <w:pPr>
              <w:spacing w:before="60" w:after="120"/>
              <w:jc w:val="left"/>
              <w:rPr>
                <w:color w:val="000000"/>
                <w:sz w:val="24"/>
                <w:szCs w:val="24"/>
              </w:rPr>
            </w:pPr>
            <w:hyperlink r:id="rId145" w:history="1">
              <w:r w:rsidR="00576DCF" w:rsidRPr="00576DCF">
                <w:rPr>
                  <w:color w:val="0000FF" w:themeColor="hyperlink"/>
                  <w:u w:val="single"/>
                </w:rPr>
                <w:t>http://njats1-1:8080/ats_ui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327CC0" w14:textId="77777777" w:rsidR="00576DCF" w:rsidRPr="00576DCF" w:rsidRDefault="00576DCF" w:rsidP="00576DCF">
            <w:pPr>
              <w:spacing w:before="60" w:after="120"/>
              <w:jc w:val="left"/>
              <w:rPr>
                <w:color w:val="000000"/>
                <w:sz w:val="24"/>
                <w:szCs w:val="24"/>
              </w:rPr>
            </w:pPr>
            <w:r w:rsidRPr="00576DCF">
              <w:rPr>
                <w:rFonts w:ascii="Arial Black" w:hAnsi="Arial Black"/>
                <w:color w:val="000000"/>
                <w:sz w:val="18"/>
              </w:rPr>
              <w:t>ats.dico</w:t>
            </w:r>
            <w:r w:rsidRPr="00576DCF">
              <w:rPr>
                <w:color w:val="000000"/>
              </w:rPr>
              <w:t xml:space="preserve"> is copied from NY to NJ shredder (</w:t>
            </w:r>
            <w:r w:rsidRPr="00576DCF">
              <w:rPr>
                <w:rFonts w:ascii="Arial Black" w:hAnsi="Arial Black"/>
                <w:color w:val="000000"/>
                <w:sz w:val="18"/>
              </w:rPr>
              <w:t>njats1-1</w:t>
            </w:r>
            <w:r w:rsidRPr="00576DCF">
              <w:rPr>
                <w:color w:val="000000"/>
              </w:rPr>
              <w:t>) daily.</w:t>
            </w:r>
          </w:p>
        </w:tc>
      </w:tr>
    </w:tbl>
    <w:p w14:paraId="4F481104" w14:textId="77777777" w:rsidR="00576DCF" w:rsidRPr="00576DCF" w:rsidRDefault="00576DCF" w:rsidP="009B4927">
      <w:pPr>
        <w:pStyle w:val="Heading3"/>
      </w:pPr>
      <w:bookmarkStart w:id="1358" w:name="_Toc264822401"/>
      <w:bookmarkStart w:id="1359" w:name="_Toc391457994"/>
      <w:bookmarkStart w:id="1360" w:name="_Toc391865237"/>
      <w:bookmarkStart w:id="1361" w:name="_Toc495064119"/>
      <w:r w:rsidRPr="00576DCF">
        <w:t>Maintenance Procedure</w:t>
      </w:r>
      <w:bookmarkEnd w:id="1358"/>
      <w:bookmarkEnd w:id="1359"/>
      <w:bookmarkEnd w:id="1360"/>
      <w:bookmarkEnd w:id="1361"/>
    </w:p>
    <w:p w14:paraId="549237AD" w14:textId="1D5FBE97" w:rsidR="00576DCF" w:rsidRPr="00E00D8D" w:rsidRDefault="00576DCF" w:rsidP="00576DCF">
      <w:pPr>
        <w:spacing w:before="60" w:after="120"/>
        <w:contextualSpacing/>
        <w:jc w:val="left"/>
      </w:pPr>
      <w:r w:rsidRPr="00576DCF">
        <w:lastRenderedPageBreak/>
        <w:t>Copies of Eikon software maintained in software repositor</w:t>
      </w:r>
      <w:r w:rsidR="00E00D8D">
        <w:t>ies which are replicated to NJ.</w:t>
      </w:r>
    </w:p>
    <w:p w14:paraId="086EC1FD" w14:textId="77777777" w:rsidR="00576DCF" w:rsidRPr="00576DCF" w:rsidRDefault="00576DCF" w:rsidP="009B4927">
      <w:pPr>
        <w:pStyle w:val="Heading3"/>
      </w:pPr>
      <w:bookmarkStart w:id="1362" w:name="_Toc264822402"/>
      <w:bookmarkStart w:id="1363" w:name="_Toc391457995"/>
      <w:bookmarkStart w:id="1364" w:name="_Toc391865238"/>
      <w:bookmarkStart w:id="1365" w:name="_Toc495064120"/>
      <w:r w:rsidRPr="00576DCF">
        <w:t>Cutover Procedure</w:t>
      </w:r>
      <w:bookmarkEnd w:id="1362"/>
      <w:bookmarkEnd w:id="1363"/>
      <w:bookmarkEnd w:id="1364"/>
      <w:bookmarkEnd w:id="1365"/>
    </w:p>
    <w:p w14:paraId="6533379F" w14:textId="77777777" w:rsidR="00576DCF" w:rsidRPr="00576DCF" w:rsidRDefault="00576DCF" w:rsidP="00576DCF">
      <w:pPr>
        <w:spacing w:before="60" w:after="120"/>
        <w:jc w:val="left"/>
      </w:pPr>
      <w:r w:rsidRPr="00576DCF">
        <w:t>No special cutover procedures are required. NJ clients for the TR Market Data are already configured (e.g. via the Eikon configuration file  RDMC_Config.xml and OverrideConfiguration.xml to point to the NJ Market Data Servers and NJ Time Series Proxy. These files are part of the Eikon install on NJ DR Workstations.).</w:t>
      </w:r>
    </w:p>
    <w:p w14:paraId="48C8D2EC" w14:textId="77777777" w:rsidR="00576DCF" w:rsidRPr="00576DCF" w:rsidRDefault="00576DCF" w:rsidP="009B4927">
      <w:pPr>
        <w:pStyle w:val="Heading2"/>
      </w:pPr>
      <w:bookmarkStart w:id="1366" w:name="_Toc264822403"/>
      <w:bookmarkStart w:id="1367" w:name="_Toc391457996"/>
      <w:bookmarkStart w:id="1368" w:name="_Toc391865239"/>
      <w:bookmarkStart w:id="1369" w:name="_Toc495064121"/>
      <w:r w:rsidRPr="00576DCF">
        <w:t>MarketView</w:t>
      </w:r>
      <w:bookmarkEnd w:id="1366"/>
      <w:bookmarkEnd w:id="1367"/>
      <w:bookmarkEnd w:id="1368"/>
      <w:bookmarkEnd w:id="1369"/>
    </w:p>
    <w:p w14:paraId="3A14BB3F" w14:textId="77777777" w:rsidR="00576DCF" w:rsidRPr="00576DCF" w:rsidRDefault="00576DCF" w:rsidP="009B4927">
      <w:pPr>
        <w:pStyle w:val="Heading3"/>
      </w:pPr>
      <w:bookmarkStart w:id="1370" w:name="_Toc264822404"/>
      <w:bookmarkStart w:id="1371" w:name="_Toc391457997"/>
      <w:bookmarkStart w:id="1372" w:name="_Toc391865240"/>
      <w:bookmarkStart w:id="1373" w:name="_Toc495064122"/>
      <w:r w:rsidRPr="00576DCF">
        <w:t>Overview</w:t>
      </w:r>
      <w:bookmarkEnd w:id="1370"/>
      <w:bookmarkEnd w:id="1371"/>
      <w:bookmarkEnd w:id="1372"/>
      <w:bookmarkEnd w:id="1373"/>
    </w:p>
    <w:p w14:paraId="3037135D" w14:textId="77777777" w:rsidR="00576DCF" w:rsidRPr="00576DCF" w:rsidRDefault="00576DCF" w:rsidP="00576DCF">
      <w:pPr>
        <w:spacing w:before="60" w:after="120"/>
        <w:jc w:val="left"/>
        <w:rPr>
          <w:szCs w:val="17"/>
        </w:rPr>
      </w:pPr>
      <w:r w:rsidRPr="00576DCF">
        <w:rPr>
          <w:szCs w:val="17"/>
        </w:rPr>
        <w:t xml:space="preserve">The NJ MarketView is at </w:t>
      </w:r>
      <w:hyperlink r:id="rId146" w:history="1">
        <w:r w:rsidRPr="00576DCF">
          <w:rPr>
            <w:color w:val="0000FF"/>
            <w:szCs w:val="17"/>
          </w:rPr>
          <w:t>New Jersey Market View</w:t>
        </w:r>
      </w:hyperlink>
      <w:r w:rsidRPr="00576DCF">
        <w:rPr>
          <w:szCs w:val="17"/>
        </w:rPr>
        <w:t>, running on</w:t>
      </w:r>
      <w:r w:rsidRPr="00576DCF">
        <w:rPr>
          <w:rFonts w:eastAsia="Arial Unicode MS"/>
          <w:color w:val="000000"/>
          <w:sz w:val="24"/>
        </w:rPr>
        <w:t xml:space="preserve"> </w:t>
      </w:r>
      <w:r w:rsidRPr="00576DCF">
        <w:rPr>
          <w:rFonts w:eastAsia="Arial Unicode MS"/>
          <w:color w:val="000000"/>
          <w:sz w:val="18"/>
        </w:rPr>
        <w:t>njintranet2</w:t>
      </w:r>
      <w:r w:rsidRPr="00576DCF">
        <w:rPr>
          <w:szCs w:val="17"/>
        </w:rPr>
        <w:t xml:space="preserve">, (also known as njtru2). (There are links off </w:t>
      </w:r>
      <w:hyperlink r:id="rId147" w:history="1">
        <w:r w:rsidRPr="00576DCF">
          <w:rPr>
            <w:color w:val="0000FF"/>
            <w:szCs w:val="17"/>
          </w:rPr>
          <w:t>Intranet2</w:t>
        </w:r>
      </w:hyperlink>
      <w:r w:rsidRPr="00576DCF">
        <w:rPr>
          <w:color w:val="0000FF"/>
          <w:szCs w:val="17"/>
        </w:rPr>
        <w:t xml:space="preserve">, and </w:t>
      </w:r>
      <w:hyperlink r:id="rId148" w:history="1">
        <w:r w:rsidRPr="00576DCF">
          <w:rPr>
            <w:color w:val="0000FF"/>
            <w:szCs w:val="17"/>
          </w:rPr>
          <w:t>NJIntranet2</w:t>
        </w:r>
      </w:hyperlink>
      <w:r w:rsidRPr="00576DCF">
        <w:rPr>
          <w:szCs w:val="17"/>
        </w:rPr>
        <w:t xml:space="preserve"> to both this page, and the production (NY) MarketView.) The backend for this runs on </w:t>
      </w:r>
      <w:r w:rsidRPr="00576DCF">
        <w:rPr>
          <w:rFonts w:eastAsia="Arial Unicode MS"/>
          <w:color w:val="000000"/>
          <w:sz w:val="18"/>
        </w:rPr>
        <w:t>njtriapps1-1</w:t>
      </w:r>
      <w:r w:rsidRPr="00576DCF">
        <w:rPr>
          <w:rFonts w:eastAsia="Arial Unicode MS"/>
          <w:color w:val="000000"/>
          <w:sz w:val="24"/>
        </w:rPr>
        <w:t xml:space="preserve">. </w:t>
      </w:r>
      <w:r w:rsidRPr="00576DCF">
        <w:rPr>
          <w:szCs w:val="17"/>
        </w:rPr>
        <w:t xml:space="preserve">See </w:t>
      </w:r>
      <w:hyperlink r:id="rId149" w:history="1">
        <w:r w:rsidRPr="00576DCF">
          <w:rPr>
            <w:color w:val="0000FF"/>
            <w:szCs w:val="17"/>
          </w:rPr>
          <w:t>Misc Apps</w:t>
        </w:r>
      </w:hyperlink>
      <w:r w:rsidRPr="00576DCF">
        <w:rPr>
          <w:szCs w:val="17"/>
        </w:rPr>
        <w:t xml:space="preserve"> for information on the backend startup and processes. </w:t>
      </w:r>
    </w:p>
    <w:p w14:paraId="1AFB69D7" w14:textId="77777777" w:rsidR="00576DCF" w:rsidRPr="00576DCF" w:rsidRDefault="00576DCF" w:rsidP="009B4927">
      <w:pPr>
        <w:pStyle w:val="Heading3"/>
      </w:pPr>
      <w:bookmarkStart w:id="1374" w:name="_Toc264822405"/>
      <w:bookmarkStart w:id="1375" w:name="_Toc391457998"/>
      <w:bookmarkStart w:id="1376" w:name="_Toc391865241"/>
      <w:bookmarkStart w:id="1377" w:name="_Toc495064123"/>
      <w:r w:rsidRPr="00576DCF">
        <w:t>Maintenance Procedure</w:t>
      </w:r>
      <w:bookmarkEnd w:id="1374"/>
      <w:bookmarkEnd w:id="1375"/>
      <w:bookmarkEnd w:id="1376"/>
      <w:bookmarkEnd w:id="1377"/>
    </w:p>
    <w:p w14:paraId="4994268A" w14:textId="77777777" w:rsidR="00576DCF" w:rsidRPr="00576DCF" w:rsidRDefault="00576DCF" w:rsidP="00576DCF">
      <w:pPr>
        <w:spacing w:before="60" w:after="120"/>
        <w:jc w:val="left"/>
      </w:pPr>
      <w:r w:rsidRPr="00576DCF">
        <w:t>Software is already configured for NJ, and replicated to NJ from NY.</w:t>
      </w:r>
    </w:p>
    <w:p w14:paraId="7195EE6F" w14:textId="77777777" w:rsidR="00576DCF" w:rsidRPr="00576DCF" w:rsidRDefault="00576DCF" w:rsidP="009B4927">
      <w:pPr>
        <w:pStyle w:val="Heading3"/>
      </w:pPr>
      <w:bookmarkStart w:id="1378" w:name="_Toc264822406"/>
      <w:bookmarkStart w:id="1379" w:name="_Toc391457999"/>
      <w:bookmarkStart w:id="1380" w:name="_Toc391865242"/>
      <w:bookmarkStart w:id="1381" w:name="_Toc495064124"/>
      <w:r w:rsidRPr="00576DCF">
        <w:t>Cutover Procedure</w:t>
      </w:r>
      <w:bookmarkEnd w:id="1378"/>
      <w:bookmarkEnd w:id="1379"/>
      <w:bookmarkEnd w:id="1380"/>
      <w:bookmarkEnd w:id="1381"/>
    </w:p>
    <w:p w14:paraId="4B3991FB" w14:textId="77777777" w:rsidR="00576DCF" w:rsidRPr="00576DCF" w:rsidRDefault="00576DCF" w:rsidP="00576DCF">
      <w:pPr>
        <w:spacing w:before="60" w:after="120"/>
        <w:jc w:val="left"/>
      </w:pPr>
      <w:r w:rsidRPr="00576DCF">
        <w:t>None needed, links and services already exist.</w:t>
      </w:r>
    </w:p>
    <w:p w14:paraId="5216268D" w14:textId="4B78BD32" w:rsidR="00576DCF" w:rsidRPr="009B4927" w:rsidRDefault="00576DCF" w:rsidP="009B4927">
      <w:pPr>
        <w:pStyle w:val="Heading2"/>
      </w:pPr>
      <w:bookmarkStart w:id="1382" w:name="_Toc391458000"/>
      <w:bookmarkStart w:id="1383" w:name="_Toc391865243"/>
      <w:bookmarkStart w:id="1384" w:name="_Toc495064125"/>
      <w:r w:rsidRPr="00576DCF">
        <w:t>Printers, Fax, Copier</w:t>
      </w:r>
      <w:bookmarkEnd w:id="1382"/>
      <w:bookmarkEnd w:id="1383"/>
      <w:bookmarkEnd w:id="1384"/>
    </w:p>
    <w:p w14:paraId="36D1DCC5" w14:textId="77777777" w:rsidR="00576DCF" w:rsidRPr="00576DCF" w:rsidRDefault="00576DCF" w:rsidP="009B4927">
      <w:pPr>
        <w:pStyle w:val="Heading3"/>
      </w:pPr>
      <w:bookmarkStart w:id="1385" w:name="_Toc391458001"/>
      <w:bookmarkStart w:id="1386" w:name="_Toc391865244"/>
      <w:bookmarkStart w:id="1387" w:name="_Toc495064126"/>
      <w:r w:rsidRPr="00576DCF">
        <w:t>Overview</w:t>
      </w:r>
      <w:bookmarkEnd w:id="1385"/>
      <w:bookmarkEnd w:id="1386"/>
      <w:bookmarkEnd w:id="1387"/>
    </w:p>
    <w:p w14:paraId="5F4303AE" w14:textId="77777777" w:rsidR="00576DCF" w:rsidRPr="00576DCF" w:rsidRDefault="00576DCF" w:rsidP="00E00D8D">
      <w:pPr>
        <w:spacing w:after="0"/>
        <w:jc w:val="left"/>
        <w:rPr>
          <w:b/>
        </w:rPr>
      </w:pPr>
      <w:r w:rsidRPr="00576DCF">
        <w:rPr>
          <w:b/>
        </w:rPr>
        <w:t>Printers</w:t>
      </w:r>
    </w:p>
    <w:p w14:paraId="28F10E3E" w14:textId="77777777" w:rsidR="00576DCF" w:rsidRPr="00576DCF" w:rsidRDefault="00576DCF" w:rsidP="00E00D8D">
      <w:pPr>
        <w:spacing w:after="0"/>
        <w:jc w:val="left"/>
      </w:pPr>
      <w:r w:rsidRPr="00576DCF">
        <w:t xml:space="preserve">All the printers are kept in the Storage Room.  lpnj is the network card in an HP with the Postscript option and the IP address 172.18.252.221.  </w:t>
      </w:r>
    </w:p>
    <w:p w14:paraId="42BC26CE" w14:textId="77777777" w:rsidR="00576DCF" w:rsidRPr="00576DCF" w:rsidRDefault="00576DCF" w:rsidP="00E00D8D">
      <w:pPr>
        <w:spacing w:after="0"/>
        <w:jc w:val="left"/>
      </w:pPr>
      <w:r w:rsidRPr="00576DCF">
        <w:t>Other HP PCL printers can be set up to service nodes connected to njlogin.  These are in the Storage room.</w:t>
      </w:r>
    </w:p>
    <w:p w14:paraId="47299536" w14:textId="77777777" w:rsidR="00576DCF" w:rsidRPr="00576DCF" w:rsidRDefault="00576DCF" w:rsidP="00E00D8D">
      <w:pPr>
        <w:spacing w:after="0"/>
        <w:jc w:val="left"/>
        <w:rPr>
          <w:b/>
        </w:rPr>
      </w:pPr>
      <w:bookmarkStart w:id="1388" w:name="_Toc3355246"/>
      <w:bookmarkStart w:id="1389" w:name="_Toc528137448"/>
      <w:bookmarkStart w:id="1390" w:name="_Toc469300721"/>
      <w:bookmarkStart w:id="1391" w:name="_Toc469299955"/>
      <w:bookmarkStart w:id="1392" w:name="_Toc469294795"/>
      <w:bookmarkStart w:id="1393" w:name="_Toc468690545"/>
      <w:bookmarkStart w:id="1394" w:name="_Toc468686271"/>
      <w:bookmarkStart w:id="1395" w:name="_Toc322520323"/>
    </w:p>
    <w:bookmarkEnd w:id="1388"/>
    <w:bookmarkEnd w:id="1389"/>
    <w:bookmarkEnd w:id="1390"/>
    <w:bookmarkEnd w:id="1391"/>
    <w:bookmarkEnd w:id="1392"/>
    <w:bookmarkEnd w:id="1393"/>
    <w:bookmarkEnd w:id="1394"/>
    <w:bookmarkEnd w:id="1395"/>
    <w:p w14:paraId="214E136F" w14:textId="77777777" w:rsidR="00576DCF" w:rsidRPr="00576DCF" w:rsidRDefault="00576DCF" w:rsidP="00E00D8D">
      <w:pPr>
        <w:spacing w:after="0"/>
        <w:jc w:val="left"/>
        <w:rPr>
          <w:b/>
        </w:rPr>
      </w:pPr>
      <w:r w:rsidRPr="00576DCF">
        <w:rPr>
          <w:b/>
        </w:rPr>
        <w:t>Faxing</w:t>
      </w:r>
    </w:p>
    <w:p w14:paraId="4B4C427F" w14:textId="424F9460" w:rsidR="00576DCF" w:rsidRPr="00576DCF" w:rsidRDefault="00576DCF" w:rsidP="00E00D8D">
      <w:pPr>
        <w:spacing w:after="0"/>
        <w:jc w:val="left"/>
        <w:rPr>
          <w:rFonts w:ascii="Helv" w:hAnsi="Helv" w:cs="Helv"/>
          <w:color w:val="000000"/>
        </w:rPr>
      </w:pPr>
      <w:bookmarkStart w:id="1396" w:name="_Toc3355247"/>
      <w:bookmarkStart w:id="1397" w:name="_Toc528137449"/>
      <w:bookmarkStart w:id="1398" w:name="_Toc469300722"/>
      <w:bookmarkStart w:id="1399" w:name="_Toc469299956"/>
      <w:bookmarkStart w:id="1400" w:name="_Toc469294796"/>
      <w:bookmarkStart w:id="1401" w:name="_Toc468690546"/>
      <w:bookmarkStart w:id="1402" w:name="_Toc468686272"/>
      <w:bookmarkStart w:id="1403" w:name="_Toc322520324"/>
      <w:r w:rsidRPr="00576DCF">
        <w:rPr>
          <w:rFonts w:ascii="Helv" w:hAnsi="Helv" w:cs="Helv"/>
          <w:color w:val="000000"/>
        </w:rPr>
        <w:t xml:space="preserve">Incoming faxes are delivered the same way as NY. Faxes are emailed to our systems through the eFax service. Outbound faxing can be accomplished through the copier </w:t>
      </w:r>
      <w:r w:rsidR="001C465F">
        <w:rPr>
          <w:rFonts w:ascii="Helv" w:hAnsi="Helv" w:cs="Helv"/>
          <w:color w:val="000000"/>
        </w:rPr>
        <w:t xml:space="preserve">at the </w:t>
      </w:r>
      <w:r w:rsidR="00A46410">
        <w:rPr>
          <w:rFonts w:ascii="Helv" w:hAnsi="Helv" w:cs="Helv"/>
          <w:color w:val="000000"/>
        </w:rPr>
        <w:t xml:space="preserve">User Recovery </w:t>
      </w:r>
      <w:r w:rsidR="001C465F">
        <w:rPr>
          <w:rFonts w:ascii="Helv" w:hAnsi="Helv" w:cs="Helv"/>
          <w:color w:val="000000"/>
        </w:rPr>
        <w:t>Site</w:t>
      </w:r>
      <w:r w:rsidR="00A46410">
        <w:rPr>
          <w:rFonts w:ascii="Helv" w:hAnsi="Helv" w:cs="Helv"/>
          <w:color w:val="000000"/>
        </w:rPr>
        <w:t>s</w:t>
      </w:r>
      <w:r w:rsidRPr="00576DCF">
        <w:rPr>
          <w:rFonts w:ascii="Helv" w:hAnsi="Helv" w:cs="Helv"/>
          <w:color w:val="000000"/>
        </w:rPr>
        <w:t xml:space="preserve">. </w:t>
      </w:r>
    </w:p>
    <w:p w14:paraId="479FCC51" w14:textId="77777777" w:rsidR="00576DCF" w:rsidRPr="00576DCF" w:rsidRDefault="00576DCF" w:rsidP="00E00D8D">
      <w:pPr>
        <w:spacing w:after="0"/>
        <w:jc w:val="left"/>
        <w:rPr>
          <w:b/>
        </w:rPr>
      </w:pPr>
    </w:p>
    <w:p w14:paraId="586E1285" w14:textId="77777777" w:rsidR="00576DCF" w:rsidRPr="00576DCF" w:rsidRDefault="00576DCF" w:rsidP="00E00D8D">
      <w:pPr>
        <w:spacing w:after="0"/>
        <w:jc w:val="left"/>
        <w:rPr>
          <w:b/>
        </w:rPr>
      </w:pPr>
      <w:r w:rsidRPr="00576DCF">
        <w:rPr>
          <w:b/>
        </w:rPr>
        <w:t>Copy Machine</w:t>
      </w:r>
      <w:bookmarkEnd w:id="1396"/>
      <w:bookmarkEnd w:id="1397"/>
      <w:bookmarkEnd w:id="1398"/>
      <w:bookmarkEnd w:id="1399"/>
      <w:bookmarkEnd w:id="1400"/>
      <w:bookmarkEnd w:id="1401"/>
      <w:bookmarkEnd w:id="1402"/>
      <w:bookmarkEnd w:id="1403"/>
    </w:p>
    <w:p w14:paraId="75E85D1A" w14:textId="60614DE3" w:rsidR="00576DCF" w:rsidRPr="00E00D8D" w:rsidRDefault="00576DCF" w:rsidP="00E00D8D">
      <w:pPr>
        <w:spacing w:after="0"/>
        <w:jc w:val="left"/>
      </w:pPr>
      <w:r w:rsidRPr="00576DCF">
        <w:t>The</w:t>
      </w:r>
      <w:r w:rsidR="001C465F">
        <w:t xml:space="preserve">re are </w:t>
      </w:r>
      <w:r w:rsidRPr="00576DCF">
        <w:t>copy machine</w:t>
      </w:r>
      <w:r w:rsidR="001C465F">
        <w:t>s</w:t>
      </w:r>
      <w:r w:rsidRPr="00576DCF">
        <w:t xml:space="preserve"> </w:t>
      </w:r>
      <w:r w:rsidR="001C465F">
        <w:t xml:space="preserve">at </w:t>
      </w:r>
      <w:r w:rsidR="00A46410">
        <w:t xml:space="preserve">all of the User Recovery </w:t>
      </w:r>
      <w:r w:rsidR="001C465F">
        <w:t>Sites</w:t>
      </w:r>
      <w:r w:rsidR="00E00D8D">
        <w:t>.</w:t>
      </w:r>
    </w:p>
    <w:p w14:paraId="6E48A7AD" w14:textId="77777777" w:rsidR="00576DCF" w:rsidRPr="00576DCF" w:rsidRDefault="00576DCF" w:rsidP="009B4927">
      <w:pPr>
        <w:pStyle w:val="Heading3"/>
      </w:pPr>
      <w:bookmarkStart w:id="1404" w:name="_Toc391458002"/>
      <w:bookmarkStart w:id="1405" w:name="_Toc391865245"/>
      <w:bookmarkStart w:id="1406" w:name="_Toc495064127"/>
      <w:r w:rsidRPr="00576DCF">
        <w:t>Maintenance Procedure</w:t>
      </w:r>
      <w:bookmarkEnd w:id="1404"/>
      <w:bookmarkEnd w:id="1405"/>
      <w:bookmarkEnd w:id="1406"/>
    </w:p>
    <w:p w14:paraId="12218333" w14:textId="77777777" w:rsidR="00576DCF" w:rsidRPr="00576DCF" w:rsidRDefault="00576DCF" w:rsidP="00E00D8D">
      <w:pPr>
        <w:spacing w:after="0"/>
        <w:jc w:val="left"/>
        <w:rPr>
          <w:b/>
        </w:rPr>
      </w:pPr>
      <w:r w:rsidRPr="00576DCF">
        <w:rPr>
          <w:b/>
        </w:rPr>
        <w:t xml:space="preserve">Printers: </w:t>
      </w:r>
    </w:p>
    <w:p w14:paraId="2AB2E5B7" w14:textId="77777777" w:rsidR="00576DCF" w:rsidRPr="00576DCF" w:rsidRDefault="00576DCF" w:rsidP="00E00D8D">
      <w:pPr>
        <w:spacing w:after="0"/>
        <w:jc w:val="left"/>
      </w:pPr>
      <w:r w:rsidRPr="00576DCF">
        <w:t>Any new printers added to the NY print server are also added to the NJ print server.  This server is treated as production and receives regular updates/patches.</w:t>
      </w:r>
    </w:p>
    <w:p w14:paraId="2C235B13" w14:textId="77777777" w:rsidR="00576DCF" w:rsidRPr="00576DCF" w:rsidRDefault="00576DCF" w:rsidP="00E00D8D">
      <w:pPr>
        <w:spacing w:after="0"/>
        <w:jc w:val="left"/>
      </w:pPr>
    </w:p>
    <w:p w14:paraId="6369A737" w14:textId="77777777" w:rsidR="00576DCF" w:rsidRPr="00576DCF" w:rsidRDefault="00576DCF" w:rsidP="00E00D8D">
      <w:pPr>
        <w:spacing w:after="0"/>
        <w:jc w:val="left"/>
      </w:pPr>
      <w:r w:rsidRPr="00576DCF">
        <w:t>The "Toshiba Anywhere" Printer is deployed to every user who logs on to a NJ machine.  This allows for a print job to be picked up on the NJ Accounting copier.</w:t>
      </w:r>
    </w:p>
    <w:p w14:paraId="6740D579" w14:textId="77777777" w:rsidR="00576DCF" w:rsidRPr="00576DCF" w:rsidRDefault="00576DCF" w:rsidP="00E00D8D">
      <w:pPr>
        <w:spacing w:after="0"/>
        <w:jc w:val="left"/>
      </w:pPr>
    </w:p>
    <w:p w14:paraId="3D4A83C2" w14:textId="77777777" w:rsidR="00576DCF" w:rsidRPr="00576DCF" w:rsidRDefault="00576DCF" w:rsidP="00E00D8D">
      <w:pPr>
        <w:spacing w:after="0"/>
        <w:jc w:val="left"/>
        <w:rPr>
          <w:b/>
        </w:rPr>
      </w:pPr>
      <w:r w:rsidRPr="00576DCF">
        <w:rPr>
          <w:b/>
        </w:rPr>
        <w:t>Faxing:</w:t>
      </w:r>
    </w:p>
    <w:p w14:paraId="6EAD8C87" w14:textId="77777777" w:rsidR="00576DCF" w:rsidRPr="00576DCF" w:rsidRDefault="00576DCF" w:rsidP="00E00D8D">
      <w:pPr>
        <w:spacing w:after="0"/>
        <w:jc w:val="left"/>
      </w:pPr>
      <w:r w:rsidRPr="00576DCF">
        <w:t>Maintenance procedures for incoming fax services are handled under Lotus Notes Maintenance Procedures.  This is due to the fact that all incoming faxes are delivered to us via email.</w:t>
      </w:r>
    </w:p>
    <w:p w14:paraId="60475519" w14:textId="452D1AB1" w:rsidR="00576DCF" w:rsidRPr="00E00D8D" w:rsidRDefault="00576DCF" w:rsidP="00E00D8D">
      <w:pPr>
        <w:spacing w:after="0"/>
        <w:jc w:val="left"/>
      </w:pPr>
      <w:r w:rsidRPr="00576DCF">
        <w:t>Outbound faxing is accomplished with the use of the copiers and an application (Drivve) that reside</w:t>
      </w:r>
      <w:r w:rsidR="00E00D8D">
        <w:t>s on the Print Server.</w:t>
      </w:r>
    </w:p>
    <w:p w14:paraId="2B987CFF" w14:textId="77777777" w:rsidR="00576DCF" w:rsidRPr="00576DCF" w:rsidRDefault="00576DCF" w:rsidP="009B4927">
      <w:pPr>
        <w:pStyle w:val="Heading3"/>
      </w:pPr>
      <w:bookmarkStart w:id="1407" w:name="_Toc391458003"/>
      <w:bookmarkStart w:id="1408" w:name="_Toc391865246"/>
      <w:bookmarkStart w:id="1409" w:name="_Toc495064128"/>
      <w:r w:rsidRPr="00576DCF">
        <w:t>Cutover Procedure</w:t>
      </w:r>
      <w:bookmarkEnd w:id="1407"/>
      <w:bookmarkEnd w:id="1408"/>
      <w:bookmarkEnd w:id="1409"/>
    </w:p>
    <w:p w14:paraId="5EEA78B0" w14:textId="77777777" w:rsidR="00576DCF" w:rsidRPr="00576DCF" w:rsidRDefault="00576DCF" w:rsidP="00E00D8D">
      <w:pPr>
        <w:spacing w:after="0"/>
        <w:jc w:val="left"/>
        <w:rPr>
          <w:b/>
        </w:rPr>
      </w:pPr>
      <w:r w:rsidRPr="00576DCF">
        <w:rPr>
          <w:b/>
        </w:rPr>
        <w:t xml:space="preserve">Printers and Copiers: </w:t>
      </w:r>
    </w:p>
    <w:p w14:paraId="6424D585" w14:textId="77777777" w:rsidR="00576DCF" w:rsidRPr="00576DCF" w:rsidRDefault="00576DCF" w:rsidP="00E00D8D">
      <w:pPr>
        <w:autoSpaceDE/>
        <w:autoSpaceDN/>
        <w:adjustRightInd/>
        <w:spacing w:after="0"/>
        <w:jc w:val="left"/>
      </w:pPr>
      <w:r w:rsidRPr="00576DCF">
        <w:lastRenderedPageBreak/>
        <w:t>Toshiba copiers have configurations pointing to “papercutserver” and “drivveserver”  Theses DNS aliases currently point to nyprint and nyvmdrivve respectively.  The role of these servers is as follows.</w:t>
      </w:r>
    </w:p>
    <w:p w14:paraId="74204A7F" w14:textId="77777777" w:rsidR="00576DCF" w:rsidRPr="00576DCF" w:rsidRDefault="00576DCF" w:rsidP="00E00D8D">
      <w:pPr>
        <w:autoSpaceDE/>
        <w:autoSpaceDN/>
        <w:adjustRightInd/>
        <w:spacing w:after="0"/>
        <w:jc w:val="left"/>
      </w:pPr>
    </w:p>
    <w:p w14:paraId="15D6DBA8" w14:textId="77777777" w:rsidR="00576DCF" w:rsidRPr="00576DCF" w:rsidRDefault="00576DCF" w:rsidP="00E00D8D">
      <w:pPr>
        <w:autoSpaceDE/>
        <w:autoSpaceDN/>
        <w:adjustRightInd/>
        <w:spacing w:after="0"/>
        <w:jc w:val="left"/>
      </w:pPr>
      <w:r w:rsidRPr="00576DCF">
        <w:t xml:space="preserve">Papercutserver points to the server running PaperCut.  This application hosts the “Toshiba Anywhere” printer deployed to all users.  Paperport is configured to sync with Active Directory and keeps a local DB linking ID card to AD accounts so a user can “badge” into the copier.  </w:t>
      </w:r>
    </w:p>
    <w:p w14:paraId="6EB576B3" w14:textId="77777777" w:rsidR="00576DCF" w:rsidRPr="00576DCF" w:rsidRDefault="00576DCF" w:rsidP="00E00D8D">
      <w:pPr>
        <w:autoSpaceDE/>
        <w:autoSpaceDN/>
        <w:adjustRightInd/>
        <w:spacing w:after="0"/>
        <w:jc w:val="left"/>
      </w:pPr>
    </w:p>
    <w:p w14:paraId="4297937C" w14:textId="77777777" w:rsidR="00576DCF" w:rsidRPr="00576DCF" w:rsidRDefault="00576DCF" w:rsidP="00E00D8D">
      <w:pPr>
        <w:autoSpaceDE/>
        <w:autoSpaceDN/>
        <w:adjustRightInd/>
        <w:spacing w:after="0"/>
        <w:jc w:val="left"/>
      </w:pPr>
      <w:r w:rsidRPr="00576DCF">
        <w:t xml:space="preserve">Drivveserver points to the server running DrivveImage.  This application works with the copiers and allows users to send faxes through the copiers to eFax.  The template within Drivve is configured to send outbound email as </w:t>
      </w:r>
      <w:hyperlink r:id="rId150" w:history="1">
        <w:r w:rsidRPr="00576DCF">
          <w:rPr>
            <w:color w:val="0000FF" w:themeColor="hyperlink"/>
            <w:u w:val="single"/>
          </w:rPr>
          <w:t>toshibafax@smbc-cm.com</w:t>
        </w:r>
      </w:hyperlink>
      <w:r w:rsidRPr="00576DCF">
        <w:t xml:space="preserve"> which is a configured account on eFax.  </w:t>
      </w:r>
    </w:p>
    <w:p w14:paraId="4C01C999" w14:textId="77777777" w:rsidR="00576DCF" w:rsidRPr="00576DCF" w:rsidRDefault="00576DCF" w:rsidP="00E00D8D">
      <w:pPr>
        <w:autoSpaceDE/>
        <w:autoSpaceDN/>
        <w:adjustRightInd/>
        <w:spacing w:after="0"/>
        <w:jc w:val="left"/>
      </w:pPr>
    </w:p>
    <w:p w14:paraId="7B9FCC58" w14:textId="77777777" w:rsidR="00576DCF" w:rsidRPr="00576DCF" w:rsidRDefault="00576DCF" w:rsidP="00E00D8D">
      <w:pPr>
        <w:autoSpaceDE/>
        <w:autoSpaceDN/>
        <w:adjustRightInd/>
        <w:spacing w:after="0"/>
        <w:jc w:val="left"/>
        <w:rPr>
          <w:b/>
        </w:rPr>
      </w:pPr>
      <w:r w:rsidRPr="00576DCF">
        <w:rPr>
          <w:b/>
        </w:rPr>
        <w:t>Production DNS Aliases</w:t>
      </w:r>
    </w:p>
    <w:p w14:paraId="3C6F3D09" w14:textId="77777777" w:rsidR="00576DCF" w:rsidRPr="00576DCF" w:rsidRDefault="00576DCF" w:rsidP="00E00D8D">
      <w:pPr>
        <w:autoSpaceDE/>
        <w:autoSpaceDN/>
        <w:adjustRightInd/>
        <w:spacing w:after="0"/>
        <w:jc w:val="left"/>
      </w:pPr>
      <w:r w:rsidRPr="00576DCF">
        <w:t>Papercutserver.ny.smbc-cm.com = nyprint.ny.smbc-cm.com</w:t>
      </w:r>
    </w:p>
    <w:p w14:paraId="12855FDC" w14:textId="77777777" w:rsidR="00576DCF" w:rsidRPr="00576DCF" w:rsidRDefault="00576DCF" w:rsidP="00E00D8D">
      <w:pPr>
        <w:autoSpaceDE/>
        <w:autoSpaceDN/>
        <w:adjustRightInd/>
        <w:spacing w:after="0"/>
        <w:jc w:val="left"/>
      </w:pPr>
      <w:r w:rsidRPr="00576DCF">
        <w:t>Drivveserver.ny.smbc-cm.com = nyvmdrivve.ny.smbc-cm.com</w:t>
      </w:r>
    </w:p>
    <w:p w14:paraId="21BB2961" w14:textId="77777777" w:rsidR="00576DCF" w:rsidRPr="00576DCF" w:rsidRDefault="00576DCF" w:rsidP="00E00D8D">
      <w:pPr>
        <w:autoSpaceDE/>
        <w:autoSpaceDN/>
        <w:adjustRightInd/>
        <w:spacing w:after="0"/>
        <w:jc w:val="left"/>
      </w:pPr>
    </w:p>
    <w:p w14:paraId="242F3965" w14:textId="77777777" w:rsidR="00576DCF" w:rsidRPr="00576DCF" w:rsidRDefault="00576DCF" w:rsidP="00E00D8D">
      <w:pPr>
        <w:autoSpaceDE/>
        <w:autoSpaceDN/>
        <w:adjustRightInd/>
        <w:spacing w:after="0"/>
        <w:jc w:val="left"/>
        <w:rPr>
          <w:b/>
        </w:rPr>
      </w:pPr>
      <w:r w:rsidRPr="00576DCF">
        <w:rPr>
          <w:b/>
        </w:rPr>
        <w:t>DR DNS aliases</w:t>
      </w:r>
    </w:p>
    <w:p w14:paraId="42B99249" w14:textId="77777777" w:rsidR="00576DCF" w:rsidRPr="00576DCF" w:rsidRDefault="00576DCF" w:rsidP="00E00D8D">
      <w:pPr>
        <w:autoSpaceDE/>
        <w:autoSpaceDN/>
        <w:adjustRightInd/>
        <w:spacing w:after="0"/>
        <w:jc w:val="left"/>
      </w:pPr>
      <w:r w:rsidRPr="00576DCF">
        <w:t>Papercutserver.ny.smbc-cm.com = njprint.ny.smbc-cm.com</w:t>
      </w:r>
    </w:p>
    <w:p w14:paraId="642DD601" w14:textId="77777777" w:rsidR="00576DCF" w:rsidRPr="00576DCF" w:rsidRDefault="00576DCF" w:rsidP="00E00D8D">
      <w:pPr>
        <w:autoSpaceDE/>
        <w:autoSpaceDN/>
        <w:adjustRightInd/>
        <w:spacing w:after="0"/>
        <w:jc w:val="left"/>
      </w:pPr>
      <w:r w:rsidRPr="00576DCF">
        <w:t>Drivveserver.ny.smbc-cm.com = njprint.ny.smbc-cm.com</w:t>
      </w:r>
    </w:p>
    <w:p w14:paraId="0A494EB5" w14:textId="77777777" w:rsidR="00576DCF" w:rsidRPr="00576DCF" w:rsidRDefault="00576DCF" w:rsidP="00E00D8D">
      <w:pPr>
        <w:autoSpaceDE/>
        <w:autoSpaceDN/>
        <w:adjustRightInd/>
        <w:spacing w:after="0"/>
        <w:jc w:val="left"/>
        <w:rPr>
          <w:rFonts w:asciiTheme="minorHAnsi" w:hAnsiTheme="minorHAnsi" w:cstheme="minorBidi"/>
          <w:b/>
          <w:sz w:val="22"/>
          <w:szCs w:val="22"/>
        </w:rPr>
      </w:pPr>
    </w:p>
    <w:p w14:paraId="395D25DC" w14:textId="77777777" w:rsidR="00576DCF" w:rsidRPr="00576DCF" w:rsidRDefault="00576DCF" w:rsidP="00E00D8D">
      <w:pPr>
        <w:autoSpaceDE/>
        <w:autoSpaceDN/>
        <w:adjustRightInd/>
        <w:spacing w:after="0"/>
        <w:jc w:val="left"/>
      </w:pPr>
      <w:r w:rsidRPr="00576DCF">
        <w:t>For DR cutover, modify the 2 DNS aliases to point to NJ resources.</w:t>
      </w:r>
    </w:p>
    <w:p w14:paraId="458233ED" w14:textId="77777777" w:rsidR="00576DCF" w:rsidRPr="00576DCF" w:rsidRDefault="00576DCF" w:rsidP="00E00D8D">
      <w:pPr>
        <w:spacing w:after="0"/>
        <w:jc w:val="left"/>
      </w:pPr>
    </w:p>
    <w:p w14:paraId="2F0EDE1F" w14:textId="77777777" w:rsidR="00576DCF" w:rsidRPr="00576DCF" w:rsidRDefault="00576DCF" w:rsidP="00E00D8D">
      <w:pPr>
        <w:spacing w:after="0"/>
        <w:jc w:val="left"/>
        <w:rPr>
          <w:b/>
        </w:rPr>
      </w:pPr>
      <w:r w:rsidRPr="00576DCF">
        <w:rPr>
          <w:b/>
        </w:rPr>
        <w:t xml:space="preserve">Faxing:  </w:t>
      </w:r>
    </w:p>
    <w:p w14:paraId="686C08A0" w14:textId="77777777" w:rsidR="00576DCF" w:rsidRPr="00576DCF" w:rsidRDefault="00576DCF" w:rsidP="00E00D8D">
      <w:pPr>
        <w:spacing w:after="0"/>
        <w:jc w:val="left"/>
      </w:pPr>
      <w:r w:rsidRPr="00576DCF">
        <w:rPr>
          <w:rFonts w:ascii="Helv" w:hAnsi="Helv" w:cs="Helv"/>
          <w:color w:val="000000"/>
        </w:rPr>
        <w:t>As with Lotus Notes Mail databases, there is no specific cutover procedure needed for incoming fax boxes as they are handled the same way as mail databases.</w:t>
      </w:r>
    </w:p>
    <w:p w14:paraId="67BE59E7" w14:textId="77777777" w:rsidR="008162F3" w:rsidRDefault="008162F3" w:rsidP="00DB7047"/>
    <w:p w14:paraId="0C8BEAF5" w14:textId="77777777" w:rsidR="008162F3" w:rsidRDefault="008162F3" w:rsidP="00DB7047"/>
    <w:p w14:paraId="248F4653" w14:textId="1BAC5241" w:rsidR="00EE6A97" w:rsidRPr="002659F4" w:rsidRDefault="00E63920" w:rsidP="002659F4">
      <w:pPr>
        <w:pStyle w:val="Heading1"/>
        <w:numPr>
          <w:ilvl w:val="0"/>
          <w:numId w:val="0"/>
        </w:numPr>
      </w:pPr>
      <w:bookmarkStart w:id="1410" w:name="_Ref264822588"/>
      <w:bookmarkStart w:id="1411" w:name="_Toc391865247"/>
      <w:bookmarkStart w:id="1412" w:name="_Toc495064129"/>
      <w:r w:rsidRPr="002659F4">
        <w:lastRenderedPageBreak/>
        <w:t xml:space="preserve">Appendix </w:t>
      </w:r>
      <w:r w:rsidR="004E0733" w:rsidRPr="002659F4">
        <w:t>A</w:t>
      </w:r>
      <w:r w:rsidRPr="002659F4">
        <w:t xml:space="preserve">: </w:t>
      </w:r>
      <w:r w:rsidR="000F51AA" w:rsidRPr="002659F4">
        <w:t xml:space="preserve">BCDR </w:t>
      </w:r>
      <w:r w:rsidRPr="002659F4">
        <w:t>Supervisory P</w:t>
      </w:r>
      <w:r w:rsidR="00EE6A97" w:rsidRPr="002659F4">
        <w:t>ersonnel</w:t>
      </w:r>
      <w:bookmarkEnd w:id="1410"/>
      <w:bookmarkEnd w:id="1411"/>
      <w:bookmarkEnd w:id="1412"/>
    </w:p>
    <w:p w14:paraId="17AE435D" w14:textId="34D74392" w:rsidR="00FC41A1" w:rsidRPr="00FC41A1" w:rsidRDefault="00123A9C" w:rsidP="00FC41A1">
      <w:r w:rsidRPr="00FC41A1">
        <w:t xml:space="preserve">The table below contains the list of </w:t>
      </w:r>
      <w:bookmarkStart w:id="1413" w:name="_Toc322520000"/>
      <w:r w:rsidR="00FC41A1" w:rsidRPr="00FC41A1">
        <w:t xml:space="preserve">BCDR Supervisory Personnel, as described in Section 4, who </w:t>
      </w:r>
      <w:r w:rsidRPr="00FC41A1">
        <w:t xml:space="preserve">responsible for implementing </w:t>
      </w:r>
      <w:r w:rsidR="000F51AA" w:rsidRPr="00FC41A1">
        <w:t xml:space="preserve">each aspect of </w:t>
      </w:r>
      <w:r w:rsidRPr="00FC41A1">
        <w:t xml:space="preserve">the </w:t>
      </w:r>
      <w:r w:rsidR="004547B3" w:rsidRPr="00FC41A1">
        <w:t xml:space="preserve">BCDR </w:t>
      </w:r>
      <w:r w:rsidR="000F51AA" w:rsidRPr="00FC41A1">
        <w:t>Plan</w:t>
      </w:r>
      <w:r w:rsidR="00FC41A1" w:rsidRPr="00FC41A1">
        <w:t>,</w:t>
      </w:r>
      <w:r w:rsidRPr="00FC41A1">
        <w:t xml:space="preserve"> including </w:t>
      </w:r>
      <w:r w:rsidR="00FC41A1" w:rsidRPr="00FC41A1">
        <w:t xml:space="preserve">their </w:t>
      </w:r>
      <w:r w:rsidRPr="00FC41A1">
        <w:t>full name</w:t>
      </w:r>
      <w:r w:rsidR="00FC41A1" w:rsidRPr="00FC41A1">
        <w:t>s</w:t>
      </w:r>
      <w:r w:rsidRPr="00FC41A1">
        <w:t>, job title</w:t>
      </w:r>
      <w:r w:rsidR="00FC41A1" w:rsidRPr="00FC41A1">
        <w:t>s</w:t>
      </w:r>
      <w:r w:rsidRPr="00FC41A1">
        <w:t>, department</w:t>
      </w:r>
      <w:r w:rsidR="00FC41A1" w:rsidRPr="00FC41A1">
        <w:t>s</w:t>
      </w:r>
      <w:r w:rsidRPr="00FC41A1">
        <w:t xml:space="preserve">, </w:t>
      </w:r>
      <w:r w:rsidR="00FC41A1" w:rsidRPr="00FC41A1">
        <w:t xml:space="preserve">and </w:t>
      </w:r>
      <w:r w:rsidRPr="00FC41A1">
        <w:t xml:space="preserve">primary and secondary contact information. The </w:t>
      </w:r>
      <w:r w:rsidR="009704EC">
        <w:t>“R</w:t>
      </w:r>
      <w:r w:rsidRPr="00FC41A1">
        <w:t>esponsibility</w:t>
      </w:r>
      <w:r w:rsidR="009704EC">
        <w:t>”</w:t>
      </w:r>
      <w:r w:rsidRPr="00FC41A1">
        <w:t xml:space="preserve"> column </w:t>
      </w:r>
      <w:r w:rsidR="00FC41A1" w:rsidRPr="00FC41A1">
        <w:t xml:space="preserve">describes aspects of the BCDR Plan for which each individual is </w:t>
      </w:r>
      <w:r w:rsidR="00FC41A1">
        <w:t xml:space="preserve">primarily </w:t>
      </w:r>
      <w:r w:rsidR="00FC41A1" w:rsidRPr="00FC41A1">
        <w:t>responsible</w:t>
      </w:r>
      <w:bookmarkEnd w:id="1413"/>
      <w:r w:rsidR="009D13B6">
        <w:t>; any item not specifically named in this column is the joint responsibility of all BCDR Supervisory Personnel.</w:t>
      </w:r>
    </w:p>
    <w:tbl>
      <w:tblPr>
        <w:tblStyle w:val="TableGrid"/>
        <w:tblW w:w="10170" w:type="dxa"/>
        <w:tblInd w:w="29" w:type="dxa"/>
        <w:tblLayout w:type="fixed"/>
        <w:tblCellMar>
          <w:left w:w="29" w:type="dxa"/>
          <w:right w:w="29" w:type="dxa"/>
        </w:tblCellMar>
        <w:tblLook w:val="04A0" w:firstRow="1" w:lastRow="0" w:firstColumn="1" w:lastColumn="0" w:noHBand="0" w:noVBand="1"/>
      </w:tblPr>
      <w:tblGrid>
        <w:gridCol w:w="1080"/>
        <w:gridCol w:w="1980"/>
        <w:gridCol w:w="1755"/>
        <w:gridCol w:w="1755"/>
        <w:gridCol w:w="3600"/>
      </w:tblGrid>
      <w:tr w:rsidR="00123A9C" w:rsidRPr="00684688" w14:paraId="510C558A" w14:textId="77777777" w:rsidTr="00DB1C2A">
        <w:trPr>
          <w:tblHeader/>
        </w:trPr>
        <w:tc>
          <w:tcPr>
            <w:tcW w:w="1080" w:type="dxa"/>
            <w:tcBorders>
              <w:bottom w:val="double" w:sz="4" w:space="0" w:color="auto"/>
            </w:tcBorders>
            <w:shd w:val="clear" w:color="auto" w:fill="auto"/>
            <w:vAlign w:val="center"/>
          </w:tcPr>
          <w:p w14:paraId="127C310A" w14:textId="77777777" w:rsidR="00123A9C" w:rsidRPr="00684688" w:rsidRDefault="00123A9C" w:rsidP="004547B3">
            <w:pPr>
              <w:jc w:val="left"/>
              <w:rPr>
                <w:rFonts w:eastAsiaTheme="majorEastAsia"/>
                <w:b/>
                <w:bCs/>
                <w:sz w:val="18"/>
                <w:szCs w:val="18"/>
              </w:rPr>
            </w:pPr>
            <w:r w:rsidRPr="00684688">
              <w:rPr>
                <w:rFonts w:eastAsiaTheme="majorEastAsia"/>
                <w:b/>
                <w:bCs/>
                <w:sz w:val="18"/>
                <w:szCs w:val="18"/>
              </w:rPr>
              <w:t>NAME</w:t>
            </w:r>
          </w:p>
        </w:tc>
        <w:tc>
          <w:tcPr>
            <w:tcW w:w="1980" w:type="dxa"/>
            <w:tcBorders>
              <w:bottom w:val="double" w:sz="4" w:space="0" w:color="auto"/>
            </w:tcBorders>
            <w:shd w:val="clear" w:color="auto" w:fill="auto"/>
            <w:vAlign w:val="center"/>
          </w:tcPr>
          <w:p w14:paraId="41721949" w14:textId="25BF194D" w:rsidR="00123A9C" w:rsidRPr="00684688" w:rsidRDefault="004547B3" w:rsidP="004547B3">
            <w:pPr>
              <w:jc w:val="left"/>
              <w:rPr>
                <w:rFonts w:eastAsiaTheme="majorEastAsia"/>
                <w:b/>
                <w:bCs/>
                <w:sz w:val="18"/>
                <w:szCs w:val="18"/>
              </w:rPr>
            </w:pPr>
            <w:r>
              <w:rPr>
                <w:rFonts w:eastAsiaTheme="majorEastAsia"/>
                <w:b/>
                <w:bCs/>
                <w:sz w:val="18"/>
                <w:szCs w:val="18"/>
              </w:rPr>
              <w:t>TITLE / DEPT.</w:t>
            </w:r>
          </w:p>
        </w:tc>
        <w:tc>
          <w:tcPr>
            <w:tcW w:w="1755" w:type="dxa"/>
            <w:tcBorders>
              <w:bottom w:val="double" w:sz="4" w:space="0" w:color="auto"/>
            </w:tcBorders>
            <w:shd w:val="clear" w:color="auto" w:fill="auto"/>
            <w:vAlign w:val="center"/>
          </w:tcPr>
          <w:p w14:paraId="5140D864" w14:textId="77777777" w:rsidR="00123A9C" w:rsidRPr="00684688" w:rsidRDefault="00123A9C" w:rsidP="004547B3">
            <w:pPr>
              <w:jc w:val="left"/>
              <w:rPr>
                <w:rFonts w:eastAsiaTheme="minorHAnsi"/>
                <w:sz w:val="18"/>
                <w:szCs w:val="18"/>
              </w:rPr>
            </w:pPr>
            <w:r w:rsidRPr="00684688">
              <w:rPr>
                <w:rFonts w:eastAsiaTheme="majorEastAsia"/>
                <w:b/>
                <w:bCs/>
                <w:sz w:val="18"/>
                <w:szCs w:val="18"/>
              </w:rPr>
              <w:t>PRIMARY CONTACT</w:t>
            </w:r>
          </w:p>
        </w:tc>
        <w:tc>
          <w:tcPr>
            <w:tcW w:w="1755" w:type="dxa"/>
            <w:tcBorders>
              <w:bottom w:val="double" w:sz="4" w:space="0" w:color="auto"/>
            </w:tcBorders>
            <w:shd w:val="clear" w:color="auto" w:fill="auto"/>
            <w:vAlign w:val="center"/>
          </w:tcPr>
          <w:p w14:paraId="3FBA4A1F" w14:textId="77777777" w:rsidR="00123A9C" w:rsidRPr="00684688" w:rsidRDefault="00123A9C" w:rsidP="004547B3">
            <w:pPr>
              <w:jc w:val="left"/>
              <w:rPr>
                <w:rFonts w:eastAsiaTheme="majorEastAsia"/>
                <w:b/>
                <w:bCs/>
                <w:sz w:val="18"/>
                <w:szCs w:val="18"/>
              </w:rPr>
            </w:pPr>
            <w:r w:rsidRPr="00684688">
              <w:rPr>
                <w:rFonts w:eastAsiaTheme="majorEastAsia"/>
                <w:b/>
                <w:bCs/>
                <w:sz w:val="18"/>
                <w:szCs w:val="18"/>
              </w:rPr>
              <w:t>SECONDARY CONTACT</w:t>
            </w:r>
          </w:p>
        </w:tc>
        <w:tc>
          <w:tcPr>
            <w:tcW w:w="3600" w:type="dxa"/>
            <w:tcBorders>
              <w:bottom w:val="double" w:sz="4" w:space="0" w:color="auto"/>
            </w:tcBorders>
            <w:shd w:val="clear" w:color="auto" w:fill="auto"/>
            <w:vAlign w:val="center"/>
          </w:tcPr>
          <w:p w14:paraId="68BA6046" w14:textId="77777777" w:rsidR="00123A9C" w:rsidRPr="00684688" w:rsidRDefault="00123A9C" w:rsidP="004547B3">
            <w:pPr>
              <w:jc w:val="left"/>
              <w:rPr>
                <w:rFonts w:eastAsiaTheme="majorEastAsia"/>
                <w:b/>
                <w:bCs/>
                <w:sz w:val="18"/>
                <w:szCs w:val="18"/>
              </w:rPr>
            </w:pPr>
            <w:r w:rsidRPr="00684688">
              <w:rPr>
                <w:rFonts w:eastAsiaTheme="majorEastAsia"/>
                <w:b/>
                <w:bCs/>
                <w:sz w:val="18"/>
                <w:szCs w:val="18"/>
              </w:rPr>
              <w:t>RESPONSIBILITY</w:t>
            </w:r>
          </w:p>
        </w:tc>
      </w:tr>
      <w:tr w:rsidR="00123A9C" w:rsidRPr="00684688" w14:paraId="235F196D" w14:textId="77777777" w:rsidTr="00DB1C2A">
        <w:trPr>
          <w:trHeight w:val="1925"/>
          <w:tblHeader/>
        </w:trPr>
        <w:tc>
          <w:tcPr>
            <w:tcW w:w="1080" w:type="dxa"/>
            <w:tcBorders>
              <w:top w:val="double" w:sz="4" w:space="0" w:color="auto"/>
            </w:tcBorders>
          </w:tcPr>
          <w:p w14:paraId="19D3FEE1" w14:textId="6C802668" w:rsidR="00123A9C" w:rsidRPr="00FC41A1" w:rsidRDefault="00123A9C" w:rsidP="004547B3">
            <w:pPr>
              <w:jc w:val="left"/>
              <w:rPr>
                <w:b/>
                <w:sz w:val="18"/>
                <w:szCs w:val="18"/>
              </w:rPr>
            </w:pPr>
            <w:r w:rsidRPr="00FC41A1">
              <w:rPr>
                <w:b/>
                <w:sz w:val="18"/>
                <w:szCs w:val="18"/>
              </w:rPr>
              <w:t>Gus Moore</w:t>
            </w:r>
          </w:p>
        </w:tc>
        <w:tc>
          <w:tcPr>
            <w:tcW w:w="1980" w:type="dxa"/>
            <w:tcBorders>
              <w:top w:val="double" w:sz="4" w:space="0" w:color="auto"/>
            </w:tcBorders>
          </w:tcPr>
          <w:p w14:paraId="7A99A657" w14:textId="5D87B006" w:rsidR="00123A9C" w:rsidRDefault="009814E3" w:rsidP="009814E3">
            <w:pPr>
              <w:jc w:val="left"/>
              <w:rPr>
                <w:sz w:val="18"/>
                <w:szCs w:val="18"/>
              </w:rPr>
            </w:pPr>
            <w:r>
              <w:rPr>
                <w:sz w:val="18"/>
                <w:szCs w:val="18"/>
              </w:rPr>
              <w:t xml:space="preserve">Chief Operating Officer; </w:t>
            </w:r>
            <w:r w:rsidR="00293592">
              <w:rPr>
                <w:sz w:val="18"/>
                <w:szCs w:val="18"/>
              </w:rPr>
              <w:t>Managing Director</w:t>
            </w:r>
          </w:p>
          <w:p w14:paraId="738F5D93" w14:textId="77777777" w:rsidR="00FC41A1" w:rsidRDefault="00FC41A1" w:rsidP="009814E3">
            <w:pPr>
              <w:jc w:val="left"/>
              <w:rPr>
                <w:sz w:val="18"/>
                <w:szCs w:val="18"/>
              </w:rPr>
            </w:pPr>
          </w:p>
          <w:p w14:paraId="35896229" w14:textId="5E05C7E9" w:rsidR="00FC41A1" w:rsidRPr="004547B3" w:rsidRDefault="00FC41A1" w:rsidP="009814E3">
            <w:pPr>
              <w:jc w:val="left"/>
              <w:rPr>
                <w:sz w:val="18"/>
                <w:szCs w:val="18"/>
              </w:rPr>
            </w:pPr>
            <w:r>
              <w:rPr>
                <w:sz w:val="18"/>
                <w:szCs w:val="18"/>
              </w:rPr>
              <w:t>Dept: Management</w:t>
            </w:r>
          </w:p>
        </w:tc>
        <w:tc>
          <w:tcPr>
            <w:tcW w:w="1755" w:type="dxa"/>
            <w:tcBorders>
              <w:top w:val="double" w:sz="4" w:space="0" w:color="auto"/>
            </w:tcBorders>
          </w:tcPr>
          <w:p w14:paraId="72879C41" w14:textId="77777777" w:rsidR="00123A9C" w:rsidRDefault="00123A9C" w:rsidP="004547B3">
            <w:pPr>
              <w:jc w:val="left"/>
              <w:rPr>
                <w:sz w:val="18"/>
                <w:szCs w:val="18"/>
              </w:rPr>
            </w:pPr>
            <w:r>
              <w:rPr>
                <w:sz w:val="18"/>
                <w:szCs w:val="18"/>
              </w:rPr>
              <w:t>Office Phone:</w:t>
            </w:r>
          </w:p>
          <w:p w14:paraId="57824FE4" w14:textId="77777777" w:rsidR="00123A9C" w:rsidRDefault="00123A9C" w:rsidP="004547B3">
            <w:pPr>
              <w:jc w:val="left"/>
              <w:rPr>
                <w:sz w:val="18"/>
                <w:szCs w:val="18"/>
              </w:rPr>
            </w:pPr>
            <w:r w:rsidRPr="00684688">
              <w:rPr>
                <w:rFonts w:eastAsiaTheme="minorHAnsi"/>
                <w:sz w:val="18"/>
                <w:szCs w:val="18"/>
              </w:rPr>
              <w:t>212-224-</w:t>
            </w:r>
            <w:r w:rsidRPr="00684688">
              <w:rPr>
                <w:sz w:val="18"/>
                <w:szCs w:val="18"/>
              </w:rPr>
              <w:t>5131</w:t>
            </w:r>
          </w:p>
          <w:p w14:paraId="3D3FB56B" w14:textId="77777777" w:rsidR="00123A9C" w:rsidRDefault="00123A9C" w:rsidP="004547B3">
            <w:pPr>
              <w:jc w:val="left"/>
              <w:rPr>
                <w:sz w:val="18"/>
                <w:szCs w:val="18"/>
              </w:rPr>
            </w:pPr>
          </w:p>
          <w:p w14:paraId="501FB0AC" w14:textId="77777777" w:rsidR="00123A9C" w:rsidRDefault="00123A9C" w:rsidP="004547B3">
            <w:pPr>
              <w:jc w:val="left"/>
              <w:rPr>
                <w:sz w:val="18"/>
                <w:szCs w:val="18"/>
              </w:rPr>
            </w:pPr>
            <w:r>
              <w:rPr>
                <w:sz w:val="18"/>
                <w:szCs w:val="18"/>
              </w:rPr>
              <w:t>Office e-mail:</w:t>
            </w:r>
          </w:p>
          <w:p w14:paraId="5045D162" w14:textId="1E817801" w:rsidR="00123A9C" w:rsidRPr="004547B3" w:rsidRDefault="00123A9C" w:rsidP="004547B3">
            <w:pPr>
              <w:jc w:val="left"/>
              <w:rPr>
                <w:sz w:val="18"/>
                <w:szCs w:val="18"/>
              </w:rPr>
            </w:pPr>
            <w:r>
              <w:rPr>
                <w:sz w:val="18"/>
                <w:szCs w:val="18"/>
              </w:rPr>
              <w:t>moore@smbc-cm.com</w:t>
            </w:r>
          </w:p>
        </w:tc>
        <w:tc>
          <w:tcPr>
            <w:tcW w:w="1755" w:type="dxa"/>
            <w:tcBorders>
              <w:top w:val="double" w:sz="4" w:space="0" w:color="auto"/>
            </w:tcBorders>
          </w:tcPr>
          <w:p w14:paraId="217E7ADD" w14:textId="77777777" w:rsidR="00123A9C" w:rsidRPr="00684688" w:rsidRDefault="00123A9C" w:rsidP="004547B3">
            <w:pPr>
              <w:jc w:val="left"/>
              <w:rPr>
                <w:sz w:val="18"/>
                <w:szCs w:val="18"/>
              </w:rPr>
            </w:pPr>
            <w:r w:rsidRPr="00684688">
              <w:rPr>
                <w:sz w:val="18"/>
                <w:szCs w:val="18"/>
              </w:rPr>
              <w:t>Home</w:t>
            </w:r>
            <w:r w:rsidRPr="005F75E5">
              <w:rPr>
                <w:sz w:val="18"/>
                <w:szCs w:val="18"/>
              </w:rPr>
              <w:t xml:space="preserve"> phone</w:t>
            </w:r>
            <w:r w:rsidRPr="00684688">
              <w:rPr>
                <w:sz w:val="18"/>
                <w:szCs w:val="18"/>
              </w:rPr>
              <w:t xml:space="preserve">:  </w:t>
            </w:r>
          </w:p>
          <w:p w14:paraId="0C3C3719" w14:textId="77777777" w:rsidR="00123A9C" w:rsidRPr="005F75E5" w:rsidRDefault="00123A9C" w:rsidP="004547B3">
            <w:pPr>
              <w:jc w:val="left"/>
              <w:rPr>
                <w:sz w:val="18"/>
                <w:szCs w:val="18"/>
              </w:rPr>
            </w:pPr>
            <w:r w:rsidRPr="00684688">
              <w:rPr>
                <w:sz w:val="18"/>
                <w:szCs w:val="18"/>
              </w:rPr>
              <w:t>212-721-7892,</w:t>
            </w:r>
          </w:p>
          <w:p w14:paraId="7D1A6024" w14:textId="77777777" w:rsidR="00123A9C" w:rsidRPr="00684688" w:rsidRDefault="00123A9C" w:rsidP="004547B3">
            <w:pPr>
              <w:jc w:val="left"/>
              <w:rPr>
                <w:sz w:val="18"/>
                <w:szCs w:val="18"/>
              </w:rPr>
            </w:pPr>
          </w:p>
          <w:p w14:paraId="77E74FC4" w14:textId="77777777" w:rsidR="00123A9C" w:rsidRPr="00684688" w:rsidRDefault="00123A9C" w:rsidP="004547B3">
            <w:pPr>
              <w:jc w:val="left"/>
              <w:rPr>
                <w:sz w:val="18"/>
                <w:szCs w:val="18"/>
              </w:rPr>
            </w:pPr>
            <w:r w:rsidRPr="00684688">
              <w:rPr>
                <w:sz w:val="18"/>
                <w:szCs w:val="18"/>
              </w:rPr>
              <w:t>Mobile</w:t>
            </w:r>
            <w:r w:rsidRPr="005F75E5">
              <w:rPr>
                <w:sz w:val="18"/>
                <w:szCs w:val="18"/>
              </w:rPr>
              <w:t xml:space="preserve"> phone</w:t>
            </w:r>
            <w:r w:rsidRPr="00684688">
              <w:rPr>
                <w:sz w:val="18"/>
                <w:szCs w:val="18"/>
              </w:rPr>
              <w:t>:</w:t>
            </w:r>
          </w:p>
          <w:p w14:paraId="7FEC1ACB" w14:textId="77777777" w:rsidR="00123A9C" w:rsidRPr="005F75E5" w:rsidRDefault="00123A9C" w:rsidP="004547B3">
            <w:pPr>
              <w:jc w:val="left"/>
              <w:rPr>
                <w:sz w:val="18"/>
                <w:szCs w:val="18"/>
              </w:rPr>
            </w:pPr>
            <w:r w:rsidRPr="00684688">
              <w:rPr>
                <w:sz w:val="18"/>
                <w:szCs w:val="18"/>
              </w:rPr>
              <w:t>917-842-2563,</w:t>
            </w:r>
          </w:p>
          <w:p w14:paraId="1FCCE30C" w14:textId="77777777" w:rsidR="00123A9C" w:rsidRPr="00684688" w:rsidRDefault="00123A9C" w:rsidP="004547B3">
            <w:pPr>
              <w:jc w:val="left"/>
              <w:rPr>
                <w:sz w:val="18"/>
                <w:szCs w:val="18"/>
              </w:rPr>
            </w:pPr>
          </w:p>
          <w:p w14:paraId="122EFC3C" w14:textId="77777777" w:rsidR="00123A9C" w:rsidRPr="00684688" w:rsidRDefault="00123A9C" w:rsidP="004547B3">
            <w:pPr>
              <w:jc w:val="left"/>
              <w:rPr>
                <w:sz w:val="18"/>
                <w:szCs w:val="18"/>
              </w:rPr>
            </w:pPr>
            <w:r w:rsidRPr="00684688">
              <w:rPr>
                <w:sz w:val="18"/>
                <w:szCs w:val="18"/>
              </w:rPr>
              <w:t>Home e-mail:</w:t>
            </w:r>
          </w:p>
          <w:p w14:paraId="24682107" w14:textId="204F5520" w:rsidR="00123A9C" w:rsidRPr="004547B3" w:rsidRDefault="00123A9C" w:rsidP="004547B3">
            <w:pPr>
              <w:jc w:val="left"/>
              <w:rPr>
                <w:sz w:val="18"/>
                <w:szCs w:val="18"/>
              </w:rPr>
            </w:pPr>
            <w:r w:rsidRPr="005F75E5">
              <w:rPr>
                <w:sz w:val="18"/>
                <w:szCs w:val="18"/>
              </w:rPr>
              <w:t>rpg4003@gmail.com</w:t>
            </w:r>
          </w:p>
        </w:tc>
        <w:tc>
          <w:tcPr>
            <w:tcW w:w="3600" w:type="dxa"/>
            <w:tcBorders>
              <w:top w:val="double" w:sz="4" w:space="0" w:color="auto"/>
            </w:tcBorders>
          </w:tcPr>
          <w:p w14:paraId="49C7CC61" w14:textId="6D7AD23C" w:rsidR="00123A9C" w:rsidRPr="009D13B6" w:rsidRDefault="00123A9C" w:rsidP="00633E1D">
            <w:pPr>
              <w:pStyle w:val="ListParagraph"/>
              <w:numPr>
                <w:ilvl w:val="0"/>
                <w:numId w:val="27"/>
              </w:numPr>
              <w:autoSpaceDE/>
              <w:autoSpaceDN/>
              <w:adjustRightInd/>
              <w:ind w:left="216" w:hanging="216"/>
              <w:contextualSpacing w:val="0"/>
              <w:jc w:val="left"/>
              <w:rPr>
                <w:sz w:val="18"/>
                <w:szCs w:val="18"/>
              </w:rPr>
            </w:pPr>
            <w:r w:rsidRPr="009D13B6">
              <w:rPr>
                <w:sz w:val="18"/>
                <w:szCs w:val="18"/>
              </w:rPr>
              <w:t xml:space="preserve">Primary </w:t>
            </w:r>
            <w:r w:rsidR="009C028F" w:rsidRPr="009D13B6">
              <w:rPr>
                <w:sz w:val="18"/>
                <w:szCs w:val="18"/>
              </w:rPr>
              <w:t xml:space="preserve">Emergency </w:t>
            </w:r>
            <w:r w:rsidRPr="009D13B6">
              <w:rPr>
                <w:sz w:val="18"/>
                <w:szCs w:val="18"/>
              </w:rPr>
              <w:t xml:space="preserve">Contact </w:t>
            </w:r>
            <w:r w:rsidR="003666FF" w:rsidRPr="009D13B6">
              <w:rPr>
                <w:sz w:val="18"/>
                <w:szCs w:val="18"/>
              </w:rPr>
              <w:t>for the CFTC/</w:t>
            </w:r>
            <w:r w:rsidRPr="009D13B6">
              <w:rPr>
                <w:sz w:val="18"/>
                <w:szCs w:val="18"/>
              </w:rPr>
              <w:t>NFA in case of any emergency or any other disruption.</w:t>
            </w:r>
          </w:p>
          <w:p w14:paraId="5A25A0EB" w14:textId="77777777" w:rsidR="00123A9C" w:rsidRPr="009D13B6" w:rsidRDefault="009C028F" w:rsidP="00633E1D">
            <w:pPr>
              <w:pStyle w:val="ListParagraph"/>
              <w:numPr>
                <w:ilvl w:val="0"/>
                <w:numId w:val="27"/>
              </w:numPr>
              <w:autoSpaceDE/>
              <w:autoSpaceDN/>
              <w:adjustRightInd/>
              <w:ind w:left="216" w:hanging="216"/>
              <w:contextualSpacing w:val="0"/>
              <w:jc w:val="left"/>
              <w:rPr>
                <w:sz w:val="18"/>
                <w:szCs w:val="18"/>
              </w:rPr>
            </w:pPr>
            <w:r w:rsidRPr="009D13B6">
              <w:rPr>
                <w:sz w:val="18"/>
                <w:szCs w:val="18"/>
              </w:rPr>
              <w:t>Authorized</w:t>
            </w:r>
            <w:r w:rsidR="00123A9C" w:rsidRPr="009D13B6">
              <w:rPr>
                <w:sz w:val="18"/>
                <w:szCs w:val="18"/>
              </w:rPr>
              <w:t xml:space="preserve"> for making key BCDR decisions on behalf of </w:t>
            </w:r>
            <w:r w:rsidRPr="009D13B6">
              <w:rPr>
                <w:sz w:val="18"/>
                <w:szCs w:val="18"/>
              </w:rPr>
              <w:t>the Firm</w:t>
            </w:r>
            <w:r w:rsidR="004547B3" w:rsidRPr="009D13B6">
              <w:rPr>
                <w:sz w:val="18"/>
                <w:szCs w:val="18"/>
              </w:rPr>
              <w:t>.</w:t>
            </w:r>
          </w:p>
          <w:p w14:paraId="7DFB0E43" w14:textId="55BBA380" w:rsidR="009D13B6" w:rsidRPr="009D13B6" w:rsidRDefault="003666FF" w:rsidP="00633E1D">
            <w:pPr>
              <w:pStyle w:val="ListParagraph"/>
              <w:numPr>
                <w:ilvl w:val="0"/>
                <w:numId w:val="27"/>
              </w:numPr>
              <w:autoSpaceDE/>
              <w:autoSpaceDN/>
              <w:adjustRightInd/>
              <w:ind w:left="216" w:hanging="216"/>
              <w:contextualSpacing w:val="0"/>
              <w:jc w:val="left"/>
              <w:rPr>
                <w:sz w:val="18"/>
                <w:szCs w:val="18"/>
              </w:rPr>
            </w:pPr>
            <w:r w:rsidRPr="009D13B6">
              <w:rPr>
                <w:sz w:val="18"/>
                <w:szCs w:val="18"/>
              </w:rPr>
              <w:t xml:space="preserve">Responsible for managing BCDR response and recovery </w:t>
            </w:r>
            <w:r w:rsidR="009D13B6" w:rsidRPr="009D13B6">
              <w:rPr>
                <w:sz w:val="18"/>
                <w:szCs w:val="18"/>
              </w:rPr>
              <w:t>of back and middle office.</w:t>
            </w:r>
          </w:p>
        </w:tc>
      </w:tr>
      <w:tr w:rsidR="00123A9C" w:rsidRPr="00684688" w14:paraId="59F075E0" w14:textId="77777777" w:rsidTr="00DB1C2A">
        <w:trPr>
          <w:tblHeader/>
        </w:trPr>
        <w:tc>
          <w:tcPr>
            <w:tcW w:w="1080" w:type="dxa"/>
          </w:tcPr>
          <w:p w14:paraId="125F3275" w14:textId="31E16DC9" w:rsidR="00123A9C" w:rsidRPr="00FC41A1" w:rsidRDefault="00CF7257" w:rsidP="004A6B15">
            <w:pPr>
              <w:jc w:val="left"/>
              <w:rPr>
                <w:b/>
                <w:sz w:val="18"/>
                <w:szCs w:val="18"/>
              </w:rPr>
            </w:pPr>
            <w:r>
              <w:rPr>
                <w:b/>
                <w:sz w:val="18"/>
                <w:szCs w:val="18"/>
              </w:rPr>
              <w:t>Yasuhiko Aosaka</w:t>
            </w:r>
          </w:p>
        </w:tc>
        <w:tc>
          <w:tcPr>
            <w:tcW w:w="1980" w:type="dxa"/>
          </w:tcPr>
          <w:p w14:paraId="7B0F7AB1" w14:textId="3978B3FE" w:rsidR="00123A9C" w:rsidRDefault="00293592" w:rsidP="004547B3">
            <w:pPr>
              <w:jc w:val="left"/>
              <w:rPr>
                <w:sz w:val="18"/>
                <w:szCs w:val="18"/>
              </w:rPr>
            </w:pPr>
            <w:r>
              <w:rPr>
                <w:sz w:val="18"/>
                <w:szCs w:val="18"/>
              </w:rPr>
              <w:t>Managing Director</w:t>
            </w:r>
          </w:p>
          <w:p w14:paraId="0DDA3EDF" w14:textId="77777777" w:rsidR="009704EC" w:rsidRDefault="009704EC" w:rsidP="004547B3">
            <w:pPr>
              <w:jc w:val="left"/>
              <w:rPr>
                <w:sz w:val="18"/>
                <w:szCs w:val="18"/>
              </w:rPr>
            </w:pPr>
          </w:p>
          <w:p w14:paraId="75B4B30D" w14:textId="08AAAE3B" w:rsidR="009704EC" w:rsidRPr="00684688" w:rsidRDefault="009704EC" w:rsidP="004547B3">
            <w:pPr>
              <w:jc w:val="left"/>
              <w:rPr>
                <w:sz w:val="18"/>
                <w:szCs w:val="18"/>
              </w:rPr>
            </w:pPr>
            <w:r>
              <w:rPr>
                <w:sz w:val="18"/>
                <w:szCs w:val="18"/>
              </w:rPr>
              <w:t>Dept: Management</w:t>
            </w:r>
          </w:p>
        </w:tc>
        <w:tc>
          <w:tcPr>
            <w:tcW w:w="1755" w:type="dxa"/>
          </w:tcPr>
          <w:p w14:paraId="3045E120" w14:textId="77777777" w:rsidR="00123A9C" w:rsidRDefault="00123A9C" w:rsidP="004547B3">
            <w:pPr>
              <w:jc w:val="left"/>
              <w:rPr>
                <w:sz w:val="18"/>
                <w:szCs w:val="18"/>
              </w:rPr>
            </w:pPr>
            <w:r>
              <w:rPr>
                <w:sz w:val="18"/>
                <w:szCs w:val="18"/>
              </w:rPr>
              <w:t>Office Phone:</w:t>
            </w:r>
          </w:p>
          <w:p w14:paraId="03DA5595" w14:textId="77777777" w:rsidR="00123A9C" w:rsidRDefault="00123A9C" w:rsidP="004547B3">
            <w:pPr>
              <w:jc w:val="left"/>
              <w:rPr>
                <w:sz w:val="18"/>
                <w:szCs w:val="18"/>
              </w:rPr>
            </w:pPr>
            <w:r w:rsidRPr="00684688">
              <w:rPr>
                <w:rFonts w:eastAsiaTheme="minorHAnsi"/>
                <w:sz w:val="18"/>
                <w:szCs w:val="18"/>
              </w:rPr>
              <w:t>212-224-</w:t>
            </w:r>
            <w:r w:rsidRPr="00684688">
              <w:rPr>
                <w:sz w:val="18"/>
                <w:szCs w:val="18"/>
              </w:rPr>
              <w:t>5011</w:t>
            </w:r>
          </w:p>
          <w:p w14:paraId="6A11D725" w14:textId="77777777" w:rsidR="00123A9C" w:rsidRDefault="00123A9C" w:rsidP="004547B3">
            <w:pPr>
              <w:jc w:val="left"/>
              <w:rPr>
                <w:sz w:val="18"/>
                <w:szCs w:val="18"/>
              </w:rPr>
            </w:pPr>
          </w:p>
          <w:p w14:paraId="4977921D" w14:textId="77777777" w:rsidR="00123A9C" w:rsidRDefault="00123A9C" w:rsidP="004547B3">
            <w:pPr>
              <w:jc w:val="left"/>
              <w:rPr>
                <w:sz w:val="18"/>
                <w:szCs w:val="18"/>
              </w:rPr>
            </w:pPr>
            <w:r>
              <w:rPr>
                <w:sz w:val="18"/>
                <w:szCs w:val="18"/>
              </w:rPr>
              <w:t>Office e-mail:</w:t>
            </w:r>
          </w:p>
          <w:p w14:paraId="0B2D3D0D" w14:textId="303D98AE" w:rsidR="00123A9C" w:rsidRDefault="00123A9C" w:rsidP="004547B3">
            <w:pPr>
              <w:jc w:val="left"/>
              <w:rPr>
                <w:sz w:val="18"/>
                <w:szCs w:val="18"/>
              </w:rPr>
            </w:pPr>
            <w:r>
              <w:rPr>
                <w:sz w:val="18"/>
                <w:szCs w:val="18"/>
              </w:rPr>
              <w:t>y</w:t>
            </w:r>
            <w:r w:rsidR="00CF7257">
              <w:rPr>
                <w:sz w:val="18"/>
                <w:szCs w:val="18"/>
              </w:rPr>
              <w:t>aosaka</w:t>
            </w:r>
            <w:r>
              <w:rPr>
                <w:sz w:val="18"/>
                <w:szCs w:val="18"/>
              </w:rPr>
              <w:t>@smbc-cm.com</w:t>
            </w:r>
          </w:p>
          <w:p w14:paraId="618BDF62" w14:textId="77777777" w:rsidR="00123A9C" w:rsidRPr="00684688" w:rsidRDefault="00123A9C" w:rsidP="004547B3">
            <w:pPr>
              <w:jc w:val="left"/>
              <w:rPr>
                <w:sz w:val="18"/>
                <w:szCs w:val="18"/>
              </w:rPr>
            </w:pPr>
          </w:p>
        </w:tc>
        <w:tc>
          <w:tcPr>
            <w:tcW w:w="1755" w:type="dxa"/>
          </w:tcPr>
          <w:p w14:paraId="3AF155EE" w14:textId="77777777" w:rsidR="008764A2" w:rsidRDefault="008764A2" w:rsidP="004547B3">
            <w:pPr>
              <w:jc w:val="left"/>
              <w:rPr>
                <w:sz w:val="18"/>
                <w:szCs w:val="18"/>
              </w:rPr>
            </w:pPr>
            <w:r>
              <w:rPr>
                <w:sz w:val="18"/>
                <w:szCs w:val="18"/>
              </w:rPr>
              <w:t xml:space="preserve">Home phone: </w:t>
            </w:r>
          </w:p>
          <w:p w14:paraId="0A56F1A3" w14:textId="6A726207" w:rsidR="008764A2" w:rsidRDefault="008764A2" w:rsidP="004547B3">
            <w:pPr>
              <w:jc w:val="left"/>
              <w:rPr>
                <w:sz w:val="18"/>
                <w:szCs w:val="18"/>
              </w:rPr>
            </w:pPr>
            <w:r w:rsidRPr="008764A2">
              <w:rPr>
                <w:sz w:val="18"/>
                <w:szCs w:val="18"/>
              </w:rPr>
              <w:t>646-398-9272</w:t>
            </w:r>
          </w:p>
          <w:p w14:paraId="577A4FDF" w14:textId="77777777" w:rsidR="008764A2" w:rsidRDefault="008764A2" w:rsidP="004547B3">
            <w:pPr>
              <w:jc w:val="left"/>
              <w:rPr>
                <w:sz w:val="18"/>
                <w:szCs w:val="18"/>
              </w:rPr>
            </w:pPr>
          </w:p>
          <w:p w14:paraId="4E058D44" w14:textId="77777777" w:rsidR="00123A9C" w:rsidRPr="004A6B15" w:rsidRDefault="00123A9C" w:rsidP="004547B3">
            <w:pPr>
              <w:jc w:val="left"/>
              <w:rPr>
                <w:sz w:val="18"/>
                <w:szCs w:val="18"/>
              </w:rPr>
            </w:pPr>
            <w:r w:rsidRPr="004A6B15">
              <w:rPr>
                <w:sz w:val="18"/>
                <w:szCs w:val="18"/>
              </w:rPr>
              <w:t xml:space="preserve">Mobile phone: </w:t>
            </w:r>
          </w:p>
          <w:p w14:paraId="46093B4D" w14:textId="46170AD3" w:rsidR="00123A9C" w:rsidRPr="004A6B15" w:rsidRDefault="00CF7257" w:rsidP="004547B3">
            <w:pPr>
              <w:jc w:val="left"/>
              <w:rPr>
                <w:sz w:val="18"/>
                <w:szCs w:val="18"/>
              </w:rPr>
            </w:pPr>
            <w:r w:rsidRPr="004A6B15">
              <w:rPr>
                <w:sz w:val="18"/>
                <w:szCs w:val="18"/>
              </w:rPr>
              <w:t>347-255-6923</w:t>
            </w:r>
          </w:p>
          <w:p w14:paraId="6B34CB64" w14:textId="77777777" w:rsidR="00123A9C" w:rsidRPr="004A6B15" w:rsidRDefault="00123A9C" w:rsidP="004547B3">
            <w:pPr>
              <w:jc w:val="left"/>
              <w:rPr>
                <w:sz w:val="18"/>
                <w:szCs w:val="18"/>
              </w:rPr>
            </w:pPr>
          </w:p>
          <w:p w14:paraId="11CB2CEB" w14:textId="77777777" w:rsidR="00CF7257" w:rsidRPr="004A6B15" w:rsidRDefault="00123A9C" w:rsidP="004547B3">
            <w:pPr>
              <w:jc w:val="left"/>
              <w:rPr>
                <w:sz w:val="18"/>
                <w:szCs w:val="18"/>
              </w:rPr>
            </w:pPr>
            <w:r w:rsidRPr="004A6B15">
              <w:rPr>
                <w:sz w:val="18"/>
                <w:szCs w:val="18"/>
              </w:rPr>
              <w:t>Home e-mail:</w:t>
            </w:r>
            <w:r w:rsidR="00CF7257" w:rsidRPr="004A6B15">
              <w:rPr>
                <w:sz w:val="18"/>
                <w:szCs w:val="18"/>
              </w:rPr>
              <w:t xml:space="preserve">  </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38"/>
            </w:tblGrid>
            <w:tr w:rsidR="00CF7257" w:rsidRPr="004A6B15" w14:paraId="668C0AE5" w14:textId="77777777" w:rsidTr="00CF7257">
              <w:trPr>
                <w:tblCellSpacing w:w="15" w:type="dxa"/>
              </w:trPr>
              <w:tc>
                <w:tcPr>
                  <w:tcW w:w="2478" w:type="dxa"/>
                  <w:hideMark/>
                </w:tcPr>
                <w:p w14:paraId="15C53AF9" w14:textId="77777777" w:rsidR="00CF7257" w:rsidRDefault="00CF7257" w:rsidP="00CF7257">
                  <w:pPr>
                    <w:autoSpaceDE/>
                    <w:autoSpaceDN/>
                    <w:adjustRightInd/>
                    <w:spacing w:after="0"/>
                    <w:jc w:val="left"/>
                    <w:rPr>
                      <w:sz w:val="18"/>
                      <w:szCs w:val="18"/>
                    </w:rPr>
                  </w:pPr>
                  <w:r w:rsidRPr="004A6B15">
                    <w:rPr>
                      <w:sz w:val="18"/>
                      <w:szCs w:val="18"/>
                    </w:rPr>
                    <w:t>y-aosaka@</w:t>
                  </w:r>
                </w:p>
                <w:p w14:paraId="3A86F5AF" w14:textId="4A74127C" w:rsidR="00CF7257" w:rsidRPr="004A6B15" w:rsidRDefault="00CF7257" w:rsidP="00CF7257">
                  <w:pPr>
                    <w:autoSpaceDE/>
                    <w:autoSpaceDN/>
                    <w:adjustRightInd/>
                    <w:spacing w:after="0"/>
                    <w:jc w:val="left"/>
                    <w:rPr>
                      <w:rFonts w:eastAsia="Times New Roman"/>
                      <w:sz w:val="18"/>
                      <w:szCs w:val="18"/>
                    </w:rPr>
                  </w:pPr>
                  <w:r w:rsidRPr="004A6B15">
                    <w:rPr>
                      <w:sz w:val="18"/>
                      <w:szCs w:val="18"/>
                    </w:rPr>
                    <w:t>w3.di</w:t>
                  </w:r>
                  <w:r w:rsidRPr="004A6B15">
                    <w:rPr>
                      <w:rFonts w:eastAsia="Times New Roman"/>
                      <w:sz w:val="18"/>
                      <w:szCs w:val="18"/>
                    </w:rPr>
                    <w:t>on.ne.jp </w:t>
                  </w:r>
                </w:p>
              </w:tc>
            </w:tr>
          </w:tbl>
          <w:p w14:paraId="6DD7B575" w14:textId="54792C1C" w:rsidR="00123A9C" w:rsidRPr="004A6B15" w:rsidRDefault="00CF7257" w:rsidP="003075F0">
            <w:pPr>
              <w:autoSpaceDE/>
              <w:autoSpaceDN/>
              <w:adjustRightInd/>
              <w:jc w:val="left"/>
              <w:rPr>
                <w:sz w:val="18"/>
                <w:szCs w:val="18"/>
              </w:rPr>
            </w:pPr>
            <w:r w:rsidRPr="004A6B15">
              <w:rPr>
                <w:rFonts w:eastAsia="Times New Roman"/>
                <w:sz w:val="18"/>
                <w:szCs w:val="18"/>
              </w:rPr>
              <w:t xml:space="preserve"> </w:t>
            </w:r>
          </w:p>
        </w:tc>
        <w:tc>
          <w:tcPr>
            <w:tcW w:w="3600" w:type="dxa"/>
          </w:tcPr>
          <w:p w14:paraId="1959EE53" w14:textId="77777777" w:rsidR="003666FF" w:rsidRPr="009D13B6" w:rsidRDefault="003666FF" w:rsidP="00633E1D">
            <w:pPr>
              <w:pStyle w:val="ListParagraph"/>
              <w:numPr>
                <w:ilvl w:val="0"/>
                <w:numId w:val="27"/>
              </w:numPr>
              <w:autoSpaceDE/>
              <w:autoSpaceDN/>
              <w:adjustRightInd/>
              <w:ind w:left="216" w:hanging="216"/>
              <w:contextualSpacing w:val="0"/>
              <w:jc w:val="left"/>
              <w:rPr>
                <w:sz w:val="18"/>
                <w:szCs w:val="18"/>
              </w:rPr>
            </w:pPr>
            <w:r w:rsidRPr="009D13B6">
              <w:rPr>
                <w:sz w:val="18"/>
                <w:szCs w:val="18"/>
              </w:rPr>
              <w:t>Primary Emergency Contact for the CFTC/NFA in case of any emergency or any other disruption.</w:t>
            </w:r>
          </w:p>
          <w:p w14:paraId="0E6527B8" w14:textId="77777777" w:rsidR="003666FF" w:rsidRPr="009D13B6" w:rsidRDefault="003666FF" w:rsidP="00633E1D">
            <w:pPr>
              <w:pStyle w:val="ListParagraph"/>
              <w:numPr>
                <w:ilvl w:val="0"/>
                <w:numId w:val="27"/>
              </w:numPr>
              <w:autoSpaceDE/>
              <w:autoSpaceDN/>
              <w:adjustRightInd/>
              <w:ind w:left="216" w:hanging="216"/>
              <w:contextualSpacing w:val="0"/>
              <w:jc w:val="left"/>
              <w:rPr>
                <w:sz w:val="18"/>
                <w:szCs w:val="18"/>
              </w:rPr>
            </w:pPr>
            <w:r w:rsidRPr="009D13B6">
              <w:rPr>
                <w:sz w:val="18"/>
                <w:szCs w:val="18"/>
              </w:rPr>
              <w:t>Authorized for making key BCDR decisions on behalf of the Firm.</w:t>
            </w:r>
          </w:p>
          <w:p w14:paraId="2D8DC7A6" w14:textId="77777777" w:rsidR="00123A9C" w:rsidRDefault="009D13B6"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Responsible for managing BCDR response and recovery of back and middle office.</w:t>
            </w:r>
          </w:p>
          <w:p w14:paraId="42F20682" w14:textId="54C1C3F1" w:rsidR="009D13B6" w:rsidRPr="009D13B6" w:rsidRDefault="009D13B6" w:rsidP="009D13B6">
            <w:pPr>
              <w:pStyle w:val="ListParagraph"/>
              <w:numPr>
                <w:ilvl w:val="0"/>
                <w:numId w:val="0"/>
              </w:numPr>
              <w:autoSpaceDE/>
              <w:autoSpaceDN/>
              <w:adjustRightInd/>
              <w:ind w:left="216"/>
              <w:contextualSpacing w:val="0"/>
              <w:jc w:val="left"/>
              <w:rPr>
                <w:sz w:val="18"/>
                <w:szCs w:val="18"/>
              </w:rPr>
            </w:pPr>
          </w:p>
        </w:tc>
      </w:tr>
      <w:tr w:rsidR="00123A9C" w:rsidRPr="00684688" w14:paraId="7654042B" w14:textId="77777777" w:rsidTr="00DB1C2A">
        <w:trPr>
          <w:tblHeader/>
        </w:trPr>
        <w:tc>
          <w:tcPr>
            <w:tcW w:w="1080" w:type="dxa"/>
          </w:tcPr>
          <w:p w14:paraId="78E70B9B" w14:textId="4480A29A" w:rsidR="00123A9C" w:rsidRPr="00FC41A1" w:rsidRDefault="00123A9C" w:rsidP="004547B3">
            <w:pPr>
              <w:jc w:val="left"/>
              <w:rPr>
                <w:b/>
                <w:sz w:val="18"/>
                <w:szCs w:val="18"/>
              </w:rPr>
            </w:pPr>
            <w:r w:rsidRPr="00FC41A1">
              <w:rPr>
                <w:b/>
                <w:sz w:val="18"/>
                <w:szCs w:val="18"/>
              </w:rPr>
              <w:t>Thomas Sutton</w:t>
            </w:r>
          </w:p>
        </w:tc>
        <w:tc>
          <w:tcPr>
            <w:tcW w:w="1980" w:type="dxa"/>
          </w:tcPr>
          <w:p w14:paraId="6DCBD466" w14:textId="267272E2" w:rsidR="009704EC" w:rsidRDefault="009704EC" w:rsidP="004547B3">
            <w:pPr>
              <w:jc w:val="left"/>
              <w:rPr>
                <w:sz w:val="18"/>
                <w:szCs w:val="18"/>
              </w:rPr>
            </w:pPr>
            <w:r>
              <w:rPr>
                <w:sz w:val="18"/>
                <w:szCs w:val="18"/>
              </w:rPr>
              <w:t>Chief Technology Officer</w:t>
            </w:r>
            <w:r w:rsidR="001A4BDC">
              <w:rPr>
                <w:sz w:val="18"/>
                <w:szCs w:val="18"/>
              </w:rPr>
              <w:t>; Managing Director</w:t>
            </w:r>
          </w:p>
          <w:p w14:paraId="020602A5" w14:textId="77777777" w:rsidR="009704EC" w:rsidRDefault="009704EC" w:rsidP="004547B3">
            <w:pPr>
              <w:jc w:val="left"/>
              <w:rPr>
                <w:sz w:val="18"/>
                <w:szCs w:val="18"/>
              </w:rPr>
            </w:pPr>
          </w:p>
          <w:p w14:paraId="0CD0EF53" w14:textId="086E788F" w:rsidR="00123A9C" w:rsidRPr="00684688" w:rsidRDefault="009704EC" w:rsidP="009704EC">
            <w:pPr>
              <w:jc w:val="left"/>
              <w:rPr>
                <w:sz w:val="18"/>
                <w:szCs w:val="18"/>
              </w:rPr>
            </w:pPr>
            <w:r>
              <w:rPr>
                <w:sz w:val="18"/>
                <w:szCs w:val="18"/>
              </w:rPr>
              <w:t>Dept:</w:t>
            </w:r>
            <w:r w:rsidR="004547B3">
              <w:rPr>
                <w:sz w:val="18"/>
                <w:szCs w:val="18"/>
              </w:rPr>
              <w:t xml:space="preserve"> </w:t>
            </w:r>
            <w:r w:rsidR="00123A9C" w:rsidRPr="00684688">
              <w:rPr>
                <w:sz w:val="18"/>
                <w:szCs w:val="18"/>
              </w:rPr>
              <w:t>Systems</w:t>
            </w:r>
            <w:r w:rsidR="00123A9C">
              <w:rPr>
                <w:sz w:val="18"/>
                <w:szCs w:val="18"/>
              </w:rPr>
              <w:t xml:space="preserve"> Infrastructure</w:t>
            </w:r>
            <w:r w:rsidR="004547B3">
              <w:rPr>
                <w:sz w:val="18"/>
                <w:szCs w:val="18"/>
              </w:rPr>
              <w:t>.</w:t>
            </w:r>
          </w:p>
        </w:tc>
        <w:tc>
          <w:tcPr>
            <w:tcW w:w="1755" w:type="dxa"/>
          </w:tcPr>
          <w:p w14:paraId="4679F581" w14:textId="77777777" w:rsidR="00123A9C" w:rsidRDefault="00123A9C" w:rsidP="004547B3">
            <w:pPr>
              <w:jc w:val="left"/>
              <w:rPr>
                <w:sz w:val="18"/>
                <w:szCs w:val="18"/>
              </w:rPr>
            </w:pPr>
            <w:r>
              <w:rPr>
                <w:sz w:val="18"/>
                <w:szCs w:val="18"/>
              </w:rPr>
              <w:t>Office Phone:</w:t>
            </w:r>
          </w:p>
          <w:p w14:paraId="4FCC3219" w14:textId="77777777" w:rsidR="00123A9C" w:rsidRDefault="00123A9C" w:rsidP="004547B3">
            <w:pPr>
              <w:jc w:val="left"/>
              <w:rPr>
                <w:sz w:val="18"/>
                <w:szCs w:val="18"/>
              </w:rPr>
            </w:pPr>
            <w:r w:rsidRPr="00684688">
              <w:rPr>
                <w:rFonts w:eastAsiaTheme="minorHAnsi"/>
                <w:sz w:val="18"/>
                <w:szCs w:val="18"/>
              </w:rPr>
              <w:t>212-224-</w:t>
            </w:r>
            <w:r w:rsidRPr="00684688">
              <w:rPr>
                <w:sz w:val="18"/>
                <w:szCs w:val="18"/>
              </w:rPr>
              <w:t>4904</w:t>
            </w:r>
          </w:p>
          <w:p w14:paraId="67AAD9EC" w14:textId="77777777" w:rsidR="00123A9C" w:rsidRDefault="00123A9C" w:rsidP="004547B3">
            <w:pPr>
              <w:jc w:val="left"/>
              <w:rPr>
                <w:sz w:val="18"/>
                <w:szCs w:val="18"/>
              </w:rPr>
            </w:pPr>
            <w:r>
              <w:rPr>
                <w:sz w:val="18"/>
                <w:szCs w:val="18"/>
              </w:rPr>
              <w:t xml:space="preserve"> </w:t>
            </w:r>
          </w:p>
          <w:p w14:paraId="207721B5" w14:textId="77777777" w:rsidR="00123A9C" w:rsidRDefault="00123A9C" w:rsidP="004547B3">
            <w:pPr>
              <w:jc w:val="left"/>
              <w:rPr>
                <w:sz w:val="18"/>
                <w:szCs w:val="18"/>
              </w:rPr>
            </w:pPr>
            <w:r>
              <w:rPr>
                <w:sz w:val="18"/>
                <w:szCs w:val="18"/>
              </w:rPr>
              <w:t>Office e-mail:</w:t>
            </w:r>
          </w:p>
          <w:p w14:paraId="18640492" w14:textId="6CF475F5" w:rsidR="009704EC" w:rsidRDefault="00CF7257" w:rsidP="004547B3">
            <w:pPr>
              <w:jc w:val="left"/>
              <w:rPr>
                <w:sz w:val="18"/>
                <w:szCs w:val="18"/>
              </w:rPr>
            </w:pPr>
            <w:r>
              <w:rPr>
                <w:sz w:val="18"/>
                <w:szCs w:val="18"/>
              </w:rPr>
              <w:t>sutton</w:t>
            </w:r>
            <w:r w:rsidR="00123A9C">
              <w:rPr>
                <w:sz w:val="18"/>
                <w:szCs w:val="18"/>
              </w:rPr>
              <w:t>@</w:t>
            </w:r>
          </w:p>
          <w:p w14:paraId="1554D09B" w14:textId="50101ADF" w:rsidR="00123A9C" w:rsidRDefault="00123A9C" w:rsidP="004547B3">
            <w:pPr>
              <w:jc w:val="left"/>
              <w:rPr>
                <w:sz w:val="18"/>
                <w:szCs w:val="18"/>
              </w:rPr>
            </w:pPr>
            <w:r>
              <w:rPr>
                <w:sz w:val="18"/>
                <w:szCs w:val="18"/>
              </w:rPr>
              <w:t>smbc-cm.com</w:t>
            </w:r>
          </w:p>
          <w:p w14:paraId="71D39875" w14:textId="77777777" w:rsidR="00123A9C" w:rsidRPr="00684688" w:rsidRDefault="00123A9C" w:rsidP="004547B3">
            <w:pPr>
              <w:jc w:val="left"/>
              <w:rPr>
                <w:sz w:val="18"/>
                <w:szCs w:val="18"/>
              </w:rPr>
            </w:pPr>
          </w:p>
        </w:tc>
        <w:tc>
          <w:tcPr>
            <w:tcW w:w="1755" w:type="dxa"/>
          </w:tcPr>
          <w:p w14:paraId="5D8CABA6" w14:textId="77777777" w:rsidR="00123A9C" w:rsidRPr="00684688" w:rsidRDefault="00123A9C" w:rsidP="004547B3">
            <w:pPr>
              <w:jc w:val="left"/>
              <w:rPr>
                <w:sz w:val="18"/>
                <w:szCs w:val="18"/>
              </w:rPr>
            </w:pPr>
            <w:r w:rsidRPr="00684688">
              <w:rPr>
                <w:sz w:val="18"/>
                <w:szCs w:val="18"/>
              </w:rPr>
              <w:t>Mobile</w:t>
            </w:r>
            <w:r>
              <w:rPr>
                <w:sz w:val="18"/>
                <w:szCs w:val="18"/>
              </w:rPr>
              <w:t xml:space="preserve"> phone</w:t>
            </w:r>
            <w:r w:rsidRPr="00684688">
              <w:rPr>
                <w:sz w:val="18"/>
                <w:szCs w:val="18"/>
              </w:rPr>
              <w:t>:</w:t>
            </w:r>
          </w:p>
          <w:p w14:paraId="78A1F5EA" w14:textId="77777777" w:rsidR="00123A9C" w:rsidRDefault="00123A9C" w:rsidP="004547B3">
            <w:pPr>
              <w:jc w:val="left"/>
              <w:rPr>
                <w:sz w:val="18"/>
                <w:szCs w:val="18"/>
              </w:rPr>
            </w:pPr>
            <w:r w:rsidRPr="00684688">
              <w:rPr>
                <w:sz w:val="18"/>
                <w:szCs w:val="18"/>
              </w:rPr>
              <w:t xml:space="preserve">646-303-8232 </w:t>
            </w:r>
          </w:p>
          <w:p w14:paraId="78640073" w14:textId="77777777" w:rsidR="00123A9C" w:rsidRDefault="00123A9C" w:rsidP="004547B3">
            <w:pPr>
              <w:jc w:val="left"/>
              <w:rPr>
                <w:sz w:val="18"/>
                <w:szCs w:val="18"/>
              </w:rPr>
            </w:pPr>
          </w:p>
          <w:p w14:paraId="37C73A41" w14:textId="77777777" w:rsidR="00123A9C" w:rsidRPr="00684688" w:rsidRDefault="00123A9C" w:rsidP="009C028F">
            <w:pPr>
              <w:jc w:val="left"/>
              <w:rPr>
                <w:sz w:val="18"/>
                <w:szCs w:val="18"/>
              </w:rPr>
            </w:pPr>
          </w:p>
        </w:tc>
        <w:tc>
          <w:tcPr>
            <w:tcW w:w="3600" w:type="dxa"/>
          </w:tcPr>
          <w:p w14:paraId="71128EA0" w14:textId="7BC3CF24" w:rsidR="00123A9C" w:rsidRPr="009D13B6" w:rsidRDefault="00123A9C" w:rsidP="004547B3">
            <w:pPr>
              <w:jc w:val="left"/>
              <w:rPr>
                <w:sz w:val="18"/>
                <w:szCs w:val="18"/>
              </w:rPr>
            </w:pPr>
            <w:r w:rsidRPr="009D13B6">
              <w:rPr>
                <w:sz w:val="18"/>
                <w:szCs w:val="18"/>
              </w:rPr>
              <w:t>Primary manager responsible for:</w:t>
            </w:r>
          </w:p>
          <w:p w14:paraId="6FF6871C" w14:textId="77777777" w:rsidR="00123A9C" w:rsidRPr="009D13B6" w:rsidRDefault="00123A9C"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Emergency communications;</w:t>
            </w:r>
          </w:p>
          <w:p w14:paraId="5FAA2818" w14:textId="77777777" w:rsidR="00123A9C" w:rsidRPr="009D13B6" w:rsidRDefault="00123A9C"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Activation of the backup infrastructure;</w:t>
            </w:r>
          </w:p>
          <w:p w14:paraId="1CEAD1D1" w14:textId="55C1011F" w:rsidR="00123A9C" w:rsidRPr="009D13B6" w:rsidRDefault="00123A9C"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 xml:space="preserve">Minimizing the disruption to </w:t>
            </w:r>
            <w:r w:rsidR="009C028F" w:rsidRPr="009D13B6">
              <w:rPr>
                <w:sz w:val="18"/>
                <w:szCs w:val="18"/>
              </w:rPr>
              <w:t>the Firm’s IT infrastructure and activating recovery if necessary</w:t>
            </w:r>
            <w:r w:rsidRPr="009D13B6">
              <w:rPr>
                <w:sz w:val="18"/>
                <w:szCs w:val="18"/>
              </w:rPr>
              <w:t xml:space="preserve">; </w:t>
            </w:r>
          </w:p>
          <w:p w14:paraId="3330E60D" w14:textId="77777777" w:rsidR="00394180" w:rsidRDefault="00394180"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 xml:space="preserve">Distribution of the BCDR Plan in connection to the BCDR event.  </w:t>
            </w:r>
          </w:p>
          <w:p w14:paraId="1DD1025A" w14:textId="7CAE0B02" w:rsidR="009D13B6" w:rsidRPr="009D13B6" w:rsidRDefault="009D13B6" w:rsidP="009D13B6">
            <w:pPr>
              <w:pStyle w:val="ListParagraph"/>
              <w:numPr>
                <w:ilvl w:val="0"/>
                <w:numId w:val="0"/>
              </w:numPr>
              <w:autoSpaceDE/>
              <w:autoSpaceDN/>
              <w:adjustRightInd/>
              <w:ind w:left="216"/>
              <w:contextualSpacing w:val="0"/>
              <w:jc w:val="left"/>
              <w:rPr>
                <w:sz w:val="18"/>
                <w:szCs w:val="18"/>
              </w:rPr>
            </w:pPr>
          </w:p>
        </w:tc>
      </w:tr>
      <w:tr w:rsidR="00123A9C" w:rsidRPr="00684688" w14:paraId="1FB85C6D" w14:textId="77777777" w:rsidTr="00DB1C2A">
        <w:trPr>
          <w:tblHeader/>
        </w:trPr>
        <w:tc>
          <w:tcPr>
            <w:tcW w:w="1080" w:type="dxa"/>
          </w:tcPr>
          <w:p w14:paraId="1030DEC9" w14:textId="77777777" w:rsidR="00123A9C" w:rsidRPr="00FC41A1" w:rsidRDefault="00123A9C" w:rsidP="004547B3">
            <w:pPr>
              <w:jc w:val="left"/>
              <w:rPr>
                <w:b/>
                <w:sz w:val="18"/>
                <w:szCs w:val="18"/>
              </w:rPr>
            </w:pPr>
            <w:r w:rsidRPr="00FC41A1">
              <w:rPr>
                <w:b/>
                <w:sz w:val="18"/>
                <w:szCs w:val="18"/>
              </w:rPr>
              <w:t>Maureen Kivlehan-Sutton</w:t>
            </w:r>
          </w:p>
        </w:tc>
        <w:tc>
          <w:tcPr>
            <w:tcW w:w="1980" w:type="dxa"/>
          </w:tcPr>
          <w:p w14:paraId="3F1DF170" w14:textId="0B96630C" w:rsidR="00123A9C" w:rsidRDefault="00E70E52" w:rsidP="009C028F">
            <w:pPr>
              <w:jc w:val="left"/>
              <w:rPr>
                <w:sz w:val="18"/>
                <w:szCs w:val="18"/>
              </w:rPr>
            </w:pPr>
            <w:r>
              <w:rPr>
                <w:sz w:val="18"/>
                <w:szCs w:val="18"/>
              </w:rPr>
              <w:t>Director</w:t>
            </w:r>
          </w:p>
          <w:p w14:paraId="7AC42914" w14:textId="77777777" w:rsidR="009C028F" w:rsidRDefault="009C028F" w:rsidP="009C028F">
            <w:pPr>
              <w:jc w:val="left"/>
              <w:rPr>
                <w:sz w:val="18"/>
                <w:szCs w:val="18"/>
              </w:rPr>
            </w:pPr>
          </w:p>
          <w:p w14:paraId="63D8878D" w14:textId="5268EAD6" w:rsidR="009C028F" w:rsidRPr="00684688" w:rsidRDefault="009C028F" w:rsidP="009C028F">
            <w:pPr>
              <w:jc w:val="left"/>
              <w:rPr>
                <w:sz w:val="18"/>
                <w:szCs w:val="18"/>
              </w:rPr>
            </w:pPr>
            <w:r>
              <w:rPr>
                <w:sz w:val="18"/>
                <w:szCs w:val="18"/>
              </w:rPr>
              <w:t xml:space="preserve">Dept: </w:t>
            </w:r>
            <w:r w:rsidRPr="00684688">
              <w:rPr>
                <w:sz w:val="18"/>
                <w:szCs w:val="18"/>
              </w:rPr>
              <w:t>Systems</w:t>
            </w:r>
            <w:r>
              <w:rPr>
                <w:sz w:val="18"/>
                <w:szCs w:val="18"/>
              </w:rPr>
              <w:t xml:space="preserve"> Infrastructure.</w:t>
            </w:r>
          </w:p>
        </w:tc>
        <w:tc>
          <w:tcPr>
            <w:tcW w:w="1755" w:type="dxa"/>
          </w:tcPr>
          <w:p w14:paraId="04D5107B" w14:textId="77777777" w:rsidR="00123A9C" w:rsidRDefault="00123A9C" w:rsidP="004547B3">
            <w:pPr>
              <w:jc w:val="left"/>
              <w:rPr>
                <w:sz w:val="18"/>
                <w:szCs w:val="18"/>
              </w:rPr>
            </w:pPr>
            <w:r>
              <w:rPr>
                <w:sz w:val="18"/>
                <w:szCs w:val="18"/>
              </w:rPr>
              <w:t>Office Phone:</w:t>
            </w:r>
          </w:p>
          <w:p w14:paraId="7CE5F381" w14:textId="77777777" w:rsidR="00123A9C" w:rsidRDefault="00123A9C" w:rsidP="004547B3">
            <w:pPr>
              <w:jc w:val="left"/>
              <w:rPr>
                <w:sz w:val="18"/>
                <w:szCs w:val="18"/>
              </w:rPr>
            </w:pPr>
            <w:r w:rsidRPr="00684688">
              <w:rPr>
                <w:rFonts w:eastAsiaTheme="minorHAnsi"/>
                <w:sz w:val="18"/>
                <w:szCs w:val="18"/>
              </w:rPr>
              <w:t>212-224-</w:t>
            </w:r>
            <w:r w:rsidRPr="00684688">
              <w:rPr>
                <w:sz w:val="18"/>
                <w:szCs w:val="18"/>
              </w:rPr>
              <w:t>4944</w:t>
            </w:r>
          </w:p>
          <w:p w14:paraId="1CBB9E3E" w14:textId="77777777" w:rsidR="00123A9C" w:rsidRDefault="00123A9C" w:rsidP="004547B3">
            <w:pPr>
              <w:jc w:val="left"/>
              <w:rPr>
                <w:sz w:val="18"/>
                <w:szCs w:val="18"/>
              </w:rPr>
            </w:pPr>
          </w:p>
          <w:p w14:paraId="64B26618" w14:textId="77777777" w:rsidR="00123A9C" w:rsidRDefault="00123A9C" w:rsidP="004547B3">
            <w:pPr>
              <w:jc w:val="left"/>
              <w:rPr>
                <w:sz w:val="18"/>
                <w:szCs w:val="18"/>
              </w:rPr>
            </w:pPr>
            <w:r>
              <w:rPr>
                <w:sz w:val="18"/>
                <w:szCs w:val="18"/>
              </w:rPr>
              <w:t>Office e-mail:</w:t>
            </w:r>
          </w:p>
          <w:p w14:paraId="2B03A20D" w14:textId="77777777" w:rsidR="00123A9C" w:rsidRDefault="00123A9C" w:rsidP="004547B3">
            <w:pPr>
              <w:jc w:val="left"/>
              <w:rPr>
                <w:sz w:val="18"/>
                <w:szCs w:val="18"/>
              </w:rPr>
            </w:pPr>
            <w:r>
              <w:rPr>
                <w:sz w:val="18"/>
                <w:szCs w:val="18"/>
              </w:rPr>
              <w:t>kivlehan@smbc-cm.com</w:t>
            </w:r>
          </w:p>
          <w:p w14:paraId="456CA5D0" w14:textId="77777777" w:rsidR="00123A9C" w:rsidRPr="00684688" w:rsidRDefault="00123A9C" w:rsidP="004547B3">
            <w:pPr>
              <w:jc w:val="left"/>
              <w:rPr>
                <w:sz w:val="18"/>
                <w:szCs w:val="18"/>
              </w:rPr>
            </w:pPr>
          </w:p>
        </w:tc>
        <w:tc>
          <w:tcPr>
            <w:tcW w:w="1755" w:type="dxa"/>
          </w:tcPr>
          <w:p w14:paraId="7421F546" w14:textId="77777777" w:rsidR="00123A9C" w:rsidRDefault="00123A9C" w:rsidP="004547B3">
            <w:pPr>
              <w:jc w:val="left"/>
              <w:rPr>
                <w:sz w:val="18"/>
                <w:szCs w:val="18"/>
              </w:rPr>
            </w:pPr>
            <w:r w:rsidRPr="00684688">
              <w:rPr>
                <w:sz w:val="18"/>
                <w:szCs w:val="18"/>
              </w:rPr>
              <w:t>Home</w:t>
            </w:r>
            <w:r>
              <w:rPr>
                <w:sz w:val="18"/>
                <w:szCs w:val="18"/>
              </w:rPr>
              <w:t xml:space="preserve"> phone</w:t>
            </w:r>
            <w:r w:rsidRPr="00684688">
              <w:rPr>
                <w:sz w:val="18"/>
                <w:szCs w:val="18"/>
              </w:rPr>
              <w:t>:</w:t>
            </w:r>
          </w:p>
          <w:p w14:paraId="55CB8107" w14:textId="77777777" w:rsidR="00123A9C" w:rsidRDefault="00123A9C" w:rsidP="004547B3">
            <w:pPr>
              <w:jc w:val="left"/>
              <w:rPr>
                <w:sz w:val="18"/>
                <w:szCs w:val="18"/>
              </w:rPr>
            </w:pPr>
            <w:r w:rsidRPr="00684688">
              <w:rPr>
                <w:sz w:val="18"/>
                <w:szCs w:val="18"/>
              </w:rPr>
              <w:t>201-391-4916</w:t>
            </w:r>
          </w:p>
          <w:p w14:paraId="7B21DA75" w14:textId="77777777" w:rsidR="00123A9C" w:rsidRPr="00684688" w:rsidRDefault="00123A9C" w:rsidP="004547B3">
            <w:pPr>
              <w:jc w:val="left"/>
              <w:rPr>
                <w:sz w:val="18"/>
                <w:szCs w:val="18"/>
              </w:rPr>
            </w:pPr>
          </w:p>
          <w:p w14:paraId="5CC6B071" w14:textId="77777777" w:rsidR="00123A9C" w:rsidRDefault="00123A9C" w:rsidP="004547B3">
            <w:pPr>
              <w:jc w:val="left"/>
              <w:rPr>
                <w:sz w:val="18"/>
                <w:szCs w:val="18"/>
              </w:rPr>
            </w:pPr>
            <w:r w:rsidRPr="00684688">
              <w:rPr>
                <w:sz w:val="18"/>
                <w:szCs w:val="18"/>
              </w:rPr>
              <w:t>Mobile</w:t>
            </w:r>
            <w:r>
              <w:rPr>
                <w:sz w:val="18"/>
                <w:szCs w:val="18"/>
              </w:rPr>
              <w:t xml:space="preserve"> phone</w:t>
            </w:r>
            <w:r w:rsidRPr="00684688">
              <w:rPr>
                <w:sz w:val="18"/>
                <w:szCs w:val="18"/>
              </w:rPr>
              <w:t xml:space="preserve">: </w:t>
            </w:r>
          </w:p>
          <w:p w14:paraId="4D6BB54B" w14:textId="77777777" w:rsidR="00123A9C" w:rsidRDefault="00123A9C" w:rsidP="004547B3">
            <w:pPr>
              <w:jc w:val="left"/>
              <w:rPr>
                <w:sz w:val="18"/>
                <w:szCs w:val="18"/>
              </w:rPr>
            </w:pPr>
            <w:r w:rsidRPr="00684688">
              <w:rPr>
                <w:sz w:val="18"/>
                <w:szCs w:val="18"/>
              </w:rPr>
              <w:t>201-819-2658</w:t>
            </w:r>
          </w:p>
          <w:p w14:paraId="3816DAB5" w14:textId="77777777" w:rsidR="00123A9C" w:rsidRDefault="00123A9C" w:rsidP="004547B3">
            <w:pPr>
              <w:jc w:val="left"/>
              <w:rPr>
                <w:sz w:val="18"/>
                <w:szCs w:val="18"/>
              </w:rPr>
            </w:pPr>
          </w:p>
          <w:p w14:paraId="5FD13123" w14:textId="77777777" w:rsidR="00123A9C" w:rsidRDefault="00123A9C" w:rsidP="004547B3">
            <w:pPr>
              <w:jc w:val="left"/>
              <w:rPr>
                <w:sz w:val="18"/>
                <w:szCs w:val="18"/>
              </w:rPr>
            </w:pPr>
            <w:r>
              <w:rPr>
                <w:sz w:val="18"/>
                <w:szCs w:val="18"/>
              </w:rPr>
              <w:t>Home e-mail:</w:t>
            </w:r>
          </w:p>
          <w:p w14:paraId="1E05F646" w14:textId="77777777" w:rsidR="009C028F" w:rsidRDefault="00123A9C" w:rsidP="004547B3">
            <w:pPr>
              <w:jc w:val="left"/>
              <w:rPr>
                <w:sz w:val="18"/>
                <w:szCs w:val="18"/>
              </w:rPr>
            </w:pPr>
            <w:r w:rsidRPr="00AB7BB5">
              <w:rPr>
                <w:sz w:val="18"/>
                <w:szCs w:val="18"/>
              </w:rPr>
              <w:t>maureensutton5@</w:t>
            </w:r>
          </w:p>
          <w:p w14:paraId="7756EE51" w14:textId="65C5AFCC" w:rsidR="00123A9C" w:rsidRPr="00A70A6D" w:rsidRDefault="00123A9C" w:rsidP="004547B3">
            <w:pPr>
              <w:jc w:val="left"/>
              <w:rPr>
                <w:sz w:val="16"/>
                <w:szCs w:val="18"/>
              </w:rPr>
            </w:pPr>
            <w:r w:rsidRPr="00AB7BB5">
              <w:rPr>
                <w:sz w:val="18"/>
                <w:szCs w:val="18"/>
              </w:rPr>
              <w:t>gmail.com</w:t>
            </w:r>
          </w:p>
          <w:p w14:paraId="5D019B20" w14:textId="77777777" w:rsidR="00123A9C" w:rsidRPr="00684688" w:rsidRDefault="00123A9C" w:rsidP="004547B3">
            <w:pPr>
              <w:jc w:val="left"/>
              <w:rPr>
                <w:sz w:val="18"/>
                <w:szCs w:val="18"/>
              </w:rPr>
            </w:pPr>
          </w:p>
        </w:tc>
        <w:tc>
          <w:tcPr>
            <w:tcW w:w="3600" w:type="dxa"/>
          </w:tcPr>
          <w:p w14:paraId="21A904A7" w14:textId="77777777" w:rsidR="00123A9C" w:rsidRPr="009D13B6" w:rsidRDefault="00123A9C" w:rsidP="004547B3">
            <w:pPr>
              <w:jc w:val="left"/>
              <w:rPr>
                <w:sz w:val="18"/>
                <w:szCs w:val="18"/>
              </w:rPr>
            </w:pPr>
            <w:r w:rsidRPr="009D13B6">
              <w:rPr>
                <w:sz w:val="18"/>
                <w:szCs w:val="18"/>
              </w:rPr>
              <w:t>Secondary manager responsible for the:</w:t>
            </w:r>
          </w:p>
          <w:p w14:paraId="6C242EF7" w14:textId="77777777" w:rsidR="00123A9C" w:rsidRPr="009D13B6" w:rsidRDefault="00123A9C"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Emergency communications;</w:t>
            </w:r>
          </w:p>
          <w:p w14:paraId="432AB1B1" w14:textId="77777777" w:rsidR="00123A9C" w:rsidRPr="009D13B6" w:rsidRDefault="00123A9C"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Activation of the backup infrastructure;</w:t>
            </w:r>
          </w:p>
          <w:p w14:paraId="57EFA5CC" w14:textId="4D8BD5DF" w:rsidR="00123A9C" w:rsidRPr="009D13B6" w:rsidRDefault="00123A9C" w:rsidP="00633E1D">
            <w:pPr>
              <w:pStyle w:val="ListParagraph"/>
              <w:numPr>
                <w:ilvl w:val="0"/>
                <w:numId w:val="28"/>
              </w:numPr>
              <w:autoSpaceDE/>
              <w:autoSpaceDN/>
              <w:adjustRightInd/>
              <w:ind w:left="216" w:hanging="216"/>
              <w:contextualSpacing w:val="0"/>
              <w:jc w:val="left"/>
              <w:rPr>
                <w:sz w:val="18"/>
                <w:szCs w:val="18"/>
              </w:rPr>
            </w:pPr>
            <w:r w:rsidRPr="009D13B6">
              <w:rPr>
                <w:sz w:val="18"/>
                <w:szCs w:val="18"/>
              </w:rPr>
              <w:t xml:space="preserve">Minimizing the disruption to </w:t>
            </w:r>
            <w:r w:rsidR="009D4FCB" w:rsidRPr="009D13B6">
              <w:rPr>
                <w:sz w:val="18"/>
                <w:szCs w:val="18"/>
              </w:rPr>
              <w:t xml:space="preserve">CM Inc.’s </w:t>
            </w:r>
            <w:r w:rsidRPr="009D13B6">
              <w:rPr>
                <w:sz w:val="18"/>
                <w:szCs w:val="18"/>
              </w:rPr>
              <w:t>IT infrastructure;</w:t>
            </w:r>
          </w:p>
        </w:tc>
      </w:tr>
    </w:tbl>
    <w:p w14:paraId="242BDA1F" w14:textId="77777777" w:rsidR="00123A9C" w:rsidRDefault="00123A9C" w:rsidP="00EE6A97"/>
    <w:p w14:paraId="572BCD41" w14:textId="77777777" w:rsidR="00EE6A97" w:rsidRDefault="00EE6A97" w:rsidP="00EE6A97"/>
    <w:p w14:paraId="6D2941BF" w14:textId="77777777" w:rsidR="00DF0504" w:rsidRDefault="00DF0504" w:rsidP="00DF0504">
      <w:pPr>
        <w:pStyle w:val="Heading1"/>
        <w:pageBreakBefore w:val="0"/>
        <w:numPr>
          <w:ilvl w:val="0"/>
          <w:numId w:val="0"/>
        </w:numPr>
        <w:sectPr w:rsidR="00DF0504" w:rsidSect="006D5083">
          <w:footerReference w:type="default" r:id="rId151"/>
          <w:footerReference w:type="first" r:id="rId152"/>
          <w:pgSz w:w="12240" w:h="15840"/>
          <w:pgMar w:top="1440" w:right="1080" w:bottom="1440" w:left="990" w:header="720" w:footer="720" w:gutter="0"/>
          <w:cols w:space="720"/>
          <w:titlePg/>
          <w:docGrid w:linePitch="360"/>
        </w:sectPr>
      </w:pPr>
      <w:bookmarkStart w:id="1414" w:name="_Ref264823768"/>
      <w:bookmarkStart w:id="1415" w:name="_Ref264822818"/>
    </w:p>
    <w:p w14:paraId="5F6D7279" w14:textId="5242F120" w:rsidR="007D2013" w:rsidRDefault="007D2013" w:rsidP="00DF0504">
      <w:pPr>
        <w:pStyle w:val="Heading1"/>
        <w:pageBreakBefore w:val="0"/>
        <w:numPr>
          <w:ilvl w:val="0"/>
          <w:numId w:val="0"/>
        </w:numPr>
      </w:pPr>
      <w:bookmarkStart w:id="1416" w:name="_Toc391865248"/>
      <w:bookmarkStart w:id="1417" w:name="_Toc495064130"/>
      <w:r w:rsidRPr="002659F4">
        <w:lastRenderedPageBreak/>
        <w:t xml:space="preserve">Appendix </w:t>
      </w:r>
      <w:r>
        <w:t>B</w:t>
      </w:r>
      <w:r w:rsidRPr="002659F4">
        <w:t xml:space="preserve">: </w:t>
      </w:r>
      <w:r>
        <w:t>BCDR Critical Employee</w:t>
      </w:r>
      <w:bookmarkEnd w:id="1414"/>
      <w:r w:rsidR="00070CDD">
        <w:t>s</w:t>
      </w:r>
      <w:bookmarkEnd w:id="1416"/>
      <w:bookmarkEnd w:id="1417"/>
    </w:p>
    <w:p w14:paraId="71935DAC" w14:textId="6F85E50B" w:rsidR="00687114" w:rsidRDefault="00687114" w:rsidP="00687114">
      <w:r>
        <w:t>Below is a chart of BCDR Critical Employees, as described in Sections 2.2 and 5.</w:t>
      </w:r>
      <w:r w:rsidR="00AE14DF">
        <w:t xml:space="preserve"> </w:t>
      </w:r>
      <w:r w:rsidR="00AE14DF" w:rsidRPr="00AE14DF">
        <w:t>BCDR Supervisory Personnel</w:t>
      </w:r>
      <w:r w:rsidR="00AE14DF">
        <w:t xml:space="preserve">, who are also designated as </w:t>
      </w:r>
      <w:r w:rsidR="00AE14DF" w:rsidRPr="00687114">
        <w:t xml:space="preserve">BCDR </w:t>
      </w:r>
      <w:r w:rsidR="00AE14DF">
        <w:t>Critical Employees, are not included in the below list. Their contact information may be found in Appendix A.</w:t>
      </w:r>
    </w:p>
    <w:p w14:paraId="109DA3DF" w14:textId="456B82CA" w:rsidR="00AE14DF" w:rsidRPr="00017EAC" w:rsidRDefault="00AE14DF" w:rsidP="00AE14DF">
      <w:r w:rsidRPr="00017EAC">
        <w:t xml:space="preserve">All of these individuals may be asked to go to </w:t>
      </w:r>
      <w:r w:rsidR="003075F0">
        <w:t>any of the four</w:t>
      </w:r>
      <w:r w:rsidR="00887B76">
        <w:t xml:space="preserve"> </w:t>
      </w:r>
      <w:r w:rsidRPr="00017EAC">
        <w:t xml:space="preserve">backup site in the event of an emergency or other disruption; however, for some employees, it may not be essential that they are physically present at the backup site if they can use remote access. For certain departments (e.g., Systems Infrastructure and Software Development), it is essential that we have a minimum number of people physical present at the backup site. </w:t>
      </w:r>
    </w:p>
    <w:p w14:paraId="0AA5C7A3" w14:textId="3A1D445D" w:rsidR="00AE14DF" w:rsidRPr="00017EAC" w:rsidRDefault="00AE14DF" w:rsidP="00687114">
      <w:r w:rsidRPr="00017EAC">
        <w:t xml:space="preserve">Backups have been listed for day 1 personnel. In general, the backup for a day 1 person is not another day 1 person; however, in cases where it this is necessary, a secondary backup has generally been listed. (Note that the Firm’s Business Impact Analysis process identifies the total number of essential personnel who would be required for each department and critical function in case of an emergency or other disruption.)  </w:t>
      </w:r>
    </w:p>
    <w:p w14:paraId="16E04CDE" w14:textId="61B7A15D" w:rsidR="00687114" w:rsidRDefault="00687114" w:rsidP="00687114">
      <w:r w:rsidRPr="00687114">
        <w:t>In the event of an emergency or other disruption, employees designated as BCDR Critical Employees should consult Section 5, entitled “Responsibilities of BCDR Critical Employees.”</w:t>
      </w:r>
    </w:p>
    <w:tbl>
      <w:tblPr>
        <w:tblW w:w="1368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14" w:type="dxa"/>
        </w:tblCellMar>
        <w:tblLook w:val="04A0" w:firstRow="1" w:lastRow="0" w:firstColumn="1" w:lastColumn="0" w:noHBand="0" w:noVBand="1"/>
      </w:tblPr>
      <w:tblGrid>
        <w:gridCol w:w="1890"/>
        <w:gridCol w:w="1170"/>
        <w:gridCol w:w="1170"/>
        <w:gridCol w:w="810"/>
        <w:gridCol w:w="1406"/>
        <w:gridCol w:w="1114"/>
        <w:gridCol w:w="2340"/>
        <w:gridCol w:w="1800"/>
        <w:gridCol w:w="720"/>
        <w:gridCol w:w="1260"/>
      </w:tblGrid>
      <w:tr w:rsidR="008764A2" w:rsidRPr="008764A2" w14:paraId="097CC85F" w14:textId="77777777" w:rsidTr="003C5D79">
        <w:trPr>
          <w:trHeight w:val="395"/>
          <w:tblHeader/>
        </w:trPr>
        <w:tc>
          <w:tcPr>
            <w:tcW w:w="1890" w:type="dxa"/>
            <w:tcBorders>
              <w:bottom w:val="double" w:sz="4" w:space="0" w:color="auto"/>
            </w:tcBorders>
            <w:shd w:val="clear" w:color="auto" w:fill="auto"/>
            <w:noWrap/>
            <w:vAlign w:val="center"/>
            <w:hideMark/>
          </w:tcPr>
          <w:p w14:paraId="55353CD1"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lastRenderedPageBreak/>
              <w:t>Name</w:t>
            </w:r>
          </w:p>
        </w:tc>
        <w:tc>
          <w:tcPr>
            <w:tcW w:w="1170" w:type="dxa"/>
            <w:tcBorders>
              <w:bottom w:val="double" w:sz="4" w:space="0" w:color="auto"/>
            </w:tcBorders>
            <w:shd w:val="clear" w:color="auto" w:fill="auto"/>
            <w:noWrap/>
            <w:vAlign w:val="center"/>
            <w:hideMark/>
          </w:tcPr>
          <w:p w14:paraId="766B08C5"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Home Phone</w:t>
            </w:r>
          </w:p>
        </w:tc>
        <w:tc>
          <w:tcPr>
            <w:tcW w:w="1170" w:type="dxa"/>
            <w:tcBorders>
              <w:bottom w:val="double" w:sz="4" w:space="0" w:color="auto"/>
            </w:tcBorders>
            <w:shd w:val="clear" w:color="auto" w:fill="auto"/>
            <w:vAlign w:val="center"/>
            <w:hideMark/>
          </w:tcPr>
          <w:p w14:paraId="033C6E86"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Mobile Phone</w:t>
            </w:r>
          </w:p>
        </w:tc>
        <w:tc>
          <w:tcPr>
            <w:tcW w:w="810" w:type="dxa"/>
            <w:tcBorders>
              <w:bottom w:val="double" w:sz="4" w:space="0" w:color="auto"/>
            </w:tcBorders>
            <w:shd w:val="clear" w:color="auto" w:fill="auto"/>
            <w:vAlign w:val="center"/>
            <w:hideMark/>
          </w:tcPr>
          <w:p w14:paraId="4068AF05"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Req'd BCP Day</w:t>
            </w:r>
          </w:p>
        </w:tc>
        <w:tc>
          <w:tcPr>
            <w:tcW w:w="1406" w:type="dxa"/>
            <w:tcBorders>
              <w:bottom w:val="double" w:sz="4" w:space="0" w:color="auto"/>
            </w:tcBorders>
            <w:shd w:val="clear" w:color="auto" w:fill="auto"/>
            <w:vAlign w:val="center"/>
            <w:hideMark/>
          </w:tcPr>
          <w:p w14:paraId="0B0F3055"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BCP Backup Person</w:t>
            </w:r>
          </w:p>
        </w:tc>
        <w:tc>
          <w:tcPr>
            <w:tcW w:w="1114" w:type="dxa"/>
            <w:tcBorders>
              <w:bottom w:val="double" w:sz="4" w:space="0" w:color="auto"/>
            </w:tcBorders>
            <w:shd w:val="clear" w:color="auto" w:fill="auto"/>
            <w:vAlign w:val="center"/>
            <w:hideMark/>
          </w:tcPr>
          <w:p w14:paraId="60BDEB5E"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Alternative No.</w:t>
            </w:r>
          </w:p>
        </w:tc>
        <w:tc>
          <w:tcPr>
            <w:tcW w:w="2340" w:type="dxa"/>
            <w:tcBorders>
              <w:bottom w:val="double" w:sz="4" w:space="0" w:color="auto"/>
            </w:tcBorders>
            <w:shd w:val="clear" w:color="auto" w:fill="auto"/>
            <w:noWrap/>
            <w:vAlign w:val="center"/>
            <w:hideMark/>
          </w:tcPr>
          <w:p w14:paraId="70FB61B8"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Home E-mail</w:t>
            </w:r>
          </w:p>
        </w:tc>
        <w:tc>
          <w:tcPr>
            <w:tcW w:w="1800" w:type="dxa"/>
            <w:tcBorders>
              <w:bottom w:val="double" w:sz="4" w:space="0" w:color="auto"/>
            </w:tcBorders>
            <w:shd w:val="clear" w:color="auto" w:fill="auto"/>
            <w:noWrap/>
            <w:vAlign w:val="center"/>
            <w:hideMark/>
          </w:tcPr>
          <w:p w14:paraId="76E0B13F"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Department</w:t>
            </w:r>
          </w:p>
        </w:tc>
        <w:tc>
          <w:tcPr>
            <w:tcW w:w="720" w:type="dxa"/>
            <w:tcBorders>
              <w:bottom w:val="double" w:sz="4" w:space="0" w:color="auto"/>
            </w:tcBorders>
            <w:shd w:val="clear" w:color="auto" w:fill="auto"/>
            <w:vAlign w:val="center"/>
            <w:hideMark/>
          </w:tcPr>
          <w:p w14:paraId="24FCC330" w14:textId="77777777"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Remote Access</w:t>
            </w:r>
          </w:p>
        </w:tc>
        <w:tc>
          <w:tcPr>
            <w:tcW w:w="1260" w:type="dxa"/>
            <w:tcBorders>
              <w:bottom w:val="double" w:sz="4" w:space="0" w:color="auto"/>
            </w:tcBorders>
            <w:shd w:val="clear" w:color="auto" w:fill="auto"/>
            <w:vAlign w:val="center"/>
          </w:tcPr>
          <w:p w14:paraId="0FD8C150" w14:textId="203847DA" w:rsidR="008764A2" w:rsidRPr="008764A2" w:rsidRDefault="008764A2" w:rsidP="008764A2">
            <w:pPr>
              <w:spacing w:after="0"/>
              <w:jc w:val="left"/>
              <w:rPr>
                <w:rFonts w:eastAsia="Times New Roman"/>
                <w:b/>
                <w:bCs/>
                <w:color w:val="000000"/>
                <w:sz w:val="17"/>
                <w:szCs w:val="17"/>
              </w:rPr>
            </w:pPr>
            <w:r w:rsidRPr="008764A2">
              <w:rPr>
                <w:rFonts w:eastAsia="Times New Roman"/>
                <w:b/>
                <w:bCs/>
                <w:color w:val="000000"/>
                <w:sz w:val="17"/>
                <w:szCs w:val="17"/>
              </w:rPr>
              <w:t>May be Essential at Backup Site – Day 1</w:t>
            </w:r>
            <w:r>
              <w:rPr>
                <w:rStyle w:val="FootnoteReference"/>
                <w:rFonts w:eastAsia="Times New Roman"/>
                <w:b/>
                <w:bCs/>
                <w:color w:val="000000"/>
                <w:sz w:val="17"/>
                <w:szCs w:val="17"/>
              </w:rPr>
              <w:footnoteReference w:id="5"/>
            </w:r>
          </w:p>
        </w:tc>
      </w:tr>
      <w:tr w:rsidR="008764A2" w:rsidRPr="00C02E87" w14:paraId="4AEA4CBA" w14:textId="77777777" w:rsidTr="003C5D79">
        <w:trPr>
          <w:trHeight w:val="360"/>
          <w:tblHeader/>
        </w:trPr>
        <w:tc>
          <w:tcPr>
            <w:tcW w:w="1890" w:type="dxa"/>
            <w:tcBorders>
              <w:top w:val="double" w:sz="4" w:space="0" w:color="auto"/>
            </w:tcBorders>
            <w:shd w:val="clear" w:color="auto" w:fill="auto"/>
            <w:noWrap/>
            <w:vAlign w:val="center"/>
            <w:hideMark/>
          </w:tcPr>
          <w:p w14:paraId="59028F7F" w14:textId="7501E0B5"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Antony Yates</w:t>
            </w:r>
            <w:r>
              <w:rPr>
                <w:rStyle w:val="FootnoteReference"/>
                <w:rFonts w:eastAsia="Times New Roman"/>
                <w:bCs/>
                <w:color w:val="000000"/>
                <w:sz w:val="17"/>
                <w:szCs w:val="17"/>
              </w:rPr>
              <w:footnoteReference w:id="6"/>
            </w:r>
          </w:p>
        </w:tc>
        <w:tc>
          <w:tcPr>
            <w:tcW w:w="1170" w:type="dxa"/>
            <w:tcBorders>
              <w:top w:val="double" w:sz="4" w:space="0" w:color="auto"/>
            </w:tcBorders>
            <w:shd w:val="clear" w:color="auto" w:fill="auto"/>
            <w:noWrap/>
            <w:vAlign w:val="center"/>
            <w:hideMark/>
          </w:tcPr>
          <w:p w14:paraId="5247D068"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07850 846 156</w:t>
            </w:r>
          </w:p>
        </w:tc>
        <w:tc>
          <w:tcPr>
            <w:tcW w:w="1170" w:type="dxa"/>
            <w:tcBorders>
              <w:top w:val="double" w:sz="4" w:space="0" w:color="auto"/>
            </w:tcBorders>
            <w:shd w:val="clear" w:color="auto" w:fill="auto"/>
            <w:vAlign w:val="center"/>
            <w:hideMark/>
          </w:tcPr>
          <w:p w14:paraId="2812F462"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07850 846 156</w:t>
            </w:r>
          </w:p>
        </w:tc>
        <w:tc>
          <w:tcPr>
            <w:tcW w:w="810" w:type="dxa"/>
            <w:tcBorders>
              <w:top w:val="double" w:sz="4" w:space="0" w:color="auto"/>
            </w:tcBorders>
            <w:shd w:val="clear" w:color="auto" w:fill="auto"/>
            <w:vAlign w:val="center"/>
            <w:hideMark/>
          </w:tcPr>
          <w:p w14:paraId="7A361BD4"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 xml:space="preserve">Remote in LN </w:t>
            </w:r>
          </w:p>
        </w:tc>
        <w:tc>
          <w:tcPr>
            <w:tcW w:w="1406" w:type="dxa"/>
            <w:tcBorders>
              <w:top w:val="double" w:sz="4" w:space="0" w:color="auto"/>
            </w:tcBorders>
            <w:shd w:val="clear" w:color="auto" w:fill="auto"/>
            <w:vAlign w:val="center"/>
            <w:hideMark/>
          </w:tcPr>
          <w:p w14:paraId="08D6981E" w14:textId="251014FC"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Ryo</w:t>
            </w:r>
            <w:r>
              <w:rPr>
                <w:rFonts w:eastAsia="Times New Roman"/>
                <w:bCs/>
                <w:color w:val="000000"/>
                <w:sz w:val="17"/>
                <w:szCs w:val="17"/>
              </w:rPr>
              <w:t>j</w:t>
            </w:r>
            <w:r w:rsidRPr="00C02E87">
              <w:rPr>
                <w:rFonts w:eastAsia="Times New Roman"/>
                <w:bCs/>
                <w:color w:val="000000"/>
                <w:sz w:val="17"/>
                <w:szCs w:val="17"/>
              </w:rPr>
              <w:t>i Sato</w:t>
            </w:r>
          </w:p>
        </w:tc>
        <w:tc>
          <w:tcPr>
            <w:tcW w:w="1114" w:type="dxa"/>
            <w:tcBorders>
              <w:top w:val="double" w:sz="4" w:space="0" w:color="auto"/>
            </w:tcBorders>
            <w:shd w:val="clear" w:color="auto" w:fill="auto"/>
            <w:vAlign w:val="center"/>
            <w:hideMark/>
          </w:tcPr>
          <w:p w14:paraId="2B96735E"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tcBorders>
              <w:top w:val="double" w:sz="4" w:space="0" w:color="auto"/>
            </w:tcBorders>
            <w:shd w:val="clear" w:color="auto" w:fill="auto"/>
            <w:noWrap/>
            <w:vAlign w:val="center"/>
            <w:hideMark/>
          </w:tcPr>
          <w:p w14:paraId="45D4A707"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01959 533 969</w:t>
            </w:r>
          </w:p>
        </w:tc>
        <w:tc>
          <w:tcPr>
            <w:tcW w:w="1800" w:type="dxa"/>
            <w:tcBorders>
              <w:top w:val="double" w:sz="4" w:space="0" w:color="auto"/>
            </w:tcBorders>
            <w:shd w:val="clear" w:color="auto" w:fill="auto"/>
            <w:noWrap/>
            <w:vAlign w:val="center"/>
            <w:hideMark/>
          </w:tcPr>
          <w:p w14:paraId="0A189522"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 xml:space="preserve">Management </w:t>
            </w:r>
          </w:p>
        </w:tc>
        <w:tc>
          <w:tcPr>
            <w:tcW w:w="720" w:type="dxa"/>
            <w:tcBorders>
              <w:top w:val="double" w:sz="4" w:space="0" w:color="auto"/>
            </w:tcBorders>
            <w:shd w:val="clear" w:color="auto" w:fill="auto"/>
            <w:vAlign w:val="center"/>
            <w:hideMark/>
          </w:tcPr>
          <w:p w14:paraId="6C1DE7CE" w14:textId="77777777" w:rsidR="008764A2" w:rsidRPr="00C02E87" w:rsidRDefault="008764A2" w:rsidP="00BB3B50">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tcBorders>
              <w:top w:val="double" w:sz="4" w:space="0" w:color="auto"/>
            </w:tcBorders>
            <w:shd w:val="clear" w:color="auto" w:fill="auto"/>
            <w:vAlign w:val="center"/>
          </w:tcPr>
          <w:p w14:paraId="5252BB5A"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N/A</w:t>
            </w:r>
          </w:p>
        </w:tc>
      </w:tr>
      <w:tr w:rsidR="00C02E87" w:rsidRPr="00C02E87" w14:paraId="3328FB68" w14:textId="77777777" w:rsidTr="003C5D79">
        <w:trPr>
          <w:trHeight w:val="360"/>
          <w:tblHeader/>
        </w:trPr>
        <w:tc>
          <w:tcPr>
            <w:tcW w:w="1890" w:type="dxa"/>
            <w:shd w:val="clear" w:color="auto" w:fill="auto"/>
            <w:noWrap/>
            <w:vAlign w:val="center"/>
            <w:hideMark/>
          </w:tcPr>
          <w:p w14:paraId="131FA1BB" w14:textId="4F7790E4"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Ryoji Sato</w:t>
            </w:r>
            <w:r>
              <w:rPr>
                <w:rStyle w:val="FootnoteReference"/>
                <w:rFonts w:eastAsia="Times New Roman"/>
                <w:bCs/>
                <w:color w:val="000000"/>
                <w:sz w:val="17"/>
                <w:szCs w:val="17"/>
              </w:rPr>
              <w:footnoteReference w:id="7"/>
            </w:r>
          </w:p>
        </w:tc>
        <w:tc>
          <w:tcPr>
            <w:tcW w:w="1170" w:type="dxa"/>
            <w:shd w:val="clear" w:color="auto" w:fill="auto"/>
            <w:noWrap/>
            <w:vAlign w:val="center"/>
            <w:hideMark/>
          </w:tcPr>
          <w:p w14:paraId="3F8C45C5"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917-613-0022</w:t>
            </w:r>
          </w:p>
        </w:tc>
        <w:tc>
          <w:tcPr>
            <w:tcW w:w="1170" w:type="dxa"/>
            <w:shd w:val="clear" w:color="auto" w:fill="auto"/>
            <w:vAlign w:val="center"/>
            <w:hideMark/>
          </w:tcPr>
          <w:p w14:paraId="035D714F"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347-267-7402</w:t>
            </w:r>
          </w:p>
        </w:tc>
        <w:tc>
          <w:tcPr>
            <w:tcW w:w="810" w:type="dxa"/>
            <w:shd w:val="clear" w:color="auto" w:fill="auto"/>
            <w:vAlign w:val="center"/>
            <w:hideMark/>
          </w:tcPr>
          <w:p w14:paraId="32D095E7"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07138D39"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Gus Moore </w:t>
            </w:r>
          </w:p>
        </w:tc>
        <w:tc>
          <w:tcPr>
            <w:tcW w:w="1114" w:type="dxa"/>
            <w:shd w:val="clear" w:color="auto" w:fill="auto"/>
            <w:vAlign w:val="center"/>
            <w:hideMark/>
          </w:tcPr>
          <w:p w14:paraId="141D7011"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48610408"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ryojisato@gmail.com</w:t>
            </w:r>
          </w:p>
        </w:tc>
        <w:tc>
          <w:tcPr>
            <w:tcW w:w="1800" w:type="dxa"/>
            <w:shd w:val="clear" w:color="auto" w:fill="auto"/>
            <w:noWrap/>
            <w:vAlign w:val="center"/>
            <w:hideMark/>
          </w:tcPr>
          <w:p w14:paraId="4CE4882A"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Management </w:t>
            </w:r>
          </w:p>
        </w:tc>
        <w:tc>
          <w:tcPr>
            <w:tcW w:w="720" w:type="dxa"/>
            <w:shd w:val="clear" w:color="auto" w:fill="auto"/>
            <w:vAlign w:val="center"/>
            <w:hideMark/>
          </w:tcPr>
          <w:p w14:paraId="76488441"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7069903" w14:textId="1782D67F" w:rsidR="008764A2" w:rsidRPr="00C02E87" w:rsidRDefault="008764A2" w:rsidP="00C02E87">
            <w:pPr>
              <w:spacing w:after="0"/>
              <w:jc w:val="center"/>
              <w:rPr>
                <w:rFonts w:eastAsia="Times New Roman"/>
                <w:bCs/>
                <w:color w:val="000000"/>
                <w:sz w:val="17"/>
                <w:szCs w:val="17"/>
              </w:rPr>
            </w:pPr>
          </w:p>
        </w:tc>
      </w:tr>
      <w:tr w:rsidR="00C02E87" w:rsidRPr="00C02E87" w14:paraId="0F10AE84" w14:textId="77777777" w:rsidTr="003C5D79">
        <w:trPr>
          <w:trHeight w:val="360"/>
          <w:tblHeader/>
        </w:trPr>
        <w:tc>
          <w:tcPr>
            <w:tcW w:w="1890" w:type="dxa"/>
            <w:shd w:val="clear" w:color="auto" w:fill="auto"/>
            <w:noWrap/>
            <w:vAlign w:val="center"/>
            <w:hideMark/>
          </w:tcPr>
          <w:p w14:paraId="46418D29"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Gus Moore</w:t>
            </w:r>
          </w:p>
        </w:tc>
        <w:tc>
          <w:tcPr>
            <w:tcW w:w="1170" w:type="dxa"/>
            <w:shd w:val="clear" w:color="auto" w:fill="auto"/>
            <w:noWrap/>
            <w:vAlign w:val="center"/>
            <w:hideMark/>
          </w:tcPr>
          <w:p w14:paraId="5BD14991"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917-566-4909</w:t>
            </w:r>
          </w:p>
        </w:tc>
        <w:tc>
          <w:tcPr>
            <w:tcW w:w="1170" w:type="dxa"/>
            <w:shd w:val="clear" w:color="auto" w:fill="auto"/>
            <w:vAlign w:val="center"/>
            <w:hideMark/>
          </w:tcPr>
          <w:p w14:paraId="07001A31"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917-842-2563</w:t>
            </w:r>
          </w:p>
        </w:tc>
        <w:tc>
          <w:tcPr>
            <w:tcW w:w="810" w:type="dxa"/>
            <w:shd w:val="clear" w:color="auto" w:fill="auto"/>
            <w:vAlign w:val="center"/>
            <w:hideMark/>
          </w:tcPr>
          <w:p w14:paraId="29F98D76"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65B4C287"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Yasuhiko Aosaka </w:t>
            </w:r>
          </w:p>
        </w:tc>
        <w:tc>
          <w:tcPr>
            <w:tcW w:w="1114" w:type="dxa"/>
            <w:shd w:val="clear" w:color="auto" w:fill="auto"/>
            <w:vAlign w:val="center"/>
            <w:hideMark/>
          </w:tcPr>
          <w:p w14:paraId="6297AD00"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917-566-4909</w:t>
            </w:r>
          </w:p>
        </w:tc>
        <w:tc>
          <w:tcPr>
            <w:tcW w:w="2340" w:type="dxa"/>
            <w:shd w:val="clear" w:color="auto" w:fill="auto"/>
            <w:noWrap/>
            <w:vAlign w:val="center"/>
            <w:hideMark/>
          </w:tcPr>
          <w:p w14:paraId="6FD4D1C8"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rpg4003@gmail.com</w:t>
            </w:r>
          </w:p>
        </w:tc>
        <w:tc>
          <w:tcPr>
            <w:tcW w:w="1800" w:type="dxa"/>
            <w:shd w:val="clear" w:color="auto" w:fill="auto"/>
            <w:noWrap/>
            <w:vAlign w:val="center"/>
            <w:hideMark/>
          </w:tcPr>
          <w:p w14:paraId="5280DE5D"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Management </w:t>
            </w:r>
          </w:p>
        </w:tc>
        <w:tc>
          <w:tcPr>
            <w:tcW w:w="720" w:type="dxa"/>
            <w:shd w:val="clear" w:color="auto" w:fill="auto"/>
            <w:vAlign w:val="center"/>
            <w:hideMark/>
          </w:tcPr>
          <w:p w14:paraId="34DF879A"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7E61F569" w14:textId="116B866E" w:rsidR="008764A2" w:rsidRPr="00C02E87" w:rsidRDefault="008764A2" w:rsidP="00C02E87">
            <w:pPr>
              <w:spacing w:after="0"/>
              <w:jc w:val="center"/>
              <w:rPr>
                <w:rFonts w:eastAsia="Times New Roman"/>
                <w:bCs/>
                <w:color w:val="000000"/>
                <w:sz w:val="17"/>
                <w:szCs w:val="17"/>
              </w:rPr>
            </w:pPr>
          </w:p>
        </w:tc>
      </w:tr>
      <w:tr w:rsidR="00C02E87" w:rsidRPr="00C02E87" w14:paraId="50D53066" w14:textId="77777777" w:rsidTr="003C5D79">
        <w:trPr>
          <w:trHeight w:val="360"/>
          <w:tblHeader/>
        </w:trPr>
        <w:tc>
          <w:tcPr>
            <w:tcW w:w="1890" w:type="dxa"/>
            <w:shd w:val="clear" w:color="auto" w:fill="auto"/>
            <w:noWrap/>
            <w:vAlign w:val="center"/>
            <w:hideMark/>
          </w:tcPr>
          <w:p w14:paraId="0E03AAB0"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Yasuhiko Aosaka </w:t>
            </w:r>
          </w:p>
        </w:tc>
        <w:tc>
          <w:tcPr>
            <w:tcW w:w="1170" w:type="dxa"/>
            <w:shd w:val="clear" w:color="auto" w:fill="auto"/>
            <w:noWrap/>
            <w:vAlign w:val="center"/>
            <w:hideMark/>
          </w:tcPr>
          <w:p w14:paraId="3DB7E646"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646-398-9272</w:t>
            </w:r>
          </w:p>
        </w:tc>
        <w:tc>
          <w:tcPr>
            <w:tcW w:w="1170" w:type="dxa"/>
            <w:shd w:val="clear" w:color="auto" w:fill="auto"/>
            <w:vAlign w:val="center"/>
            <w:hideMark/>
          </w:tcPr>
          <w:p w14:paraId="5309D815"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347-255-6923</w:t>
            </w:r>
          </w:p>
        </w:tc>
        <w:tc>
          <w:tcPr>
            <w:tcW w:w="810" w:type="dxa"/>
            <w:shd w:val="clear" w:color="auto" w:fill="auto"/>
            <w:vAlign w:val="center"/>
            <w:hideMark/>
          </w:tcPr>
          <w:p w14:paraId="3BB37080"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6DEFB44A"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Gus Moore</w:t>
            </w:r>
          </w:p>
        </w:tc>
        <w:tc>
          <w:tcPr>
            <w:tcW w:w="1114" w:type="dxa"/>
            <w:shd w:val="clear" w:color="auto" w:fill="auto"/>
            <w:vAlign w:val="center"/>
            <w:hideMark/>
          </w:tcPr>
          <w:p w14:paraId="1FE47A43"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B332E17"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y-aosaka@w3.dion.ne.jp </w:t>
            </w:r>
          </w:p>
        </w:tc>
        <w:tc>
          <w:tcPr>
            <w:tcW w:w="1800" w:type="dxa"/>
            <w:shd w:val="clear" w:color="auto" w:fill="auto"/>
            <w:noWrap/>
            <w:vAlign w:val="center"/>
            <w:hideMark/>
          </w:tcPr>
          <w:p w14:paraId="157BE25A"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Management </w:t>
            </w:r>
          </w:p>
        </w:tc>
        <w:tc>
          <w:tcPr>
            <w:tcW w:w="720" w:type="dxa"/>
            <w:shd w:val="clear" w:color="auto" w:fill="auto"/>
            <w:vAlign w:val="center"/>
            <w:hideMark/>
          </w:tcPr>
          <w:p w14:paraId="4CA760CD"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C396499" w14:textId="6510D797" w:rsidR="008764A2" w:rsidRPr="00C02E87" w:rsidRDefault="008764A2" w:rsidP="00C02E87">
            <w:pPr>
              <w:spacing w:after="0"/>
              <w:jc w:val="center"/>
              <w:rPr>
                <w:rFonts w:eastAsia="Times New Roman"/>
                <w:bCs/>
                <w:color w:val="000000"/>
                <w:sz w:val="17"/>
                <w:szCs w:val="17"/>
              </w:rPr>
            </w:pPr>
          </w:p>
        </w:tc>
      </w:tr>
      <w:tr w:rsidR="00C02E87" w:rsidRPr="00C02E87" w14:paraId="5FA9D62A" w14:textId="77777777" w:rsidTr="003C5D79">
        <w:trPr>
          <w:trHeight w:val="360"/>
          <w:tblHeader/>
        </w:trPr>
        <w:tc>
          <w:tcPr>
            <w:tcW w:w="1890" w:type="dxa"/>
            <w:shd w:val="clear" w:color="auto" w:fill="auto"/>
            <w:noWrap/>
            <w:vAlign w:val="center"/>
            <w:hideMark/>
          </w:tcPr>
          <w:p w14:paraId="1DAEABB3"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Thomas Sutton</w:t>
            </w:r>
          </w:p>
        </w:tc>
        <w:tc>
          <w:tcPr>
            <w:tcW w:w="1170" w:type="dxa"/>
            <w:shd w:val="clear" w:color="auto" w:fill="auto"/>
            <w:noWrap/>
            <w:vAlign w:val="center"/>
            <w:hideMark/>
          </w:tcPr>
          <w:p w14:paraId="50FDA20E"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646-303-8232</w:t>
            </w:r>
          </w:p>
        </w:tc>
        <w:tc>
          <w:tcPr>
            <w:tcW w:w="1170" w:type="dxa"/>
            <w:shd w:val="clear" w:color="auto" w:fill="auto"/>
            <w:vAlign w:val="center"/>
            <w:hideMark/>
          </w:tcPr>
          <w:p w14:paraId="2D3EDD7C"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646-303-8232</w:t>
            </w:r>
          </w:p>
        </w:tc>
        <w:tc>
          <w:tcPr>
            <w:tcW w:w="810" w:type="dxa"/>
            <w:shd w:val="clear" w:color="auto" w:fill="auto"/>
            <w:vAlign w:val="center"/>
            <w:hideMark/>
          </w:tcPr>
          <w:p w14:paraId="5FC3B530"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720AD5CA"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Gus Moore </w:t>
            </w:r>
          </w:p>
        </w:tc>
        <w:tc>
          <w:tcPr>
            <w:tcW w:w="1114" w:type="dxa"/>
            <w:shd w:val="clear" w:color="auto" w:fill="auto"/>
            <w:vAlign w:val="center"/>
            <w:hideMark/>
          </w:tcPr>
          <w:p w14:paraId="24B8A10B"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A06E3CF" w14:textId="4B8F6D1D" w:rsidR="008764A2" w:rsidRPr="00C02E87" w:rsidRDefault="008764A2">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555E5A9C"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Management </w:t>
            </w:r>
          </w:p>
        </w:tc>
        <w:tc>
          <w:tcPr>
            <w:tcW w:w="720" w:type="dxa"/>
            <w:shd w:val="clear" w:color="auto" w:fill="auto"/>
            <w:vAlign w:val="center"/>
            <w:hideMark/>
          </w:tcPr>
          <w:p w14:paraId="1FC6E76B"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CA8B80F" w14:textId="77777777" w:rsidR="008764A2" w:rsidRPr="00C02E87" w:rsidRDefault="008764A2" w:rsidP="00C02E87">
            <w:pPr>
              <w:spacing w:after="0"/>
              <w:jc w:val="center"/>
              <w:rPr>
                <w:rFonts w:eastAsia="Times New Roman"/>
                <w:bCs/>
                <w:color w:val="000000"/>
                <w:sz w:val="17"/>
                <w:szCs w:val="17"/>
              </w:rPr>
            </w:pPr>
            <w:r w:rsidRPr="00C02E87">
              <w:rPr>
                <w:rFonts w:eastAsia="Times New Roman"/>
                <w:bCs/>
                <w:color w:val="000000"/>
                <w:sz w:val="17"/>
                <w:szCs w:val="17"/>
              </w:rPr>
              <w:t>X</w:t>
            </w:r>
          </w:p>
        </w:tc>
      </w:tr>
      <w:tr w:rsidR="00C02E87" w:rsidRPr="00C02E87" w14:paraId="2F497E16" w14:textId="77777777" w:rsidTr="003C5D79">
        <w:trPr>
          <w:trHeight w:val="360"/>
          <w:tblHeader/>
        </w:trPr>
        <w:tc>
          <w:tcPr>
            <w:tcW w:w="1890" w:type="dxa"/>
            <w:shd w:val="clear" w:color="auto" w:fill="auto"/>
            <w:noWrap/>
            <w:vAlign w:val="center"/>
            <w:hideMark/>
          </w:tcPr>
          <w:p w14:paraId="1189E460" w14:textId="0CB52764"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Yunson Du</w:t>
            </w:r>
            <w:r>
              <w:rPr>
                <w:rStyle w:val="FootnoteReference"/>
                <w:rFonts w:eastAsia="Times New Roman"/>
                <w:bCs/>
                <w:color w:val="000000"/>
                <w:sz w:val="17"/>
                <w:szCs w:val="17"/>
              </w:rPr>
              <w:footnoteReference w:id="8"/>
            </w:r>
          </w:p>
        </w:tc>
        <w:tc>
          <w:tcPr>
            <w:tcW w:w="1170" w:type="dxa"/>
            <w:shd w:val="clear" w:color="auto" w:fill="auto"/>
            <w:noWrap/>
            <w:vAlign w:val="center"/>
            <w:hideMark/>
          </w:tcPr>
          <w:p w14:paraId="720AE58D"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914-713-4372</w:t>
            </w:r>
          </w:p>
        </w:tc>
        <w:tc>
          <w:tcPr>
            <w:tcW w:w="1170" w:type="dxa"/>
            <w:shd w:val="clear" w:color="auto" w:fill="auto"/>
            <w:vAlign w:val="center"/>
            <w:hideMark/>
          </w:tcPr>
          <w:p w14:paraId="271558A5"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917-428-5257</w:t>
            </w:r>
          </w:p>
        </w:tc>
        <w:tc>
          <w:tcPr>
            <w:tcW w:w="810" w:type="dxa"/>
            <w:shd w:val="clear" w:color="auto" w:fill="auto"/>
            <w:vAlign w:val="center"/>
            <w:hideMark/>
          </w:tcPr>
          <w:p w14:paraId="78F68688"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24941262" w14:textId="2E741123" w:rsidR="008764A2" w:rsidRPr="00C02E87" w:rsidRDefault="00E7785B" w:rsidP="008764A2">
            <w:pPr>
              <w:spacing w:after="0"/>
              <w:jc w:val="left"/>
              <w:rPr>
                <w:rFonts w:eastAsia="Times New Roman"/>
                <w:bCs/>
                <w:color w:val="000000"/>
                <w:sz w:val="17"/>
                <w:szCs w:val="17"/>
              </w:rPr>
            </w:pPr>
            <w:r>
              <w:rPr>
                <w:rFonts w:eastAsia="Times New Roman"/>
                <w:bCs/>
                <w:color w:val="000000"/>
                <w:sz w:val="17"/>
                <w:szCs w:val="17"/>
              </w:rPr>
              <w:t>Gus Moore</w:t>
            </w:r>
          </w:p>
        </w:tc>
        <w:tc>
          <w:tcPr>
            <w:tcW w:w="1114" w:type="dxa"/>
            <w:shd w:val="clear" w:color="auto" w:fill="auto"/>
            <w:vAlign w:val="center"/>
            <w:hideMark/>
          </w:tcPr>
          <w:p w14:paraId="5F92008F"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7F2C484F"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yunson_du@yahoo.com</w:t>
            </w:r>
          </w:p>
        </w:tc>
        <w:tc>
          <w:tcPr>
            <w:tcW w:w="1800" w:type="dxa"/>
            <w:shd w:val="clear" w:color="auto" w:fill="auto"/>
            <w:noWrap/>
            <w:vAlign w:val="center"/>
            <w:hideMark/>
          </w:tcPr>
          <w:p w14:paraId="60DF0126"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 xml:space="preserve">Management </w:t>
            </w:r>
          </w:p>
        </w:tc>
        <w:tc>
          <w:tcPr>
            <w:tcW w:w="720" w:type="dxa"/>
            <w:shd w:val="clear" w:color="auto" w:fill="auto"/>
            <w:vAlign w:val="center"/>
            <w:hideMark/>
          </w:tcPr>
          <w:p w14:paraId="663BF1C8" w14:textId="77777777" w:rsidR="008764A2" w:rsidRPr="00C02E87" w:rsidRDefault="008764A2" w:rsidP="008764A2">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4B783D6" w14:textId="522BAD72" w:rsidR="008764A2" w:rsidRPr="00C02E87" w:rsidRDefault="008764A2" w:rsidP="00C02E87">
            <w:pPr>
              <w:spacing w:after="0"/>
              <w:jc w:val="center"/>
              <w:rPr>
                <w:rFonts w:eastAsia="Times New Roman"/>
                <w:bCs/>
                <w:color w:val="000000"/>
                <w:sz w:val="17"/>
                <w:szCs w:val="17"/>
              </w:rPr>
            </w:pPr>
          </w:p>
        </w:tc>
      </w:tr>
      <w:tr w:rsidR="007D496B" w:rsidRPr="00C02E87" w14:paraId="2E6B8D47" w14:textId="77777777" w:rsidTr="003C5D79">
        <w:trPr>
          <w:trHeight w:val="360"/>
          <w:tblHeader/>
        </w:trPr>
        <w:tc>
          <w:tcPr>
            <w:tcW w:w="1890" w:type="dxa"/>
            <w:shd w:val="clear" w:color="auto" w:fill="auto"/>
            <w:noWrap/>
            <w:vAlign w:val="center"/>
          </w:tcPr>
          <w:p w14:paraId="55F23A23" w14:textId="5F2D4BEC"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Paul Stolbof</w:t>
            </w:r>
          </w:p>
        </w:tc>
        <w:tc>
          <w:tcPr>
            <w:tcW w:w="1170" w:type="dxa"/>
            <w:shd w:val="clear" w:color="auto" w:fill="auto"/>
            <w:noWrap/>
            <w:vAlign w:val="center"/>
          </w:tcPr>
          <w:p w14:paraId="48AD3A83" w14:textId="2C4EC8EB"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201-264-7760</w:t>
            </w:r>
          </w:p>
        </w:tc>
        <w:tc>
          <w:tcPr>
            <w:tcW w:w="1170" w:type="dxa"/>
            <w:shd w:val="clear" w:color="auto" w:fill="auto"/>
            <w:vAlign w:val="center"/>
          </w:tcPr>
          <w:p w14:paraId="38AA9FB6" w14:textId="77777777" w:rsidR="007D496B" w:rsidRPr="00C02E87" w:rsidRDefault="007D496B" w:rsidP="007D496B">
            <w:pPr>
              <w:spacing w:after="0"/>
              <w:jc w:val="left"/>
              <w:rPr>
                <w:rFonts w:eastAsia="Times New Roman"/>
                <w:bCs/>
                <w:color w:val="000000"/>
                <w:sz w:val="17"/>
                <w:szCs w:val="17"/>
              </w:rPr>
            </w:pPr>
          </w:p>
        </w:tc>
        <w:tc>
          <w:tcPr>
            <w:tcW w:w="810" w:type="dxa"/>
            <w:shd w:val="clear" w:color="auto" w:fill="auto"/>
            <w:vAlign w:val="center"/>
          </w:tcPr>
          <w:p w14:paraId="04BDE715" w14:textId="77777777" w:rsidR="007D496B" w:rsidRPr="00C02E87" w:rsidRDefault="007D496B" w:rsidP="007D496B">
            <w:pPr>
              <w:spacing w:after="0"/>
              <w:jc w:val="left"/>
              <w:rPr>
                <w:rFonts w:eastAsia="Times New Roman"/>
                <w:bCs/>
                <w:color w:val="000000"/>
                <w:sz w:val="17"/>
                <w:szCs w:val="17"/>
              </w:rPr>
            </w:pPr>
          </w:p>
        </w:tc>
        <w:tc>
          <w:tcPr>
            <w:tcW w:w="1406" w:type="dxa"/>
            <w:shd w:val="clear" w:color="auto" w:fill="auto"/>
            <w:vAlign w:val="center"/>
          </w:tcPr>
          <w:p w14:paraId="0456BB91" w14:textId="4A810BCD" w:rsidR="007D496B" w:rsidRDefault="007D496B" w:rsidP="007D496B">
            <w:pPr>
              <w:spacing w:after="0"/>
              <w:jc w:val="left"/>
              <w:rPr>
                <w:rFonts w:eastAsia="Times New Roman"/>
                <w:bCs/>
                <w:color w:val="000000"/>
                <w:sz w:val="17"/>
                <w:szCs w:val="17"/>
              </w:rPr>
            </w:pPr>
            <w:r>
              <w:rPr>
                <w:rFonts w:eastAsia="Times New Roman"/>
                <w:bCs/>
                <w:color w:val="000000"/>
                <w:sz w:val="17"/>
                <w:szCs w:val="17"/>
              </w:rPr>
              <w:t>Joan Gray</w:t>
            </w:r>
          </w:p>
        </w:tc>
        <w:tc>
          <w:tcPr>
            <w:tcW w:w="1114" w:type="dxa"/>
            <w:shd w:val="clear" w:color="auto" w:fill="auto"/>
            <w:vAlign w:val="center"/>
          </w:tcPr>
          <w:p w14:paraId="0E66603A" w14:textId="77777777"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tcPr>
          <w:p w14:paraId="08864D8B" w14:textId="0378C7A3" w:rsidR="007D496B" w:rsidRPr="00C02E87" w:rsidRDefault="007D496B" w:rsidP="007D496B">
            <w:pPr>
              <w:spacing w:after="0"/>
              <w:jc w:val="left"/>
              <w:rPr>
                <w:rFonts w:eastAsia="Times New Roman"/>
                <w:bCs/>
                <w:color w:val="000000"/>
                <w:sz w:val="17"/>
                <w:szCs w:val="17"/>
              </w:rPr>
            </w:pPr>
            <w:r w:rsidRPr="00601B7F">
              <w:rPr>
                <w:rFonts w:eastAsia="Times New Roman"/>
                <w:bCs/>
                <w:color w:val="000000"/>
                <w:sz w:val="17"/>
                <w:szCs w:val="17"/>
              </w:rPr>
              <w:t>pstolbof@verizon.net</w:t>
            </w:r>
          </w:p>
        </w:tc>
        <w:tc>
          <w:tcPr>
            <w:tcW w:w="1800" w:type="dxa"/>
            <w:shd w:val="clear" w:color="auto" w:fill="auto"/>
            <w:noWrap/>
            <w:vAlign w:val="center"/>
          </w:tcPr>
          <w:p w14:paraId="23597104" w14:textId="41FE8F78"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Management</w:t>
            </w:r>
          </w:p>
        </w:tc>
        <w:tc>
          <w:tcPr>
            <w:tcW w:w="720" w:type="dxa"/>
            <w:shd w:val="clear" w:color="auto" w:fill="auto"/>
            <w:vAlign w:val="center"/>
          </w:tcPr>
          <w:p w14:paraId="39515DAD" w14:textId="48A87485"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1838AAC" w14:textId="018ADAED"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404FC935" w14:textId="77777777" w:rsidTr="003C5D79">
        <w:trPr>
          <w:trHeight w:val="360"/>
          <w:tblHeader/>
        </w:trPr>
        <w:tc>
          <w:tcPr>
            <w:tcW w:w="1890" w:type="dxa"/>
            <w:shd w:val="clear" w:color="auto" w:fill="auto"/>
            <w:noWrap/>
            <w:vAlign w:val="center"/>
            <w:hideMark/>
          </w:tcPr>
          <w:p w14:paraId="26C5C72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Chun Yi Zheng</w:t>
            </w:r>
          </w:p>
        </w:tc>
        <w:tc>
          <w:tcPr>
            <w:tcW w:w="1170" w:type="dxa"/>
            <w:shd w:val="clear" w:color="auto" w:fill="auto"/>
            <w:noWrap/>
            <w:vAlign w:val="center"/>
            <w:hideMark/>
          </w:tcPr>
          <w:p w14:paraId="0C75B48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718-686-6709</w:t>
            </w:r>
          </w:p>
        </w:tc>
        <w:tc>
          <w:tcPr>
            <w:tcW w:w="1170" w:type="dxa"/>
            <w:shd w:val="clear" w:color="auto" w:fill="auto"/>
            <w:vAlign w:val="center"/>
            <w:hideMark/>
          </w:tcPr>
          <w:p w14:paraId="1A9C647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646-239-0452</w:t>
            </w:r>
          </w:p>
        </w:tc>
        <w:tc>
          <w:tcPr>
            <w:tcW w:w="810" w:type="dxa"/>
            <w:shd w:val="clear" w:color="auto" w:fill="auto"/>
            <w:vAlign w:val="center"/>
            <w:hideMark/>
          </w:tcPr>
          <w:p w14:paraId="7CC6B12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6D87C890" w14:textId="3FED53FA"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Milton Chan</w:t>
            </w:r>
          </w:p>
        </w:tc>
        <w:tc>
          <w:tcPr>
            <w:tcW w:w="1114" w:type="dxa"/>
            <w:shd w:val="clear" w:color="auto" w:fill="auto"/>
            <w:vAlign w:val="center"/>
            <w:hideMark/>
          </w:tcPr>
          <w:p w14:paraId="0D26259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646-239-0452</w:t>
            </w:r>
          </w:p>
        </w:tc>
        <w:tc>
          <w:tcPr>
            <w:tcW w:w="2340" w:type="dxa"/>
            <w:shd w:val="clear" w:color="auto" w:fill="auto"/>
            <w:noWrap/>
            <w:vAlign w:val="center"/>
            <w:hideMark/>
          </w:tcPr>
          <w:p w14:paraId="0B7CCD4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chunyizheng@hotmail.com</w:t>
            </w:r>
          </w:p>
        </w:tc>
        <w:tc>
          <w:tcPr>
            <w:tcW w:w="1800" w:type="dxa"/>
            <w:shd w:val="clear" w:color="auto" w:fill="auto"/>
            <w:noWrap/>
            <w:vAlign w:val="center"/>
            <w:hideMark/>
          </w:tcPr>
          <w:p w14:paraId="4DDBD1D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Accounting</w:t>
            </w:r>
          </w:p>
        </w:tc>
        <w:tc>
          <w:tcPr>
            <w:tcW w:w="720" w:type="dxa"/>
            <w:shd w:val="clear" w:color="auto" w:fill="auto"/>
            <w:vAlign w:val="center"/>
            <w:hideMark/>
          </w:tcPr>
          <w:p w14:paraId="050E160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86FB3C2"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4434ED4B" w14:textId="77777777" w:rsidTr="003C5D79">
        <w:trPr>
          <w:trHeight w:val="360"/>
          <w:tblHeader/>
        </w:trPr>
        <w:tc>
          <w:tcPr>
            <w:tcW w:w="1890" w:type="dxa"/>
            <w:shd w:val="clear" w:color="auto" w:fill="auto"/>
            <w:noWrap/>
            <w:vAlign w:val="center"/>
            <w:hideMark/>
          </w:tcPr>
          <w:p w14:paraId="3A4677EA" w14:textId="10ABD2DC"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Virginia Harnis</w:t>
            </w:r>
            <w:r>
              <w:rPr>
                <w:rFonts w:eastAsia="Times New Roman"/>
                <w:bCs/>
                <w:color w:val="000000"/>
                <w:sz w:val="17"/>
                <w:szCs w:val="17"/>
              </w:rPr>
              <w:t>c</w:t>
            </w:r>
            <w:r w:rsidRPr="00C02E87">
              <w:rPr>
                <w:rFonts w:eastAsia="Times New Roman"/>
                <w:bCs/>
                <w:color w:val="000000"/>
                <w:sz w:val="17"/>
                <w:szCs w:val="17"/>
              </w:rPr>
              <w:t>h</w:t>
            </w:r>
          </w:p>
        </w:tc>
        <w:tc>
          <w:tcPr>
            <w:tcW w:w="1170" w:type="dxa"/>
            <w:shd w:val="clear" w:color="auto" w:fill="auto"/>
            <w:noWrap/>
            <w:vAlign w:val="center"/>
            <w:hideMark/>
          </w:tcPr>
          <w:p w14:paraId="3C7310A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516-569-1301</w:t>
            </w:r>
          </w:p>
        </w:tc>
        <w:tc>
          <w:tcPr>
            <w:tcW w:w="1170" w:type="dxa"/>
            <w:shd w:val="clear" w:color="auto" w:fill="auto"/>
            <w:vAlign w:val="center"/>
            <w:hideMark/>
          </w:tcPr>
          <w:p w14:paraId="25524C1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646-201-8510</w:t>
            </w:r>
          </w:p>
        </w:tc>
        <w:tc>
          <w:tcPr>
            <w:tcW w:w="810" w:type="dxa"/>
            <w:shd w:val="clear" w:color="auto" w:fill="auto"/>
            <w:vAlign w:val="center"/>
            <w:hideMark/>
          </w:tcPr>
          <w:p w14:paraId="613E6A3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27CD77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Michael Ward</w:t>
            </w:r>
          </w:p>
        </w:tc>
        <w:tc>
          <w:tcPr>
            <w:tcW w:w="1114" w:type="dxa"/>
            <w:shd w:val="clear" w:color="auto" w:fill="auto"/>
            <w:vAlign w:val="center"/>
            <w:hideMark/>
          </w:tcPr>
          <w:p w14:paraId="7A626E6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D33646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virginiaharnisch@gmail.com</w:t>
            </w:r>
          </w:p>
        </w:tc>
        <w:tc>
          <w:tcPr>
            <w:tcW w:w="1800" w:type="dxa"/>
            <w:shd w:val="clear" w:color="auto" w:fill="auto"/>
            <w:noWrap/>
            <w:vAlign w:val="center"/>
            <w:hideMark/>
          </w:tcPr>
          <w:p w14:paraId="279E9EC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Compliance </w:t>
            </w:r>
          </w:p>
        </w:tc>
        <w:tc>
          <w:tcPr>
            <w:tcW w:w="720" w:type="dxa"/>
            <w:shd w:val="clear" w:color="auto" w:fill="auto"/>
            <w:vAlign w:val="center"/>
            <w:hideMark/>
          </w:tcPr>
          <w:p w14:paraId="0B3EF5D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YES </w:t>
            </w:r>
          </w:p>
        </w:tc>
        <w:tc>
          <w:tcPr>
            <w:tcW w:w="1260" w:type="dxa"/>
            <w:shd w:val="clear" w:color="auto" w:fill="auto"/>
            <w:vAlign w:val="center"/>
          </w:tcPr>
          <w:p w14:paraId="096A0B01" w14:textId="3E909EF9" w:rsidR="007D496B" w:rsidRPr="00C02E87" w:rsidRDefault="007D496B" w:rsidP="007D496B">
            <w:pPr>
              <w:spacing w:after="0"/>
              <w:jc w:val="center"/>
              <w:rPr>
                <w:rFonts w:eastAsia="Times New Roman"/>
                <w:bCs/>
                <w:color w:val="000000"/>
                <w:sz w:val="17"/>
                <w:szCs w:val="17"/>
              </w:rPr>
            </w:pPr>
          </w:p>
        </w:tc>
      </w:tr>
      <w:tr w:rsidR="007D496B" w:rsidRPr="00C02E87" w14:paraId="466B7B89" w14:textId="77777777" w:rsidTr="003C5D79">
        <w:trPr>
          <w:trHeight w:val="360"/>
          <w:tblHeader/>
        </w:trPr>
        <w:tc>
          <w:tcPr>
            <w:tcW w:w="1890" w:type="dxa"/>
            <w:shd w:val="clear" w:color="auto" w:fill="auto"/>
            <w:noWrap/>
            <w:vAlign w:val="center"/>
            <w:hideMark/>
          </w:tcPr>
          <w:p w14:paraId="3D803E7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Danny Boodram</w:t>
            </w:r>
          </w:p>
        </w:tc>
        <w:tc>
          <w:tcPr>
            <w:tcW w:w="1170" w:type="dxa"/>
            <w:shd w:val="clear" w:color="auto" w:fill="auto"/>
            <w:noWrap/>
            <w:vAlign w:val="center"/>
            <w:hideMark/>
          </w:tcPr>
          <w:p w14:paraId="7BE974D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718-641-0220</w:t>
            </w:r>
          </w:p>
        </w:tc>
        <w:tc>
          <w:tcPr>
            <w:tcW w:w="1170" w:type="dxa"/>
            <w:shd w:val="clear" w:color="auto" w:fill="auto"/>
            <w:vAlign w:val="center"/>
            <w:hideMark/>
          </w:tcPr>
          <w:p w14:paraId="4633F72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718-496-2593</w:t>
            </w:r>
          </w:p>
        </w:tc>
        <w:tc>
          <w:tcPr>
            <w:tcW w:w="810" w:type="dxa"/>
            <w:shd w:val="clear" w:color="auto" w:fill="auto"/>
            <w:vAlign w:val="center"/>
            <w:hideMark/>
          </w:tcPr>
          <w:p w14:paraId="529D830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7FB8D15F" w14:textId="142239A8" w:rsidR="007D496B" w:rsidRPr="00C02E87" w:rsidRDefault="007D496B" w:rsidP="007D496B">
            <w:pPr>
              <w:spacing w:after="0"/>
              <w:jc w:val="left"/>
              <w:rPr>
                <w:rFonts w:eastAsia="Times New Roman"/>
                <w:bCs/>
                <w:color w:val="000000"/>
                <w:sz w:val="17"/>
                <w:szCs w:val="17"/>
              </w:rPr>
            </w:pPr>
            <w:r w:rsidRPr="004C0BB9">
              <w:rPr>
                <w:rFonts w:eastAsia="Times New Roman"/>
                <w:bCs/>
                <w:color w:val="000000"/>
                <w:sz w:val="17"/>
                <w:szCs w:val="17"/>
              </w:rPr>
              <w:t>Vincent Zeng</w:t>
            </w:r>
          </w:p>
        </w:tc>
        <w:tc>
          <w:tcPr>
            <w:tcW w:w="1114" w:type="dxa"/>
            <w:shd w:val="clear" w:color="auto" w:fill="auto"/>
            <w:vAlign w:val="center"/>
            <w:hideMark/>
          </w:tcPr>
          <w:p w14:paraId="7045394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718-496-5238</w:t>
            </w:r>
          </w:p>
        </w:tc>
        <w:tc>
          <w:tcPr>
            <w:tcW w:w="2340" w:type="dxa"/>
            <w:shd w:val="clear" w:color="auto" w:fill="auto"/>
            <w:noWrap/>
            <w:vAlign w:val="center"/>
            <w:hideMark/>
          </w:tcPr>
          <w:p w14:paraId="2AB4085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reenactors@aol.com</w:t>
            </w:r>
          </w:p>
        </w:tc>
        <w:tc>
          <w:tcPr>
            <w:tcW w:w="1800" w:type="dxa"/>
            <w:shd w:val="clear" w:color="auto" w:fill="auto"/>
            <w:noWrap/>
            <w:vAlign w:val="center"/>
            <w:hideMark/>
          </w:tcPr>
          <w:p w14:paraId="57B051C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Confirmations</w:t>
            </w:r>
          </w:p>
        </w:tc>
        <w:tc>
          <w:tcPr>
            <w:tcW w:w="720" w:type="dxa"/>
            <w:shd w:val="clear" w:color="auto" w:fill="auto"/>
            <w:vAlign w:val="center"/>
            <w:hideMark/>
          </w:tcPr>
          <w:p w14:paraId="223D781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NO</w:t>
            </w:r>
          </w:p>
        </w:tc>
        <w:tc>
          <w:tcPr>
            <w:tcW w:w="1260" w:type="dxa"/>
            <w:shd w:val="clear" w:color="auto" w:fill="auto"/>
            <w:vAlign w:val="center"/>
          </w:tcPr>
          <w:p w14:paraId="2B35B4F2"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71E5D0EA" w14:textId="77777777" w:rsidTr="003C5D79">
        <w:trPr>
          <w:trHeight w:val="360"/>
          <w:tblHeader/>
        </w:trPr>
        <w:tc>
          <w:tcPr>
            <w:tcW w:w="1890" w:type="dxa"/>
            <w:shd w:val="clear" w:color="auto" w:fill="auto"/>
            <w:noWrap/>
            <w:vAlign w:val="center"/>
            <w:hideMark/>
          </w:tcPr>
          <w:p w14:paraId="246F058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Raymond Ho</w:t>
            </w:r>
          </w:p>
        </w:tc>
        <w:tc>
          <w:tcPr>
            <w:tcW w:w="1170" w:type="dxa"/>
            <w:shd w:val="clear" w:color="auto" w:fill="auto"/>
            <w:noWrap/>
            <w:vAlign w:val="center"/>
            <w:hideMark/>
          </w:tcPr>
          <w:p w14:paraId="5233957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917-682-2545</w:t>
            </w:r>
          </w:p>
        </w:tc>
        <w:tc>
          <w:tcPr>
            <w:tcW w:w="1170" w:type="dxa"/>
            <w:shd w:val="clear" w:color="auto" w:fill="auto"/>
            <w:vAlign w:val="center"/>
            <w:hideMark/>
          </w:tcPr>
          <w:p w14:paraId="1FFA8B8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917-682-2545</w:t>
            </w:r>
          </w:p>
        </w:tc>
        <w:tc>
          <w:tcPr>
            <w:tcW w:w="810" w:type="dxa"/>
            <w:shd w:val="clear" w:color="auto" w:fill="auto"/>
            <w:vAlign w:val="center"/>
            <w:hideMark/>
          </w:tcPr>
          <w:p w14:paraId="69C810A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B331F72" w14:textId="4D4ED28D"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 xml:space="preserve">Anna Shade </w:t>
            </w:r>
          </w:p>
        </w:tc>
        <w:tc>
          <w:tcPr>
            <w:tcW w:w="1114" w:type="dxa"/>
            <w:shd w:val="clear" w:color="auto" w:fill="auto"/>
            <w:vAlign w:val="center"/>
            <w:hideMark/>
          </w:tcPr>
          <w:p w14:paraId="334A374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4137509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rho514@gmail.com</w:t>
            </w:r>
          </w:p>
        </w:tc>
        <w:tc>
          <w:tcPr>
            <w:tcW w:w="1800" w:type="dxa"/>
            <w:shd w:val="clear" w:color="auto" w:fill="auto"/>
            <w:noWrap/>
            <w:vAlign w:val="center"/>
            <w:hideMark/>
          </w:tcPr>
          <w:p w14:paraId="021CB59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Confirmations</w:t>
            </w:r>
          </w:p>
        </w:tc>
        <w:tc>
          <w:tcPr>
            <w:tcW w:w="720" w:type="dxa"/>
            <w:shd w:val="clear" w:color="auto" w:fill="auto"/>
            <w:vAlign w:val="center"/>
            <w:hideMark/>
          </w:tcPr>
          <w:p w14:paraId="226EFC7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16D7DA7E"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7F28F957" w14:textId="77777777" w:rsidTr="003C5D79">
        <w:trPr>
          <w:trHeight w:val="360"/>
          <w:tblHeader/>
        </w:trPr>
        <w:tc>
          <w:tcPr>
            <w:tcW w:w="1890" w:type="dxa"/>
            <w:shd w:val="clear" w:color="auto" w:fill="auto"/>
            <w:noWrap/>
            <w:vAlign w:val="center"/>
            <w:hideMark/>
          </w:tcPr>
          <w:p w14:paraId="254DB92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Caroline Grant-Brackins</w:t>
            </w:r>
          </w:p>
        </w:tc>
        <w:tc>
          <w:tcPr>
            <w:tcW w:w="1170" w:type="dxa"/>
            <w:shd w:val="clear" w:color="auto" w:fill="auto"/>
            <w:noWrap/>
            <w:vAlign w:val="center"/>
            <w:hideMark/>
          </w:tcPr>
          <w:p w14:paraId="31C5DBB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732-887-0016</w:t>
            </w:r>
          </w:p>
        </w:tc>
        <w:tc>
          <w:tcPr>
            <w:tcW w:w="1170" w:type="dxa"/>
            <w:shd w:val="clear" w:color="auto" w:fill="auto"/>
            <w:vAlign w:val="center"/>
            <w:hideMark/>
          </w:tcPr>
          <w:p w14:paraId="0E8B230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732-887-0016</w:t>
            </w:r>
          </w:p>
        </w:tc>
        <w:tc>
          <w:tcPr>
            <w:tcW w:w="810" w:type="dxa"/>
            <w:shd w:val="clear" w:color="auto" w:fill="auto"/>
            <w:vAlign w:val="center"/>
            <w:hideMark/>
          </w:tcPr>
          <w:p w14:paraId="0ACB565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5BC84E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Asami Ota</w:t>
            </w:r>
          </w:p>
        </w:tc>
        <w:tc>
          <w:tcPr>
            <w:tcW w:w="1114" w:type="dxa"/>
            <w:shd w:val="clear" w:color="auto" w:fill="auto"/>
            <w:vAlign w:val="center"/>
            <w:hideMark/>
          </w:tcPr>
          <w:p w14:paraId="1C42587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973-493-3830</w:t>
            </w:r>
          </w:p>
        </w:tc>
        <w:tc>
          <w:tcPr>
            <w:tcW w:w="2340" w:type="dxa"/>
            <w:shd w:val="clear" w:color="auto" w:fill="auto"/>
            <w:noWrap/>
            <w:vAlign w:val="center"/>
            <w:hideMark/>
          </w:tcPr>
          <w:p w14:paraId="3848DE4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5E84AFE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Credit</w:t>
            </w:r>
          </w:p>
        </w:tc>
        <w:tc>
          <w:tcPr>
            <w:tcW w:w="720" w:type="dxa"/>
            <w:shd w:val="clear" w:color="auto" w:fill="auto"/>
            <w:vAlign w:val="center"/>
            <w:hideMark/>
          </w:tcPr>
          <w:p w14:paraId="235CDD6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3CA7746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3D87472" w14:textId="77777777" w:rsidTr="003C5D79">
        <w:trPr>
          <w:trHeight w:val="360"/>
          <w:tblHeader/>
        </w:trPr>
        <w:tc>
          <w:tcPr>
            <w:tcW w:w="1890" w:type="dxa"/>
            <w:tcBorders>
              <w:bottom w:val="single" w:sz="4" w:space="0" w:color="auto"/>
            </w:tcBorders>
            <w:shd w:val="clear" w:color="auto" w:fill="auto"/>
            <w:noWrap/>
            <w:vAlign w:val="center"/>
            <w:hideMark/>
          </w:tcPr>
          <w:p w14:paraId="61F276B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Anush Ricci</w:t>
            </w:r>
          </w:p>
        </w:tc>
        <w:tc>
          <w:tcPr>
            <w:tcW w:w="1170" w:type="dxa"/>
            <w:tcBorders>
              <w:bottom w:val="single" w:sz="4" w:space="0" w:color="auto"/>
            </w:tcBorders>
            <w:shd w:val="clear" w:color="auto" w:fill="auto"/>
            <w:noWrap/>
            <w:vAlign w:val="center"/>
            <w:hideMark/>
          </w:tcPr>
          <w:p w14:paraId="2DC12AE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917-817-6557</w:t>
            </w:r>
          </w:p>
        </w:tc>
        <w:tc>
          <w:tcPr>
            <w:tcW w:w="1170" w:type="dxa"/>
            <w:tcBorders>
              <w:bottom w:val="single" w:sz="4" w:space="0" w:color="auto"/>
            </w:tcBorders>
            <w:shd w:val="clear" w:color="auto" w:fill="auto"/>
            <w:vAlign w:val="center"/>
            <w:hideMark/>
          </w:tcPr>
          <w:p w14:paraId="6698241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tcBorders>
              <w:bottom w:val="single" w:sz="4" w:space="0" w:color="auto"/>
            </w:tcBorders>
            <w:shd w:val="clear" w:color="auto" w:fill="auto"/>
            <w:vAlign w:val="center"/>
            <w:hideMark/>
          </w:tcPr>
          <w:p w14:paraId="75AD01A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tcBorders>
              <w:bottom w:val="single" w:sz="4" w:space="0" w:color="auto"/>
            </w:tcBorders>
            <w:shd w:val="clear" w:color="auto" w:fill="auto"/>
            <w:vAlign w:val="center"/>
            <w:hideMark/>
          </w:tcPr>
          <w:p w14:paraId="0924930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Asami Ota</w:t>
            </w:r>
          </w:p>
        </w:tc>
        <w:tc>
          <w:tcPr>
            <w:tcW w:w="1114" w:type="dxa"/>
            <w:tcBorders>
              <w:bottom w:val="single" w:sz="4" w:space="0" w:color="auto"/>
            </w:tcBorders>
            <w:shd w:val="clear" w:color="auto" w:fill="auto"/>
            <w:vAlign w:val="center"/>
            <w:hideMark/>
          </w:tcPr>
          <w:p w14:paraId="5B29FC1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tcBorders>
              <w:bottom w:val="single" w:sz="4" w:space="0" w:color="auto"/>
            </w:tcBorders>
            <w:shd w:val="clear" w:color="auto" w:fill="auto"/>
            <w:noWrap/>
            <w:vAlign w:val="center"/>
            <w:hideMark/>
          </w:tcPr>
          <w:p w14:paraId="74B9CCA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anush.ricci@yahoo.com</w:t>
            </w:r>
          </w:p>
        </w:tc>
        <w:tc>
          <w:tcPr>
            <w:tcW w:w="1800" w:type="dxa"/>
            <w:tcBorders>
              <w:bottom w:val="single" w:sz="4" w:space="0" w:color="auto"/>
            </w:tcBorders>
            <w:shd w:val="clear" w:color="auto" w:fill="auto"/>
            <w:noWrap/>
            <w:vAlign w:val="center"/>
            <w:hideMark/>
          </w:tcPr>
          <w:p w14:paraId="16EE41D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Credit</w:t>
            </w:r>
          </w:p>
        </w:tc>
        <w:tc>
          <w:tcPr>
            <w:tcW w:w="720" w:type="dxa"/>
            <w:shd w:val="clear" w:color="auto" w:fill="auto"/>
            <w:vAlign w:val="center"/>
            <w:hideMark/>
          </w:tcPr>
          <w:p w14:paraId="4D60E77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199BAA1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3C7A78C" w14:textId="77777777" w:rsidTr="003C5D79">
        <w:trPr>
          <w:trHeight w:val="360"/>
          <w:tblHeader/>
        </w:trPr>
        <w:tc>
          <w:tcPr>
            <w:tcW w:w="1890" w:type="dxa"/>
            <w:tcBorders>
              <w:bottom w:val="single" w:sz="4" w:space="0" w:color="auto"/>
            </w:tcBorders>
            <w:shd w:val="clear" w:color="auto" w:fill="auto"/>
            <w:noWrap/>
            <w:vAlign w:val="center"/>
            <w:hideMark/>
          </w:tcPr>
          <w:p w14:paraId="21F7EF3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Nathaniel Ryan</w:t>
            </w:r>
          </w:p>
        </w:tc>
        <w:tc>
          <w:tcPr>
            <w:tcW w:w="1170" w:type="dxa"/>
            <w:tcBorders>
              <w:bottom w:val="single" w:sz="4" w:space="0" w:color="auto"/>
            </w:tcBorders>
            <w:shd w:val="clear" w:color="auto" w:fill="auto"/>
            <w:noWrap/>
            <w:vAlign w:val="center"/>
            <w:hideMark/>
          </w:tcPr>
          <w:p w14:paraId="3FA0D47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170" w:type="dxa"/>
            <w:tcBorders>
              <w:bottom w:val="single" w:sz="4" w:space="0" w:color="auto"/>
            </w:tcBorders>
            <w:shd w:val="clear" w:color="auto" w:fill="auto"/>
            <w:vAlign w:val="center"/>
            <w:hideMark/>
          </w:tcPr>
          <w:p w14:paraId="1804B28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908-672-6101</w:t>
            </w:r>
          </w:p>
        </w:tc>
        <w:tc>
          <w:tcPr>
            <w:tcW w:w="810" w:type="dxa"/>
            <w:tcBorders>
              <w:bottom w:val="single" w:sz="4" w:space="0" w:color="auto"/>
            </w:tcBorders>
            <w:shd w:val="clear" w:color="auto" w:fill="auto"/>
            <w:vAlign w:val="center"/>
            <w:hideMark/>
          </w:tcPr>
          <w:p w14:paraId="0740B25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tcBorders>
              <w:bottom w:val="single" w:sz="4" w:space="0" w:color="auto"/>
            </w:tcBorders>
            <w:shd w:val="clear" w:color="auto" w:fill="auto"/>
            <w:vAlign w:val="center"/>
            <w:hideMark/>
          </w:tcPr>
          <w:p w14:paraId="5806854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Jae Park </w:t>
            </w:r>
          </w:p>
        </w:tc>
        <w:tc>
          <w:tcPr>
            <w:tcW w:w="1114" w:type="dxa"/>
            <w:tcBorders>
              <w:bottom w:val="single" w:sz="4" w:space="0" w:color="auto"/>
            </w:tcBorders>
            <w:shd w:val="clear" w:color="auto" w:fill="auto"/>
            <w:vAlign w:val="center"/>
            <w:hideMark/>
          </w:tcPr>
          <w:p w14:paraId="0D33CE3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tcBorders>
              <w:bottom w:val="single" w:sz="4" w:space="0" w:color="auto"/>
            </w:tcBorders>
            <w:shd w:val="clear" w:color="auto" w:fill="auto"/>
            <w:noWrap/>
            <w:vAlign w:val="center"/>
            <w:hideMark/>
          </w:tcPr>
          <w:p w14:paraId="1779AF4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njryan@hotmail.com</w:t>
            </w:r>
          </w:p>
        </w:tc>
        <w:tc>
          <w:tcPr>
            <w:tcW w:w="1800" w:type="dxa"/>
            <w:tcBorders>
              <w:bottom w:val="single" w:sz="4" w:space="0" w:color="auto"/>
            </w:tcBorders>
            <w:shd w:val="clear" w:color="auto" w:fill="auto"/>
            <w:noWrap/>
            <w:vAlign w:val="center"/>
            <w:hideMark/>
          </w:tcPr>
          <w:p w14:paraId="3246E8B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Financial Institutions/Municipals</w:t>
            </w:r>
          </w:p>
        </w:tc>
        <w:tc>
          <w:tcPr>
            <w:tcW w:w="720" w:type="dxa"/>
            <w:shd w:val="clear" w:color="auto" w:fill="auto"/>
            <w:vAlign w:val="center"/>
            <w:hideMark/>
          </w:tcPr>
          <w:p w14:paraId="655AF38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D3E22B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2BA3C5B1" w14:textId="77777777" w:rsidTr="003C5D79">
        <w:trPr>
          <w:trHeight w:val="360"/>
          <w:tblHeader/>
        </w:trPr>
        <w:tc>
          <w:tcPr>
            <w:tcW w:w="1890" w:type="dxa"/>
            <w:tcBorders>
              <w:top w:val="single" w:sz="4" w:space="0" w:color="auto"/>
            </w:tcBorders>
            <w:shd w:val="clear" w:color="auto" w:fill="auto"/>
            <w:noWrap/>
            <w:vAlign w:val="center"/>
            <w:hideMark/>
          </w:tcPr>
          <w:p w14:paraId="1D73552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Jae Park </w:t>
            </w:r>
          </w:p>
        </w:tc>
        <w:tc>
          <w:tcPr>
            <w:tcW w:w="1170" w:type="dxa"/>
            <w:tcBorders>
              <w:top w:val="single" w:sz="4" w:space="0" w:color="auto"/>
            </w:tcBorders>
            <w:shd w:val="clear" w:color="auto" w:fill="auto"/>
            <w:noWrap/>
            <w:vAlign w:val="center"/>
            <w:hideMark/>
          </w:tcPr>
          <w:p w14:paraId="6C96112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201-496-6172</w:t>
            </w:r>
          </w:p>
        </w:tc>
        <w:tc>
          <w:tcPr>
            <w:tcW w:w="1170" w:type="dxa"/>
            <w:tcBorders>
              <w:top w:val="single" w:sz="4" w:space="0" w:color="auto"/>
            </w:tcBorders>
            <w:shd w:val="clear" w:color="auto" w:fill="auto"/>
            <w:vAlign w:val="center"/>
            <w:hideMark/>
          </w:tcPr>
          <w:p w14:paraId="541D058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tcBorders>
              <w:top w:val="single" w:sz="4" w:space="0" w:color="auto"/>
            </w:tcBorders>
            <w:shd w:val="clear" w:color="auto" w:fill="auto"/>
            <w:vAlign w:val="center"/>
            <w:hideMark/>
          </w:tcPr>
          <w:p w14:paraId="78699EF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tcBorders>
              <w:top w:val="single" w:sz="4" w:space="0" w:color="auto"/>
            </w:tcBorders>
            <w:shd w:val="clear" w:color="auto" w:fill="auto"/>
            <w:vAlign w:val="center"/>
            <w:hideMark/>
          </w:tcPr>
          <w:p w14:paraId="07059B1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Nathaniel Ryan</w:t>
            </w:r>
          </w:p>
        </w:tc>
        <w:tc>
          <w:tcPr>
            <w:tcW w:w="1114" w:type="dxa"/>
            <w:tcBorders>
              <w:top w:val="single" w:sz="4" w:space="0" w:color="auto"/>
            </w:tcBorders>
            <w:shd w:val="clear" w:color="auto" w:fill="auto"/>
            <w:vAlign w:val="center"/>
            <w:hideMark/>
          </w:tcPr>
          <w:p w14:paraId="7D1C98C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917-588-1400</w:t>
            </w:r>
          </w:p>
        </w:tc>
        <w:tc>
          <w:tcPr>
            <w:tcW w:w="2340" w:type="dxa"/>
            <w:tcBorders>
              <w:top w:val="single" w:sz="4" w:space="0" w:color="auto"/>
            </w:tcBorders>
            <w:shd w:val="clear" w:color="auto" w:fill="auto"/>
            <w:noWrap/>
            <w:vAlign w:val="center"/>
            <w:hideMark/>
          </w:tcPr>
          <w:p w14:paraId="4D1CE93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tcBorders>
              <w:top w:val="single" w:sz="4" w:space="0" w:color="auto"/>
            </w:tcBorders>
            <w:shd w:val="clear" w:color="auto" w:fill="auto"/>
            <w:noWrap/>
            <w:vAlign w:val="center"/>
            <w:hideMark/>
          </w:tcPr>
          <w:p w14:paraId="692B0F2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Financial Institutions/Municipals</w:t>
            </w:r>
          </w:p>
        </w:tc>
        <w:tc>
          <w:tcPr>
            <w:tcW w:w="720" w:type="dxa"/>
            <w:shd w:val="clear" w:color="auto" w:fill="auto"/>
            <w:vAlign w:val="center"/>
            <w:hideMark/>
          </w:tcPr>
          <w:p w14:paraId="33F081B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CAE093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9C52FDA" w14:textId="77777777" w:rsidTr="003C5D79">
        <w:trPr>
          <w:trHeight w:val="360"/>
          <w:tblHeader/>
        </w:trPr>
        <w:tc>
          <w:tcPr>
            <w:tcW w:w="1890" w:type="dxa"/>
            <w:shd w:val="clear" w:color="auto" w:fill="auto"/>
            <w:noWrap/>
            <w:vAlign w:val="center"/>
            <w:hideMark/>
          </w:tcPr>
          <w:p w14:paraId="44E3DAD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Maureen Kivlehan-Sutton</w:t>
            </w:r>
          </w:p>
        </w:tc>
        <w:tc>
          <w:tcPr>
            <w:tcW w:w="1170" w:type="dxa"/>
            <w:shd w:val="clear" w:color="auto" w:fill="auto"/>
            <w:noWrap/>
            <w:vAlign w:val="center"/>
            <w:hideMark/>
          </w:tcPr>
          <w:p w14:paraId="744E2A4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201-391-4916</w:t>
            </w:r>
          </w:p>
        </w:tc>
        <w:tc>
          <w:tcPr>
            <w:tcW w:w="1170" w:type="dxa"/>
            <w:shd w:val="clear" w:color="auto" w:fill="auto"/>
            <w:vAlign w:val="center"/>
            <w:hideMark/>
          </w:tcPr>
          <w:p w14:paraId="75B932B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201-819-2658</w:t>
            </w:r>
          </w:p>
        </w:tc>
        <w:tc>
          <w:tcPr>
            <w:tcW w:w="810" w:type="dxa"/>
            <w:shd w:val="clear" w:color="auto" w:fill="auto"/>
            <w:vAlign w:val="center"/>
            <w:hideMark/>
          </w:tcPr>
          <w:p w14:paraId="5CDBB4F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73B9D512" w14:textId="76C35C92"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Robert </w:t>
            </w:r>
            <w:r>
              <w:rPr>
                <w:rFonts w:eastAsia="Times New Roman"/>
                <w:bCs/>
                <w:color w:val="000000"/>
                <w:sz w:val="17"/>
                <w:szCs w:val="17"/>
              </w:rPr>
              <w:t>DuPuy</w:t>
            </w:r>
          </w:p>
        </w:tc>
        <w:tc>
          <w:tcPr>
            <w:tcW w:w="1114" w:type="dxa"/>
            <w:shd w:val="clear" w:color="auto" w:fill="auto"/>
            <w:vAlign w:val="center"/>
            <w:hideMark/>
          </w:tcPr>
          <w:p w14:paraId="3B300AF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3D21E0D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maureensutton5@gmail.com</w:t>
            </w:r>
          </w:p>
        </w:tc>
        <w:tc>
          <w:tcPr>
            <w:tcW w:w="1800" w:type="dxa"/>
            <w:shd w:val="clear" w:color="auto" w:fill="auto"/>
            <w:noWrap/>
            <w:vAlign w:val="center"/>
            <w:hideMark/>
          </w:tcPr>
          <w:p w14:paraId="57BAEDD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IT Risk </w:t>
            </w:r>
          </w:p>
        </w:tc>
        <w:tc>
          <w:tcPr>
            <w:tcW w:w="720" w:type="dxa"/>
            <w:shd w:val="clear" w:color="auto" w:fill="auto"/>
            <w:vAlign w:val="center"/>
            <w:hideMark/>
          </w:tcPr>
          <w:p w14:paraId="3943669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9C370A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BC5852D" w14:textId="77777777" w:rsidTr="003C5D79">
        <w:trPr>
          <w:trHeight w:val="360"/>
          <w:tblHeader/>
        </w:trPr>
        <w:tc>
          <w:tcPr>
            <w:tcW w:w="1890" w:type="dxa"/>
            <w:shd w:val="clear" w:color="auto" w:fill="auto"/>
            <w:noWrap/>
            <w:vAlign w:val="center"/>
            <w:hideMark/>
          </w:tcPr>
          <w:p w14:paraId="4F73A51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Takahiro Nishikawa</w:t>
            </w:r>
          </w:p>
        </w:tc>
        <w:tc>
          <w:tcPr>
            <w:tcW w:w="1170" w:type="dxa"/>
            <w:shd w:val="clear" w:color="auto" w:fill="auto"/>
            <w:noWrap/>
            <w:vAlign w:val="center"/>
            <w:hideMark/>
          </w:tcPr>
          <w:p w14:paraId="2290B9EC" w14:textId="5BFE4009" w:rsidR="007D496B" w:rsidRPr="00CF3CF7" w:rsidRDefault="007D496B" w:rsidP="007D496B">
            <w:pPr>
              <w:spacing w:after="0"/>
              <w:jc w:val="left"/>
              <w:rPr>
                <w:rFonts w:eastAsia="Times New Roman"/>
                <w:bCs/>
                <w:color w:val="000000"/>
                <w:sz w:val="17"/>
                <w:szCs w:val="17"/>
              </w:rPr>
            </w:pPr>
            <w:r w:rsidRPr="006C4749">
              <w:rPr>
                <w:sz w:val="17"/>
                <w:szCs w:val="17"/>
              </w:rPr>
              <w:t>646-715-8270</w:t>
            </w:r>
          </w:p>
        </w:tc>
        <w:tc>
          <w:tcPr>
            <w:tcW w:w="1170" w:type="dxa"/>
            <w:shd w:val="clear" w:color="auto" w:fill="auto"/>
            <w:vAlign w:val="center"/>
            <w:hideMark/>
          </w:tcPr>
          <w:p w14:paraId="25395B6B" w14:textId="43EB7D86" w:rsidR="007D496B" w:rsidRPr="00C02E87" w:rsidRDefault="007D496B" w:rsidP="007D496B">
            <w:pPr>
              <w:spacing w:after="0"/>
              <w:jc w:val="left"/>
              <w:rPr>
                <w:rFonts w:eastAsia="Times New Roman"/>
                <w:bCs/>
                <w:color w:val="000000"/>
                <w:sz w:val="17"/>
                <w:szCs w:val="17"/>
              </w:rPr>
            </w:pPr>
          </w:p>
        </w:tc>
        <w:tc>
          <w:tcPr>
            <w:tcW w:w="810" w:type="dxa"/>
            <w:shd w:val="clear" w:color="auto" w:fill="auto"/>
            <w:vAlign w:val="center"/>
            <w:hideMark/>
          </w:tcPr>
          <w:p w14:paraId="2474D2B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0C39A5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Michiko Miura</w:t>
            </w:r>
          </w:p>
        </w:tc>
        <w:tc>
          <w:tcPr>
            <w:tcW w:w="1114" w:type="dxa"/>
            <w:shd w:val="clear" w:color="auto" w:fill="auto"/>
            <w:vAlign w:val="center"/>
            <w:hideMark/>
          </w:tcPr>
          <w:p w14:paraId="5B047409" w14:textId="3C3B58DE"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hideMark/>
          </w:tcPr>
          <w:p w14:paraId="54E4703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nishikawa0707@gmail.com</w:t>
            </w:r>
          </w:p>
        </w:tc>
        <w:tc>
          <w:tcPr>
            <w:tcW w:w="1800" w:type="dxa"/>
            <w:shd w:val="clear" w:color="auto" w:fill="auto"/>
            <w:noWrap/>
            <w:vAlign w:val="center"/>
            <w:hideMark/>
          </w:tcPr>
          <w:p w14:paraId="5AB1938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Planning</w:t>
            </w:r>
          </w:p>
        </w:tc>
        <w:tc>
          <w:tcPr>
            <w:tcW w:w="720" w:type="dxa"/>
            <w:shd w:val="clear" w:color="auto" w:fill="auto"/>
            <w:vAlign w:val="center"/>
            <w:hideMark/>
          </w:tcPr>
          <w:p w14:paraId="69752F3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FA1C31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041A5A9" w14:textId="77777777" w:rsidTr="006C4749">
        <w:trPr>
          <w:trHeight w:val="360"/>
          <w:tblHeader/>
        </w:trPr>
        <w:tc>
          <w:tcPr>
            <w:tcW w:w="1890" w:type="dxa"/>
            <w:shd w:val="clear" w:color="auto" w:fill="auto"/>
            <w:noWrap/>
            <w:vAlign w:val="center"/>
            <w:hideMark/>
          </w:tcPr>
          <w:p w14:paraId="3392B796" w14:textId="2D85A72D" w:rsidR="007D496B" w:rsidRPr="00C02E87" w:rsidRDefault="00357B5D" w:rsidP="007D496B">
            <w:pPr>
              <w:spacing w:after="0"/>
              <w:jc w:val="left"/>
              <w:rPr>
                <w:rFonts w:eastAsia="Times New Roman"/>
                <w:bCs/>
                <w:color w:val="000000"/>
                <w:sz w:val="17"/>
                <w:szCs w:val="17"/>
              </w:rPr>
            </w:pPr>
            <w:r>
              <w:rPr>
                <w:rFonts w:eastAsia="Times New Roman"/>
                <w:bCs/>
                <w:color w:val="000000"/>
                <w:sz w:val="17"/>
                <w:szCs w:val="17"/>
              </w:rPr>
              <w:t>Brian Song</w:t>
            </w:r>
          </w:p>
        </w:tc>
        <w:tc>
          <w:tcPr>
            <w:tcW w:w="1170" w:type="dxa"/>
            <w:shd w:val="clear" w:color="auto" w:fill="auto"/>
            <w:noWrap/>
            <w:vAlign w:val="center"/>
            <w:hideMark/>
          </w:tcPr>
          <w:p w14:paraId="1E99BDBA" w14:textId="7B6B2BE1" w:rsidR="007D496B" w:rsidRPr="006C4749" w:rsidRDefault="00357B5D" w:rsidP="007D496B">
            <w:pPr>
              <w:spacing w:after="0"/>
              <w:jc w:val="left"/>
              <w:rPr>
                <w:sz w:val="17"/>
                <w:szCs w:val="17"/>
              </w:rPr>
            </w:pPr>
            <w:r w:rsidRPr="006C4749">
              <w:rPr>
                <w:sz w:val="17"/>
                <w:szCs w:val="17"/>
              </w:rPr>
              <w:t>914-472-2031</w:t>
            </w:r>
          </w:p>
        </w:tc>
        <w:tc>
          <w:tcPr>
            <w:tcW w:w="1170" w:type="dxa"/>
            <w:shd w:val="clear" w:color="auto" w:fill="auto"/>
            <w:vAlign w:val="center"/>
            <w:hideMark/>
          </w:tcPr>
          <w:p w14:paraId="0B103FF2" w14:textId="3E67F51E"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r w:rsidR="00357B5D" w:rsidRPr="006C4749">
              <w:rPr>
                <w:sz w:val="17"/>
                <w:szCs w:val="17"/>
              </w:rPr>
              <w:t>203-219-8503</w:t>
            </w:r>
          </w:p>
        </w:tc>
        <w:tc>
          <w:tcPr>
            <w:tcW w:w="810" w:type="dxa"/>
            <w:shd w:val="clear" w:color="auto" w:fill="auto"/>
            <w:vAlign w:val="center"/>
            <w:hideMark/>
          </w:tcPr>
          <w:p w14:paraId="0971E34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712A109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Yong Yu</w:t>
            </w:r>
          </w:p>
        </w:tc>
        <w:tc>
          <w:tcPr>
            <w:tcW w:w="1114" w:type="dxa"/>
            <w:shd w:val="clear" w:color="auto" w:fill="auto"/>
            <w:vAlign w:val="center"/>
          </w:tcPr>
          <w:p w14:paraId="75CC1260" w14:textId="597F6254"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tcPr>
          <w:p w14:paraId="30E9E7AF" w14:textId="06EC19A5"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hideMark/>
          </w:tcPr>
          <w:p w14:paraId="1869F35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Quantitative Research</w:t>
            </w:r>
          </w:p>
        </w:tc>
        <w:tc>
          <w:tcPr>
            <w:tcW w:w="720" w:type="dxa"/>
            <w:shd w:val="clear" w:color="auto" w:fill="auto"/>
            <w:vAlign w:val="center"/>
            <w:hideMark/>
          </w:tcPr>
          <w:p w14:paraId="33A88D5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4425848"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ABE9623" w14:textId="77777777" w:rsidTr="003C5D79">
        <w:trPr>
          <w:trHeight w:val="360"/>
          <w:tblHeader/>
        </w:trPr>
        <w:tc>
          <w:tcPr>
            <w:tcW w:w="1890" w:type="dxa"/>
            <w:shd w:val="clear" w:color="auto" w:fill="auto"/>
            <w:noWrap/>
            <w:vAlign w:val="center"/>
            <w:hideMark/>
          </w:tcPr>
          <w:p w14:paraId="517D26A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David Feldman</w:t>
            </w:r>
          </w:p>
        </w:tc>
        <w:tc>
          <w:tcPr>
            <w:tcW w:w="1170" w:type="dxa"/>
            <w:shd w:val="clear" w:color="auto" w:fill="auto"/>
            <w:noWrap/>
            <w:vAlign w:val="center"/>
            <w:hideMark/>
          </w:tcPr>
          <w:p w14:paraId="493FA6F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212-343-7497</w:t>
            </w:r>
          </w:p>
        </w:tc>
        <w:tc>
          <w:tcPr>
            <w:tcW w:w="1170" w:type="dxa"/>
            <w:shd w:val="clear" w:color="auto" w:fill="auto"/>
            <w:vAlign w:val="center"/>
            <w:hideMark/>
          </w:tcPr>
          <w:p w14:paraId="29F5E9B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646-246-5206</w:t>
            </w:r>
          </w:p>
        </w:tc>
        <w:tc>
          <w:tcPr>
            <w:tcW w:w="810" w:type="dxa"/>
            <w:shd w:val="clear" w:color="auto" w:fill="auto"/>
            <w:vAlign w:val="center"/>
            <w:hideMark/>
          </w:tcPr>
          <w:p w14:paraId="5A14C97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6A825B0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Jeff Lattime </w:t>
            </w:r>
          </w:p>
        </w:tc>
        <w:tc>
          <w:tcPr>
            <w:tcW w:w="1114" w:type="dxa"/>
            <w:shd w:val="clear" w:color="auto" w:fill="auto"/>
            <w:vAlign w:val="center"/>
            <w:hideMark/>
          </w:tcPr>
          <w:p w14:paraId="25EA481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7DBCD6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3663D3B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Rates Trading</w:t>
            </w:r>
          </w:p>
        </w:tc>
        <w:tc>
          <w:tcPr>
            <w:tcW w:w="720" w:type="dxa"/>
            <w:shd w:val="clear" w:color="auto" w:fill="auto"/>
            <w:vAlign w:val="center"/>
            <w:hideMark/>
          </w:tcPr>
          <w:p w14:paraId="2EBDF18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7E72D38"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1E075F5" w14:textId="77777777" w:rsidTr="003C5D79">
        <w:trPr>
          <w:trHeight w:val="360"/>
          <w:tblHeader/>
        </w:trPr>
        <w:tc>
          <w:tcPr>
            <w:tcW w:w="1890" w:type="dxa"/>
            <w:shd w:val="clear" w:color="auto" w:fill="auto"/>
            <w:noWrap/>
            <w:vAlign w:val="center"/>
            <w:hideMark/>
          </w:tcPr>
          <w:p w14:paraId="4C92798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Mark Bergman </w:t>
            </w:r>
          </w:p>
        </w:tc>
        <w:tc>
          <w:tcPr>
            <w:tcW w:w="1170" w:type="dxa"/>
            <w:shd w:val="clear" w:color="auto" w:fill="auto"/>
            <w:noWrap/>
            <w:vAlign w:val="center"/>
            <w:hideMark/>
          </w:tcPr>
          <w:p w14:paraId="2A4E294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718-252-3020</w:t>
            </w:r>
          </w:p>
        </w:tc>
        <w:tc>
          <w:tcPr>
            <w:tcW w:w="1170" w:type="dxa"/>
            <w:shd w:val="clear" w:color="auto" w:fill="auto"/>
            <w:vAlign w:val="center"/>
            <w:hideMark/>
          </w:tcPr>
          <w:p w14:paraId="139384A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917-843-4097</w:t>
            </w:r>
          </w:p>
        </w:tc>
        <w:tc>
          <w:tcPr>
            <w:tcW w:w="810" w:type="dxa"/>
            <w:shd w:val="clear" w:color="auto" w:fill="auto"/>
            <w:vAlign w:val="center"/>
            <w:hideMark/>
          </w:tcPr>
          <w:p w14:paraId="1D55DDE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022EC6D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Scott Callahan</w:t>
            </w:r>
          </w:p>
        </w:tc>
        <w:tc>
          <w:tcPr>
            <w:tcW w:w="1114" w:type="dxa"/>
            <w:shd w:val="clear" w:color="auto" w:fill="auto"/>
            <w:vAlign w:val="center"/>
            <w:hideMark/>
          </w:tcPr>
          <w:p w14:paraId="578E79A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0FDEA05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snoopyonpot@yahoo.com</w:t>
            </w:r>
          </w:p>
        </w:tc>
        <w:tc>
          <w:tcPr>
            <w:tcW w:w="1800" w:type="dxa"/>
            <w:shd w:val="clear" w:color="auto" w:fill="auto"/>
            <w:noWrap/>
            <w:vAlign w:val="center"/>
            <w:hideMark/>
          </w:tcPr>
          <w:p w14:paraId="6ABA06D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Rates Trading</w:t>
            </w:r>
          </w:p>
        </w:tc>
        <w:tc>
          <w:tcPr>
            <w:tcW w:w="720" w:type="dxa"/>
            <w:shd w:val="clear" w:color="auto" w:fill="auto"/>
            <w:vAlign w:val="center"/>
            <w:hideMark/>
          </w:tcPr>
          <w:p w14:paraId="7DA4584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4DB0877"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7E148CA6" w14:textId="77777777" w:rsidTr="003C5D79">
        <w:trPr>
          <w:trHeight w:val="360"/>
          <w:tblHeader/>
        </w:trPr>
        <w:tc>
          <w:tcPr>
            <w:tcW w:w="1890" w:type="dxa"/>
            <w:shd w:val="clear" w:color="auto" w:fill="auto"/>
            <w:noWrap/>
            <w:vAlign w:val="center"/>
            <w:hideMark/>
          </w:tcPr>
          <w:p w14:paraId="1B19D86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Raju Shanmuganathan</w:t>
            </w:r>
          </w:p>
        </w:tc>
        <w:tc>
          <w:tcPr>
            <w:tcW w:w="1170" w:type="dxa"/>
            <w:shd w:val="clear" w:color="auto" w:fill="auto"/>
            <w:noWrap/>
            <w:vAlign w:val="center"/>
            <w:hideMark/>
          </w:tcPr>
          <w:p w14:paraId="498EA05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201-372-9595</w:t>
            </w:r>
          </w:p>
        </w:tc>
        <w:tc>
          <w:tcPr>
            <w:tcW w:w="1170" w:type="dxa"/>
            <w:shd w:val="clear" w:color="auto" w:fill="auto"/>
            <w:vAlign w:val="center"/>
            <w:hideMark/>
          </w:tcPr>
          <w:p w14:paraId="7FA9DC5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917-533-2468</w:t>
            </w:r>
          </w:p>
        </w:tc>
        <w:tc>
          <w:tcPr>
            <w:tcW w:w="810" w:type="dxa"/>
            <w:shd w:val="clear" w:color="auto" w:fill="auto"/>
            <w:vAlign w:val="center"/>
            <w:hideMark/>
          </w:tcPr>
          <w:p w14:paraId="3276819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0756807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Mony Abergel</w:t>
            </w:r>
          </w:p>
        </w:tc>
        <w:tc>
          <w:tcPr>
            <w:tcW w:w="1114" w:type="dxa"/>
            <w:shd w:val="clear" w:color="auto" w:fill="auto"/>
            <w:vAlign w:val="center"/>
            <w:hideMark/>
          </w:tcPr>
          <w:p w14:paraId="1C8AD2F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917-533-2468</w:t>
            </w:r>
          </w:p>
        </w:tc>
        <w:tc>
          <w:tcPr>
            <w:tcW w:w="2340" w:type="dxa"/>
            <w:shd w:val="clear" w:color="auto" w:fill="auto"/>
            <w:noWrap/>
            <w:vAlign w:val="center"/>
            <w:hideMark/>
          </w:tcPr>
          <w:p w14:paraId="14CCD62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shanraju@gmail.com</w:t>
            </w:r>
          </w:p>
        </w:tc>
        <w:tc>
          <w:tcPr>
            <w:tcW w:w="1800" w:type="dxa"/>
            <w:shd w:val="clear" w:color="auto" w:fill="auto"/>
            <w:noWrap/>
            <w:vAlign w:val="center"/>
            <w:hideMark/>
          </w:tcPr>
          <w:p w14:paraId="1140706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Sales Trading</w:t>
            </w:r>
          </w:p>
        </w:tc>
        <w:tc>
          <w:tcPr>
            <w:tcW w:w="720" w:type="dxa"/>
            <w:shd w:val="clear" w:color="auto" w:fill="auto"/>
            <w:vAlign w:val="center"/>
            <w:hideMark/>
          </w:tcPr>
          <w:p w14:paraId="70242DC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36FC09E6"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7EB11C7B" w14:textId="77777777" w:rsidTr="003C5D79">
        <w:trPr>
          <w:trHeight w:val="360"/>
          <w:tblHeader/>
        </w:trPr>
        <w:tc>
          <w:tcPr>
            <w:tcW w:w="1890" w:type="dxa"/>
            <w:shd w:val="clear" w:color="auto" w:fill="auto"/>
            <w:noWrap/>
            <w:vAlign w:val="center"/>
            <w:hideMark/>
          </w:tcPr>
          <w:p w14:paraId="7564C32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Joan Gray</w:t>
            </w:r>
          </w:p>
        </w:tc>
        <w:tc>
          <w:tcPr>
            <w:tcW w:w="1170" w:type="dxa"/>
            <w:shd w:val="clear" w:color="auto" w:fill="auto"/>
            <w:noWrap/>
            <w:vAlign w:val="center"/>
            <w:hideMark/>
          </w:tcPr>
          <w:p w14:paraId="35A06D6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201-434-5549</w:t>
            </w:r>
          </w:p>
        </w:tc>
        <w:tc>
          <w:tcPr>
            <w:tcW w:w="1170" w:type="dxa"/>
            <w:shd w:val="clear" w:color="auto" w:fill="auto"/>
            <w:vAlign w:val="center"/>
            <w:hideMark/>
          </w:tcPr>
          <w:p w14:paraId="6691594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201-492-2564</w:t>
            </w:r>
          </w:p>
        </w:tc>
        <w:tc>
          <w:tcPr>
            <w:tcW w:w="810" w:type="dxa"/>
            <w:shd w:val="clear" w:color="auto" w:fill="auto"/>
            <w:vAlign w:val="center"/>
            <w:hideMark/>
          </w:tcPr>
          <w:p w14:paraId="711B3C0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CDBCC90" w14:textId="5D94B5A3"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Maria Regan</w:t>
            </w:r>
          </w:p>
        </w:tc>
        <w:tc>
          <w:tcPr>
            <w:tcW w:w="1114" w:type="dxa"/>
            <w:shd w:val="clear" w:color="auto" w:fill="auto"/>
            <w:vAlign w:val="center"/>
            <w:hideMark/>
          </w:tcPr>
          <w:p w14:paraId="5743844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43795E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joan.gray1797@yahoo.com</w:t>
            </w:r>
          </w:p>
        </w:tc>
        <w:tc>
          <w:tcPr>
            <w:tcW w:w="1800" w:type="dxa"/>
            <w:shd w:val="clear" w:color="auto" w:fill="auto"/>
            <w:noWrap/>
            <w:vAlign w:val="center"/>
            <w:hideMark/>
          </w:tcPr>
          <w:p w14:paraId="737F8D0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Settlements</w:t>
            </w:r>
          </w:p>
        </w:tc>
        <w:tc>
          <w:tcPr>
            <w:tcW w:w="720" w:type="dxa"/>
            <w:shd w:val="clear" w:color="auto" w:fill="auto"/>
            <w:vAlign w:val="center"/>
            <w:hideMark/>
          </w:tcPr>
          <w:p w14:paraId="7F51F68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66C2AC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23FC502C" w14:textId="77777777" w:rsidTr="003C5D79">
        <w:trPr>
          <w:trHeight w:val="360"/>
          <w:tblHeader/>
        </w:trPr>
        <w:tc>
          <w:tcPr>
            <w:tcW w:w="1890" w:type="dxa"/>
            <w:shd w:val="clear" w:color="auto" w:fill="auto"/>
            <w:noWrap/>
            <w:vAlign w:val="center"/>
            <w:hideMark/>
          </w:tcPr>
          <w:p w14:paraId="5871D09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Trey (Edwin) Harragan</w:t>
            </w:r>
          </w:p>
        </w:tc>
        <w:tc>
          <w:tcPr>
            <w:tcW w:w="1170" w:type="dxa"/>
            <w:shd w:val="clear" w:color="auto" w:fill="auto"/>
            <w:noWrap/>
            <w:vAlign w:val="center"/>
            <w:hideMark/>
          </w:tcPr>
          <w:p w14:paraId="215CFF6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516-627-6235</w:t>
            </w:r>
          </w:p>
        </w:tc>
        <w:tc>
          <w:tcPr>
            <w:tcW w:w="1170" w:type="dxa"/>
            <w:shd w:val="clear" w:color="auto" w:fill="auto"/>
            <w:vAlign w:val="center"/>
            <w:hideMark/>
          </w:tcPr>
          <w:p w14:paraId="07BF39F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646-369-5946</w:t>
            </w:r>
          </w:p>
        </w:tc>
        <w:tc>
          <w:tcPr>
            <w:tcW w:w="810" w:type="dxa"/>
            <w:shd w:val="clear" w:color="auto" w:fill="auto"/>
            <w:vAlign w:val="center"/>
            <w:hideMark/>
          </w:tcPr>
          <w:p w14:paraId="4E1F4B8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21A1B750" w14:textId="617D9560" w:rsidR="007D496B" w:rsidRPr="00C02E87" w:rsidRDefault="007D496B" w:rsidP="007D496B">
            <w:pPr>
              <w:spacing w:after="0"/>
              <w:jc w:val="left"/>
              <w:rPr>
                <w:rFonts w:eastAsia="Times New Roman"/>
                <w:bCs/>
                <w:color w:val="000000"/>
                <w:sz w:val="17"/>
                <w:szCs w:val="17"/>
              </w:rPr>
            </w:pPr>
          </w:p>
        </w:tc>
        <w:tc>
          <w:tcPr>
            <w:tcW w:w="1114" w:type="dxa"/>
            <w:shd w:val="clear" w:color="auto" w:fill="auto"/>
            <w:vAlign w:val="center"/>
            <w:hideMark/>
          </w:tcPr>
          <w:p w14:paraId="54024B2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770A283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harragan@gmail.com</w:t>
            </w:r>
          </w:p>
        </w:tc>
        <w:tc>
          <w:tcPr>
            <w:tcW w:w="1800" w:type="dxa"/>
            <w:shd w:val="clear" w:color="auto" w:fill="auto"/>
            <w:noWrap/>
            <w:vAlign w:val="center"/>
            <w:hideMark/>
          </w:tcPr>
          <w:p w14:paraId="5BB62C1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76C61AE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90445F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59AF03BF" w14:textId="77777777" w:rsidTr="003C5D79">
        <w:trPr>
          <w:trHeight w:val="360"/>
          <w:tblHeader/>
        </w:trPr>
        <w:tc>
          <w:tcPr>
            <w:tcW w:w="1890" w:type="dxa"/>
            <w:shd w:val="clear" w:color="auto" w:fill="auto"/>
            <w:noWrap/>
            <w:vAlign w:val="center"/>
            <w:hideMark/>
          </w:tcPr>
          <w:p w14:paraId="219C7A1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Ed Krauser</w:t>
            </w:r>
          </w:p>
        </w:tc>
        <w:tc>
          <w:tcPr>
            <w:tcW w:w="1170" w:type="dxa"/>
            <w:shd w:val="clear" w:color="auto" w:fill="auto"/>
            <w:noWrap/>
            <w:vAlign w:val="center"/>
            <w:hideMark/>
          </w:tcPr>
          <w:p w14:paraId="0B053AA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908-879-1518</w:t>
            </w:r>
          </w:p>
        </w:tc>
        <w:tc>
          <w:tcPr>
            <w:tcW w:w="1170" w:type="dxa"/>
            <w:shd w:val="clear" w:color="auto" w:fill="auto"/>
            <w:vAlign w:val="center"/>
            <w:hideMark/>
          </w:tcPr>
          <w:p w14:paraId="62A7A7C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908-565-0159</w:t>
            </w:r>
          </w:p>
        </w:tc>
        <w:tc>
          <w:tcPr>
            <w:tcW w:w="810" w:type="dxa"/>
            <w:shd w:val="clear" w:color="auto" w:fill="auto"/>
            <w:vAlign w:val="center"/>
            <w:hideMark/>
          </w:tcPr>
          <w:p w14:paraId="54DD57D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4A7F89F4" w14:textId="1B3B6388"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Dawid Midura</w:t>
            </w:r>
          </w:p>
        </w:tc>
        <w:tc>
          <w:tcPr>
            <w:tcW w:w="1114" w:type="dxa"/>
            <w:shd w:val="clear" w:color="auto" w:fill="auto"/>
            <w:vAlign w:val="center"/>
            <w:hideMark/>
          </w:tcPr>
          <w:p w14:paraId="19DC2DF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EDCD5F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ekrauser@gmail.com</w:t>
            </w:r>
          </w:p>
        </w:tc>
        <w:tc>
          <w:tcPr>
            <w:tcW w:w="1800" w:type="dxa"/>
            <w:shd w:val="clear" w:color="auto" w:fill="auto"/>
            <w:noWrap/>
            <w:vAlign w:val="center"/>
            <w:hideMark/>
          </w:tcPr>
          <w:p w14:paraId="69085DA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00FCFCF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480BBB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81B791E" w14:textId="77777777" w:rsidTr="003C5D79">
        <w:trPr>
          <w:trHeight w:val="360"/>
          <w:tblHeader/>
        </w:trPr>
        <w:tc>
          <w:tcPr>
            <w:tcW w:w="1890" w:type="dxa"/>
            <w:shd w:val="clear" w:color="auto" w:fill="auto"/>
            <w:noWrap/>
            <w:vAlign w:val="center"/>
            <w:hideMark/>
          </w:tcPr>
          <w:p w14:paraId="2A2FA3A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lastRenderedPageBreak/>
              <w:t>Dima (Dmitriy) Patek</w:t>
            </w:r>
          </w:p>
        </w:tc>
        <w:tc>
          <w:tcPr>
            <w:tcW w:w="1170" w:type="dxa"/>
            <w:shd w:val="clear" w:color="auto" w:fill="auto"/>
            <w:noWrap/>
            <w:vAlign w:val="center"/>
            <w:hideMark/>
          </w:tcPr>
          <w:p w14:paraId="00A6C13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170" w:type="dxa"/>
            <w:shd w:val="clear" w:color="auto" w:fill="auto"/>
            <w:vAlign w:val="center"/>
            <w:hideMark/>
          </w:tcPr>
          <w:p w14:paraId="184F62F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917-545-9289</w:t>
            </w:r>
          </w:p>
        </w:tc>
        <w:tc>
          <w:tcPr>
            <w:tcW w:w="810" w:type="dxa"/>
            <w:shd w:val="clear" w:color="auto" w:fill="auto"/>
            <w:vAlign w:val="center"/>
            <w:hideMark/>
          </w:tcPr>
          <w:p w14:paraId="3894DE4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4220E7E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Frank Buonarota</w:t>
            </w:r>
          </w:p>
        </w:tc>
        <w:tc>
          <w:tcPr>
            <w:tcW w:w="1114" w:type="dxa"/>
            <w:shd w:val="clear" w:color="auto" w:fill="auto"/>
            <w:vAlign w:val="center"/>
            <w:hideMark/>
          </w:tcPr>
          <w:p w14:paraId="036D8CC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CBF159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cudima@yahoo.com</w:t>
            </w:r>
          </w:p>
        </w:tc>
        <w:tc>
          <w:tcPr>
            <w:tcW w:w="1800" w:type="dxa"/>
            <w:shd w:val="clear" w:color="auto" w:fill="auto"/>
            <w:noWrap/>
            <w:vAlign w:val="center"/>
            <w:hideMark/>
          </w:tcPr>
          <w:p w14:paraId="69AC5DD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14997B2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F15F316"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120730C0" w14:textId="77777777" w:rsidTr="003C5D79">
        <w:trPr>
          <w:trHeight w:val="360"/>
          <w:tblHeader/>
        </w:trPr>
        <w:tc>
          <w:tcPr>
            <w:tcW w:w="1890" w:type="dxa"/>
            <w:shd w:val="clear" w:color="auto" w:fill="auto"/>
            <w:noWrap/>
            <w:vAlign w:val="center"/>
            <w:hideMark/>
          </w:tcPr>
          <w:p w14:paraId="19FB125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Joseph Santoro</w:t>
            </w:r>
          </w:p>
        </w:tc>
        <w:tc>
          <w:tcPr>
            <w:tcW w:w="1170" w:type="dxa"/>
            <w:shd w:val="clear" w:color="auto" w:fill="auto"/>
            <w:noWrap/>
            <w:vAlign w:val="center"/>
            <w:hideMark/>
          </w:tcPr>
          <w:p w14:paraId="4FFB035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914-723-5735</w:t>
            </w:r>
          </w:p>
        </w:tc>
        <w:tc>
          <w:tcPr>
            <w:tcW w:w="1170" w:type="dxa"/>
            <w:shd w:val="clear" w:color="auto" w:fill="auto"/>
            <w:vAlign w:val="center"/>
            <w:hideMark/>
          </w:tcPr>
          <w:p w14:paraId="6BBC373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914-469-8877</w:t>
            </w:r>
          </w:p>
        </w:tc>
        <w:tc>
          <w:tcPr>
            <w:tcW w:w="810" w:type="dxa"/>
            <w:shd w:val="clear" w:color="auto" w:fill="auto"/>
            <w:vAlign w:val="center"/>
            <w:hideMark/>
          </w:tcPr>
          <w:p w14:paraId="2E9EF03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2271CFC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Vince Ye</w:t>
            </w:r>
          </w:p>
        </w:tc>
        <w:tc>
          <w:tcPr>
            <w:tcW w:w="1114" w:type="dxa"/>
            <w:shd w:val="clear" w:color="auto" w:fill="auto"/>
            <w:vAlign w:val="center"/>
            <w:hideMark/>
          </w:tcPr>
          <w:p w14:paraId="033D242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BA055E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jtsgiants55@yahoo.com</w:t>
            </w:r>
          </w:p>
        </w:tc>
        <w:tc>
          <w:tcPr>
            <w:tcW w:w="1800" w:type="dxa"/>
            <w:shd w:val="clear" w:color="auto" w:fill="auto"/>
            <w:noWrap/>
            <w:vAlign w:val="center"/>
            <w:hideMark/>
          </w:tcPr>
          <w:p w14:paraId="310CCDE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5342C90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4267299"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5167201B" w14:textId="77777777" w:rsidTr="003C5D79">
        <w:trPr>
          <w:trHeight w:val="360"/>
          <w:tblHeader/>
        </w:trPr>
        <w:tc>
          <w:tcPr>
            <w:tcW w:w="1890" w:type="dxa"/>
            <w:shd w:val="clear" w:color="auto" w:fill="auto"/>
            <w:noWrap/>
            <w:vAlign w:val="center"/>
            <w:hideMark/>
          </w:tcPr>
          <w:p w14:paraId="38E5EF1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Xin Xu</w:t>
            </w:r>
          </w:p>
        </w:tc>
        <w:tc>
          <w:tcPr>
            <w:tcW w:w="1170" w:type="dxa"/>
            <w:shd w:val="clear" w:color="auto" w:fill="auto"/>
            <w:noWrap/>
            <w:vAlign w:val="center"/>
            <w:hideMark/>
          </w:tcPr>
          <w:p w14:paraId="68115DA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732-446-6728</w:t>
            </w:r>
          </w:p>
        </w:tc>
        <w:tc>
          <w:tcPr>
            <w:tcW w:w="1170" w:type="dxa"/>
            <w:shd w:val="clear" w:color="auto" w:fill="auto"/>
            <w:vAlign w:val="center"/>
            <w:hideMark/>
          </w:tcPr>
          <w:p w14:paraId="7D42C0E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732-659-4698</w:t>
            </w:r>
          </w:p>
        </w:tc>
        <w:tc>
          <w:tcPr>
            <w:tcW w:w="810" w:type="dxa"/>
            <w:shd w:val="clear" w:color="auto" w:fill="auto"/>
            <w:vAlign w:val="center"/>
            <w:hideMark/>
          </w:tcPr>
          <w:p w14:paraId="04EE898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4E1FABD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Dima Patek</w:t>
            </w:r>
          </w:p>
        </w:tc>
        <w:tc>
          <w:tcPr>
            <w:tcW w:w="1114" w:type="dxa"/>
            <w:shd w:val="clear" w:color="auto" w:fill="auto"/>
            <w:vAlign w:val="center"/>
            <w:hideMark/>
          </w:tcPr>
          <w:p w14:paraId="300FDA6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6B3A7AF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xinxu88@gmail.com</w:t>
            </w:r>
          </w:p>
        </w:tc>
        <w:tc>
          <w:tcPr>
            <w:tcW w:w="1800" w:type="dxa"/>
            <w:shd w:val="clear" w:color="auto" w:fill="auto"/>
            <w:noWrap/>
            <w:vAlign w:val="center"/>
            <w:hideMark/>
          </w:tcPr>
          <w:p w14:paraId="3D8BE52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3AE3662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0D1F31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25E5AE0E" w14:textId="77777777" w:rsidTr="003C5D79">
        <w:trPr>
          <w:trHeight w:val="360"/>
          <w:tblHeader/>
        </w:trPr>
        <w:tc>
          <w:tcPr>
            <w:tcW w:w="1890" w:type="dxa"/>
            <w:shd w:val="clear" w:color="auto" w:fill="auto"/>
            <w:noWrap/>
            <w:vAlign w:val="center"/>
            <w:hideMark/>
          </w:tcPr>
          <w:p w14:paraId="7C477D7A" w14:textId="35C24ABA"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Vince</w:t>
            </w:r>
            <w:r>
              <w:rPr>
                <w:rFonts w:eastAsia="Times New Roman"/>
                <w:bCs/>
                <w:color w:val="000000"/>
                <w:sz w:val="17"/>
                <w:szCs w:val="17"/>
              </w:rPr>
              <w:t xml:space="preserve"> </w:t>
            </w:r>
            <w:r w:rsidRPr="00C02E87">
              <w:rPr>
                <w:rFonts w:eastAsia="Times New Roman"/>
                <w:bCs/>
                <w:color w:val="000000"/>
                <w:sz w:val="17"/>
                <w:szCs w:val="17"/>
              </w:rPr>
              <w:t>Ye</w:t>
            </w:r>
          </w:p>
        </w:tc>
        <w:tc>
          <w:tcPr>
            <w:tcW w:w="1170" w:type="dxa"/>
            <w:shd w:val="clear" w:color="auto" w:fill="auto"/>
            <w:noWrap/>
            <w:vAlign w:val="center"/>
            <w:hideMark/>
          </w:tcPr>
          <w:p w14:paraId="5DA5B11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718-357-3937</w:t>
            </w:r>
          </w:p>
        </w:tc>
        <w:tc>
          <w:tcPr>
            <w:tcW w:w="1170" w:type="dxa"/>
            <w:shd w:val="clear" w:color="auto" w:fill="auto"/>
            <w:vAlign w:val="center"/>
            <w:hideMark/>
          </w:tcPr>
          <w:p w14:paraId="3886F43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347-693-3939</w:t>
            </w:r>
          </w:p>
        </w:tc>
        <w:tc>
          <w:tcPr>
            <w:tcW w:w="810" w:type="dxa"/>
            <w:shd w:val="clear" w:color="auto" w:fill="auto"/>
            <w:vAlign w:val="center"/>
            <w:hideMark/>
          </w:tcPr>
          <w:p w14:paraId="2C53419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1108EBE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Joe Santoro</w:t>
            </w:r>
          </w:p>
        </w:tc>
        <w:tc>
          <w:tcPr>
            <w:tcW w:w="1114" w:type="dxa"/>
            <w:shd w:val="clear" w:color="auto" w:fill="auto"/>
            <w:vAlign w:val="center"/>
            <w:hideMark/>
          </w:tcPr>
          <w:p w14:paraId="1E4E6B1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416EFBF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chinhueh@gmail.com</w:t>
            </w:r>
          </w:p>
        </w:tc>
        <w:tc>
          <w:tcPr>
            <w:tcW w:w="1800" w:type="dxa"/>
            <w:shd w:val="clear" w:color="auto" w:fill="auto"/>
            <w:noWrap/>
            <w:vAlign w:val="center"/>
            <w:hideMark/>
          </w:tcPr>
          <w:p w14:paraId="59C6004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1C06CA0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B80C3D5"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502F51A8" w14:textId="77777777" w:rsidTr="003C5D79">
        <w:trPr>
          <w:trHeight w:val="360"/>
          <w:tblHeader/>
        </w:trPr>
        <w:tc>
          <w:tcPr>
            <w:tcW w:w="1890" w:type="dxa"/>
            <w:shd w:val="clear" w:color="auto" w:fill="auto"/>
            <w:noWrap/>
            <w:vAlign w:val="center"/>
            <w:hideMark/>
          </w:tcPr>
          <w:p w14:paraId="7753033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Daren Chapin</w:t>
            </w:r>
          </w:p>
        </w:tc>
        <w:tc>
          <w:tcPr>
            <w:tcW w:w="1170" w:type="dxa"/>
            <w:shd w:val="clear" w:color="auto" w:fill="auto"/>
            <w:noWrap/>
            <w:vAlign w:val="center"/>
            <w:hideMark/>
          </w:tcPr>
          <w:p w14:paraId="46AFFED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212-604-0639</w:t>
            </w:r>
          </w:p>
        </w:tc>
        <w:tc>
          <w:tcPr>
            <w:tcW w:w="1170" w:type="dxa"/>
            <w:shd w:val="clear" w:color="auto" w:fill="auto"/>
            <w:vAlign w:val="center"/>
            <w:hideMark/>
          </w:tcPr>
          <w:p w14:paraId="68CF990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917-501-9672</w:t>
            </w:r>
          </w:p>
        </w:tc>
        <w:tc>
          <w:tcPr>
            <w:tcW w:w="810" w:type="dxa"/>
            <w:shd w:val="clear" w:color="auto" w:fill="auto"/>
            <w:vAlign w:val="center"/>
            <w:hideMark/>
          </w:tcPr>
          <w:p w14:paraId="7F2E7A1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50F527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Xin Xu</w:t>
            </w:r>
          </w:p>
        </w:tc>
        <w:tc>
          <w:tcPr>
            <w:tcW w:w="1114" w:type="dxa"/>
            <w:shd w:val="clear" w:color="auto" w:fill="auto"/>
            <w:vAlign w:val="center"/>
            <w:hideMark/>
          </w:tcPr>
          <w:p w14:paraId="27DBBEC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3431C0F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daren.chapin@gmail.com</w:t>
            </w:r>
          </w:p>
        </w:tc>
        <w:tc>
          <w:tcPr>
            <w:tcW w:w="1800" w:type="dxa"/>
            <w:shd w:val="clear" w:color="auto" w:fill="auto"/>
            <w:noWrap/>
            <w:vAlign w:val="center"/>
            <w:hideMark/>
          </w:tcPr>
          <w:p w14:paraId="73C3945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311E058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7C6C98F"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25DED72" w14:textId="77777777" w:rsidTr="003C5D79">
        <w:trPr>
          <w:trHeight w:val="360"/>
          <w:tblHeader/>
        </w:trPr>
        <w:tc>
          <w:tcPr>
            <w:tcW w:w="1890" w:type="dxa"/>
            <w:shd w:val="clear" w:color="auto" w:fill="auto"/>
            <w:noWrap/>
            <w:vAlign w:val="center"/>
            <w:hideMark/>
          </w:tcPr>
          <w:p w14:paraId="425C8AA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Michael Cohen</w:t>
            </w:r>
          </w:p>
        </w:tc>
        <w:tc>
          <w:tcPr>
            <w:tcW w:w="1170" w:type="dxa"/>
            <w:shd w:val="clear" w:color="auto" w:fill="auto"/>
            <w:noWrap/>
            <w:vAlign w:val="center"/>
            <w:hideMark/>
          </w:tcPr>
          <w:p w14:paraId="733FDC5E" w14:textId="77777777" w:rsidR="007D496B" w:rsidRPr="00C02E87" w:rsidRDefault="007D496B" w:rsidP="007D496B">
            <w:pPr>
              <w:spacing w:after="0"/>
              <w:jc w:val="left"/>
              <w:rPr>
                <w:rFonts w:eastAsia="Times New Roman"/>
                <w:bCs/>
                <w:color w:val="000000"/>
                <w:sz w:val="17"/>
                <w:szCs w:val="17"/>
              </w:rPr>
            </w:pPr>
          </w:p>
        </w:tc>
        <w:tc>
          <w:tcPr>
            <w:tcW w:w="1170" w:type="dxa"/>
            <w:shd w:val="clear" w:color="auto" w:fill="auto"/>
            <w:vAlign w:val="center"/>
            <w:hideMark/>
          </w:tcPr>
          <w:p w14:paraId="73F5E8B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732-241-6100</w:t>
            </w:r>
          </w:p>
        </w:tc>
        <w:tc>
          <w:tcPr>
            <w:tcW w:w="810" w:type="dxa"/>
            <w:shd w:val="clear" w:color="auto" w:fill="auto"/>
            <w:vAlign w:val="center"/>
            <w:hideMark/>
          </w:tcPr>
          <w:p w14:paraId="3BEDF4A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2D040E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Maureen Kivlehan-Sutton</w:t>
            </w:r>
          </w:p>
        </w:tc>
        <w:tc>
          <w:tcPr>
            <w:tcW w:w="1114" w:type="dxa"/>
            <w:shd w:val="clear" w:color="auto" w:fill="auto"/>
            <w:vAlign w:val="center"/>
            <w:hideMark/>
          </w:tcPr>
          <w:p w14:paraId="7A55BBC5" w14:textId="77777777"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hideMark/>
          </w:tcPr>
          <w:p w14:paraId="4611721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m63cohen@gmail.com</w:t>
            </w:r>
          </w:p>
        </w:tc>
        <w:tc>
          <w:tcPr>
            <w:tcW w:w="1800" w:type="dxa"/>
            <w:shd w:val="clear" w:color="auto" w:fill="auto"/>
            <w:noWrap/>
            <w:vAlign w:val="center"/>
            <w:hideMark/>
          </w:tcPr>
          <w:p w14:paraId="2651FFF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32D5A85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9A88E0A"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40ECD77A" w14:textId="77777777" w:rsidTr="003C5D79">
        <w:trPr>
          <w:trHeight w:val="360"/>
          <w:tblHeader/>
        </w:trPr>
        <w:tc>
          <w:tcPr>
            <w:tcW w:w="1890" w:type="dxa"/>
            <w:shd w:val="clear" w:color="auto" w:fill="auto"/>
            <w:noWrap/>
            <w:vAlign w:val="center"/>
            <w:hideMark/>
          </w:tcPr>
          <w:p w14:paraId="486B2A1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Larry Cucinella</w:t>
            </w:r>
          </w:p>
        </w:tc>
        <w:tc>
          <w:tcPr>
            <w:tcW w:w="1170" w:type="dxa"/>
            <w:shd w:val="clear" w:color="auto" w:fill="auto"/>
            <w:noWrap/>
            <w:vAlign w:val="center"/>
            <w:hideMark/>
          </w:tcPr>
          <w:p w14:paraId="523BBCD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203-966-8021</w:t>
            </w:r>
          </w:p>
        </w:tc>
        <w:tc>
          <w:tcPr>
            <w:tcW w:w="1170" w:type="dxa"/>
            <w:shd w:val="clear" w:color="auto" w:fill="auto"/>
            <w:vAlign w:val="center"/>
            <w:hideMark/>
          </w:tcPr>
          <w:p w14:paraId="58C7FB7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917-544-0871</w:t>
            </w:r>
          </w:p>
        </w:tc>
        <w:tc>
          <w:tcPr>
            <w:tcW w:w="810" w:type="dxa"/>
            <w:shd w:val="clear" w:color="auto" w:fill="auto"/>
            <w:vAlign w:val="center"/>
            <w:hideMark/>
          </w:tcPr>
          <w:p w14:paraId="0B07C88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44A4758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Artur Krol</w:t>
            </w:r>
          </w:p>
        </w:tc>
        <w:tc>
          <w:tcPr>
            <w:tcW w:w="1114" w:type="dxa"/>
            <w:shd w:val="clear" w:color="auto" w:fill="auto"/>
            <w:vAlign w:val="center"/>
            <w:hideMark/>
          </w:tcPr>
          <w:p w14:paraId="743E76E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B63EC6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9175440871@att.blackberry.net</w:t>
            </w:r>
          </w:p>
        </w:tc>
        <w:tc>
          <w:tcPr>
            <w:tcW w:w="1800" w:type="dxa"/>
            <w:shd w:val="clear" w:color="auto" w:fill="auto"/>
            <w:noWrap/>
            <w:vAlign w:val="center"/>
            <w:hideMark/>
          </w:tcPr>
          <w:p w14:paraId="63713B0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09F369C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A2E6530"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971ECC9" w14:textId="77777777" w:rsidTr="003C5D79">
        <w:trPr>
          <w:trHeight w:val="360"/>
          <w:tblHeader/>
        </w:trPr>
        <w:tc>
          <w:tcPr>
            <w:tcW w:w="1890" w:type="dxa"/>
            <w:shd w:val="clear" w:color="auto" w:fill="auto"/>
            <w:noWrap/>
            <w:vAlign w:val="center"/>
            <w:hideMark/>
          </w:tcPr>
          <w:p w14:paraId="5913328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Hubert Huang</w:t>
            </w:r>
          </w:p>
        </w:tc>
        <w:tc>
          <w:tcPr>
            <w:tcW w:w="1170" w:type="dxa"/>
            <w:shd w:val="clear" w:color="auto" w:fill="auto"/>
            <w:noWrap/>
            <w:vAlign w:val="center"/>
            <w:hideMark/>
          </w:tcPr>
          <w:p w14:paraId="5085F1E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609-750-9338</w:t>
            </w:r>
          </w:p>
        </w:tc>
        <w:tc>
          <w:tcPr>
            <w:tcW w:w="1170" w:type="dxa"/>
            <w:shd w:val="clear" w:color="auto" w:fill="auto"/>
            <w:vAlign w:val="center"/>
            <w:hideMark/>
          </w:tcPr>
          <w:p w14:paraId="3D9F1A9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609-802-9200</w:t>
            </w:r>
          </w:p>
        </w:tc>
        <w:tc>
          <w:tcPr>
            <w:tcW w:w="810" w:type="dxa"/>
            <w:shd w:val="clear" w:color="auto" w:fill="auto"/>
            <w:vAlign w:val="center"/>
            <w:hideMark/>
          </w:tcPr>
          <w:p w14:paraId="1BCBF89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7B0D45C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Oisin McGuinness</w:t>
            </w:r>
          </w:p>
        </w:tc>
        <w:tc>
          <w:tcPr>
            <w:tcW w:w="1114" w:type="dxa"/>
            <w:shd w:val="clear" w:color="auto" w:fill="auto"/>
            <w:vAlign w:val="center"/>
            <w:hideMark/>
          </w:tcPr>
          <w:p w14:paraId="473A933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D2FBB5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hmhuang@msn.com</w:t>
            </w:r>
          </w:p>
        </w:tc>
        <w:tc>
          <w:tcPr>
            <w:tcW w:w="1800" w:type="dxa"/>
            <w:shd w:val="clear" w:color="auto" w:fill="auto"/>
            <w:noWrap/>
            <w:vAlign w:val="center"/>
            <w:hideMark/>
          </w:tcPr>
          <w:p w14:paraId="1B31EDB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65785BE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56B1E30"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5AB7CB73" w14:textId="77777777" w:rsidTr="003C5D79">
        <w:trPr>
          <w:trHeight w:val="360"/>
          <w:tblHeader/>
        </w:trPr>
        <w:tc>
          <w:tcPr>
            <w:tcW w:w="1890" w:type="dxa"/>
            <w:shd w:val="clear" w:color="auto" w:fill="auto"/>
            <w:noWrap/>
            <w:vAlign w:val="center"/>
            <w:hideMark/>
          </w:tcPr>
          <w:p w14:paraId="72958A3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Artur Krol</w:t>
            </w:r>
          </w:p>
        </w:tc>
        <w:tc>
          <w:tcPr>
            <w:tcW w:w="1170" w:type="dxa"/>
            <w:shd w:val="clear" w:color="auto" w:fill="auto"/>
            <w:noWrap/>
            <w:vAlign w:val="center"/>
            <w:hideMark/>
          </w:tcPr>
          <w:p w14:paraId="6DE4972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732 679 0878</w:t>
            </w:r>
          </w:p>
        </w:tc>
        <w:tc>
          <w:tcPr>
            <w:tcW w:w="1170" w:type="dxa"/>
            <w:shd w:val="clear" w:color="auto" w:fill="auto"/>
            <w:vAlign w:val="center"/>
            <w:hideMark/>
          </w:tcPr>
          <w:p w14:paraId="75889DE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646-852-3120</w:t>
            </w:r>
          </w:p>
        </w:tc>
        <w:tc>
          <w:tcPr>
            <w:tcW w:w="810" w:type="dxa"/>
            <w:shd w:val="clear" w:color="auto" w:fill="auto"/>
            <w:vAlign w:val="center"/>
            <w:hideMark/>
          </w:tcPr>
          <w:p w14:paraId="151E407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449C132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Thomas O’Gorman</w:t>
            </w:r>
          </w:p>
        </w:tc>
        <w:tc>
          <w:tcPr>
            <w:tcW w:w="1114" w:type="dxa"/>
            <w:shd w:val="clear" w:color="auto" w:fill="auto"/>
            <w:vAlign w:val="center"/>
            <w:hideMark/>
          </w:tcPr>
          <w:p w14:paraId="3298D8E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CC4EB4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1983F8B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76E83A3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60F799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38AA9DFF" w14:textId="77777777" w:rsidTr="003C5D79">
        <w:trPr>
          <w:trHeight w:val="360"/>
          <w:tblHeader/>
        </w:trPr>
        <w:tc>
          <w:tcPr>
            <w:tcW w:w="1890" w:type="dxa"/>
            <w:shd w:val="clear" w:color="auto" w:fill="auto"/>
            <w:noWrap/>
            <w:vAlign w:val="center"/>
            <w:hideMark/>
          </w:tcPr>
          <w:p w14:paraId="5804ECD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Oisin McGuinness</w:t>
            </w:r>
          </w:p>
        </w:tc>
        <w:tc>
          <w:tcPr>
            <w:tcW w:w="1170" w:type="dxa"/>
            <w:shd w:val="clear" w:color="auto" w:fill="auto"/>
            <w:noWrap/>
            <w:vAlign w:val="center"/>
            <w:hideMark/>
          </w:tcPr>
          <w:p w14:paraId="4FFDF94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212-255-9351</w:t>
            </w:r>
          </w:p>
        </w:tc>
        <w:tc>
          <w:tcPr>
            <w:tcW w:w="1170" w:type="dxa"/>
            <w:shd w:val="clear" w:color="auto" w:fill="auto"/>
            <w:vAlign w:val="center"/>
            <w:hideMark/>
          </w:tcPr>
          <w:p w14:paraId="5D51BD9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646-852-3117</w:t>
            </w:r>
          </w:p>
        </w:tc>
        <w:tc>
          <w:tcPr>
            <w:tcW w:w="810" w:type="dxa"/>
            <w:shd w:val="clear" w:color="auto" w:fill="auto"/>
            <w:vAlign w:val="center"/>
            <w:hideMark/>
          </w:tcPr>
          <w:p w14:paraId="23E4042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7D8131D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Hubert Huang</w:t>
            </w:r>
          </w:p>
        </w:tc>
        <w:tc>
          <w:tcPr>
            <w:tcW w:w="1114" w:type="dxa"/>
            <w:shd w:val="clear" w:color="auto" w:fill="auto"/>
            <w:vAlign w:val="center"/>
            <w:hideMark/>
          </w:tcPr>
          <w:p w14:paraId="60633E0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A509DA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oisinmc@aol.com</w:t>
            </w:r>
          </w:p>
        </w:tc>
        <w:tc>
          <w:tcPr>
            <w:tcW w:w="1800" w:type="dxa"/>
            <w:shd w:val="clear" w:color="auto" w:fill="auto"/>
            <w:noWrap/>
            <w:vAlign w:val="center"/>
            <w:hideMark/>
          </w:tcPr>
          <w:p w14:paraId="61BC6E6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14E4266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FA14396"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0EE3C7B" w14:textId="77777777" w:rsidTr="003C5D79">
        <w:trPr>
          <w:trHeight w:val="360"/>
          <w:tblHeader/>
        </w:trPr>
        <w:tc>
          <w:tcPr>
            <w:tcW w:w="1890" w:type="dxa"/>
            <w:shd w:val="clear" w:color="auto" w:fill="auto"/>
            <w:noWrap/>
            <w:vAlign w:val="center"/>
            <w:hideMark/>
          </w:tcPr>
          <w:p w14:paraId="3711907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Thomas O'Gorman </w:t>
            </w:r>
          </w:p>
        </w:tc>
        <w:tc>
          <w:tcPr>
            <w:tcW w:w="1170" w:type="dxa"/>
            <w:shd w:val="clear" w:color="auto" w:fill="auto"/>
            <w:noWrap/>
            <w:vAlign w:val="center"/>
            <w:hideMark/>
          </w:tcPr>
          <w:p w14:paraId="37E006A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516-364-9689</w:t>
            </w:r>
          </w:p>
        </w:tc>
        <w:tc>
          <w:tcPr>
            <w:tcW w:w="1170" w:type="dxa"/>
            <w:shd w:val="clear" w:color="auto" w:fill="auto"/>
            <w:vAlign w:val="center"/>
            <w:hideMark/>
          </w:tcPr>
          <w:p w14:paraId="286B7A2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646-852-3119</w:t>
            </w:r>
          </w:p>
        </w:tc>
        <w:tc>
          <w:tcPr>
            <w:tcW w:w="810" w:type="dxa"/>
            <w:shd w:val="clear" w:color="auto" w:fill="auto"/>
            <w:vAlign w:val="center"/>
            <w:hideMark/>
          </w:tcPr>
          <w:p w14:paraId="3E39E2F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4DC4EB6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Larry Cucinella</w:t>
            </w:r>
          </w:p>
        </w:tc>
        <w:tc>
          <w:tcPr>
            <w:tcW w:w="1114" w:type="dxa"/>
            <w:shd w:val="clear" w:color="auto" w:fill="auto"/>
            <w:vAlign w:val="center"/>
            <w:hideMark/>
          </w:tcPr>
          <w:p w14:paraId="1688C2A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7A0B63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0B7B609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1735E11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90A085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C457F7C" w14:textId="77777777" w:rsidTr="003C5D79">
        <w:trPr>
          <w:trHeight w:val="360"/>
          <w:tblHeader/>
        </w:trPr>
        <w:tc>
          <w:tcPr>
            <w:tcW w:w="1890" w:type="dxa"/>
            <w:shd w:val="clear" w:color="auto" w:fill="auto"/>
            <w:noWrap/>
            <w:vAlign w:val="center"/>
            <w:hideMark/>
          </w:tcPr>
          <w:p w14:paraId="2E931CD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Hitesh Patel</w:t>
            </w:r>
          </w:p>
        </w:tc>
        <w:tc>
          <w:tcPr>
            <w:tcW w:w="1170" w:type="dxa"/>
            <w:shd w:val="clear" w:color="auto" w:fill="auto"/>
            <w:noWrap/>
            <w:vAlign w:val="center"/>
            <w:hideMark/>
          </w:tcPr>
          <w:p w14:paraId="5CC63BF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732-422-3698</w:t>
            </w:r>
          </w:p>
        </w:tc>
        <w:tc>
          <w:tcPr>
            <w:tcW w:w="1170" w:type="dxa"/>
            <w:shd w:val="clear" w:color="auto" w:fill="auto"/>
            <w:vAlign w:val="center"/>
            <w:hideMark/>
          </w:tcPr>
          <w:p w14:paraId="3BF881F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908-616-6190</w:t>
            </w:r>
          </w:p>
        </w:tc>
        <w:tc>
          <w:tcPr>
            <w:tcW w:w="810" w:type="dxa"/>
            <w:shd w:val="clear" w:color="auto" w:fill="auto"/>
            <w:vAlign w:val="center"/>
            <w:hideMark/>
          </w:tcPr>
          <w:p w14:paraId="479E18B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17275C0F" w14:textId="0EBB7F88"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Michael Cohen</w:t>
            </w:r>
          </w:p>
        </w:tc>
        <w:tc>
          <w:tcPr>
            <w:tcW w:w="1114" w:type="dxa"/>
            <w:shd w:val="clear" w:color="auto" w:fill="auto"/>
            <w:vAlign w:val="center"/>
            <w:hideMark/>
          </w:tcPr>
          <w:p w14:paraId="5C035FA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087A3A7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Patelhk@gmail.com</w:t>
            </w:r>
          </w:p>
        </w:tc>
        <w:tc>
          <w:tcPr>
            <w:tcW w:w="1800" w:type="dxa"/>
            <w:shd w:val="clear" w:color="auto" w:fill="auto"/>
            <w:noWrap/>
            <w:vAlign w:val="center"/>
            <w:hideMark/>
          </w:tcPr>
          <w:p w14:paraId="542230D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3EB9604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8AE92E0"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32B52DC4" w14:textId="77777777" w:rsidTr="003C5D79">
        <w:trPr>
          <w:trHeight w:val="360"/>
          <w:tblHeader/>
        </w:trPr>
        <w:tc>
          <w:tcPr>
            <w:tcW w:w="1890" w:type="dxa"/>
            <w:shd w:val="clear" w:color="auto" w:fill="auto"/>
            <w:noWrap/>
            <w:vAlign w:val="center"/>
            <w:hideMark/>
          </w:tcPr>
          <w:p w14:paraId="61385EE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Anthony Wang </w:t>
            </w:r>
          </w:p>
        </w:tc>
        <w:tc>
          <w:tcPr>
            <w:tcW w:w="1170" w:type="dxa"/>
            <w:shd w:val="clear" w:color="auto" w:fill="auto"/>
            <w:noWrap/>
            <w:vAlign w:val="center"/>
            <w:hideMark/>
          </w:tcPr>
          <w:p w14:paraId="4A9EDB1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718-225-5269</w:t>
            </w:r>
          </w:p>
        </w:tc>
        <w:tc>
          <w:tcPr>
            <w:tcW w:w="1170" w:type="dxa"/>
            <w:shd w:val="clear" w:color="auto" w:fill="auto"/>
            <w:vAlign w:val="center"/>
            <w:hideMark/>
          </w:tcPr>
          <w:p w14:paraId="4B47697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917-939-1102</w:t>
            </w:r>
          </w:p>
        </w:tc>
        <w:tc>
          <w:tcPr>
            <w:tcW w:w="810" w:type="dxa"/>
            <w:shd w:val="clear" w:color="auto" w:fill="auto"/>
            <w:vAlign w:val="center"/>
            <w:hideMark/>
          </w:tcPr>
          <w:p w14:paraId="0DA5632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1CD9AB1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Enoch Tang</w:t>
            </w:r>
          </w:p>
        </w:tc>
        <w:tc>
          <w:tcPr>
            <w:tcW w:w="1114" w:type="dxa"/>
            <w:shd w:val="clear" w:color="auto" w:fill="auto"/>
            <w:vAlign w:val="center"/>
            <w:hideMark/>
          </w:tcPr>
          <w:p w14:paraId="6585FFC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60B24E6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anliang.wang@gmail.com</w:t>
            </w:r>
          </w:p>
        </w:tc>
        <w:tc>
          <w:tcPr>
            <w:tcW w:w="1800" w:type="dxa"/>
            <w:shd w:val="clear" w:color="auto" w:fill="auto"/>
            <w:noWrap/>
            <w:vAlign w:val="center"/>
            <w:hideMark/>
          </w:tcPr>
          <w:p w14:paraId="3375DE5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4BDEA5A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3786353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AB6452D" w14:textId="77777777" w:rsidTr="003C5D79">
        <w:trPr>
          <w:trHeight w:val="360"/>
          <w:tblHeader/>
        </w:trPr>
        <w:tc>
          <w:tcPr>
            <w:tcW w:w="1890" w:type="dxa"/>
            <w:shd w:val="clear" w:color="auto" w:fill="auto"/>
            <w:noWrap/>
            <w:vAlign w:val="center"/>
            <w:hideMark/>
          </w:tcPr>
          <w:p w14:paraId="6BA9926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Enoch Tang </w:t>
            </w:r>
          </w:p>
        </w:tc>
        <w:tc>
          <w:tcPr>
            <w:tcW w:w="1170" w:type="dxa"/>
            <w:shd w:val="clear" w:color="auto" w:fill="auto"/>
            <w:noWrap/>
            <w:vAlign w:val="center"/>
            <w:hideMark/>
          </w:tcPr>
          <w:p w14:paraId="6362E10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631-357-4255</w:t>
            </w:r>
          </w:p>
        </w:tc>
        <w:tc>
          <w:tcPr>
            <w:tcW w:w="1170" w:type="dxa"/>
            <w:shd w:val="clear" w:color="auto" w:fill="auto"/>
            <w:vAlign w:val="center"/>
            <w:hideMark/>
          </w:tcPr>
          <w:p w14:paraId="635F680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631-357-4255</w:t>
            </w:r>
          </w:p>
        </w:tc>
        <w:tc>
          <w:tcPr>
            <w:tcW w:w="810" w:type="dxa"/>
            <w:shd w:val="clear" w:color="auto" w:fill="auto"/>
            <w:vAlign w:val="center"/>
            <w:hideMark/>
          </w:tcPr>
          <w:p w14:paraId="5E271EB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1DD1956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Fabien White</w:t>
            </w:r>
          </w:p>
        </w:tc>
        <w:tc>
          <w:tcPr>
            <w:tcW w:w="1114" w:type="dxa"/>
            <w:shd w:val="clear" w:color="auto" w:fill="auto"/>
            <w:vAlign w:val="center"/>
            <w:hideMark/>
          </w:tcPr>
          <w:p w14:paraId="0C5DDBE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07CAD37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yakko1217@gmail.com</w:t>
            </w:r>
          </w:p>
        </w:tc>
        <w:tc>
          <w:tcPr>
            <w:tcW w:w="1800" w:type="dxa"/>
            <w:shd w:val="clear" w:color="auto" w:fill="auto"/>
            <w:noWrap/>
            <w:vAlign w:val="center"/>
            <w:hideMark/>
          </w:tcPr>
          <w:p w14:paraId="0B1F30D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46A1227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EB4D759"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E6F90FF" w14:textId="77777777" w:rsidTr="003C5D79">
        <w:trPr>
          <w:trHeight w:val="360"/>
          <w:tblHeader/>
        </w:trPr>
        <w:tc>
          <w:tcPr>
            <w:tcW w:w="1890" w:type="dxa"/>
            <w:shd w:val="clear" w:color="auto" w:fill="auto"/>
            <w:noWrap/>
            <w:vAlign w:val="center"/>
            <w:hideMark/>
          </w:tcPr>
          <w:p w14:paraId="6D88B30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Fabien White </w:t>
            </w:r>
          </w:p>
        </w:tc>
        <w:tc>
          <w:tcPr>
            <w:tcW w:w="1170" w:type="dxa"/>
            <w:shd w:val="clear" w:color="auto" w:fill="auto"/>
            <w:noWrap/>
            <w:vAlign w:val="center"/>
            <w:hideMark/>
          </w:tcPr>
          <w:p w14:paraId="3047F72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718-444-0947</w:t>
            </w:r>
          </w:p>
        </w:tc>
        <w:tc>
          <w:tcPr>
            <w:tcW w:w="1170" w:type="dxa"/>
            <w:shd w:val="clear" w:color="auto" w:fill="auto"/>
            <w:vAlign w:val="center"/>
            <w:hideMark/>
          </w:tcPr>
          <w:p w14:paraId="53E2035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917-209-4788</w:t>
            </w:r>
          </w:p>
        </w:tc>
        <w:tc>
          <w:tcPr>
            <w:tcW w:w="810" w:type="dxa"/>
            <w:shd w:val="clear" w:color="auto" w:fill="auto"/>
            <w:vAlign w:val="center"/>
            <w:hideMark/>
          </w:tcPr>
          <w:p w14:paraId="20A5F3F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198D5E1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Anthony Wang</w:t>
            </w:r>
          </w:p>
        </w:tc>
        <w:tc>
          <w:tcPr>
            <w:tcW w:w="1114" w:type="dxa"/>
            <w:shd w:val="clear" w:color="auto" w:fill="auto"/>
            <w:vAlign w:val="center"/>
            <w:hideMark/>
          </w:tcPr>
          <w:p w14:paraId="5F60636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0FD1B98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fwhite100@yahoo.com</w:t>
            </w:r>
          </w:p>
        </w:tc>
        <w:tc>
          <w:tcPr>
            <w:tcW w:w="1800" w:type="dxa"/>
            <w:shd w:val="clear" w:color="auto" w:fill="auto"/>
            <w:noWrap/>
            <w:vAlign w:val="center"/>
            <w:hideMark/>
          </w:tcPr>
          <w:p w14:paraId="7BC79E2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340C034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BE6C06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6C67AA26" w14:textId="77777777" w:rsidTr="003C5D79">
        <w:trPr>
          <w:trHeight w:val="360"/>
          <w:tblHeader/>
        </w:trPr>
        <w:tc>
          <w:tcPr>
            <w:tcW w:w="1890" w:type="dxa"/>
            <w:shd w:val="clear" w:color="auto" w:fill="auto"/>
            <w:noWrap/>
            <w:vAlign w:val="center"/>
            <w:hideMark/>
          </w:tcPr>
          <w:p w14:paraId="491A6A3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Romil Sharma </w:t>
            </w:r>
          </w:p>
        </w:tc>
        <w:tc>
          <w:tcPr>
            <w:tcW w:w="1170" w:type="dxa"/>
            <w:shd w:val="clear" w:color="auto" w:fill="auto"/>
            <w:noWrap/>
            <w:vAlign w:val="center"/>
            <w:hideMark/>
          </w:tcPr>
          <w:p w14:paraId="1569A94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201-340-4590</w:t>
            </w:r>
          </w:p>
        </w:tc>
        <w:tc>
          <w:tcPr>
            <w:tcW w:w="1170" w:type="dxa"/>
            <w:shd w:val="clear" w:color="auto" w:fill="auto"/>
            <w:vAlign w:val="center"/>
            <w:hideMark/>
          </w:tcPr>
          <w:p w14:paraId="118F045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732-688-7927</w:t>
            </w:r>
          </w:p>
        </w:tc>
        <w:tc>
          <w:tcPr>
            <w:tcW w:w="810" w:type="dxa"/>
            <w:shd w:val="clear" w:color="auto" w:fill="auto"/>
            <w:vAlign w:val="center"/>
            <w:hideMark/>
          </w:tcPr>
          <w:p w14:paraId="36A5923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08E7D67A" w14:textId="4A18327D"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Andrew Sacco</w:t>
            </w:r>
          </w:p>
        </w:tc>
        <w:tc>
          <w:tcPr>
            <w:tcW w:w="1114" w:type="dxa"/>
            <w:shd w:val="clear" w:color="auto" w:fill="auto"/>
            <w:vAlign w:val="center"/>
            <w:hideMark/>
          </w:tcPr>
          <w:p w14:paraId="411BAF2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E1B6B2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romilsharma@gmail.com</w:t>
            </w:r>
          </w:p>
        </w:tc>
        <w:tc>
          <w:tcPr>
            <w:tcW w:w="1800" w:type="dxa"/>
            <w:shd w:val="clear" w:color="auto" w:fill="auto"/>
            <w:noWrap/>
            <w:vAlign w:val="center"/>
            <w:hideMark/>
          </w:tcPr>
          <w:p w14:paraId="5CEA4D92" w14:textId="000AAA57"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Trade Support</w:t>
            </w:r>
          </w:p>
        </w:tc>
        <w:tc>
          <w:tcPr>
            <w:tcW w:w="720" w:type="dxa"/>
            <w:shd w:val="clear" w:color="auto" w:fill="auto"/>
            <w:vAlign w:val="center"/>
            <w:hideMark/>
          </w:tcPr>
          <w:p w14:paraId="23AEBFC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2009BDA"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013BA3FB" w14:textId="77777777" w:rsidTr="003C5D79">
        <w:trPr>
          <w:trHeight w:val="360"/>
          <w:tblHeader/>
        </w:trPr>
        <w:tc>
          <w:tcPr>
            <w:tcW w:w="1890" w:type="dxa"/>
            <w:shd w:val="clear" w:color="auto" w:fill="auto"/>
            <w:noWrap/>
            <w:vAlign w:val="center"/>
            <w:hideMark/>
          </w:tcPr>
          <w:p w14:paraId="6880FAE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Sandra Cornwall</w:t>
            </w:r>
          </w:p>
        </w:tc>
        <w:tc>
          <w:tcPr>
            <w:tcW w:w="1170" w:type="dxa"/>
            <w:shd w:val="clear" w:color="auto" w:fill="auto"/>
            <w:noWrap/>
            <w:vAlign w:val="center"/>
            <w:hideMark/>
          </w:tcPr>
          <w:p w14:paraId="372672A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347-727-7645</w:t>
            </w:r>
          </w:p>
        </w:tc>
        <w:tc>
          <w:tcPr>
            <w:tcW w:w="1170" w:type="dxa"/>
            <w:shd w:val="clear" w:color="auto" w:fill="auto"/>
            <w:vAlign w:val="center"/>
            <w:hideMark/>
          </w:tcPr>
          <w:p w14:paraId="5909E28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516-850-8258</w:t>
            </w:r>
          </w:p>
        </w:tc>
        <w:tc>
          <w:tcPr>
            <w:tcW w:w="810" w:type="dxa"/>
            <w:shd w:val="clear" w:color="auto" w:fill="auto"/>
            <w:vAlign w:val="center"/>
            <w:hideMark/>
          </w:tcPr>
          <w:p w14:paraId="6B44887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3F354B1A" w14:textId="343589F2"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Clayton Wong</w:t>
            </w:r>
          </w:p>
        </w:tc>
        <w:tc>
          <w:tcPr>
            <w:tcW w:w="1114" w:type="dxa"/>
            <w:shd w:val="clear" w:color="auto" w:fill="auto"/>
            <w:vAlign w:val="center"/>
            <w:hideMark/>
          </w:tcPr>
          <w:p w14:paraId="7A8EEB8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7EF688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scsuga@msn.com</w:t>
            </w:r>
          </w:p>
        </w:tc>
        <w:tc>
          <w:tcPr>
            <w:tcW w:w="1800" w:type="dxa"/>
            <w:shd w:val="clear" w:color="auto" w:fill="auto"/>
            <w:noWrap/>
            <w:vAlign w:val="center"/>
            <w:hideMark/>
          </w:tcPr>
          <w:p w14:paraId="1689B087" w14:textId="7BEA7F30"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Product Control</w:t>
            </w:r>
          </w:p>
        </w:tc>
        <w:tc>
          <w:tcPr>
            <w:tcW w:w="720" w:type="dxa"/>
            <w:shd w:val="clear" w:color="auto" w:fill="auto"/>
            <w:vAlign w:val="center"/>
            <w:hideMark/>
          </w:tcPr>
          <w:p w14:paraId="3B45E85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03EEF50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5E0A1E90" w14:textId="77777777" w:rsidTr="003C5D79">
        <w:trPr>
          <w:trHeight w:val="360"/>
          <w:tblHeader/>
        </w:trPr>
        <w:tc>
          <w:tcPr>
            <w:tcW w:w="1890" w:type="dxa"/>
            <w:shd w:val="clear" w:color="auto" w:fill="auto"/>
            <w:noWrap/>
            <w:vAlign w:val="center"/>
            <w:hideMark/>
          </w:tcPr>
          <w:p w14:paraId="75F41EFB" w14:textId="5CA389D2"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Kunal Gogia</w:t>
            </w:r>
          </w:p>
        </w:tc>
        <w:tc>
          <w:tcPr>
            <w:tcW w:w="1170" w:type="dxa"/>
            <w:shd w:val="clear" w:color="auto" w:fill="auto"/>
            <w:noWrap/>
            <w:vAlign w:val="center"/>
            <w:hideMark/>
          </w:tcPr>
          <w:p w14:paraId="315586E9" w14:textId="08EB2585"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516-712-0217</w:t>
            </w:r>
          </w:p>
        </w:tc>
        <w:tc>
          <w:tcPr>
            <w:tcW w:w="1170" w:type="dxa"/>
            <w:shd w:val="clear" w:color="auto" w:fill="auto"/>
            <w:vAlign w:val="center"/>
            <w:hideMark/>
          </w:tcPr>
          <w:p w14:paraId="3925588F" w14:textId="400B05D4" w:rsidR="007D496B" w:rsidRPr="00C02E87" w:rsidRDefault="007D496B" w:rsidP="007D496B">
            <w:pPr>
              <w:spacing w:after="0"/>
              <w:jc w:val="left"/>
              <w:rPr>
                <w:rFonts w:eastAsia="Times New Roman"/>
                <w:bCs/>
                <w:color w:val="000000"/>
                <w:sz w:val="17"/>
                <w:szCs w:val="17"/>
              </w:rPr>
            </w:pPr>
          </w:p>
        </w:tc>
        <w:tc>
          <w:tcPr>
            <w:tcW w:w="810" w:type="dxa"/>
            <w:shd w:val="clear" w:color="auto" w:fill="auto"/>
            <w:vAlign w:val="center"/>
            <w:hideMark/>
          </w:tcPr>
          <w:p w14:paraId="68C33D7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w:t>
            </w:r>
          </w:p>
        </w:tc>
        <w:tc>
          <w:tcPr>
            <w:tcW w:w="1406" w:type="dxa"/>
            <w:shd w:val="clear" w:color="auto" w:fill="auto"/>
            <w:vAlign w:val="center"/>
            <w:hideMark/>
          </w:tcPr>
          <w:p w14:paraId="2519DE1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Jaimini Patel</w:t>
            </w:r>
          </w:p>
        </w:tc>
        <w:tc>
          <w:tcPr>
            <w:tcW w:w="1114" w:type="dxa"/>
            <w:shd w:val="clear" w:color="auto" w:fill="auto"/>
            <w:vAlign w:val="center"/>
            <w:hideMark/>
          </w:tcPr>
          <w:p w14:paraId="6C68F1D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113944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372B9440" w14:textId="6E1E546A"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Product Control</w:t>
            </w:r>
          </w:p>
        </w:tc>
        <w:tc>
          <w:tcPr>
            <w:tcW w:w="720" w:type="dxa"/>
            <w:shd w:val="clear" w:color="auto" w:fill="auto"/>
            <w:vAlign w:val="center"/>
            <w:hideMark/>
          </w:tcPr>
          <w:p w14:paraId="1DE320C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D6D881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X</w:t>
            </w:r>
          </w:p>
        </w:tc>
      </w:tr>
      <w:tr w:rsidR="007D496B" w:rsidRPr="00C02E87" w14:paraId="758D9661" w14:textId="77777777" w:rsidTr="003C5D79">
        <w:trPr>
          <w:trHeight w:val="360"/>
          <w:tblHeader/>
        </w:trPr>
        <w:tc>
          <w:tcPr>
            <w:tcW w:w="1890" w:type="dxa"/>
            <w:shd w:val="clear" w:color="auto" w:fill="auto"/>
            <w:noWrap/>
            <w:vAlign w:val="center"/>
          </w:tcPr>
          <w:p w14:paraId="670BF554" w14:textId="04F9E78E"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Clayton Wong</w:t>
            </w:r>
          </w:p>
        </w:tc>
        <w:tc>
          <w:tcPr>
            <w:tcW w:w="1170" w:type="dxa"/>
            <w:shd w:val="clear" w:color="auto" w:fill="auto"/>
            <w:noWrap/>
            <w:vAlign w:val="center"/>
          </w:tcPr>
          <w:p w14:paraId="50CF9791" w14:textId="77777777" w:rsidR="007D496B" w:rsidRPr="00C02E87" w:rsidRDefault="007D496B" w:rsidP="007D496B">
            <w:pPr>
              <w:spacing w:after="0"/>
              <w:jc w:val="left"/>
              <w:rPr>
                <w:rFonts w:eastAsia="Times New Roman"/>
                <w:bCs/>
                <w:color w:val="000000"/>
                <w:sz w:val="17"/>
                <w:szCs w:val="17"/>
              </w:rPr>
            </w:pPr>
          </w:p>
        </w:tc>
        <w:tc>
          <w:tcPr>
            <w:tcW w:w="1170" w:type="dxa"/>
            <w:shd w:val="clear" w:color="auto" w:fill="auto"/>
            <w:vAlign w:val="center"/>
          </w:tcPr>
          <w:p w14:paraId="46F67FC6" w14:textId="0234DD26"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646-281-3991</w:t>
            </w:r>
          </w:p>
        </w:tc>
        <w:tc>
          <w:tcPr>
            <w:tcW w:w="810" w:type="dxa"/>
            <w:shd w:val="clear" w:color="auto" w:fill="auto"/>
            <w:vAlign w:val="center"/>
          </w:tcPr>
          <w:p w14:paraId="7990B08F" w14:textId="0836594E"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1</w:t>
            </w:r>
          </w:p>
        </w:tc>
        <w:tc>
          <w:tcPr>
            <w:tcW w:w="1406" w:type="dxa"/>
            <w:shd w:val="clear" w:color="auto" w:fill="auto"/>
            <w:vAlign w:val="center"/>
          </w:tcPr>
          <w:p w14:paraId="3ED251CA" w14:textId="4114B4E0"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Sandra Cornwall</w:t>
            </w:r>
          </w:p>
        </w:tc>
        <w:tc>
          <w:tcPr>
            <w:tcW w:w="1114" w:type="dxa"/>
            <w:shd w:val="clear" w:color="auto" w:fill="auto"/>
            <w:vAlign w:val="center"/>
          </w:tcPr>
          <w:p w14:paraId="25988555" w14:textId="77777777"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tcPr>
          <w:p w14:paraId="673FC446" w14:textId="77777777"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tcPr>
          <w:p w14:paraId="1459ACB1" w14:textId="23C46DDA"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Product Control</w:t>
            </w:r>
          </w:p>
        </w:tc>
        <w:tc>
          <w:tcPr>
            <w:tcW w:w="720" w:type="dxa"/>
            <w:shd w:val="clear" w:color="auto" w:fill="auto"/>
            <w:vAlign w:val="center"/>
          </w:tcPr>
          <w:p w14:paraId="4F42AE0F" w14:textId="08DBEF1A"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YES</w:t>
            </w:r>
          </w:p>
        </w:tc>
        <w:tc>
          <w:tcPr>
            <w:tcW w:w="1260" w:type="dxa"/>
            <w:shd w:val="clear" w:color="auto" w:fill="auto"/>
            <w:vAlign w:val="center"/>
          </w:tcPr>
          <w:p w14:paraId="4C1C5249" w14:textId="78707E0D" w:rsidR="007D496B" w:rsidRPr="00C02E87" w:rsidRDefault="007D496B" w:rsidP="007D496B">
            <w:pPr>
              <w:spacing w:after="0"/>
              <w:jc w:val="center"/>
              <w:rPr>
                <w:rFonts w:eastAsia="Times New Roman"/>
                <w:bCs/>
                <w:color w:val="000000"/>
                <w:sz w:val="17"/>
                <w:szCs w:val="17"/>
              </w:rPr>
            </w:pPr>
            <w:r>
              <w:rPr>
                <w:rFonts w:eastAsia="Times New Roman"/>
                <w:bCs/>
                <w:color w:val="000000"/>
                <w:sz w:val="17"/>
                <w:szCs w:val="17"/>
              </w:rPr>
              <w:t>X</w:t>
            </w:r>
          </w:p>
        </w:tc>
      </w:tr>
      <w:tr w:rsidR="007D496B" w:rsidRPr="00C02E87" w14:paraId="620F08E7" w14:textId="77777777" w:rsidTr="003C5D79">
        <w:trPr>
          <w:trHeight w:val="360"/>
          <w:tblHeader/>
        </w:trPr>
        <w:tc>
          <w:tcPr>
            <w:tcW w:w="1890" w:type="dxa"/>
            <w:shd w:val="clear" w:color="auto" w:fill="auto"/>
            <w:noWrap/>
            <w:vAlign w:val="center"/>
          </w:tcPr>
          <w:p w14:paraId="61ECB8B9" w14:textId="16685FE9"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 xml:space="preserve">Mohammed Nayeef </w:t>
            </w:r>
          </w:p>
        </w:tc>
        <w:tc>
          <w:tcPr>
            <w:tcW w:w="1170" w:type="dxa"/>
            <w:shd w:val="clear" w:color="auto" w:fill="auto"/>
            <w:noWrap/>
            <w:vAlign w:val="center"/>
          </w:tcPr>
          <w:p w14:paraId="51776D71" w14:textId="77777777" w:rsidR="007D496B" w:rsidRPr="00C02E87" w:rsidRDefault="007D496B" w:rsidP="007D496B">
            <w:pPr>
              <w:spacing w:after="0"/>
              <w:jc w:val="left"/>
              <w:rPr>
                <w:rFonts w:eastAsia="Times New Roman"/>
                <w:bCs/>
                <w:color w:val="000000"/>
                <w:sz w:val="17"/>
                <w:szCs w:val="17"/>
              </w:rPr>
            </w:pPr>
          </w:p>
        </w:tc>
        <w:tc>
          <w:tcPr>
            <w:tcW w:w="1170" w:type="dxa"/>
            <w:shd w:val="clear" w:color="auto" w:fill="auto"/>
            <w:vAlign w:val="center"/>
          </w:tcPr>
          <w:p w14:paraId="6DAE78E4" w14:textId="3D342039"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917-373-4008</w:t>
            </w:r>
          </w:p>
        </w:tc>
        <w:tc>
          <w:tcPr>
            <w:tcW w:w="810" w:type="dxa"/>
            <w:shd w:val="clear" w:color="auto" w:fill="auto"/>
            <w:vAlign w:val="center"/>
          </w:tcPr>
          <w:p w14:paraId="5960B1CC" w14:textId="77777777" w:rsidR="007D496B" w:rsidRPr="00C02E87" w:rsidRDefault="007D496B" w:rsidP="007D496B">
            <w:pPr>
              <w:spacing w:after="0"/>
              <w:jc w:val="left"/>
              <w:rPr>
                <w:rFonts w:eastAsia="Times New Roman"/>
                <w:bCs/>
                <w:color w:val="000000"/>
                <w:sz w:val="17"/>
                <w:szCs w:val="17"/>
              </w:rPr>
            </w:pPr>
          </w:p>
        </w:tc>
        <w:tc>
          <w:tcPr>
            <w:tcW w:w="1406" w:type="dxa"/>
            <w:shd w:val="clear" w:color="auto" w:fill="auto"/>
            <w:vAlign w:val="center"/>
          </w:tcPr>
          <w:p w14:paraId="6D91B965" w14:textId="0831FB5A" w:rsidR="007D496B" w:rsidRDefault="007D496B" w:rsidP="007D496B">
            <w:pPr>
              <w:spacing w:after="0"/>
              <w:jc w:val="left"/>
              <w:rPr>
                <w:rFonts w:eastAsia="Times New Roman"/>
                <w:bCs/>
                <w:color w:val="000000"/>
                <w:sz w:val="17"/>
                <w:szCs w:val="17"/>
              </w:rPr>
            </w:pPr>
            <w:r>
              <w:rPr>
                <w:rFonts w:eastAsia="Times New Roman"/>
                <w:bCs/>
                <w:color w:val="000000"/>
                <w:sz w:val="17"/>
                <w:szCs w:val="17"/>
              </w:rPr>
              <w:t>Greg Mann</w:t>
            </w:r>
          </w:p>
        </w:tc>
        <w:tc>
          <w:tcPr>
            <w:tcW w:w="1114" w:type="dxa"/>
            <w:shd w:val="clear" w:color="auto" w:fill="auto"/>
            <w:vAlign w:val="center"/>
          </w:tcPr>
          <w:p w14:paraId="0A82532D" w14:textId="77777777"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tcPr>
          <w:p w14:paraId="44BDA603" w14:textId="77777777"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tcPr>
          <w:p w14:paraId="3A969190" w14:textId="56184B32"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Product Control</w:t>
            </w:r>
          </w:p>
        </w:tc>
        <w:tc>
          <w:tcPr>
            <w:tcW w:w="720" w:type="dxa"/>
            <w:shd w:val="clear" w:color="auto" w:fill="auto"/>
            <w:vAlign w:val="center"/>
          </w:tcPr>
          <w:p w14:paraId="3D5B1E4D" w14:textId="7D098E4F"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YES</w:t>
            </w:r>
          </w:p>
        </w:tc>
        <w:tc>
          <w:tcPr>
            <w:tcW w:w="1260" w:type="dxa"/>
            <w:shd w:val="clear" w:color="auto" w:fill="auto"/>
            <w:vAlign w:val="center"/>
          </w:tcPr>
          <w:p w14:paraId="6BA63368" w14:textId="72A56209" w:rsidR="007D496B" w:rsidRPr="00C02E87" w:rsidRDefault="007D496B" w:rsidP="007D496B">
            <w:pPr>
              <w:spacing w:after="0"/>
              <w:jc w:val="center"/>
              <w:rPr>
                <w:rFonts w:eastAsia="Times New Roman"/>
                <w:bCs/>
                <w:color w:val="000000"/>
                <w:sz w:val="17"/>
                <w:szCs w:val="17"/>
              </w:rPr>
            </w:pPr>
            <w:r>
              <w:rPr>
                <w:rFonts w:eastAsia="Times New Roman"/>
                <w:bCs/>
                <w:color w:val="000000"/>
                <w:sz w:val="17"/>
                <w:szCs w:val="17"/>
              </w:rPr>
              <w:t>X</w:t>
            </w:r>
          </w:p>
        </w:tc>
      </w:tr>
      <w:tr w:rsidR="007D496B" w:rsidRPr="00C02E87" w14:paraId="50BC44DA" w14:textId="77777777" w:rsidTr="003C5D79">
        <w:trPr>
          <w:trHeight w:val="360"/>
          <w:tblHeader/>
        </w:trPr>
        <w:tc>
          <w:tcPr>
            <w:tcW w:w="1890" w:type="dxa"/>
            <w:shd w:val="clear" w:color="auto" w:fill="auto"/>
            <w:noWrap/>
            <w:vAlign w:val="center"/>
            <w:hideMark/>
          </w:tcPr>
          <w:p w14:paraId="4BD3460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Michael Ward</w:t>
            </w:r>
          </w:p>
        </w:tc>
        <w:tc>
          <w:tcPr>
            <w:tcW w:w="1170" w:type="dxa"/>
            <w:shd w:val="clear" w:color="auto" w:fill="auto"/>
            <w:noWrap/>
            <w:vAlign w:val="center"/>
            <w:hideMark/>
          </w:tcPr>
          <w:p w14:paraId="0332C5F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734-417-1822</w:t>
            </w:r>
          </w:p>
        </w:tc>
        <w:tc>
          <w:tcPr>
            <w:tcW w:w="1170" w:type="dxa"/>
            <w:shd w:val="clear" w:color="auto" w:fill="auto"/>
            <w:vAlign w:val="center"/>
            <w:hideMark/>
          </w:tcPr>
          <w:p w14:paraId="4DE1C13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734-417-1822</w:t>
            </w:r>
          </w:p>
        </w:tc>
        <w:tc>
          <w:tcPr>
            <w:tcW w:w="810" w:type="dxa"/>
            <w:shd w:val="clear" w:color="auto" w:fill="auto"/>
            <w:vAlign w:val="center"/>
            <w:hideMark/>
          </w:tcPr>
          <w:p w14:paraId="68BE3A1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3</w:t>
            </w:r>
          </w:p>
        </w:tc>
        <w:tc>
          <w:tcPr>
            <w:tcW w:w="1406" w:type="dxa"/>
            <w:shd w:val="clear" w:color="auto" w:fill="auto"/>
            <w:vAlign w:val="center"/>
            <w:hideMark/>
          </w:tcPr>
          <w:p w14:paraId="64C67BE9" w14:textId="01EB7DCC"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Kate Gervits</w:t>
            </w:r>
          </w:p>
        </w:tc>
        <w:tc>
          <w:tcPr>
            <w:tcW w:w="1114" w:type="dxa"/>
            <w:shd w:val="clear" w:color="auto" w:fill="auto"/>
            <w:vAlign w:val="center"/>
            <w:hideMark/>
          </w:tcPr>
          <w:p w14:paraId="2D8C7C6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018D3E5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mfward@gmail.com</w:t>
            </w:r>
          </w:p>
        </w:tc>
        <w:tc>
          <w:tcPr>
            <w:tcW w:w="1800" w:type="dxa"/>
            <w:shd w:val="clear" w:color="auto" w:fill="auto"/>
            <w:noWrap/>
            <w:vAlign w:val="center"/>
            <w:hideMark/>
          </w:tcPr>
          <w:p w14:paraId="229CFE3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Compliance </w:t>
            </w:r>
          </w:p>
        </w:tc>
        <w:tc>
          <w:tcPr>
            <w:tcW w:w="720" w:type="dxa"/>
            <w:shd w:val="clear" w:color="auto" w:fill="auto"/>
            <w:vAlign w:val="center"/>
            <w:hideMark/>
          </w:tcPr>
          <w:p w14:paraId="7BD1A52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YES </w:t>
            </w:r>
          </w:p>
        </w:tc>
        <w:tc>
          <w:tcPr>
            <w:tcW w:w="1260" w:type="dxa"/>
            <w:shd w:val="clear" w:color="auto" w:fill="auto"/>
            <w:vAlign w:val="center"/>
          </w:tcPr>
          <w:p w14:paraId="34B9A358"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02A21729" w14:textId="77777777" w:rsidTr="003C5D79">
        <w:trPr>
          <w:trHeight w:val="360"/>
          <w:tblHeader/>
        </w:trPr>
        <w:tc>
          <w:tcPr>
            <w:tcW w:w="1890" w:type="dxa"/>
            <w:shd w:val="clear" w:color="auto" w:fill="auto"/>
            <w:noWrap/>
            <w:vAlign w:val="center"/>
            <w:hideMark/>
          </w:tcPr>
          <w:p w14:paraId="01489EA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Vernice Gamble  </w:t>
            </w:r>
          </w:p>
        </w:tc>
        <w:tc>
          <w:tcPr>
            <w:tcW w:w="1170" w:type="dxa"/>
            <w:shd w:val="clear" w:color="auto" w:fill="auto"/>
            <w:noWrap/>
            <w:vAlign w:val="center"/>
            <w:hideMark/>
          </w:tcPr>
          <w:p w14:paraId="59FA137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212-926-3022</w:t>
            </w:r>
          </w:p>
        </w:tc>
        <w:tc>
          <w:tcPr>
            <w:tcW w:w="1170" w:type="dxa"/>
            <w:shd w:val="clear" w:color="auto" w:fill="auto"/>
            <w:vAlign w:val="center"/>
            <w:hideMark/>
          </w:tcPr>
          <w:p w14:paraId="69C90CE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917-742-7305</w:t>
            </w:r>
          </w:p>
        </w:tc>
        <w:tc>
          <w:tcPr>
            <w:tcW w:w="810" w:type="dxa"/>
            <w:shd w:val="clear" w:color="auto" w:fill="auto"/>
            <w:vAlign w:val="center"/>
            <w:hideMark/>
          </w:tcPr>
          <w:p w14:paraId="60FFDA7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4</w:t>
            </w:r>
          </w:p>
        </w:tc>
        <w:tc>
          <w:tcPr>
            <w:tcW w:w="1406" w:type="dxa"/>
            <w:shd w:val="clear" w:color="auto" w:fill="auto"/>
            <w:vAlign w:val="center"/>
            <w:hideMark/>
          </w:tcPr>
          <w:p w14:paraId="526D196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Chun Yi Zheng</w:t>
            </w:r>
          </w:p>
        </w:tc>
        <w:tc>
          <w:tcPr>
            <w:tcW w:w="1114" w:type="dxa"/>
            <w:shd w:val="clear" w:color="auto" w:fill="auto"/>
            <w:vAlign w:val="center"/>
            <w:hideMark/>
          </w:tcPr>
          <w:p w14:paraId="3E74DFF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4C09BC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0C25496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Accounting</w:t>
            </w:r>
          </w:p>
        </w:tc>
        <w:tc>
          <w:tcPr>
            <w:tcW w:w="720" w:type="dxa"/>
            <w:shd w:val="clear" w:color="auto" w:fill="auto"/>
            <w:vAlign w:val="center"/>
            <w:hideMark/>
          </w:tcPr>
          <w:p w14:paraId="0D7EF1E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A121450"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47F19D55" w14:textId="77777777" w:rsidTr="003C5D79">
        <w:trPr>
          <w:trHeight w:val="360"/>
          <w:tblHeader/>
        </w:trPr>
        <w:tc>
          <w:tcPr>
            <w:tcW w:w="1890" w:type="dxa"/>
            <w:shd w:val="clear" w:color="auto" w:fill="auto"/>
            <w:noWrap/>
            <w:vAlign w:val="center"/>
          </w:tcPr>
          <w:p w14:paraId="71BD467E" w14:textId="1B2DB17A"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Milton Chan</w:t>
            </w:r>
          </w:p>
        </w:tc>
        <w:tc>
          <w:tcPr>
            <w:tcW w:w="1170" w:type="dxa"/>
            <w:shd w:val="clear" w:color="auto" w:fill="auto"/>
            <w:noWrap/>
            <w:vAlign w:val="bottom"/>
          </w:tcPr>
          <w:p w14:paraId="054644D1" w14:textId="5B49D832" w:rsidR="007D496B" w:rsidRPr="00C02E87" w:rsidRDefault="007D496B" w:rsidP="007D496B">
            <w:pPr>
              <w:spacing w:after="0"/>
              <w:jc w:val="left"/>
              <w:rPr>
                <w:rFonts w:eastAsia="Times New Roman"/>
                <w:bCs/>
                <w:color w:val="000000"/>
                <w:sz w:val="17"/>
                <w:szCs w:val="17"/>
              </w:rPr>
            </w:pPr>
            <w:r w:rsidRPr="00035FF6">
              <w:rPr>
                <w:rFonts w:eastAsia="Times New Roman"/>
                <w:bCs/>
                <w:color w:val="000000"/>
                <w:sz w:val="17"/>
                <w:szCs w:val="17"/>
              </w:rPr>
              <w:t>646-408-9931</w:t>
            </w:r>
          </w:p>
        </w:tc>
        <w:tc>
          <w:tcPr>
            <w:tcW w:w="1170" w:type="dxa"/>
            <w:shd w:val="clear" w:color="auto" w:fill="auto"/>
            <w:vAlign w:val="bottom"/>
          </w:tcPr>
          <w:p w14:paraId="73CAAEE9" w14:textId="3AF7E73B" w:rsidR="007D496B" w:rsidRPr="00C02E87" w:rsidRDefault="007D496B" w:rsidP="007D496B">
            <w:pPr>
              <w:spacing w:after="0"/>
              <w:jc w:val="left"/>
              <w:rPr>
                <w:rFonts w:eastAsia="Times New Roman"/>
                <w:bCs/>
                <w:color w:val="000000"/>
                <w:sz w:val="17"/>
                <w:szCs w:val="17"/>
              </w:rPr>
            </w:pPr>
            <w:r w:rsidRPr="00035FF6">
              <w:rPr>
                <w:rFonts w:eastAsia="Times New Roman"/>
                <w:bCs/>
                <w:color w:val="000000"/>
                <w:sz w:val="17"/>
                <w:szCs w:val="17"/>
              </w:rPr>
              <w:t>646-408-9931</w:t>
            </w:r>
          </w:p>
        </w:tc>
        <w:tc>
          <w:tcPr>
            <w:tcW w:w="810" w:type="dxa"/>
            <w:shd w:val="clear" w:color="auto" w:fill="auto"/>
            <w:vAlign w:val="bottom"/>
          </w:tcPr>
          <w:p w14:paraId="41A50832" w14:textId="536E9FF1" w:rsidR="007D496B" w:rsidRPr="00C02E87" w:rsidRDefault="007D496B" w:rsidP="007D496B">
            <w:pPr>
              <w:spacing w:after="0"/>
              <w:jc w:val="left"/>
              <w:rPr>
                <w:rFonts w:eastAsia="Times New Roman"/>
                <w:bCs/>
                <w:color w:val="000000"/>
                <w:sz w:val="17"/>
                <w:szCs w:val="17"/>
              </w:rPr>
            </w:pPr>
            <w:r w:rsidRPr="004F6A97">
              <w:rPr>
                <w:rFonts w:eastAsia="Times New Roman"/>
                <w:color w:val="000000"/>
                <w:sz w:val="18"/>
                <w:szCs w:val="18"/>
              </w:rPr>
              <w:t> </w:t>
            </w:r>
          </w:p>
        </w:tc>
        <w:tc>
          <w:tcPr>
            <w:tcW w:w="1406" w:type="dxa"/>
            <w:shd w:val="clear" w:color="auto" w:fill="auto"/>
            <w:vAlign w:val="bottom"/>
          </w:tcPr>
          <w:p w14:paraId="73384133" w14:textId="7BE4F20C" w:rsidR="007D496B"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Chun Yi Zheng</w:t>
            </w:r>
          </w:p>
        </w:tc>
        <w:tc>
          <w:tcPr>
            <w:tcW w:w="1114" w:type="dxa"/>
            <w:shd w:val="clear" w:color="auto" w:fill="auto"/>
            <w:vAlign w:val="center"/>
          </w:tcPr>
          <w:p w14:paraId="502A35F7" w14:textId="77777777"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tcPr>
          <w:p w14:paraId="7E65290E" w14:textId="4B8B4F3D" w:rsidR="007D496B" w:rsidRPr="00C02E87" w:rsidRDefault="007D496B" w:rsidP="007D496B">
            <w:pPr>
              <w:spacing w:after="0"/>
              <w:jc w:val="left"/>
              <w:rPr>
                <w:rFonts w:eastAsia="Times New Roman"/>
                <w:bCs/>
                <w:color w:val="000000"/>
                <w:sz w:val="17"/>
                <w:szCs w:val="17"/>
              </w:rPr>
            </w:pPr>
            <w:r w:rsidRPr="00035FF6">
              <w:rPr>
                <w:rFonts w:eastAsia="Times New Roman"/>
                <w:bCs/>
                <w:color w:val="000000"/>
                <w:sz w:val="17"/>
                <w:szCs w:val="17"/>
              </w:rPr>
              <w:t>mchan65@yahoo.com</w:t>
            </w:r>
          </w:p>
        </w:tc>
        <w:tc>
          <w:tcPr>
            <w:tcW w:w="1800" w:type="dxa"/>
            <w:shd w:val="clear" w:color="auto" w:fill="auto"/>
            <w:noWrap/>
            <w:vAlign w:val="center"/>
          </w:tcPr>
          <w:p w14:paraId="09E5069C" w14:textId="33015DF9" w:rsidR="007D496B"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Accounting</w:t>
            </w:r>
          </w:p>
        </w:tc>
        <w:tc>
          <w:tcPr>
            <w:tcW w:w="720" w:type="dxa"/>
            <w:shd w:val="clear" w:color="auto" w:fill="auto"/>
            <w:vAlign w:val="center"/>
          </w:tcPr>
          <w:p w14:paraId="323B405A" w14:textId="77777777" w:rsidR="007D496B" w:rsidRPr="00C02E87" w:rsidRDefault="007D496B" w:rsidP="007D496B">
            <w:pPr>
              <w:spacing w:after="0"/>
              <w:jc w:val="left"/>
              <w:rPr>
                <w:rFonts w:eastAsia="Times New Roman"/>
                <w:bCs/>
                <w:color w:val="000000"/>
                <w:sz w:val="17"/>
                <w:szCs w:val="17"/>
              </w:rPr>
            </w:pPr>
          </w:p>
        </w:tc>
        <w:tc>
          <w:tcPr>
            <w:tcW w:w="1260" w:type="dxa"/>
            <w:shd w:val="clear" w:color="auto" w:fill="auto"/>
            <w:vAlign w:val="center"/>
          </w:tcPr>
          <w:p w14:paraId="26208095" w14:textId="77777777" w:rsidR="007D496B" w:rsidRPr="00C02E87" w:rsidRDefault="007D496B" w:rsidP="007D496B">
            <w:pPr>
              <w:spacing w:after="0"/>
              <w:jc w:val="center"/>
              <w:rPr>
                <w:rFonts w:eastAsia="Times New Roman"/>
                <w:bCs/>
                <w:color w:val="000000"/>
                <w:sz w:val="17"/>
                <w:szCs w:val="17"/>
              </w:rPr>
            </w:pPr>
          </w:p>
        </w:tc>
      </w:tr>
      <w:tr w:rsidR="007D496B" w:rsidRPr="00C02E87" w14:paraId="4E8692C2" w14:textId="77777777" w:rsidTr="003C5D79">
        <w:trPr>
          <w:trHeight w:val="360"/>
          <w:tblHeader/>
        </w:trPr>
        <w:tc>
          <w:tcPr>
            <w:tcW w:w="1890" w:type="dxa"/>
            <w:shd w:val="clear" w:color="auto" w:fill="auto"/>
            <w:noWrap/>
            <w:vAlign w:val="center"/>
            <w:hideMark/>
          </w:tcPr>
          <w:p w14:paraId="71CADC1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Anna Shade</w:t>
            </w:r>
          </w:p>
        </w:tc>
        <w:tc>
          <w:tcPr>
            <w:tcW w:w="1170" w:type="dxa"/>
            <w:shd w:val="clear" w:color="auto" w:fill="auto"/>
            <w:noWrap/>
            <w:vAlign w:val="center"/>
            <w:hideMark/>
          </w:tcPr>
          <w:p w14:paraId="0E6B8DD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170" w:type="dxa"/>
            <w:shd w:val="clear" w:color="auto" w:fill="auto"/>
            <w:vAlign w:val="center"/>
            <w:hideMark/>
          </w:tcPr>
          <w:p w14:paraId="4F2E5A2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347-325-1075</w:t>
            </w:r>
          </w:p>
        </w:tc>
        <w:tc>
          <w:tcPr>
            <w:tcW w:w="810" w:type="dxa"/>
            <w:shd w:val="clear" w:color="auto" w:fill="auto"/>
            <w:vAlign w:val="center"/>
            <w:hideMark/>
          </w:tcPr>
          <w:p w14:paraId="4046A36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w:t>
            </w:r>
          </w:p>
        </w:tc>
        <w:tc>
          <w:tcPr>
            <w:tcW w:w="1406" w:type="dxa"/>
            <w:shd w:val="clear" w:color="auto" w:fill="auto"/>
            <w:vAlign w:val="center"/>
            <w:hideMark/>
          </w:tcPr>
          <w:p w14:paraId="70F86B1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Raymond Ho</w:t>
            </w:r>
          </w:p>
        </w:tc>
        <w:tc>
          <w:tcPr>
            <w:tcW w:w="1114" w:type="dxa"/>
            <w:shd w:val="clear" w:color="auto" w:fill="auto"/>
            <w:vAlign w:val="center"/>
            <w:hideMark/>
          </w:tcPr>
          <w:p w14:paraId="0530E05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3F1B500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shade_anna@yahoo.com</w:t>
            </w:r>
          </w:p>
        </w:tc>
        <w:tc>
          <w:tcPr>
            <w:tcW w:w="1800" w:type="dxa"/>
            <w:shd w:val="clear" w:color="auto" w:fill="auto"/>
            <w:noWrap/>
            <w:vAlign w:val="center"/>
            <w:hideMark/>
          </w:tcPr>
          <w:p w14:paraId="15DA285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Confirmations</w:t>
            </w:r>
          </w:p>
        </w:tc>
        <w:tc>
          <w:tcPr>
            <w:tcW w:w="720" w:type="dxa"/>
            <w:shd w:val="clear" w:color="auto" w:fill="auto"/>
            <w:vAlign w:val="center"/>
            <w:hideMark/>
          </w:tcPr>
          <w:p w14:paraId="6D4B290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NO</w:t>
            </w:r>
          </w:p>
        </w:tc>
        <w:tc>
          <w:tcPr>
            <w:tcW w:w="1260" w:type="dxa"/>
            <w:shd w:val="clear" w:color="auto" w:fill="auto"/>
            <w:vAlign w:val="center"/>
          </w:tcPr>
          <w:p w14:paraId="77713EE3"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42EC867C" w14:textId="77777777" w:rsidTr="003C5D79">
        <w:trPr>
          <w:trHeight w:val="360"/>
          <w:tblHeader/>
        </w:trPr>
        <w:tc>
          <w:tcPr>
            <w:tcW w:w="1890" w:type="dxa"/>
            <w:shd w:val="clear" w:color="auto" w:fill="auto"/>
            <w:noWrap/>
            <w:vAlign w:val="center"/>
            <w:hideMark/>
          </w:tcPr>
          <w:p w14:paraId="2A71720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Anny Riaz</w:t>
            </w:r>
          </w:p>
        </w:tc>
        <w:tc>
          <w:tcPr>
            <w:tcW w:w="1170" w:type="dxa"/>
            <w:shd w:val="clear" w:color="auto" w:fill="auto"/>
            <w:noWrap/>
            <w:vAlign w:val="center"/>
            <w:hideMark/>
          </w:tcPr>
          <w:p w14:paraId="5D312A4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646-249--9926</w:t>
            </w:r>
          </w:p>
        </w:tc>
        <w:tc>
          <w:tcPr>
            <w:tcW w:w="1170" w:type="dxa"/>
            <w:shd w:val="clear" w:color="auto" w:fill="auto"/>
            <w:vAlign w:val="center"/>
            <w:hideMark/>
          </w:tcPr>
          <w:p w14:paraId="422F993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646-249-9926</w:t>
            </w:r>
          </w:p>
        </w:tc>
        <w:tc>
          <w:tcPr>
            <w:tcW w:w="810" w:type="dxa"/>
            <w:shd w:val="clear" w:color="auto" w:fill="auto"/>
            <w:vAlign w:val="center"/>
            <w:hideMark/>
          </w:tcPr>
          <w:p w14:paraId="3714DDD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w:t>
            </w:r>
          </w:p>
        </w:tc>
        <w:tc>
          <w:tcPr>
            <w:tcW w:w="1406" w:type="dxa"/>
            <w:shd w:val="clear" w:color="auto" w:fill="auto"/>
            <w:vAlign w:val="center"/>
            <w:hideMark/>
          </w:tcPr>
          <w:p w14:paraId="36906B29" w14:textId="2FCD64EB"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Nathaniel Ryan</w:t>
            </w:r>
            <w:r w:rsidRPr="00C02E87">
              <w:rPr>
                <w:rFonts w:eastAsia="Times New Roman"/>
                <w:bCs/>
                <w:color w:val="000000"/>
                <w:sz w:val="17"/>
                <w:szCs w:val="17"/>
              </w:rPr>
              <w:t xml:space="preserve"> </w:t>
            </w:r>
          </w:p>
        </w:tc>
        <w:tc>
          <w:tcPr>
            <w:tcW w:w="1114" w:type="dxa"/>
            <w:shd w:val="clear" w:color="auto" w:fill="auto"/>
            <w:vAlign w:val="center"/>
            <w:hideMark/>
          </w:tcPr>
          <w:p w14:paraId="5D6BD1B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0C5A5BA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annyakber@aol.com</w:t>
            </w:r>
          </w:p>
        </w:tc>
        <w:tc>
          <w:tcPr>
            <w:tcW w:w="1800" w:type="dxa"/>
            <w:shd w:val="clear" w:color="auto" w:fill="auto"/>
            <w:noWrap/>
            <w:vAlign w:val="center"/>
            <w:hideMark/>
          </w:tcPr>
          <w:p w14:paraId="017B42F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Corporate </w:t>
            </w:r>
          </w:p>
        </w:tc>
        <w:tc>
          <w:tcPr>
            <w:tcW w:w="720" w:type="dxa"/>
            <w:shd w:val="clear" w:color="auto" w:fill="auto"/>
            <w:vAlign w:val="center"/>
            <w:hideMark/>
          </w:tcPr>
          <w:p w14:paraId="70C54FD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C945E25"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41F87874" w14:textId="77777777" w:rsidTr="003C5D79">
        <w:trPr>
          <w:trHeight w:val="360"/>
          <w:tblHeader/>
        </w:trPr>
        <w:tc>
          <w:tcPr>
            <w:tcW w:w="1890" w:type="dxa"/>
            <w:shd w:val="clear" w:color="auto" w:fill="auto"/>
            <w:noWrap/>
            <w:vAlign w:val="center"/>
            <w:hideMark/>
          </w:tcPr>
          <w:p w14:paraId="06F0231C" w14:textId="18EC6FAD"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Lacey Pope</w:t>
            </w:r>
          </w:p>
        </w:tc>
        <w:tc>
          <w:tcPr>
            <w:tcW w:w="1170" w:type="dxa"/>
            <w:shd w:val="clear" w:color="auto" w:fill="auto"/>
            <w:noWrap/>
            <w:vAlign w:val="center"/>
            <w:hideMark/>
          </w:tcPr>
          <w:p w14:paraId="457F976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914-238-0220</w:t>
            </w:r>
          </w:p>
        </w:tc>
        <w:tc>
          <w:tcPr>
            <w:tcW w:w="1170" w:type="dxa"/>
            <w:shd w:val="clear" w:color="auto" w:fill="auto"/>
            <w:vAlign w:val="center"/>
            <w:hideMark/>
          </w:tcPr>
          <w:p w14:paraId="4AE02707" w14:textId="418510FF" w:rsidR="007D496B" w:rsidRPr="00C02E87" w:rsidRDefault="007D496B" w:rsidP="007D496B">
            <w:pPr>
              <w:spacing w:after="0"/>
              <w:jc w:val="left"/>
              <w:rPr>
                <w:rFonts w:eastAsia="Times New Roman"/>
                <w:bCs/>
                <w:color w:val="000000"/>
                <w:sz w:val="17"/>
                <w:szCs w:val="17"/>
              </w:rPr>
            </w:pPr>
            <w:r w:rsidRPr="00FC7308">
              <w:rPr>
                <w:rFonts w:eastAsia="Times New Roman"/>
                <w:bCs/>
                <w:color w:val="000000"/>
                <w:sz w:val="17"/>
                <w:szCs w:val="17"/>
              </w:rPr>
              <w:t>914-474-9516</w:t>
            </w:r>
          </w:p>
        </w:tc>
        <w:tc>
          <w:tcPr>
            <w:tcW w:w="810" w:type="dxa"/>
            <w:shd w:val="clear" w:color="auto" w:fill="auto"/>
            <w:vAlign w:val="center"/>
            <w:hideMark/>
          </w:tcPr>
          <w:p w14:paraId="144624D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5</w:t>
            </w:r>
          </w:p>
        </w:tc>
        <w:tc>
          <w:tcPr>
            <w:tcW w:w="1406" w:type="dxa"/>
            <w:shd w:val="clear" w:color="auto" w:fill="auto"/>
            <w:vAlign w:val="center"/>
            <w:hideMark/>
          </w:tcPr>
          <w:p w14:paraId="62010CA6" w14:textId="28E9D59D"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Amanda Feltzer</w:t>
            </w:r>
          </w:p>
        </w:tc>
        <w:tc>
          <w:tcPr>
            <w:tcW w:w="1114" w:type="dxa"/>
            <w:shd w:val="clear" w:color="auto" w:fill="auto"/>
            <w:vAlign w:val="center"/>
            <w:hideMark/>
          </w:tcPr>
          <w:p w14:paraId="5D4F186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3E67973C" w14:textId="2DB4ACBF"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hideMark/>
          </w:tcPr>
          <w:p w14:paraId="2721A9A5" w14:textId="0753E485"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Transaction Management</w:t>
            </w:r>
          </w:p>
        </w:tc>
        <w:tc>
          <w:tcPr>
            <w:tcW w:w="720" w:type="dxa"/>
            <w:shd w:val="clear" w:color="auto" w:fill="auto"/>
            <w:vAlign w:val="center"/>
            <w:hideMark/>
          </w:tcPr>
          <w:p w14:paraId="5175F86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35C782FA"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496BB7F7" w14:textId="77777777" w:rsidTr="003C5D79">
        <w:trPr>
          <w:trHeight w:val="360"/>
          <w:tblHeader/>
        </w:trPr>
        <w:tc>
          <w:tcPr>
            <w:tcW w:w="1890" w:type="dxa"/>
            <w:shd w:val="clear" w:color="auto" w:fill="auto"/>
            <w:noWrap/>
            <w:vAlign w:val="center"/>
            <w:hideMark/>
          </w:tcPr>
          <w:p w14:paraId="018728E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lastRenderedPageBreak/>
              <w:t>Scott Callahan</w:t>
            </w:r>
          </w:p>
        </w:tc>
        <w:tc>
          <w:tcPr>
            <w:tcW w:w="1170" w:type="dxa"/>
            <w:shd w:val="clear" w:color="auto" w:fill="auto"/>
            <w:noWrap/>
            <w:vAlign w:val="center"/>
            <w:hideMark/>
          </w:tcPr>
          <w:p w14:paraId="3938972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203-594-9304</w:t>
            </w:r>
          </w:p>
        </w:tc>
        <w:tc>
          <w:tcPr>
            <w:tcW w:w="1170" w:type="dxa"/>
            <w:shd w:val="clear" w:color="auto" w:fill="auto"/>
            <w:vAlign w:val="center"/>
            <w:hideMark/>
          </w:tcPr>
          <w:p w14:paraId="4B0BBBB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646-416-4802</w:t>
            </w:r>
          </w:p>
        </w:tc>
        <w:tc>
          <w:tcPr>
            <w:tcW w:w="810" w:type="dxa"/>
            <w:shd w:val="clear" w:color="auto" w:fill="auto"/>
            <w:vAlign w:val="center"/>
            <w:hideMark/>
          </w:tcPr>
          <w:p w14:paraId="1C2C324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w:t>
            </w:r>
          </w:p>
        </w:tc>
        <w:tc>
          <w:tcPr>
            <w:tcW w:w="1406" w:type="dxa"/>
            <w:shd w:val="clear" w:color="auto" w:fill="auto"/>
            <w:vAlign w:val="center"/>
            <w:hideMark/>
          </w:tcPr>
          <w:p w14:paraId="66923B8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David Feldman</w:t>
            </w:r>
          </w:p>
        </w:tc>
        <w:tc>
          <w:tcPr>
            <w:tcW w:w="1114" w:type="dxa"/>
            <w:shd w:val="clear" w:color="auto" w:fill="auto"/>
            <w:vAlign w:val="center"/>
            <w:hideMark/>
          </w:tcPr>
          <w:p w14:paraId="1303043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75C6493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sccinuk@yahoo.co.uk</w:t>
            </w:r>
          </w:p>
        </w:tc>
        <w:tc>
          <w:tcPr>
            <w:tcW w:w="1800" w:type="dxa"/>
            <w:shd w:val="clear" w:color="auto" w:fill="auto"/>
            <w:noWrap/>
            <w:vAlign w:val="center"/>
            <w:hideMark/>
          </w:tcPr>
          <w:p w14:paraId="52F4820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Rates Trading</w:t>
            </w:r>
          </w:p>
        </w:tc>
        <w:tc>
          <w:tcPr>
            <w:tcW w:w="720" w:type="dxa"/>
            <w:shd w:val="clear" w:color="auto" w:fill="auto"/>
            <w:vAlign w:val="center"/>
            <w:hideMark/>
          </w:tcPr>
          <w:p w14:paraId="092D0A5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1FF3074C"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42F5432C" w14:textId="77777777" w:rsidTr="003C5D79">
        <w:trPr>
          <w:trHeight w:val="360"/>
          <w:tblHeader/>
        </w:trPr>
        <w:tc>
          <w:tcPr>
            <w:tcW w:w="1890" w:type="dxa"/>
            <w:shd w:val="clear" w:color="auto" w:fill="auto"/>
            <w:noWrap/>
            <w:vAlign w:val="center"/>
            <w:hideMark/>
          </w:tcPr>
          <w:p w14:paraId="447D51E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Mony Abergel</w:t>
            </w:r>
          </w:p>
        </w:tc>
        <w:tc>
          <w:tcPr>
            <w:tcW w:w="1170" w:type="dxa"/>
            <w:shd w:val="clear" w:color="auto" w:fill="auto"/>
            <w:noWrap/>
            <w:vAlign w:val="center"/>
            <w:hideMark/>
          </w:tcPr>
          <w:p w14:paraId="16BBD63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646-692-4202</w:t>
            </w:r>
          </w:p>
        </w:tc>
        <w:tc>
          <w:tcPr>
            <w:tcW w:w="1170" w:type="dxa"/>
            <w:shd w:val="clear" w:color="auto" w:fill="auto"/>
            <w:vAlign w:val="center"/>
            <w:hideMark/>
          </w:tcPr>
          <w:p w14:paraId="3F16113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917-657-2791</w:t>
            </w:r>
          </w:p>
        </w:tc>
        <w:tc>
          <w:tcPr>
            <w:tcW w:w="810" w:type="dxa"/>
            <w:shd w:val="clear" w:color="auto" w:fill="auto"/>
            <w:vAlign w:val="center"/>
            <w:hideMark/>
          </w:tcPr>
          <w:p w14:paraId="4CA0246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w:t>
            </w:r>
          </w:p>
        </w:tc>
        <w:tc>
          <w:tcPr>
            <w:tcW w:w="1406" w:type="dxa"/>
            <w:shd w:val="clear" w:color="auto" w:fill="auto"/>
            <w:vAlign w:val="center"/>
            <w:hideMark/>
          </w:tcPr>
          <w:p w14:paraId="36A17C0E" w14:textId="2A1CDF99"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Raju Shanmuganathan</w:t>
            </w:r>
          </w:p>
        </w:tc>
        <w:tc>
          <w:tcPr>
            <w:tcW w:w="1114" w:type="dxa"/>
            <w:shd w:val="clear" w:color="auto" w:fill="auto"/>
            <w:vAlign w:val="center"/>
            <w:hideMark/>
          </w:tcPr>
          <w:p w14:paraId="6C20E97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917-657-2791</w:t>
            </w:r>
          </w:p>
        </w:tc>
        <w:tc>
          <w:tcPr>
            <w:tcW w:w="2340" w:type="dxa"/>
            <w:shd w:val="clear" w:color="auto" w:fill="auto"/>
            <w:noWrap/>
            <w:vAlign w:val="center"/>
            <w:hideMark/>
          </w:tcPr>
          <w:p w14:paraId="45AA80C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monygel@hotmail.com</w:t>
            </w:r>
          </w:p>
        </w:tc>
        <w:tc>
          <w:tcPr>
            <w:tcW w:w="1800" w:type="dxa"/>
            <w:shd w:val="clear" w:color="auto" w:fill="auto"/>
            <w:noWrap/>
            <w:vAlign w:val="center"/>
            <w:hideMark/>
          </w:tcPr>
          <w:p w14:paraId="391A613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Sales Trading</w:t>
            </w:r>
          </w:p>
        </w:tc>
        <w:tc>
          <w:tcPr>
            <w:tcW w:w="720" w:type="dxa"/>
            <w:shd w:val="clear" w:color="auto" w:fill="auto"/>
            <w:vAlign w:val="center"/>
            <w:hideMark/>
          </w:tcPr>
          <w:p w14:paraId="4410C43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2452DA7"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16127665" w14:textId="77777777" w:rsidTr="003C5D79">
        <w:trPr>
          <w:trHeight w:val="360"/>
          <w:tblHeader/>
        </w:trPr>
        <w:tc>
          <w:tcPr>
            <w:tcW w:w="1890" w:type="dxa"/>
            <w:shd w:val="clear" w:color="auto" w:fill="auto"/>
            <w:noWrap/>
            <w:vAlign w:val="center"/>
            <w:hideMark/>
          </w:tcPr>
          <w:p w14:paraId="11AD18F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Frank Buonarota</w:t>
            </w:r>
          </w:p>
        </w:tc>
        <w:tc>
          <w:tcPr>
            <w:tcW w:w="1170" w:type="dxa"/>
            <w:shd w:val="clear" w:color="auto" w:fill="auto"/>
            <w:noWrap/>
            <w:vAlign w:val="center"/>
            <w:hideMark/>
          </w:tcPr>
          <w:p w14:paraId="38A2D14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908-591-2589</w:t>
            </w:r>
          </w:p>
        </w:tc>
        <w:tc>
          <w:tcPr>
            <w:tcW w:w="1170" w:type="dxa"/>
            <w:shd w:val="clear" w:color="auto" w:fill="auto"/>
            <w:vAlign w:val="center"/>
            <w:hideMark/>
          </w:tcPr>
          <w:p w14:paraId="5942A68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shd w:val="clear" w:color="auto" w:fill="auto"/>
            <w:vAlign w:val="center"/>
            <w:hideMark/>
          </w:tcPr>
          <w:p w14:paraId="6CFC0CF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w:t>
            </w:r>
          </w:p>
        </w:tc>
        <w:tc>
          <w:tcPr>
            <w:tcW w:w="1406" w:type="dxa"/>
            <w:shd w:val="clear" w:color="auto" w:fill="auto"/>
            <w:vAlign w:val="center"/>
            <w:hideMark/>
          </w:tcPr>
          <w:p w14:paraId="1C8A6435" w14:textId="30BAB06C"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Dima Patek</w:t>
            </w:r>
          </w:p>
        </w:tc>
        <w:tc>
          <w:tcPr>
            <w:tcW w:w="1114" w:type="dxa"/>
            <w:shd w:val="clear" w:color="auto" w:fill="auto"/>
            <w:vAlign w:val="center"/>
            <w:hideMark/>
          </w:tcPr>
          <w:p w14:paraId="0432FE2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334BE64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01CEAED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7115BDD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A212EEF"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5195649D" w14:textId="77777777" w:rsidTr="003C5D79">
        <w:trPr>
          <w:trHeight w:val="360"/>
          <w:tblHeader/>
        </w:trPr>
        <w:tc>
          <w:tcPr>
            <w:tcW w:w="1890" w:type="dxa"/>
            <w:shd w:val="clear" w:color="auto" w:fill="auto"/>
            <w:noWrap/>
            <w:vAlign w:val="center"/>
            <w:hideMark/>
          </w:tcPr>
          <w:p w14:paraId="5D54C5E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Ming Hu</w:t>
            </w:r>
          </w:p>
        </w:tc>
        <w:tc>
          <w:tcPr>
            <w:tcW w:w="1170" w:type="dxa"/>
            <w:shd w:val="clear" w:color="auto" w:fill="auto"/>
            <w:noWrap/>
            <w:vAlign w:val="center"/>
            <w:hideMark/>
          </w:tcPr>
          <w:p w14:paraId="1839E8A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646-496-7286</w:t>
            </w:r>
          </w:p>
        </w:tc>
        <w:tc>
          <w:tcPr>
            <w:tcW w:w="1170" w:type="dxa"/>
            <w:shd w:val="clear" w:color="auto" w:fill="auto"/>
            <w:vAlign w:val="center"/>
            <w:hideMark/>
          </w:tcPr>
          <w:p w14:paraId="009EC9B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shd w:val="clear" w:color="auto" w:fill="auto"/>
            <w:vAlign w:val="center"/>
            <w:hideMark/>
          </w:tcPr>
          <w:p w14:paraId="66AD987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w:t>
            </w:r>
          </w:p>
        </w:tc>
        <w:tc>
          <w:tcPr>
            <w:tcW w:w="1406" w:type="dxa"/>
            <w:shd w:val="clear" w:color="auto" w:fill="auto"/>
            <w:vAlign w:val="center"/>
            <w:hideMark/>
          </w:tcPr>
          <w:p w14:paraId="2CC01542" w14:textId="526BC673"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Daren Chapin</w:t>
            </w:r>
          </w:p>
        </w:tc>
        <w:tc>
          <w:tcPr>
            <w:tcW w:w="1114" w:type="dxa"/>
            <w:shd w:val="clear" w:color="auto" w:fill="auto"/>
            <w:vAlign w:val="center"/>
            <w:hideMark/>
          </w:tcPr>
          <w:p w14:paraId="5FFC511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6DC0414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039499F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76E4089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529D9C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11836B33" w14:textId="77777777" w:rsidTr="003C5D79">
        <w:trPr>
          <w:trHeight w:val="360"/>
          <w:tblHeader/>
        </w:trPr>
        <w:tc>
          <w:tcPr>
            <w:tcW w:w="1890" w:type="dxa"/>
            <w:shd w:val="clear" w:color="auto" w:fill="auto"/>
            <w:noWrap/>
            <w:vAlign w:val="center"/>
            <w:hideMark/>
          </w:tcPr>
          <w:p w14:paraId="6B41BE63" w14:textId="35A1C271"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Kate Gervits</w:t>
            </w:r>
            <w:r w:rsidRPr="00C02E87">
              <w:rPr>
                <w:rFonts w:eastAsia="Times New Roman"/>
                <w:bCs/>
                <w:color w:val="000000"/>
                <w:sz w:val="17"/>
                <w:szCs w:val="17"/>
              </w:rPr>
              <w:t xml:space="preserve"> </w:t>
            </w:r>
          </w:p>
        </w:tc>
        <w:tc>
          <w:tcPr>
            <w:tcW w:w="1170" w:type="dxa"/>
            <w:shd w:val="clear" w:color="auto" w:fill="auto"/>
            <w:noWrap/>
            <w:vAlign w:val="center"/>
            <w:hideMark/>
          </w:tcPr>
          <w:p w14:paraId="5431D69F" w14:textId="19AD3914" w:rsidR="007D496B" w:rsidRPr="00C02E87" w:rsidRDefault="007D496B" w:rsidP="007D496B">
            <w:pPr>
              <w:spacing w:after="0"/>
              <w:jc w:val="left"/>
              <w:rPr>
                <w:rFonts w:eastAsia="Times New Roman"/>
                <w:bCs/>
                <w:color w:val="000000"/>
                <w:sz w:val="17"/>
                <w:szCs w:val="17"/>
              </w:rPr>
            </w:pPr>
            <w:r w:rsidRPr="004F6A97">
              <w:rPr>
                <w:rFonts w:eastAsia="Times New Roman"/>
                <w:color w:val="000000"/>
                <w:sz w:val="18"/>
                <w:szCs w:val="18"/>
              </w:rPr>
              <w:t>347-563-3423</w:t>
            </w:r>
          </w:p>
        </w:tc>
        <w:tc>
          <w:tcPr>
            <w:tcW w:w="1170" w:type="dxa"/>
            <w:shd w:val="clear" w:color="auto" w:fill="auto"/>
            <w:vAlign w:val="center"/>
            <w:hideMark/>
          </w:tcPr>
          <w:p w14:paraId="170378F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shd w:val="clear" w:color="auto" w:fill="auto"/>
            <w:vAlign w:val="center"/>
            <w:hideMark/>
          </w:tcPr>
          <w:p w14:paraId="7B436D9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14</w:t>
            </w:r>
          </w:p>
        </w:tc>
        <w:tc>
          <w:tcPr>
            <w:tcW w:w="1406" w:type="dxa"/>
            <w:shd w:val="clear" w:color="auto" w:fill="auto"/>
            <w:vAlign w:val="center"/>
            <w:hideMark/>
          </w:tcPr>
          <w:p w14:paraId="64D05B53" w14:textId="12DFC5F6"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Virginia Harni</w:t>
            </w:r>
            <w:r>
              <w:rPr>
                <w:rFonts w:eastAsia="Times New Roman"/>
                <w:bCs/>
                <w:color w:val="000000"/>
                <w:sz w:val="17"/>
                <w:szCs w:val="17"/>
              </w:rPr>
              <w:t>s</w:t>
            </w:r>
            <w:r w:rsidRPr="00C02E87">
              <w:rPr>
                <w:rFonts w:eastAsia="Times New Roman"/>
                <w:bCs/>
                <w:color w:val="000000"/>
                <w:sz w:val="17"/>
                <w:szCs w:val="17"/>
              </w:rPr>
              <w:t>ch</w:t>
            </w:r>
          </w:p>
        </w:tc>
        <w:tc>
          <w:tcPr>
            <w:tcW w:w="1114" w:type="dxa"/>
            <w:shd w:val="clear" w:color="auto" w:fill="auto"/>
            <w:vAlign w:val="center"/>
            <w:hideMark/>
          </w:tcPr>
          <w:p w14:paraId="284C69C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682BCFB" w14:textId="25736772"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hideMark/>
          </w:tcPr>
          <w:p w14:paraId="309899D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Compliance </w:t>
            </w:r>
          </w:p>
        </w:tc>
        <w:tc>
          <w:tcPr>
            <w:tcW w:w="720" w:type="dxa"/>
            <w:shd w:val="clear" w:color="auto" w:fill="auto"/>
            <w:vAlign w:val="center"/>
            <w:hideMark/>
          </w:tcPr>
          <w:p w14:paraId="695195F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NO </w:t>
            </w:r>
          </w:p>
        </w:tc>
        <w:tc>
          <w:tcPr>
            <w:tcW w:w="1260" w:type="dxa"/>
            <w:shd w:val="clear" w:color="auto" w:fill="auto"/>
            <w:vAlign w:val="center"/>
          </w:tcPr>
          <w:p w14:paraId="79F39AB8"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1D61C577" w14:textId="77777777" w:rsidTr="003C5D79">
        <w:trPr>
          <w:trHeight w:val="360"/>
          <w:tblHeader/>
        </w:trPr>
        <w:tc>
          <w:tcPr>
            <w:tcW w:w="1890" w:type="dxa"/>
            <w:shd w:val="clear" w:color="auto" w:fill="auto"/>
            <w:noWrap/>
            <w:vAlign w:val="center"/>
          </w:tcPr>
          <w:p w14:paraId="2844C03F" w14:textId="4AE12E63"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Yaman Atici</w:t>
            </w:r>
          </w:p>
        </w:tc>
        <w:tc>
          <w:tcPr>
            <w:tcW w:w="1170" w:type="dxa"/>
            <w:shd w:val="clear" w:color="auto" w:fill="auto"/>
            <w:noWrap/>
            <w:vAlign w:val="center"/>
          </w:tcPr>
          <w:p w14:paraId="708FE94E" w14:textId="7D46A5B5" w:rsidR="007D496B" w:rsidRPr="00C02E87" w:rsidRDefault="007D496B" w:rsidP="007D496B">
            <w:pPr>
              <w:spacing w:after="0"/>
              <w:jc w:val="left"/>
              <w:rPr>
                <w:rFonts w:eastAsia="Times New Roman"/>
                <w:bCs/>
                <w:color w:val="000000"/>
                <w:sz w:val="17"/>
                <w:szCs w:val="17"/>
              </w:rPr>
            </w:pPr>
            <w:r w:rsidRPr="00195EB0">
              <w:rPr>
                <w:rFonts w:asciiTheme="minorHAnsi" w:eastAsia="Times New Roman" w:hAnsiTheme="minorHAnsi" w:cstheme="minorHAnsi"/>
                <w:color w:val="000000"/>
                <w:sz w:val="18"/>
                <w:szCs w:val="18"/>
              </w:rPr>
              <w:t>540-267-6272</w:t>
            </w:r>
          </w:p>
        </w:tc>
        <w:tc>
          <w:tcPr>
            <w:tcW w:w="1170" w:type="dxa"/>
            <w:shd w:val="clear" w:color="auto" w:fill="auto"/>
            <w:vAlign w:val="center"/>
          </w:tcPr>
          <w:p w14:paraId="5BF64CEC" w14:textId="77777777" w:rsidR="007D496B" w:rsidRPr="00C02E87" w:rsidRDefault="007D496B" w:rsidP="007D496B">
            <w:pPr>
              <w:spacing w:after="0"/>
              <w:jc w:val="left"/>
              <w:rPr>
                <w:rFonts w:eastAsia="Times New Roman"/>
                <w:bCs/>
                <w:color w:val="000000"/>
                <w:sz w:val="17"/>
                <w:szCs w:val="17"/>
              </w:rPr>
            </w:pPr>
          </w:p>
        </w:tc>
        <w:tc>
          <w:tcPr>
            <w:tcW w:w="810" w:type="dxa"/>
            <w:shd w:val="clear" w:color="auto" w:fill="auto"/>
            <w:vAlign w:val="center"/>
          </w:tcPr>
          <w:p w14:paraId="12F1CFAE" w14:textId="3BBD62BB"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14</w:t>
            </w:r>
          </w:p>
        </w:tc>
        <w:tc>
          <w:tcPr>
            <w:tcW w:w="1406" w:type="dxa"/>
            <w:shd w:val="clear" w:color="auto" w:fill="auto"/>
            <w:vAlign w:val="center"/>
          </w:tcPr>
          <w:p w14:paraId="61B906CC" w14:textId="0473A555"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n/a</w:t>
            </w:r>
          </w:p>
        </w:tc>
        <w:tc>
          <w:tcPr>
            <w:tcW w:w="1114" w:type="dxa"/>
            <w:shd w:val="clear" w:color="auto" w:fill="auto"/>
            <w:vAlign w:val="center"/>
          </w:tcPr>
          <w:p w14:paraId="1246AFFB" w14:textId="77777777" w:rsidR="007D496B" w:rsidRPr="00C02E87" w:rsidRDefault="007D496B" w:rsidP="007D496B">
            <w:pPr>
              <w:spacing w:after="0"/>
              <w:jc w:val="left"/>
              <w:rPr>
                <w:rFonts w:eastAsia="Times New Roman"/>
                <w:bCs/>
                <w:color w:val="000000"/>
                <w:sz w:val="17"/>
                <w:szCs w:val="17"/>
              </w:rPr>
            </w:pPr>
          </w:p>
        </w:tc>
        <w:tc>
          <w:tcPr>
            <w:tcW w:w="2340" w:type="dxa"/>
            <w:shd w:val="clear" w:color="auto" w:fill="auto"/>
            <w:noWrap/>
            <w:vAlign w:val="center"/>
          </w:tcPr>
          <w:p w14:paraId="3CD9EAEE" w14:textId="77777777"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tcPr>
          <w:p w14:paraId="0F166F86" w14:textId="415148A1"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Risk Management</w:t>
            </w:r>
          </w:p>
        </w:tc>
        <w:tc>
          <w:tcPr>
            <w:tcW w:w="720" w:type="dxa"/>
            <w:shd w:val="clear" w:color="auto" w:fill="auto"/>
            <w:vAlign w:val="center"/>
          </w:tcPr>
          <w:p w14:paraId="6AC130F5" w14:textId="0AB8B56C"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YES</w:t>
            </w:r>
          </w:p>
        </w:tc>
        <w:tc>
          <w:tcPr>
            <w:tcW w:w="1260" w:type="dxa"/>
            <w:shd w:val="clear" w:color="auto" w:fill="auto"/>
            <w:vAlign w:val="center"/>
          </w:tcPr>
          <w:p w14:paraId="10801993" w14:textId="6B14A0A3" w:rsidR="007D496B" w:rsidRPr="00C02E87" w:rsidRDefault="007D496B" w:rsidP="007D496B">
            <w:pPr>
              <w:spacing w:after="0"/>
              <w:jc w:val="center"/>
              <w:rPr>
                <w:rFonts w:eastAsia="Times New Roman"/>
                <w:bCs/>
                <w:color w:val="000000"/>
                <w:sz w:val="17"/>
                <w:szCs w:val="17"/>
              </w:rPr>
            </w:pPr>
            <w:r>
              <w:rPr>
                <w:rFonts w:eastAsia="Times New Roman"/>
                <w:bCs/>
                <w:color w:val="000000"/>
                <w:sz w:val="17"/>
                <w:szCs w:val="17"/>
              </w:rPr>
              <w:t>N/A</w:t>
            </w:r>
          </w:p>
        </w:tc>
      </w:tr>
      <w:tr w:rsidR="007D496B" w:rsidRPr="00C02E87" w14:paraId="35CB5BA1" w14:textId="77777777" w:rsidTr="003C5D79">
        <w:trPr>
          <w:trHeight w:val="360"/>
          <w:tblHeader/>
        </w:trPr>
        <w:tc>
          <w:tcPr>
            <w:tcW w:w="1890" w:type="dxa"/>
            <w:shd w:val="clear" w:color="auto" w:fill="auto"/>
            <w:noWrap/>
            <w:vAlign w:val="center"/>
            <w:hideMark/>
          </w:tcPr>
          <w:p w14:paraId="79B43BA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Tommy Mou</w:t>
            </w:r>
          </w:p>
        </w:tc>
        <w:tc>
          <w:tcPr>
            <w:tcW w:w="1170" w:type="dxa"/>
            <w:shd w:val="clear" w:color="auto" w:fill="auto"/>
            <w:noWrap/>
            <w:vAlign w:val="center"/>
            <w:hideMark/>
          </w:tcPr>
          <w:p w14:paraId="12612B0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852-9860-2705</w:t>
            </w:r>
          </w:p>
        </w:tc>
        <w:tc>
          <w:tcPr>
            <w:tcW w:w="1170" w:type="dxa"/>
            <w:shd w:val="clear" w:color="auto" w:fill="auto"/>
            <w:vAlign w:val="center"/>
            <w:hideMark/>
          </w:tcPr>
          <w:p w14:paraId="34BC1EE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shd w:val="clear" w:color="auto" w:fill="auto"/>
            <w:vAlign w:val="center"/>
            <w:hideMark/>
          </w:tcPr>
          <w:p w14:paraId="2FF9833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Remote in HK </w:t>
            </w:r>
          </w:p>
        </w:tc>
        <w:tc>
          <w:tcPr>
            <w:tcW w:w="1406" w:type="dxa"/>
            <w:shd w:val="clear" w:color="auto" w:fill="auto"/>
            <w:vAlign w:val="center"/>
            <w:hideMark/>
          </w:tcPr>
          <w:p w14:paraId="122AC66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n/a </w:t>
            </w:r>
          </w:p>
        </w:tc>
        <w:tc>
          <w:tcPr>
            <w:tcW w:w="1114" w:type="dxa"/>
            <w:shd w:val="clear" w:color="auto" w:fill="auto"/>
            <w:vAlign w:val="center"/>
            <w:hideMark/>
          </w:tcPr>
          <w:p w14:paraId="0E09D12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29A8C0E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49FDE0B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Infrastructure</w:t>
            </w:r>
          </w:p>
        </w:tc>
        <w:tc>
          <w:tcPr>
            <w:tcW w:w="720" w:type="dxa"/>
            <w:shd w:val="clear" w:color="auto" w:fill="auto"/>
            <w:vAlign w:val="center"/>
            <w:hideMark/>
          </w:tcPr>
          <w:p w14:paraId="2BA2DB8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21CC4DA4"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5FBA48DA" w14:textId="77777777" w:rsidTr="003C5D79">
        <w:trPr>
          <w:trHeight w:val="360"/>
          <w:tblHeader/>
        </w:trPr>
        <w:tc>
          <w:tcPr>
            <w:tcW w:w="1890" w:type="dxa"/>
            <w:shd w:val="clear" w:color="auto" w:fill="auto"/>
            <w:noWrap/>
            <w:vAlign w:val="center"/>
            <w:hideMark/>
          </w:tcPr>
          <w:p w14:paraId="55EEDF8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Asami Ota</w:t>
            </w:r>
          </w:p>
        </w:tc>
        <w:tc>
          <w:tcPr>
            <w:tcW w:w="1170" w:type="dxa"/>
            <w:shd w:val="clear" w:color="auto" w:fill="auto"/>
            <w:noWrap/>
            <w:vAlign w:val="center"/>
            <w:hideMark/>
          </w:tcPr>
          <w:p w14:paraId="48021A3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170" w:type="dxa"/>
            <w:shd w:val="clear" w:color="auto" w:fill="auto"/>
            <w:vAlign w:val="center"/>
            <w:hideMark/>
          </w:tcPr>
          <w:p w14:paraId="13B426C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011-44-7445691866</w:t>
            </w:r>
          </w:p>
        </w:tc>
        <w:tc>
          <w:tcPr>
            <w:tcW w:w="810" w:type="dxa"/>
            <w:shd w:val="clear" w:color="auto" w:fill="auto"/>
            <w:vAlign w:val="center"/>
            <w:hideMark/>
          </w:tcPr>
          <w:p w14:paraId="013FF9E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Remote in LN </w:t>
            </w:r>
          </w:p>
        </w:tc>
        <w:tc>
          <w:tcPr>
            <w:tcW w:w="1406" w:type="dxa"/>
            <w:shd w:val="clear" w:color="auto" w:fill="auto"/>
            <w:vAlign w:val="center"/>
            <w:hideMark/>
          </w:tcPr>
          <w:p w14:paraId="0E63F94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n/a </w:t>
            </w:r>
          </w:p>
        </w:tc>
        <w:tc>
          <w:tcPr>
            <w:tcW w:w="1114" w:type="dxa"/>
            <w:shd w:val="clear" w:color="auto" w:fill="auto"/>
            <w:vAlign w:val="center"/>
            <w:hideMark/>
          </w:tcPr>
          <w:p w14:paraId="2C5FD0A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72D42ED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51157E40"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Credit </w:t>
            </w:r>
          </w:p>
        </w:tc>
        <w:tc>
          <w:tcPr>
            <w:tcW w:w="720" w:type="dxa"/>
            <w:shd w:val="clear" w:color="auto" w:fill="auto"/>
            <w:vAlign w:val="center"/>
            <w:hideMark/>
          </w:tcPr>
          <w:p w14:paraId="40994FD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5497D459"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226D9EB6" w14:textId="77777777" w:rsidTr="003C5D79">
        <w:trPr>
          <w:trHeight w:val="360"/>
          <w:tblHeader/>
        </w:trPr>
        <w:tc>
          <w:tcPr>
            <w:tcW w:w="1890" w:type="dxa"/>
            <w:shd w:val="clear" w:color="auto" w:fill="auto"/>
            <w:noWrap/>
            <w:vAlign w:val="center"/>
            <w:hideMark/>
          </w:tcPr>
          <w:p w14:paraId="15DA577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Jason Roth</w:t>
            </w:r>
          </w:p>
        </w:tc>
        <w:tc>
          <w:tcPr>
            <w:tcW w:w="1170" w:type="dxa"/>
            <w:shd w:val="clear" w:color="auto" w:fill="auto"/>
            <w:noWrap/>
            <w:vAlign w:val="center"/>
            <w:hideMark/>
          </w:tcPr>
          <w:p w14:paraId="74595BA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170" w:type="dxa"/>
            <w:shd w:val="clear" w:color="auto" w:fill="auto"/>
            <w:vAlign w:val="center"/>
            <w:hideMark/>
          </w:tcPr>
          <w:p w14:paraId="231DC1B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+44 (0) 7539 349237</w:t>
            </w:r>
          </w:p>
        </w:tc>
        <w:tc>
          <w:tcPr>
            <w:tcW w:w="810" w:type="dxa"/>
            <w:shd w:val="clear" w:color="auto" w:fill="auto"/>
            <w:vAlign w:val="center"/>
            <w:hideMark/>
          </w:tcPr>
          <w:p w14:paraId="479DCEE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Remote in LN </w:t>
            </w:r>
          </w:p>
        </w:tc>
        <w:tc>
          <w:tcPr>
            <w:tcW w:w="1406" w:type="dxa"/>
            <w:shd w:val="clear" w:color="auto" w:fill="auto"/>
            <w:vAlign w:val="center"/>
            <w:hideMark/>
          </w:tcPr>
          <w:p w14:paraId="0C17D8C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Mikhail Vlasov</w:t>
            </w:r>
          </w:p>
        </w:tc>
        <w:tc>
          <w:tcPr>
            <w:tcW w:w="1114" w:type="dxa"/>
            <w:shd w:val="clear" w:color="auto" w:fill="auto"/>
            <w:vAlign w:val="center"/>
            <w:hideMark/>
          </w:tcPr>
          <w:p w14:paraId="09E30D41"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66801F5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jroth2@gmail.com</w:t>
            </w:r>
          </w:p>
        </w:tc>
        <w:tc>
          <w:tcPr>
            <w:tcW w:w="1800" w:type="dxa"/>
            <w:shd w:val="clear" w:color="auto" w:fill="auto"/>
            <w:noWrap/>
            <w:vAlign w:val="center"/>
            <w:hideMark/>
          </w:tcPr>
          <w:p w14:paraId="5C40788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305C6D9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NO</w:t>
            </w:r>
          </w:p>
        </w:tc>
        <w:tc>
          <w:tcPr>
            <w:tcW w:w="1260" w:type="dxa"/>
            <w:shd w:val="clear" w:color="auto" w:fill="auto"/>
            <w:vAlign w:val="center"/>
          </w:tcPr>
          <w:p w14:paraId="64E4390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54A3ED73" w14:textId="77777777" w:rsidTr="003C5D79">
        <w:trPr>
          <w:trHeight w:val="360"/>
          <w:tblHeader/>
        </w:trPr>
        <w:tc>
          <w:tcPr>
            <w:tcW w:w="1890" w:type="dxa"/>
            <w:shd w:val="clear" w:color="auto" w:fill="auto"/>
            <w:noWrap/>
            <w:vAlign w:val="center"/>
            <w:hideMark/>
          </w:tcPr>
          <w:p w14:paraId="626E70A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Mikhail Vlasov</w:t>
            </w:r>
          </w:p>
        </w:tc>
        <w:tc>
          <w:tcPr>
            <w:tcW w:w="1170" w:type="dxa"/>
            <w:shd w:val="clear" w:color="auto" w:fill="auto"/>
            <w:noWrap/>
            <w:vAlign w:val="center"/>
            <w:hideMark/>
          </w:tcPr>
          <w:p w14:paraId="41E57E68"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7554353903</w:t>
            </w:r>
          </w:p>
        </w:tc>
        <w:tc>
          <w:tcPr>
            <w:tcW w:w="1170" w:type="dxa"/>
            <w:shd w:val="clear" w:color="auto" w:fill="auto"/>
            <w:vAlign w:val="center"/>
            <w:hideMark/>
          </w:tcPr>
          <w:p w14:paraId="1C2F224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810" w:type="dxa"/>
            <w:shd w:val="clear" w:color="auto" w:fill="auto"/>
            <w:vAlign w:val="center"/>
            <w:hideMark/>
          </w:tcPr>
          <w:p w14:paraId="574347C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Remote in LN </w:t>
            </w:r>
          </w:p>
        </w:tc>
        <w:tc>
          <w:tcPr>
            <w:tcW w:w="1406" w:type="dxa"/>
            <w:shd w:val="clear" w:color="auto" w:fill="auto"/>
            <w:vAlign w:val="center"/>
            <w:hideMark/>
          </w:tcPr>
          <w:p w14:paraId="4B2651E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Jason Roth </w:t>
            </w:r>
          </w:p>
        </w:tc>
        <w:tc>
          <w:tcPr>
            <w:tcW w:w="1114" w:type="dxa"/>
            <w:shd w:val="clear" w:color="auto" w:fill="auto"/>
            <w:vAlign w:val="center"/>
            <w:hideMark/>
          </w:tcPr>
          <w:p w14:paraId="1821AB6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EB9014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7A73EF5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Systems Development</w:t>
            </w:r>
          </w:p>
        </w:tc>
        <w:tc>
          <w:tcPr>
            <w:tcW w:w="720" w:type="dxa"/>
            <w:shd w:val="clear" w:color="auto" w:fill="auto"/>
            <w:vAlign w:val="center"/>
            <w:hideMark/>
          </w:tcPr>
          <w:p w14:paraId="4CB1CCE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NO</w:t>
            </w:r>
          </w:p>
        </w:tc>
        <w:tc>
          <w:tcPr>
            <w:tcW w:w="1260" w:type="dxa"/>
            <w:shd w:val="clear" w:color="auto" w:fill="auto"/>
            <w:vAlign w:val="center"/>
          </w:tcPr>
          <w:p w14:paraId="5C0F5E5D"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7F21DF45" w14:textId="77777777" w:rsidTr="003C5D79">
        <w:trPr>
          <w:trHeight w:val="360"/>
          <w:tblHeader/>
        </w:trPr>
        <w:tc>
          <w:tcPr>
            <w:tcW w:w="1890" w:type="dxa"/>
            <w:shd w:val="clear" w:color="auto" w:fill="auto"/>
            <w:noWrap/>
            <w:vAlign w:val="center"/>
            <w:hideMark/>
          </w:tcPr>
          <w:p w14:paraId="2FD9428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Michiko Miura</w:t>
            </w:r>
          </w:p>
        </w:tc>
        <w:tc>
          <w:tcPr>
            <w:tcW w:w="1170" w:type="dxa"/>
            <w:shd w:val="clear" w:color="auto" w:fill="auto"/>
            <w:noWrap/>
            <w:vAlign w:val="center"/>
            <w:hideMark/>
          </w:tcPr>
          <w:p w14:paraId="3CDAD2A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917-406-3628</w:t>
            </w:r>
          </w:p>
        </w:tc>
        <w:tc>
          <w:tcPr>
            <w:tcW w:w="1170" w:type="dxa"/>
            <w:shd w:val="clear" w:color="auto" w:fill="auto"/>
            <w:vAlign w:val="center"/>
            <w:hideMark/>
          </w:tcPr>
          <w:p w14:paraId="31D0D3D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917-406-3628</w:t>
            </w:r>
          </w:p>
        </w:tc>
        <w:tc>
          <w:tcPr>
            <w:tcW w:w="810" w:type="dxa"/>
            <w:shd w:val="clear" w:color="auto" w:fill="auto"/>
            <w:vAlign w:val="center"/>
            <w:hideMark/>
          </w:tcPr>
          <w:p w14:paraId="335BEA9F"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Work remotely </w:t>
            </w:r>
          </w:p>
        </w:tc>
        <w:tc>
          <w:tcPr>
            <w:tcW w:w="1406" w:type="dxa"/>
            <w:shd w:val="clear" w:color="auto" w:fill="auto"/>
            <w:vAlign w:val="center"/>
            <w:hideMark/>
          </w:tcPr>
          <w:p w14:paraId="6844B7D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Masafumi Noritsune </w:t>
            </w:r>
          </w:p>
        </w:tc>
        <w:tc>
          <w:tcPr>
            <w:tcW w:w="1114" w:type="dxa"/>
            <w:shd w:val="clear" w:color="auto" w:fill="auto"/>
            <w:vAlign w:val="center"/>
            <w:hideMark/>
          </w:tcPr>
          <w:p w14:paraId="2F4DAA6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18E9EC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michiko_miura@hotmail.com</w:t>
            </w:r>
          </w:p>
        </w:tc>
        <w:tc>
          <w:tcPr>
            <w:tcW w:w="1800" w:type="dxa"/>
            <w:shd w:val="clear" w:color="auto" w:fill="auto"/>
            <w:noWrap/>
            <w:vAlign w:val="center"/>
            <w:hideMark/>
          </w:tcPr>
          <w:p w14:paraId="676D6FE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Planning</w:t>
            </w:r>
          </w:p>
        </w:tc>
        <w:tc>
          <w:tcPr>
            <w:tcW w:w="720" w:type="dxa"/>
            <w:shd w:val="clear" w:color="auto" w:fill="auto"/>
            <w:vAlign w:val="center"/>
            <w:hideMark/>
          </w:tcPr>
          <w:p w14:paraId="6C6B2C0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6845E48"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57D6384F" w14:textId="77777777" w:rsidTr="003C5D79">
        <w:trPr>
          <w:trHeight w:val="360"/>
          <w:tblHeader/>
        </w:trPr>
        <w:tc>
          <w:tcPr>
            <w:tcW w:w="1890" w:type="dxa"/>
            <w:shd w:val="clear" w:color="auto" w:fill="auto"/>
            <w:noWrap/>
            <w:vAlign w:val="center"/>
            <w:hideMark/>
          </w:tcPr>
          <w:p w14:paraId="517F689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Masafumi Noritsune </w:t>
            </w:r>
          </w:p>
        </w:tc>
        <w:tc>
          <w:tcPr>
            <w:tcW w:w="1170" w:type="dxa"/>
            <w:shd w:val="clear" w:color="auto" w:fill="auto"/>
            <w:noWrap/>
            <w:vAlign w:val="center"/>
            <w:hideMark/>
          </w:tcPr>
          <w:p w14:paraId="1FDBE20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917-267-5941</w:t>
            </w:r>
          </w:p>
        </w:tc>
        <w:tc>
          <w:tcPr>
            <w:tcW w:w="1170" w:type="dxa"/>
            <w:shd w:val="clear" w:color="auto" w:fill="auto"/>
            <w:vAlign w:val="center"/>
            <w:hideMark/>
          </w:tcPr>
          <w:p w14:paraId="517B5F2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917-267-5951</w:t>
            </w:r>
          </w:p>
        </w:tc>
        <w:tc>
          <w:tcPr>
            <w:tcW w:w="810" w:type="dxa"/>
            <w:shd w:val="clear" w:color="auto" w:fill="auto"/>
            <w:vAlign w:val="center"/>
            <w:hideMark/>
          </w:tcPr>
          <w:p w14:paraId="04FEBDAE"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Work remotely </w:t>
            </w:r>
          </w:p>
        </w:tc>
        <w:tc>
          <w:tcPr>
            <w:tcW w:w="1406" w:type="dxa"/>
            <w:shd w:val="clear" w:color="auto" w:fill="auto"/>
            <w:vAlign w:val="center"/>
            <w:hideMark/>
          </w:tcPr>
          <w:p w14:paraId="3BBF738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Takahiro Nishikawa</w:t>
            </w:r>
          </w:p>
        </w:tc>
        <w:tc>
          <w:tcPr>
            <w:tcW w:w="1114" w:type="dxa"/>
            <w:shd w:val="clear" w:color="auto" w:fill="auto"/>
            <w:vAlign w:val="center"/>
            <w:hideMark/>
          </w:tcPr>
          <w:p w14:paraId="3ABF1E04"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50EF467C" w14:textId="77777777" w:rsidR="007D496B" w:rsidRPr="00C02E87" w:rsidRDefault="006C4749" w:rsidP="007D496B">
            <w:pPr>
              <w:spacing w:after="0"/>
              <w:jc w:val="left"/>
              <w:rPr>
                <w:rFonts w:eastAsia="Times New Roman"/>
                <w:bCs/>
                <w:color w:val="000000"/>
                <w:sz w:val="17"/>
                <w:szCs w:val="17"/>
              </w:rPr>
            </w:pPr>
            <w:hyperlink r:id="rId153" w:history="1">
              <w:r w:rsidR="007D496B" w:rsidRPr="00C02E87">
                <w:rPr>
                  <w:rStyle w:val="Hyperlink"/>
                  <w:rFonts w:eastAsia="Times New Roman"/>
                  <w:bCs/>
                  <w:sz w:val="17"/>
                  <w:szCs w:val="17"/>
                </w:rPr>
                <w:t>ymir0226@gmail.com</w:t>
              </w:r>
            </w:hyperlink>
          </w:p>
        </w:tc>
        <w:tc>
          <w:tcPr>
            <w:tcW w:w="1800" w:type="dxa"/>
            <w:shd w:val="clear" w:color="auto" w:fill="auto"/>
            <w:noWrap/>
            <w:vAlign w:val="center"/>
            <w:hideMark/>
          </w:tcPr>
          <w:p w14:paraId="066FE46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Planning</w:t>
            </w:r>
          </w:p>
        </w:tc>
        <w:tc>
          <w:tcPr>
            <w:tcW w:w="720" w:type="dxa"/>
            <w:shd w:val="clear" w:color="auto" w:fill="auto"/>
            <w:vAlign w:val="center"/>
            <w:hideMark/>
          </w:tcPr>
          <w:p w14:paraId="0D99353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499AEF2C"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3178F3CD" w14:textId="77777777" w:rsidTr="003C5D79">
        <w:trPr>
          <w:trHeight w:val="360"/>
          <w:tblHeader/>
        </w:trPr>
        <w:tc>
          <w:tcPr>
            <w:tcW w:w="1890" w:type="dxa"/>
            <w:shd w:val="clear" w:color="auto" w:fill="auto"/>
            <w:noWrap/>
            <w:vAlign w:val="center"/>
            <w:hideMark/>
          </w:tcPr>
          <w:p w14:paraId="67C98679"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Amy Chung</w:t>
            </w:r>
          </w:p>
        </w:tc>
        <w:tc>
          <w:tcPr>
            <w:tcW w:w="1170" w:type="dxa"/>
            <w:shd w:val="clear" w:color="auto" w:fill="auto"/>
            <w:noWrap/>
            <w:vAlign w:val="center"/>
            <w:hideMark/>
          </w:tcPr>
          <w:p w14:paraId="3938B722"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631-678-8639</w:t>
            </w:r>
          </w:p>
        </w:tc>
        <w:tc>
          <w:tcPr>
            <w:tcW w:w="1170" w:type="dxa"/>
            <w:shd w:val="clear" w:color="auto" w:fill="auto"/>
            <w:vAlign w:val="center"/>
            <w:hideMark/>
          </w:tcPr>
          <w:p w14:paraId="4FD671C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631-678-8639</w:t>
            </w:r>
          </w:p>
        </w:tc>
        <w:tc>
          <w:tcPr>
            <w:tcW w:w="810" w:type="dxa"/>
            <w:shd w:val="clear" w:color="auto" w:fill="auto"/>
            <w:vAlign w:val="center"/>
            <w:hideMark/>
          </w:tcPr>
          <w:p w14:paraId="70D71A9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Work remotely </w:t>
            </w:r>
          </w:p>
        </w:tc>
        <w:tc>
          <w:tcPr>
            <w:tcW w:w="1406" w:type="dxa"/>
            <w:shd w:val="clear" w:color="auto" w:fill="auto"/>
            <w:vAlign w:val="center"/>
            <w:hideMark/>
          </w:tcPr>
          <w:p w14:paraId="0723B0AE" w14:textId="050EEFC9"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Maria Regan</w:t>
            </w:r>
          </w:p>
        </w:tc>
        <w:tc>
          <w:tcPr>
            <w:tcW w:w="1114" w:type="dxa"/>
            <w:shd w:val="clear" w:color="auto" w:fill="auto"/>
            <w:vAlign w:val="center"/>
            <w:hideMark/>
          </w:tcPr>
          <w:p w14:paraId="7F3DC1EC"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7F457C35"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1800" w:type="dxa"/>
            <w:shd w:val="clear" w:color="auto" w:fill="auto"/>
            <w:noWrap/>
            <w:vAlign w:val="center"/>
            <w:hideMark/>
          </w:tcPr>
          <w:p w14:paraId="27BAF8AA"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Settlements</w:t>
            </w:r>
          </w:p>
        </w:tc>
        <w:tc>
          <w:tcPr>
            <w:tcW w:w="720" w:type="dxa"/>
            <w:shd w:val="clear" w:color="auto" w:fill="auto"/>
            <w:vAlign w:val="center"/>
            <w:hideMark/>
          </w:tcPr>
          <w:p w14:paraId="4AE24B87"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YES</w:t>
            </w:r>
          </w:p>
        </w:tc>
        <w:tc>
          <w:tcPr>
            <w:tcW w:w="1260" w:type="dxa"/>
            <w:shd w:val="clear" w:color="auto" w:fill="auto"/>
            <w:vAlign w:val="center"/>
          </w:tcPr>
          <w:p w14:paraId="6678559A"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r w:rsidR="007D496B" w:rsidRPr="00C02E87" w14:paraId="21AD7C36" w14:textId="77777777" w:rsidTr="003C5D79">
        <w:trPr>
          <w:trHeight w:val="360"/>
          <w:tblHeader/>
        </w:trPr>
        <w:tc>
          <w:tcPr>
            <w:tcW w:w="1890" w:type="dxa"/>
            <w:shd w:val="clear" w:color="auto" w:fill="auto"/>
            <w:noWrap/>
            <w:vAlign w:val="center"/>
            <w:hideMark/>
          </w:tcPr>
          <w:p w14:paraId="082DC6CF" w14:textId="2911AF9D"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Maria Regan</w:t>
            </w:r>
          </w:p>
        </w:tc>
        <w:tc>
          <w:tcPr>
            <w:tcW w:w="1170" w:type="dxa"/>
            <w:shd w:val="clear" w:color="auto" w:fill="auto"/>
            <w:noWrap/>
            <w:vAlign w:val="center"/>
            <w:hideMark/>
          </w:tcPr>
          <w:p w14:paraId="5F30A3AD" w14:textId="04A95EE7"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914-698-0938</w:t>
            </w:r>
          </w:p>
        </w:tc>
        <w:tc>
          <w:tcPr>
            <w:tcW w:w="1170" w:type="dxa"/>
            <w:shd w:val="clear" w:color="auto" w:fill="auto"/>
            <w:vAlign w:val="center"/>
            <w:hideMark/>
          </w:tcPr>
          <w:p w14:paraId="680411B1" w14:textId="70AA89AC" w:rsidR="007D496B" w:rsidRPr="00C02E87" w:rsidRDefault="007D496B" w:rsidP="007D496B">
            <w:pPr>
              <w:spacing w:after="0"/>
              <w:jc w:val="left"/>
              <w:rPr>
                <w:rFonts w:eastAsia="Times New Roman"/>
                <w:bCs/>
                <w:color w:val="000000"/>
                <w:sz w:val="17"/>
                <w:szCs w:val="17"/>
              </w:rPr>
            </w:pPr>
          </w:p>
        </w:tc>
        <w:tc>
          <w:tcPr>
            <w:tcW w:w="810" w:type="dxa"/>
            <w:shd w:val="clear" w:color="auto" w:fill="auto"/>
            <w:vAlign w:val="center"/>
            <w:hideMark/>
          </w:tcPr>
          <w:p w14:paraId="7F279813"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Work remotely </w:t>
            </w:r>
          </w:p>
        </w:tc>
        <w:tc>
          <w:tcPr>
            <w:tcW w:w="1406" w:type="dxa"/>
            <w:shd w:val="clear" w:color="auto" w:fill="auto"/>
            <w:vAlign w:val="center"/>
            <w:hideMark/>
          </w:tcPr>
          <w:p w14:paraId="2D021CDF" w14:textId="59708FCE" w:rsidR="007D496B" w:rsidRPr="00C02E87" w:rsidRDefault="007D496B" w:rsidP="007D496B">
            <w:pPr>
              <w:spacing w:after="0"/>
              <w:jc w:val="left"/>
              <w:rPr>
                <w:rFonts w:eastAsia="Times New Roman"/>
                <w:bCs/>
                <w:color w:val="000000"/>
                <w:sz w:val="17"/>
                <w:szCs w:val="17"/>
              </w:rPr>
            </w:pPr>
            <w:r>
              <w:rPr>
                <w:rFonts w:eastAsia="Times New Roman"/>
                <w:bCs/>
                <w:color w:val="000000"/>
                <w:sz w:val="17"/>
                <w:szCs w:val="17"/>
              </w:rPr>
              <w:t>Amy Chung</w:t>
            </w:r>
          </w:p>
        </w:tc>
        <w:tc>
          <w:tcPr>
            <w:tcW w:w="1114" w:type="dxa"/>
            <w:shd w:val="clear" w:color="auto" w:fill="auto"/>
            <w:vAlign w:val="center"/>
            <w:hideMark/>
          </w:tcPr>
          <w:p w14:paraId="451A562D"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w:t>
            </w:r>
          </w:p>
        </w:tc>
        <w:tc>
          <w:tcPr>
            <w:tcW w:w="2340" w:type="dxa"/>
            <w:shd w:val="clear" w:color="auto" w:fill="auto"/>
            <w:noWrap/>
            <w:vAlign w:val="center"/>
            <w:hideMark/>
          </w:tcPr>
          <w:p w14:paraId="1E68DAE9" w14:textId="4E49C9A5" w:rsidR="007D496B" w:rsidRPr="00C02E87" w:rsidRDefault="007D496B" w:rsidP="007D496B">
            <w:pPr>
              <w:spacing w:after="0"/>
              <w:jc w:val="left"/>
              <w:rPr>
                <w:rFonts w:eastAsia="Times New Roman"/>
                <w:bCs/>
                <w:color w:val="000000"/>
                <w:sz w:val="17"/>
                <w:szCs w:val="17"/>
              </w:rPr>
            </w:pPr>
          </w:p>
        </w:tc>
        <w:tc>
          <w:tcPr>
            <w:tcW w:w="1800" w:type="dxa"/>
            <w:shd w:val="clear" w:color="auto" w:fill="auto"/>
            <w:noWrap/>
            <w:vAlign w:val="center"/>
            <w:hideMark/>
          </w:tcPr>
          <w:p w14:paraId="37A2D8F6"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 xml:space="preserve">Settlements </w:t>
            </w:r>
          </w:p>
        </w:tc>
        <w:tc>
          <w:tcPr>
            <w:tcW w:w="720" w:type="dxa"/>
            <w:shd w:val="clear" w:color="auto" w:fill="auto"/>
            <w:vAlign w:val="center"/>
            <w:hideMark/>
          </w:tcPr>
          <w:p w14:paraId="7D6A37AB" w14:textId="77777777" w:rsidR="007D496B" w:rsidRPr="00C02E87" w:rsidRDefault="007D496B" w:rsidP="007D496B">
            <w:pPr>
              <w:spacing w:after="0"/>
              <w:jc w:val="left"/>
              <w:rPr>
                <w:rFonts w:eastAsia="Times New Roman"/>
                <w:bCs/>
                <w:color w:val="000000"/>
                <w:sz w:val="17"/>
                <w:szCs w:val="17"/>
              </w:rPr>
            </w:pPr>
            <w:r w:rsidRPr="00C02E87">
              <w:rPr>
                <w:rFonts w:eastAsia="Times New Roman"/>
                <w:bCs/>
                <w:color w:val="000000"/>
                <w:sz w:val="17"/>
                <w:szCs w:val="17"/>
              </w:rPr>
              <w:t>NO</w:t>
            </w:r>
          </w:p>
        </w:tc>
        <w:tc>
          <w:tcPr>
            <w:tcW w:w="1260" w:type="dxa"/>
            <w:shd w:val="clear" w:color="auto" w:fill="auto"/>
            <w:vAlign w:val="center"/>
          </w:tcPr>
          <w:p w14:paraId="6EE6A74F" w14:textId="77777777" w:rsidR="007D496B" w:rsidRPr="00C02E87" w:rsidRDefault="007D496B" w:rsidP="007D496B">
            <w:pPr>
              <w:spacing w:after="0"/>
              <w:jc w:val="center"/>
              <w:rPr>
                <w:rFonts w:eastAsia="Times New Roman"/>
                <w:bCs/>
                <w:color w:val="000000"/>
                <w:sz w:val="17"/>
                <w:szCs w:val="17"/>
              </w:rPr>
            </w:pPr>
            <w:r w:rsidRPr="00C02E87">
              <w:rPr>
                <w:rFonts w:eastAsia="Times New Roman"/>
                <w:bCs/>
                <w:color w:val="000000"/>
                <w:sz w:val="17"/>
                <w:szCs w:val="17"/>
              </w:rPr>
              <w:t>N/A</w:t>
            </w:r>
          </w:p>
        </w:tc>
      </w:tr>
    </w:tbl>
    <w:p w14:paraId="6B2283BC" w14:textId="5C09485F" w:rsidR="00A73729" w:rsidRDefault="00C02E87" w:rsidP="00DB1C2A">
      <w:pPr>
        <w:autoSpaceDE/>
        <w:autoSpaceDN/>
        <w:adjustRightInd/>
        <w:spacing w:line="276" w:lineRule="auto"/>
        <w:jc w:val="left"/>
        <w:rPr>
          <w:b/>
          <w:caps/>
        </w:rPr>
        <w:sectPr w:rsidR="00A73729" w:rsidSect="00C02E87">
          <w:pgSz w:w="15840" w:h="12240" w:orient="landscape" w:code="1"/>
          <w:pgMar w:top="1080" w:right="1440" w:bottom="1080" w:left="1440" w:header="720" w:footer="720" w:gutter="0"/>
          <w:cols w:space="720"/>
          <w:titlePg/>
          <w:docGrid w:linePitch="360"/>
        </w:sectPr>
      </w:pPr>
      <w:bookmarkStart w:id="1418" w:name="_Ref264823591"/>
      <w:bookmarkEnd w:id="1415"/>
      <w:r>
        <w:br w:type="page"/>
      </w:r>
      <w:bookmarkStart w:id="1419" w:name="_Toc391865249"/>
    </w:p>
    <w:p w14:paraId="56478F91" w14:textId="77777777" w:rsidR="00E144C0" w:rsidRDefault="00E144C0" w:rsidP="00E144C0">
      <w:pPr>
        <w:pStyle w:val="Heading1"/>
        <w:pageBreakBefore w:val="0"/>
        <w:numPr>
          <w:ilvl w:val="0"/>
          <w:numId w:val="0"/>
        </w:numPr>
      </w:pPr>
      <w:bookmarkStart w:id="1420" w:name="_Toc433060478"/>
      <w:bookmarkStart w:id="1421" w:name="_Toc495064131"/>
      <w:r w:rsidRPr="002659F4">
        <w:lastRenderedPageBreak/>
        <w:t xml:space="preserve">Appendix </w:t>
      </w:r>
      <w:r>
        <w:t>C</w:t>
      </w:r>
      <w:r w:rsidRPr="002659F4">
        <w:t>: Calling Tree</w:t>
      </w:r>
      <w:bookmarkEnd w:id="1420"/>
      <w:bookmarkEnd w:id="1421"/>
    </w:p>
    <w:p w14:paraId="6036A962" w14:textId="77777777" w:rsidR="007164FE" w:rsidRPr="007164FE" w:rsidRDefault="007164FE" w:rsidP="003075F0">
      <w:pPr>
        <w:spacing w:after="0"/>
      </w:pPr>
    </w:p>
    <w:tbl>
      <w:tblPr>
        <w:tblW w:w="10749" w:type="dxa"/>
        <w:tblInd w:w="-370" w:type="dxa"/>
        <w:tblLayout w:type="fixed"/>
        <w:tblCellMar>
          <w:left w:w="29" w:type="dxa"/>
          <w:right w:w="14" w:type="dxa"/>
        </w:tblCellMar>
        <w:tblLook w:val="04A0" w:firstRow="1" w:lastRow="0" w:firstColumn="1" w:lastColumn="0" w:noHBand="0" w:noVBand="1"/>
      </w:tblPr>
      <w:tblGrid>
        <w:gridCol w:w="1904"/>
        <w:gridCol w:w="2326"/>
        <w:gridCol w:w="1307"/>
        <w:gridCol w:w="1242"/>
        <w:gridCol w:w="1242"/>
        <w:gridCol w:w="2728"/>
      </w:tblGrid>
      <w:tr w:rsidR="00E144C0" w:rsidRPr="002659F4" w14:paraId="37BC7A0B" w14:textId="77777777" w:rsidTr="00A275C2">
        <w:trPr>
          <w:tblHeader/>
        </w:trPr>
        <w:tc>
          <w:tcPr>
            <w:tcW w:w="190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25BA1AB" w14:textId="77777777" w:rsidR="00E144C0" w:rsidRPr="004F6A97" w:rsidRDefault="00E144C0" w:rsidP="00722070">
            <w:pPr>
              <w:spacing w:after="0"/>
              <w:rPr>
                <w:rFonts w:eastAsia="Times New Roman"/>
                <w:b/>
                <w:bCs/>
                <w:color w:val="000000"/>
                <w:sz w:val="18"/>
                <w:szCs w:val="18"/>
              </w:rPr>
            </w:pPr>
            <w:r w:rsidRPr="004F6A97">
              <w:rPr>
                <w:rFonts w:eastAsia="Times New Roman"/>
                <w:b/>
                <w:bCs/>
                <w:color w:val="000000"/>
                <w:sz w:val="18"/>
                <w:szCs w:val="18"/>
              </w:rPr>
              <w:t>Primary Contact</w:t>
            </w:r>
          </w:p>
        </w:tc>
        <w:tc>
          <w:tcPr>
            <w:tcW w:w="2326" w:type="dxa"/>
            <w:tcBorders>
              <w:top w:val="single" w:sz="8" w:space="0" w:color="auto"/>
              <w:left w:val="nil"/>
              <w:bottom w:val="double" w:sz="4" w:space="0" w:color="auto"/>
              <w:right w:val="single" w:sz="4" w:space="0" w:color="auto"/>
            </w:tcBorders>
            <w:shd w:val="clear" w:color="auto" w:fill="auto"/>
            <w:vAlign w:val="center"/>
            <w:hideMark/>
          </w:tcPr>
          <w:p w14:paraId="6055D77D" w14:textId="77777777" w:rsidR="00E144C0" w:rsidRPr="004F6A97" w:rsidRDefault="00E144C0" w:rsidP="00722070">
            <w:pPr>
              <w:spacing w:after="0"/>
              <w:rPr>
                <w:rFonts w:eastAsia="Times New Roman"/>
                <w:b/>
                <w:bCs/>
                <w:color w:val="000000"/>
                <w:sz w:val="18"/>
                <w:szCs w:val="18"/>
              </w:rPr>
            </w:pPr>
            <w:r w:rsidRPr="004F6A97">
              <w:rPr>
                <w:rFonts w:eastAsia="Times New Roman"/>
                <w:b/>
                <w:bCs/>
                <w:color w:val="000000"/>
                <w:sz w:val="18"/>
                <w:szCs w:val="18"/>
              </w:rPr>
              <w:t>Name</w:t>
            </w:r>
          </w:p>
        </w:tc>
        <w:tc>
          <w:tcPr>
            <w:tcW w:w="1307" w:type="dxa"/>
            <w:tcBorders>
              <w:top w:val="single" w:sz="8" w:space="0" w:color="auto"/>
              <w:left w:val="nil"/>
              <w:bottom w:val="double" w:sz="4" w:space="0" w:color="auto"/>
              <w:right w:val="single" w:sz="4" w:space="0" w:color="auto"/>
            </w:tcBorders>
            <w:shd w:val="clear" w:color="auto" w:fill="auto"/>
            <w:vAlign w:val="center"/>
            <w:hideMark/>
          </w:tcPr>
          <w:p w14:paraId="5838C35B" w14:textId="77777777" w:rsidR="00E144C0" w:rsidRPr="004F6A97" w:rsidRDefault="00E144C0" w:rsidP="00722070">
            <w:pPr>
              <w:spacing w:after="0"/>
              <w:rPr>
                <w:rFonts w:eastAsia="Times New Roman"/>
                <w:b/>
                <w:bCs/>
                <w:color w:val="000000"/>
                <w:sz w:val="18"/>
                <w:szCs w:val="18"/>
              </w:rPr>
            </w:pPr>
            <w:r w:rsidRPr="004F6A97">
              <w:rPr>
                <w:rFonts w:eastAsia="Times New Roman"/>
                <w:b/>
                <w:bCs/>
                <w:color w:val="000000"/>
                <w:sz w:val="18"/>
                <w:szCs w:val="18"/>
              </w:rPr>
              <w:t>Home Phone</w:t>
            </w:r>
          </w:p>
        </w:tc>
        <w:tc>
          <w:tcPr>
            <w:tcW w:w="1242" w:type="dxa"/>
            <w:tcBorders>
              <w:top w:val="single" w:sz="8" w:space="0" w:color="auto"/>
              <w:left w:val="nil"/>
              <w:bottom w:val="double" w:sz="4" w:space="0" w:color="auto"/>
              <w:right w:val="single" w:sz="4" w:space="0" w:color="auto"/>
            </w:tcBorders>
            <w:shd w:val="clear" w:color="auto" w:fill="auto"/>
            <w:vAlign w:val="center"/>
            <w:hideMark/>
          </w:tcPr>
          <w:p w14:paraId="14AB57F2" w14:textId="77777777" w:rsidR="00E144C0" w:rsidRPr="004F6A97" w:rsidRDefault="00E144C0" w:rsidP="00722070">
            <w:pPr>
              <w:spacing w:after="0"/>
              <w:rPr>
                <w:rFonts w:eastAsia="Times New Roman"/>
                <w:b/>
                <w:bCs/>
                <w:color w:val="000000"/>
                <w:sz w:val="18"/>
                <w:szCs w:val="18"/>
              </w:rPr>
            </w:pPr>
            <w:r w:rsidRPr="004F6A97">
              <w:rPr>
                <w:rFonts w:eastAsia="Times New Roman"/>
                <w:b/>
                <w:bCs/>
                <w:color w:val="000000"/>
                <w:sz w:val="18"/>
                <w:szCs w:val="18"/>
              </w:rPr>
              <w:t>Mobile Phone</w:t>
            </w:r>
          </w:p>
        </w:tc>
        <w:tc>
          <w:tcPr>
            <w:tcW w:w="1242" w:type="dxa"/>
            <w:tcBorders>
              <w:top w:val="single" w:sz="8" w:space="0" w:color="auto"/>
              <w:left w:val="nil"/>
              <w:bottom w:val="double" w:sz="4" w:space="0" w:color="auto"/>
              <w:right w:val="single" w:sz="4" w:space="0" w:color="auto"/>
            </w:tcBorders>
            <w:shd w:val="clear" w:color="auto" w:fill="auto"/>
            <w:vAlign w:val="center"/>
            <w:hideMark/>
          </w:tcPr>
          <w:p w14:paraId="0C59A93F" w14:textId="77777777" w:rsidR="00E144C0" w:rsidRPr="004F6A97" w:rsidRDefault="00E144C0" w:rsidP="00722070">
            <w:pPr>
              <w:spacing w:after="0"/>
              <w:rPr>
                <w:rFonts w:eastAsia="Times New Roman"/>
                <w:b/>
                <w:bCs/>
                <w:color w:val="000000"/>
                <w:sz w:val="18"/>
                <w:szCs w:val="18"/>
              </w:rPr>
            </w:pPr>
            <w:r w:rsidRPr="004F6A97">
              <w:rPr>
                <w:rFonts w:eastAsia="Times New Roman"/>
                <w:b/>
                <w:bCs/>
                <w:color w:val="000000"/>
                <w:sz w:val="18"/>
                <w:szCs w:val="18"/>
              </w:rPr>
              <w:t>Alt. Phone</w:t>
            </w:r>
          </w:p>
        </w:tc>
        <w:tc>
          <w:tcPr>
            <w:tcW w:w="2728" w:type="dxa"/>
            <w:tcBorders>
              <w:top w:val="single" w:sz="8" w:space="0" w:color="auto"/>
              <w:left w:val="nil"/>
              <w:bottom w:val="double" w:sz="4" w:space="0" w:color="auto"/>
              <w:right w:val="single" w:sz="8" w:space="0" w:color="auto"/>
            </w:tcBorders>
            <w:shd w:val="clear" w:color="auto" w:fill="auto"/>
            <w:vAlign w:val="center"/>
            <w:hideMark/>
          </w:tcPr>
          <w:p w14:paraId="66BE908E" w14:textId="77777777" w:rsidR="00E144C0" w:rsidRPr="004F6A97" w:rsidRDefault="00E144C0" w:rsidP="00722070">
            <w:pPr>
              <w:spacing w:after="0"/>
              <w:rPr>
                <w:rFonts w:eastAsia="Times New Roman"/>
                <w:b/>
                <w:bCs/>
                <w:color w:val="000000"/>
                <w:sz w:val="18"/>
                <w:szCs w:val="18"/>
              </w:rPr>
            </w:pPr>
            <w:r w:rsidRPr="004F6A97">
              <w:rPr>
                <w:rFonts w:eastAsia="Times New Roman"/>
                <w:b/>
                <w:bCs/>
                <w:color w:val="000000"/>
                <w:sz w:val="18"/>
                <w:szCs w:val="18"/>
              </w:rPr>
              <w:t>Home E-mail</w:t>
            </w:r>
          </w:p>
        </w:tc>
      </w:tr>
      <w:tr w:rsidR="00E144C0" w:rsidRPr="002659F4" w14:paraId="0EE24CBB" w14:textId="77777777" w:rsidTr="00A275C2">
        <w:tc>
          <w:tcPr>
            <w:tcW w:w="1904" w:type="dxa"/>
            <w:vMerge w:val="restart"/>
            <w:tcBorders>
              <w:top w:val="single" w:sz="4" w:space="0" w:color="auto"/>
              <w:left w:val="single" w:sz="4" w:space="0" w:color="auto"/>
              <w:right w:val="single" w:sz="4" w:space="0" w:color="auto"/>
            </w:tcBorders>
            <w:shd w:val="clear" w:color="auto" w:fill="auto"/>
            <w:hideMark/>
          </w:tcPr>
          <w:p w14:paraId="54A2C565" w14:textId="77777777" w:rsidR="00E144C0" w:rsidRPr="004F6A97" w:rsidRDefault="00E144C0" w:rsidP="003075F0">
            <w:pPr>
              <w:spacing w:after="0"/>
              <w:jc w:val="left"/>
              <w:rPr>
                <w:rFonts w:eastAsia="Times New Roman"/>
                <w:color w:val="000000"/>
                <w:sz w:val="18"/>
                <w:szCs w:val="18"/>
              </w:rPr>
            </w:pPr>
            <w:r w:rsidRPr="004F6A97">
              <w:rPr>
                <w:rFonts w:eastAsia="Times New Roman"/>
                <w:b/>
                <w:color w:val="000000"/>
                <w:sz w:val="18"/>
                <w:szCs w:val="18"/>
              </w:rPr>
              <w:t>Tom Sutton</w:t>
            </w:r>
            <w:r w:rsidRPr="004F6A97">
              <w:rPr>
                <w:rStyle w:val="FootnoteReference"/>
                <w:rFonts w:eastAsia="Times New Roman"/>
                <w:b/>
                <w:color w:val="000000"/>
                <w:sz w:val="18"/>
                <w:szCs w:val="18"/>
              </w:rPr>
              <w:footnoteReference w:id="9"/>
            </w:r>
          </w:p>
          <w:p w14:paraId="037BA5E3" w14:textId="77777777" w:rsidR="00E144C0" w:rsidRPr="004F6A97" w:rsidRDefault="00E144C0" w:rsidP="003075F0">
            <w:pPr>
              <w:spacing w:after="0"/>
              <w:jc w:val="left"/>
              <w:rPr>
                <w:rFonts w:eastAsia="Times New Roman"/>
                <w:color w:val="000000"/>
                <w:sz w:val="18"/>
                <w:szCs w:val="18"/>
              </w:rPr>
            </w:pPr>
            <w:r w:rsidRPr="004F6A97">
              <w:rPr>
                <w:rFonts w:eastAsia="Times New Roman"/>
                <w:color w:val="000000"/>
                <w:sz w:val="18"/>
                <w:szCs w:val="18"/>
              </w:rPr>
              <w:t>(BCDR Supervisory Personnel)</w:t>
            </w:r>
          </w:p>
        </w:tc>
        <w:tc>
          <w:tcPr>
            <w:tcW w:w="2326" w:type="dxa"/>
            <w:tcBorders>
              <w:top w:val="nil"/>
              <w:left w:val="nil"/>
              <w:bottom w:val="single" w:sz="4" w:space="0" w:color="auto"/>
              <w:right w:val="single" w:sz="4" w:space="0" w:color="auto"/>
            </w:tcBorders>
            <w:shd w:val="clear" w:color="auto" w:fill="auto"/>
          </w:tcPr>
          <w:p w14:paraId="3997A20C"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Du, Yunson</w:t>
            </w:r>
          </w:p>
        </w:tc>
        <w:tc>
          <w:tcPr>
            <w:tcW w:w="1307" w:type="dxa"/>
            <w:tcBorders>
              <w:top w:val="nil"/>
              <w:left w:val="nil"/>
              <w:bottom w:val="single" w:sz="4" w:space="0" w:color="auto"/>
              <w:right w:val="single" w:sz="4" w:space="0" w:color="auto"/>
            </w:tcBorders>
            <w:shd w:val="clear" w:color="auto" w:fill="auto"/>
          </w:tcPr>
          <w:p w14:paraId="09308320"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914-713-4372</w:t>
            </w:r>
          </w:p>
        </w:tc>
        <w:tc>
          <w:tcPr>
            <w:tcW w:w="1242" w:type="dxa"/>
            <w:tcBorders>
              <w:top w:val="nil"/>
              <w:left w:val="nil"/>
              <w:bottom w:val="single" w:sz="4" w:space="0" w:color="auto"/>
              <w:right w:val="single" w:sz="4" w:space="0" w:color="auto"/>
            </w:tcBorders>
            <w:shd w:val="clear" w:color="auto" w:fill="auto"/>
          </w:tcPr>
          <w:p w14:paraId="25231128"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917-428-5257</w:t>
            </w:r>
          </w:p>
        </w:tc>
        <w:tc>
          <w:tcPr>
            <w:tcW w:w="1242" w:type="dxa"/>
            <w:tcBorders>
              <w:top w:val="nil"/>
              <w:left w:val="nil"/>
              <w:bottom w:val="single" w:sz="4" w:space="0" w:color="auto"/>
              <w:right w:val="single" w:sz="4" w:space="0" w:color="auto"/>
            </w:tcBorders>
            <w:shd w:val="clear" w:color="auto" w:fill="auto"/>
          </w:tcPr>
          <w:p w14:paraId="4D55FDA7"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76F0CC80" w14:textId="77777777" w:rsidR="00E144C0" w:rsidRPr="004F6A97" w:rsidRDefault="006C4749" w:rsidP="00722070">
            <w:pPr>
              <w:spacing w:after="0"/>
              <w:rPr>
                <w:rFonts w:eastAsia="Times New Roman"/>
                <w:color w:val="000000"/>
                <w:sz w:val="18"/>
                <w:szCs w:val="18"/>
              </w:rPr>
            </w:pPr>
            <w:hyperlink r:id="rId154" w:history="1">
              <w:r w:rsidR="00E144C0" w:rsidRPr="004F6A97">
                <w:rPr>
                  <w:rStyle w:val="Hyperlink"/>
                  <w:rFonts w:eastAsia="Times New Roman"/>
                  <w:sz w:val="18"/>
                  <w:szCs w:val="18"/>
                </w:rPr>
                <w:t>yunson_du@yahoo.com</w:t>
              </w:r>
            </w:hyperlink>
          </w:p>
        </w:tc>
      </w:tr>
      <w:tr w:rsidR="00E144C0" w:rsidRPr="002659F4" w14:paraId="79AAE7AE" w14:textId="77777777" w:rsidTr="00A275C2">
        <w:tc>
          <w:tcPr>
            <w:tcW w:w="1904" w:type="dxa"/>
            <w:vMerge/>
            <w:tcBorders>
              <w:left w:val="single" w:sz="4" w:space="0" w:color="auto"/>
              <w:right w:val="single" w:sz="4" w:space="0" w:color="auto"/>
            </w:tcBorders>
            <w:shd w:val="clear" w:color="auto" w:fill="auto"/>
          </w:tcPr>
          <w:p w14:paraId="1AA649B9"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786702FD"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Kivlehan-Sutton, Maureen</w:t>
            </w:r>
          </w:p>
        </w:tc>
        <w:tc>
          <w:tcPr>
            <w:tcW w:w="1307" w:type="dxa"/>
            <w:tcBorders>
              <w:top w:val="nil"/>
              <w:left w:val="nil"/>
              <w:bottom w:val="single" w:sz="4" w:space="0" w:color="auto"/>
              <w:right w:val="single" w:sz="4" w:space="0" w:color="auto"/>
            </w:tcBorders>
            <w:shd w:val="clear" w:color="auto" w:fill="auto"/>
          </w:tcPr>
          <w:p w14:paraId="22EA9A60"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201-391-4916</w:t>
            </w:r>
          </w:p>
        </w:tc>
        <w:tc>
          <w:tcPr>
            <w:tcW w:w="1242" w:type="dxa"/>
            <w:tcBorders>
              <w:top w:val="nil"/>
              <w:left w:val="nil"/>
              <w:bottom w:val="single" w:sz="4" w:space="0" w:color="auto"/>
              <w:right w:val="single" w:sz="4" w:space="0" w:color="auto"/>
            </w:tcBorders>
            <w:shd w:val="clear" w:color="auto" w:fill="auto"/>
          </w:tcPr>
          <w:p w14:paraId="1D310F19"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201-819-2658</w:t>
            </w:r>
          </w:p>
        </w:tc>
        <w:tc>
          <w:tcPr>
            <w:tcW w:w="1242" w:type="dxa"/>
            <w:tcBorders>
              <w:top w:val="nil"/>
              <w:left w:val="nil"/>
              <w:bottom w:val="single" w:sz="4" w:space="0" w:color="auto"/>
              <w:right w:val="single" w:sz="4" w:space="0" w:color="auto"/>
            </w:tcBorders>
            <w:shd w:val="clear" w:color="auto" w:fill="auto"/>
          </w:tcPr>
          <w:p w14:paraId="7E1CEAB9"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3665C7B3" w14:textId="77777777" w:rsidR="00E144C0" w:rsidRPr="004F6A97" w:rsidRDefault="006C4749" w:rsidP="00722070">
            <w:pPr>
              <w:spacing w:after="0"/>
              <w:rPr>
                <w:rFonts w:eastAsia="Times New Roman"/>
                <w:color w:val="000000"/>
                <w:sz w:val="18"/>
                <w:szCs w:val="18"/>
              </w:rPr>
            </w:pPr>
            <w:hyperlink r:id="rId155" w:history="1">
              <w:r w:rsidR="00E144C0" w:rsidRPr="004F6A97">
                <w:rPr>
                  <w:rStyle w:val="Hyperlink"/>
                  <w:rFonts w:eastAsia="Times New Roman"/>
                  <w:sz w:val="18"/>
                  <w:szCs w:val="18"/>
                </w:rPr>
                <w:t>maureensutton5@gmail.com</w:t>
              </w:r>
            </w:hyperlink>
          </w:p>
        </w:tc>
      </w:tr>
      <w:tr w:rsidR="00E144C0" w:rsidRPr="002659F4" w14:paraId="5006A30A" w14:textId="77777777" w:rsidTr="00A275C2">
        <w:tc>
          <w:tcPr>
            <w:tcW w:w="1904" w:type="dxa"/>
            <w:vMerge/>
            <w:tcBorders>
              <w:left w:val="single" w:sz="4" w:space="0" w:color="auto"/>
              <w:right w:val="single" w:sz="4" w:space="0" w:color="auto"/>
            </w:tcBorders>
            <w:shd w:val="clear" w:color="auto" w:fill="auto"/>
          </w:tcPr>
          <w:p w14:paraId="2C86ED42"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4F48B7F2"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Aosaka, Yasuhiko</w:t>
            </w:r>
          </w:p>
        </w:tc>
        <w:tc>
          <w:tcPr>
            <w:tcW w:w="1307" w:type="dxa"/>
            <w:tcBorders>
              <w:top w:val="nil"/>
              <w:left w:val="nil"/>
              <w:bottom w:val="single" w:sz="4" w:space="0" w:color="auto"/>
              <w:right w:val="single" w:sz="4" w:space="0" w:color="auto"/>
            </w:tcBorders>
            <w:shd w:val="clear" w:color="auto" w:fill="auto"/>
          </w:tcPr>
          <w:p w14:paraId="33C596E2"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646-398-9272</w:t>
            </w:r>
          </w:p>
        </w:tc>
        <w:tc>
          <w:tcPr>
            <w:tcW w:w="1242" w:type="dxa"/>
            <w:tcBorders>
              <w:top w:val="nil"/>
              <w:left w:val="nil"/>
              <w:bottom w:val="single" w:sz="4" w:space="0" w:color="auto"/>
              <w:right w:val="single" w:sz="4" w:space="0" w:color="auto"/>
            </w:tcBorders>
            <w:shd w:val="clear" w:color="auto" w:fill="auto"/>
          </w:tcPr>
          <w:p w14:paraId="3E3A1905"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347-255-6923</w:t>
            </w:r>
          </w:p>
        </w:tc>
        <w:tc>
          <w:tcPr>
            <w:tcW w:w="1242" w:type="dxa"/>
            <w:tcBorders>
              <w:top w:val="nil"/>
              <w:left w:val="nil"/>
              <w:bottom w:val="single" w:sz="4" w:space="0" w:color="auto"/>
              <w:right w:val="single" w:sz="4" w:space="0" w:color="auto"/>
            </w:tcBorders>
            <w:shd w:val="clear" w:color="auto" w:fill="auto"/>
          </w:tcPr>
          <w:p w14:paraId="55DEA224"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58FF2A4D" w14:textId="77777777" w:rsidR="00E144C0" w:rsidRPr="004F6A97" w:rsidRDefault="00E144C0" w:rsidP="00722070">
            <w:pPr>
              <w:spacing w:after="0"/>
              <w:rPr>
                <w:rFonts w:eastAsia="Times New Roman"/>
                <w:color w:val="000000"/>
                <w:sz w:val="18"/>
                <w:szCs w:val="18"/>
              </w:rPr>
            </w:pPr>
            <w:r w:rsidRPr="004F6A97">
              <w:rPr>
                <w:rStyle w:val="Hyperlink"/>
                <w:sz w:val="18"/>
                <w:szCs w:val="18"/>
              </w:rPr>
              <w:t>y-aosaka@w3.dion.ne.jp</w:t>
            </w:r>
            <w:r w:rsidRPr="004F6A97">
              <w:rPr>
                <w:rFonts w:eastAsia="Times New Roman"/>
                <w:bCs/>
                <w:color w:val="000000"/>
                <w:sz w:val="18"/>
                <w:szCs w:val="18"/>
              </w:rPr>
              <w:t> </w:t>
            </w:r>
          </w:p>
        </w:tc>
      </w:tr>
      <w:tr w:rsidR="00E144C0" w:rsidRPr="002659F4" w14:paraId="5662F950" w14:textId="77777777" w:rsidTr="00A275C2">
        <w:tc>
          <w:tcPr>
            <w:tcW w:w="1904" w:type="dxa"/>
            <w:vMerge/>
            <w:tcBorders>
              <w:left w:val="single" w:sz="4" w:space="0" w:color="auto"/>
              <w:right w:val="single" w:sz="4" w:space="0" w:color="auto"/>
            </w:tcBorders>
            <w:shd w:val="clear" w:color="auto" w:fill="auto"/>
            <w:hideMark/>
          </w:tcPr>
          <w:p w14:paraId="29A99305"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6979FF3B"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Moore*, Gus</w:t>
            </w:r>
          </w:p>
        </w:tc>
        <w:tc>
          <w:tcPr>
            <w:tcW w:w="1307" w:type="dxa"/>
            <w:tcBorders>
              <w:top w:val="nil"/>
              <w:left w:val="nil"/>
              <w:bottom w:val="single" w:sz="4" w:space="0" w:color="auto"/>
              <w:right w:val="single" w:sz="4" w:space="0" w:color="auto"/>
            </w:tcBorders>
            <w:shd w:val="clear" w:color="auto" w:fill="auto"/>
          </w:tcPr>
          <w:p w14:paraId="0841612A" w14:textId="77777777" w:rsidR="00E144C0" w:rsidRPr="004F6A97" w:rsidRDefault="00E144C0" w:rsidP="00722070">
            <w:pPr>
              <w:spacing w:after="0"/>
              <w:rPr>
                <w:rFonts w:eastAsia="Times New Roman"/>
                <w:color w:val="000000"/>
                <w:sz w:val="18"/>
                <w:szCs w:val="18"/>
              </w:rPr>
            </w:pPr>
            <w:r w:rsidRPr="004F6A97">
              <w:rPr>
                <w:rFonts w:eastAsia="MS Mincho"/>
                <w:sz w:val="18"/>
                <w:szCs w:val="18"/>
              </w:rPr>
              <w:t>212-721-7892</w:t>
            </w:r>
          </w:p>
        </w:tc>
        <w:tc>
          <w:tcPr>
            <w:tcW w:w="1242" w:type="dxa"/>
            <w:tcBorders>
              <w:top w:val="nil"/>
              <w:left w:val="nil"/>
              <w:bottom w:val="single" w:sz="4" w:space="0" w:color="auto"/>
              <w:right w:val="single" w:sz="4" w:space="0" w:color="auto"/>
            </w:tcBorders>
            <w:shd w:val="clear" w:color="auto" w:fill="auto"/>
          </w:tcPr>
          <w:p w14:paraId="4F393CDB"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917-842-2563</w:t>
            </w:r>
          </w:p>
        </w:tc>
        <w:tc>
          <w:tcPr>
            <w:tcW w:w="1242" w:type="dxa"/>
            <w:tcBorders>
              <w:top w:val="nil"/>
              <w:left w:val="nil"/>
              <w:bottom w:val="single" w:sz="4" w:space="0" w:color="auto"/>
              <w:right w:val="single" w:sz="4" w:space="0" w:color="auto"/>
            </w:tcBorders>
            <w:shd w:val="clear" w:color="auto" w:fill="auto"/>
          </w:tcPr>
          <w:p w14:paraId="61E08B07"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917-566-4909</w:t>
            </w:r>
          </w:p>
        </w:tc>
        <w:tc>
          <w:tcPr>
            <w:tcW w:w="2728" w:type="dxa"/>
            <w:tcBorders>
              <w:top w:val="nil"/>
              <w:left w:val="nil"/>
              <w:bottom w:val="single" w:sz="4" w:space="0" w:color="auto"/>
              <w:right w:val="single" w:sz="8" w:space="0" w:color="auto"/>
            </w:tcBorders>
            <w:shd w:val="clear" w:color="auto" w:fill="auto"/>
          </w:tcPr>
          <w:p w14:paraId="7E4273D7" w14:textId="77777777" w:rsidR="00E144C0" w:rsidRPr="004F6A97" w:rsidRDefault="006C4749" w:rsidP="00722070">
            <w:pPr>
              <w:spacing w:after="0"/>
              <w:rPr>
                <w:rFonts w:eastAsia="Times New Roman"/>
                <w:color w:val="000000"/>
                <w:sz w:val="18"/>
                <w:szCs w:val="18"/>
              </w:rPr>
            </w:pPr>
            <w:hyperlink r:id="rId156" w:history="1">
              <w:r w:rsidR="00E144C0" w:rsidRPr="004F6A97">
                <w:rPr>
                  <w:rStyle w:val="Hyperlink"/>
                  <w:rFonts w:eastAsia="Times New Roman"/>
                  <w:sz w:val="18"/>
                  <w:szCs w:val="18"/>
                </w:rPr>
                <w:t>rpg4003@gmail.com</w:t>
              </w:r>
            </w:hyperlink>
          </w:p>
        </w:tc>
      </w:tr>
      <w:tr w:rsidR="00E144C0" w:rsidRPr="002659F4" w14:paraId="51873631" w14:textId="77777777" w:rsidTr="00A275C2">
        <w:tc>
          <w:tcPr>
            <w:tcW w:w="1904" w:type="dxa"/>
            <w:vMerge/>
            <w:tcBorders>
              <w:left w:val="single" w:sz="4" w:space="0" w:color="auto"/>
              <w:right w:val="single" w:sz="4" w:space="0" w:color="auto"/>
            </w:tcBorders>
            <w:shd w:val="clear" w:color="auto" w:fill="auto"/>
            <w:hideMark/>
          </w:tcPr>
          <w:p w14:paraId="2E0355CB"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50FF1D85"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Sato, Ryoji</w:t>
            </w:r>
          </w:p>
        </w:tc>
        <w:tc>
          <w:tcPr>
            <w:tcW w:w="1307" w:type="dxa"/>
            <w:tcBorders>
              <w:top w:val="nil"/>
              <w:left w:val="nil"/>
              <w:bottom w:val="single" w:sz="4" w:space="0" w:color="auto"/>
              <w:right w:val="single" w:sz="4" w:space="0" w:color="auto"/>
            </w:tcBorders>
            <w:shd w:val="clear" w:color="auto" w:fill="auto"/>
          </w:tcPr>
          <w:p w14:paraId="661C49CF" w14:textId="77777777" w:rsidR="00E144C0" w:rsidRPr="004F6A97" w:rsidRDefault="00E144C0" w:rsidP="00722070">
            <w:pPr>
              <w:spacing w:after="0"/>
              <w:rPr>
                <w:rFonts w:eastAsia="Times New Roman"/>
                <w:color w:val="000000"/>
                <w:sz w:val="18"/>
                <w:szCs w:val="18"/>
              </w:rPr>
            </w:pPr>
          </w:p>
        </w:tc>
        <w:tc>
          <w:tcPr>
            <w:tcW w:w="1242" w:type="dxa"/>
            <w:tcBorders>
              <w:top w:val="nil"/>
              <w:left w:val="nil"/>
              <w:bottom w:val="single" w:sz="4" w:space="0" w:color="auto"/>
              <w:right w:val="single" w:sz="4" w:space="0" w:color="auto"/>
            </w:tcBorders>
            <w:shd w:val="clear" w:color="auto" w:fill="auto"/>
          </w:tcPr>
          <w:p w14:paraId="664889E0"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917-613-0022</w:t>
            </w:r>
          </w:p>
        </w:tc>
        <w:tc>
          <w:tcPr>
            <w:tcW w:w="1242" w:type="dxa"/>
            <w:tcBorders>
              <w:top w:val="nil"/>
              <w:left w:val="nil"/>
              <w:bottom w:val="single" w:sz="4" w:space="0" w:color="auto"/>
              <w:right w:val="single" w:sz="4" w:space="0" w:color="auto"/>
            </w:tcBorders>
            <w:shd w:val="clear" w:color="auto" w:fill="auto"/>
          </w:tcPr>
          <w:p w14:paraId="07DE4400"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212-224-5001 (Office)</w:t>
            </w:r>
          </w:p>
        </w:tc>
        <w:tc>
          <w:tcPr>
            <w:tcW w:w="2728" w:type="dxa"/>
            <w:tcBorders>
              <w:top w:val="nil"/>
              <w:left w:val="nil"/>
              <w:bottom w:val="single" w:sz="4" w:space="0" w:color="auto"/>
              <w:right w:val="single" w:sz="8" w:space="0" w:color="auto"/>
            </w:tcBorders>
            <w:shd w:val="clear" w:color="auto" w:fill="auto"/>
          </w:tcPr>
          <w:p w14:paraId="74E35D82" w14:textId="77777777" w:rsidR="00E144C0" w:rsidRPr="004F6A97" w:rsidRDefault="006C4749" w:rsidP="00722070">
            <w:pPr>
              <w:spacing w:after="0"/>
              <w:rPr>
                <w:rFonts w:eastAsia="Times New Roman"/>
                <w:color w:val="000000"/>
                <w:sz w:val="18"/>
                <w:szCs w:val="18"/>
              </w:rPr>
            </w:pPr>
            <w:hyperlink r:id="rId157" w:history="1">
              <w:r w:rsidR="00E144C0" w:rsidRPr="004F6A97">
                <w:rPr>
                  <w:rStyle w:val="Hyperlink"/>
                  <w:rFonts w:eastAsia="Times New Roman"/>
                  <w:sz w:val="18"/>
                  <w:szCs w:val="18"/>
                </w:rPr>
                <w:t>ryojisato@gmail.com</w:t>
              </w:r>
            </w:hyperlink>
          </w:p>
        </w:tc>
      </w:tr>
      <w:tr w:rsidR="00E144C0" w:rsidRPr="002659F4" w14:paraId="62992531" w14:textId="77777777" w:rsidTr="00A275C2">
        <w:tc>
          <w:tcPr>
            <w:tcW w:w="1904" w:type="dxa"/>
            <w:vMerge/>
            <w:tcBorders>
              <w:left w:val="single" w:sz="4" w:space="0" w:color="auto"/>
              <w:right w:val="single" w:sz="4" w:space="0" w:color="auto"/>
            </w:tcBorders>
            <w:shd w:val="clear" w:color="auto" w:fill="auto"/>
          </w:tcPr>
          <w:p w14:paraId="4B36DA47"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1260C5E4"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Yates, Antony</w:t>
            </w:r>
          </w:p>
        </w:tc>
        <w:tc>
          <w:tcPr>
            <w:tcW w:w="1307" w:type="dxa"/>
            <w:tcBorders>
              <w:top w:val="nil"/>
              <w:left w:val="nil"/>
              <w:bottom w:val="single" w:sz="4" w:space="0" w:color="auto"/>
              <w:right w:val="single" w:sz="4" w:space="0" w:color="auto"/>
            </w:tcBorders>
            <w:shd w:val="clear" w:color="auto" w:fill="auto"/>
          </w:tcPr>
          <w:p w14:paraId="2594651E"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01959 532 182</w:t>
            </w:r>
          </w:p>
        </w:tc>
        <w:tc>
          <w:tcPr>
            <w:tcW w:w="1242" w:type="dxa"/>
            <w:tcBorders>
              <w:top w:val="nil"/>
              <w:left w:val="nil"/>
              <w:bottom w:val="single" w:sz="4" w:space="0" w:color="auto"/>
              <w:right w:val="single" w:sz="4" w:space="0" w:color="auto"/>
            </w:tcBorders>
            <w:shd w:val="clear" w:color="auto" w:fill="auto"/>
          </w:tcPr>
          <w:p w14:paraId="48F7E699"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07831 801 639</w:t>
            </w:r>
          </w:p>
        </w:tc>
        <w:tc>
          <w:tcPr>
            <w:tcW w:w="1242" w:type="dxa"/>
            <w:tcBorders>
              <w:top w:val="nil"/>
              <w:left w:val="nil"/>
              <w:bottom w:val="single" w:sz="4" w:space="0" w:color="auto"/>
              <w:right w:val="single" w:sz="4" w:space="0" w:color="auto"/>
            </w:tcBorders>
            <w:shd w:val="clear" w:color="auto" w:fill="auto"/>
          </w:tcPr>
          <w:p w14:paraId="695645FC"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020 3527 7401 (Office)</w:t>
            </w:r>
          </w:p>
        </w:tc>
        <w:tc>
          <w:tcPr>
            <w:tcW w:w="2728" w:type="dxa"/>
            <w:tcBorders>
              <w:top w:val="nil"/>
              <w:left w:val="nil"/>
              <w:bottom w:val="single" w:sz="4" w:space="0" w:color="auto"/>
              <w:right w:val="single" w:sz="8" w:space="0" w:color="auto"/>
            </w:tcBorders>
            <w:shd w:val="clear" w:color="auto" w:fill="auto"/>
          </w:tcPr>
          <w:p w14:paraId="2DC7BC8C" w14:textId="77777777" w:rsidR="00E144C0" w:rsidRPr="004F6A97" w:rsidRDefault="006C4749" w:rsidP="00722070">
            <w:pPr>
              <w:spacing w:after="0"/>
              <w:rPr>
                <w:rFonts w:eastAsia="Times New Roman"/>
                <w:color w:val="000000"/>
                <w:sz w:val="18"/>
                <w:szCs w:val="18"/>
              </w:rPr>
            </w:pPr>
            <w:hyperlink r:id="rId158" w:history="1">
              <w:r w:rsidR="00E144C0" w:rsidRPr="004F6A97">
                <w:rPr>
                  <w:rStyle w:val="Hyperlink"/>
                  <w:rFonts w:eastAsia="Times New Roman"/>
                  <w:sz w:val="18"/>
                  <w:szCs w:val="18"/>
                </w:rPr>
                <w:t>errar.highcroft@live.com</w:t>
              </w:r>
            </w:hyperlink>
          </w:p>
        </w:tc>
      </w:tr>
      <w:tr w:rsidR="00E144C0" w:rsidRPr="002659F4" w14:paraId="5135DF4D" w14:textId="77777777" w:rsidTr="00A275C2">
        <w:tc>
          <w:tcPr>
            <w:tcW w:w="1904" w:type="dxa"/>
            <w:tcBorders>
              <w:left w:val="single" w:sz="4" w:space="0" w:color="auto"/>
              <w:right w:val="single" w:sz="4" w:space="0" w:color="auto"/>
            </w:tcBorders>
            <w:shd w:val="clear" w:color="auto" w:fill="auto"/>
          </w:tcPr>
          <w:p w14:paraId="2834BCF1"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single" w:sz="4" w:space="0" w:color="auto"/>
              <w:bottom w:val="single" w:sz="4" w:space="0" w:color="auto"/>
              <w:right w:val="single" w:sz="4" w:space="0" w:color="auto"/>
            </w:tcBorders>
            <w:shd w:val="clear" w:color="auto" w:fill="auto"/>
          </w:tcPr>
          <w:p w14:paraId="0A4131DC"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Berman, Erin</w:t>
            </w:r>
          </w:p>
        </w:tc>
        <w:tc>
          <w:tcPr>
            <w:tcW w:w="1307" w:type="dxa"/>
            <w:tcBorders>
              <w:top w:val="nil"/>
              <w:left w:val="nil"/>
              <w:bottom w:val="single" w:sz="4" w:space="0" w:color="auto"/>
              <w:right w:val="single" w:sz="4" w:space="0" w:color="auto"/>
            </w:tcBorders>
            <w:shd w:val="clear" w:color="auto" w:fill="auto"/>
          </w:tcPr>
          <w:p w14:paraId="02228344"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212-224-4910</w:t>
            </w:r>
          </w:p>
        </w:tc>
        <w:tc>
          <w:tcPr>
            <w:tcW w:w="1242" w:type="dxa"/>
            <w:tcBorders>
              <w:top w:val="nil"/>
              <w:left w:val="nil"/>
              <w:bottom w:val="single" w:sz="4" w:space="0" w:color="auto"/>
              <w:right w:val="single" w:sz="4" w:space="0" w:color="auto"/>
            </w:tcBorders>
            <w:shd w:val="clear" w:color="auto" w:fill="auto"/>
          </w:tcPr>
          <w:p w14:paraId="01127FFA" w14:textId="77777777" w:rsidR="00E144C0" w:rsidRPr="004F6A97" w:rsidRDefault="00E144C0" w:rsidP="00722070">
            <w:pPr>
              <w:spacing w:after="0"/>
              <w:rPr>
                <w:rFonts w:eastAsia="Times New Roman"/>
                <w:color w:val="000000"/>
                <w:sz w:val="18"/>
                <w:szCs w:val="18"/>
              </w:rPr>
            </w:pPr>
            <w:r w:rsidRPr="004F6A97">
              <w:rPr>
                <w:color w:val="000000"/>
                <w:sz w:val="18"/>
                <w:szCs w:val="18"/>
              </w:rPr>
              <w:t>732-533-9681</w:t>
            </w:r>
          </w:p>
        </w:tc>
        <w:tc>
          <w:tcPr>
            <w:tcW w:w="1242" w:type="dxa"/>
            <w:tcBorders>
              <w:top w:val="nil"/>
              <w:left w:val="nil"/>
              <w:bottom w:val="single" w:sz="4" w:space="0" w:color="auto"/>
              <w:right w:val="single" w:sz="4" w:space="0" w:color="auto"/>
            </w:tcBorders>
            <w:shd w:val="clear" w:color="auto" w:fill="auto"/>
          </w:tcPr>
          <w:p w14:paraId="3DC45D1C" w14:textId="77777777" w:rsidR="00E144C0" w:rsidRPr="004F6A97" w:rsidRDefault="00E144C0" w:rsidP="00722070">
            <w:pPr>
              <w:spacing w:after="0"/>
              <w:rPr>
                <w:rFonts w:eastAsia="Times New Roman"/>
                <w:color w:val="000000"/>
                <w:sz w:val="18"/>
                <w:szCs w:val="18"/>
              </w:rPr>
            </w:pPr>
          </w:p>
        </w:tc>
        <w:tc>
          <w:tcPr>
            <w:tcW w:w="2728" w:type="dxa"/>
            <w:tcBorders>
              <w:top w:val="nil"/>
              <w:left w:val="nil"/>
              <w:bottom w:val="single" w:sz="4" w:space="0" w:color="auto"/>
              <w:right w:val="single" w:sz="8" w:space="0" w:color="auto"/>
            </w:tcBorders>
            <w:shd w:val="clear" w:color="auto" w:fill="auto"/>
          </w:tcPr>
          <w:p w14:paraId="3134C9FE" w14:textId="77777777" w:rsidR="00E144C0" w:rsidRPr="004F6A97" w:rsidRDefault="00E144C0" w:rsidP="00722070">
            <w:pPr>
              <w:spacing w:after="0"/>
              <w:rPr>
                <w:rFonts w:eastAsia="Times New Roman"/>
                <w:color w:val="000000"/>
                <w:sz w:val="18"/>
                <w:szCs w:val="18"/>
              </w:rPr>
            </w:pPr>
          </w:p>
        </w:tc>
      </w:tr>
      <w:tr w:rsidR="00E144C0" w:rsidRPr="002659F4" w14:paraId="01078738" w14:textId="77777777" w:rsidTr="00A275C2">
        <w:tc>
          <w:tcPr>
            <w:tcW w:w="1904" w:type="dxa"/>
            <w:tcBorders>
              <w:left w:val="single" w:sz="4" w:space="0" w:color="auto"/>
              <w:right w:val="single" w:sz="4" w:space="0" w:color="auto"/>
            </w:tcBorders>
            <w:shd w:val="clear" w:color="auto" w:fill="auto"/>
          </w:tcPr>
          <w:p w14:paraId="1AC4787F"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single" w:sz="4" w:space="0" w:color="auto"/>
              <w:bottom w:val="single" w:sz="4" w:space="0" w:color="auto"/>
              <w:right w:val="single" w:sz="4" w:space="0" w:color="auto"/>
            </w:tcBorders>
            <w:shd w:val="clear" w:color="auto" w:fill="auto"/>
          </w:tcPr>
          <w:p w14:paraId="7E4F6CB6" w14:textId="77777777" w:rsidR="00E144C0" w:rsidRPr="004F6A97" w:rsidRDefault="00E144C0" w:rsidP="00722070">
            <w:pPr>
              <w:spacing w:after="0"/>
              <w:rPr>
                <w:rFonts w:eastAsia="Times New Roman"/>
                <w:color w:val="000000"/>
                <w:sz w:val="18"/>
                <w:szCs w:val="18"/>
              </w:rPr>
            </w:pPr>
            <w:r w:rsidRPr="004F6A97">
              <w:rPr>
                <w:rFonts w:eastAsia="Times New Roman"/>
                <w:sz w:val="18"/>
                <w:szCs w:val="18"/>
              </w:rPr>
              <w:t>Chapin*, Daren</w:t>
            </w:r>
          </w:p>
        </w:tc>
        <w:tc>
          <w:tcPr>
            <w:tcW w:w="1307" w:type="dxa"/>
            <w:tcBorders>
              <w:top w:val="nil"/>
              <w:left w:val="nil"/>
              <w:bottom w:val="single" w:sz="4" w:space="0" w:color="auto"/>
              <w:right w:val="single" w:sz="4" w:space="0" w:color="auto"/>
            </w:tcBorders>
            <w:shd w:val="clear" w:color="auto" w:fill="auto"/>
          </w:tcPr>
          <w:p w14:paraId="480A7462"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212-604-0639</w:t>
            </w:r>
          </w:p>
        </w:tc>
        <w:tc>
          <w:tcPr>
            <w:tcW w:w="1242" w:type="dxa"/>
            <w:tcBorders>
              <w:top w:val="nil"/>
              <w:left w:val="nil"/>
              <w:bottom w:val="single" w:sz="4" w:space="0" w:color="auto"/>
              <w:right w:val="single" w:sz="4" w:space="0" w:color="auto"/>
            </w:tcBorders>
            <w:shd w:val="clear" w:color="auto" w:fill="auto"/>
          </w:tcPr>
          <w:p w14:paraId="541FAD97"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917-501-9672</w:t>
            </w:r>
          </w:p>
        </w:tc>
        <w:tc>
          <w:tcPr>
            <w:tcW w:w="1242" w:type="dxa"/>
            <w:tcBorders>
              <w:top w:val="nil"/>
              <w:left w:val="nil"/>
              <w:bottom w:val="single" w:sz="4" w:space="0" w:color="auto"/>
              <w:right w:val="single" w:sz="4" w:space="0" w:color="auto"/>
            </w:tcBorders>
            <w:shd w:val="clear" w:color="auto" w:fill="auto"/>
          </w:tcPr>
          <w:p w14:paraId="5E535976"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3E9BFB61" w14:textId="77777777" w:rsidR="00E144C0" w:rsidRPr="004F6A97" w:rsidRDefault="006C4749" w:rsidP="00722070">
            <w:pPr>
              <w:spacing w:after="0"/>
              <w:rPr>
                <w:sz w:val="18"/>
                <w:szCs w:val="18"/>
              </w:rPr>
            </w:pPr>
            <w:hyperlink r:id="rId159" w:history="1">
              <w:r w:rsidR="00E144C0" w:rsidRPr="004F6A97">
                <w:rPr>
                  <w:rStyle w:val="Hyperlink"/>
                  <w:rFonts w:eastAsia="Times New Roman"/>
                  <w:sz w:val="18"/>
                  <w:szCs w:val="18"/>
                </w:rPr>
                <w:t>daren.chapin@gmail.com</w:t>
              </w:r>
            </w:hyperlink>
          </w:p>
        </w:tc>
      </w:tr>
      <w:tr w:rsidR="00E144C0" w:rsidRPr="002659F4" w14:paraId="42161122" w14:textId="77777777" w:rsidTr="00A275C2">
        <w:tc>
          <w:tcPr>
            <w:tcW w:w="1904" w:type="dxa"/>
            <w:tcBorders>
              <w:left w:val="single" w:sz="4" w:space="0" w:color="auto"/>
              <w:right w:val="single" w:sz="4" w:space="0" w:color="auto"/>
            </w:tcBorders>
            <w:shd w:val="clear" w:color="auto" w:fill="auto"/>
          </w:tcPr>
          <w:p w14:paraId="18DB0DB1" w14:textId="77777777" w:rsidR="00E144C0" w:rsidRPr="004F6A97" w:rsidRDefault="00E144C0" w:rsidP="003075F0">
            <w:pPr>
              <w:spacing w:after="0"/>
              <w:jc w:val="left"/>
              <w:rPr>
                <w:rFonts w:eastAsia="Times New Roman"/>
                <w:b/>
                <w:color w:val="000000"/>
                <w:sz w:val="18"/>
                <w:szCs w:val="18"/>
              </w:rPr>
            </w:pPr>
          </w:p>
        </w:tc>
        <w:tc>
          <w:tcPr>
            <w:tcW w:w="2326" w:type="dxa"/>
            <w:tcBorders>
              <w:top w:val="single" w:sz="4" w:space="0" w:color="auto"/>
              <w:left w:val="single" w:sz="4" w:space="0" w:color="auto"/>
              <w:bottom w:val="single" w:sz="4" w:space="0" w:color="auto"/>
              <w:right w:val="single" w:sz="4" w:space="0" w:color="auto"/>
            </w:tcBorders>
            <w:shd w:val="clear" w:color="auto" w:fill="auto"/>
          </w:tcPr>
          <w:p w14:paraId="26A9086F" w14:textId="77777777" w:rsidR="00E144C0" w:rsidRPr="004F6A97" w:rsidRDefault="00E144C0" w:rsidP="00722070">
            <w:pPr>
              <w:spacing w:after="0"/>
              <w:rPr>
                <w:rFonts w:eastAsia="Times New Roman"/>
                <w:sz w:val="18"/>
                <w:szCs w:val="18"/>
              </w:rPr>
            </w:pPr>
            <w:r w:rsidRPr="004F6A97">
              <w:rPr>
                <w:rFonts w:eastAsia="Times New Roman"/>
                <w:sz w:val="18"/>
                <w:szCs w:val="18"/>
              </w:rPr>
              <w:t>Cohen*, Michael</w:t>
            </w:r>
          </w:p>
        </w:tc>
        <w:tc>
          <w:tcPr>
            <w:tcW w:w="1307" w:type="dxa"/>
            <w:tcBorders>
              <w:top w:val="single" w:sz="4" w:space="0" w:color="auto"/>
              <w:left w:val="nil"/>
              <w:bottom w:val="single" w:sz="4" w:space="0" w:color="auto"/>
              <w:right w:val="single" w:sz="4" w:space="0" w:color="auto"/>
            </w:tcBorders>
            <w:shd w:val="clear" w:color="auto" w:fill="auto"/>
          </w:tcPr>
          <w:p w14:paraId="3DB55417"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732-241-6100</w:t>
            </w:r>
          </w:p>
        </w:tc>
        <w:tc>
          <w:tcPr>
            <w:tcW w:w="1242" w:type="dxa"/>
            <w:tcBorders>
              <w:top w:val="single" w:sz="4" w:space="0" w:color="auto"/>
              <w:left w:val="nil"/>
              <w:bottom w:val="single" w:sz="4" w:space="0" w:color="auto"/>
              <w:right w:val="single" w:sz="4" w:space="0" w:color="auto"/>
            </w:tcBorders>
            <w:shd w:val="clear" w:color="auto" w:fill="auto"/>
          </w:tcPr>
          <w:p w14:paraId="7067DCAB" w14:textId="77777777" w:rsidR="00E144C0" w:rsidRPr="004F6A97" w:rsidRDefault="00E144C0" w:rsidP="00722070">
            <w:pPr>
              <w:spacing w:after="0"/>
              <w:rPr>
                <w:rFonts w:eastAsia="Times New Roman"/>
                <w:color w:val="000000"/>
                <w:sz w:val="18"/>
                <w:szCs w:val="18"/>
              </w:rPr>
            </w:pPr>
          </w:p>
        </w:tc>
        <w:tc>
          <w:tcPr>
            <w:tcW w:w="1242" w:type="dxa"/>
            <w:tcBorders>
              <w:top w:val="single" w:sz="4" w:space="0" w:color="auto"/>
              <w:left w:val="nil"/>
              <w:bottom w:val="single" w:sz="4" w:space="0" w:color="auto"/>
              <w:right w:val="single" w:sz="4" w:space="0" w:color="auto"/>
            </w:tcBorders>
            <w:shd w:val="clear" w:color="auto" w:fill="auto"/>
          </w:tcPr>
          <w:p w14:paraId="5B897A44" w14:textId="77777777" w:rsidR="00E144C0" w:rsidRPr="004F6A97" w:rsidRDefault="00E144C0" w:rsidP="00722070">
            <w:pPr>
              <w:spacing w:after="0"/>
              <w:rPr>
                <w:rFonts w:eastAsia="Times New Roman"/>
                <w:color w:val="000000"/>
                <w:sz w:val="18"/>
                <w:szCs w:val="18"/>
              </w:rPr>
            </w:pPr>
          </w:p>
        </w:tc>
        <w:tc>
          <w:tcPr>
            <w:tcW w:w="2728" w:type="dxa"/>
            <w:tcBorders>
              <w:top w:val="single" w:sz="4" w:space="0" w:color="auto"/>
              <w:left w:val="nil"/>
              <w:bottom w:val="single" w:sz="4" w:space="0" w:color="auto"/>
              <w:right w:val="single" w:sz="8" w:space="0" w:color="auto"/>
            </w:tcBorders>
            <w:shd w:val="clear" w:color="auto" w:fill="auto"/>
          </w:tcPr>
          <w:p w14:paraId="44245D24" w14:textId="77777777" w:rsidR="00E144C0" w:rsidRPr="004F6A97" w:rsidRDefault="00E144C0" w:rsidP="00722070">
            <w:pPr>
              <w:spacing w:after="0"/>
              <w:rPr>
                <w:sz w:val="18"/>
                <w:szCs w:val="18"/>
              </w:rPr>
            </w:pPr>
          </w:p>
        </w:tc>
      </w:tr>
      <w:tr w:rsidR="00401185" w:rsidRPr="002659F4" w14:paraId="53517852" w14:textId="77777777" w:rsidTr="00A275C2">
        <w:tc>
          <w:tcPr>
            <w:tcW w:w="1904" w:type="dxa"/>
            <w:tcBorders>
              <w:left w:val="single" w:sz="4" w:space="0" w:color="auto"/>
              <w:right w:val="single" w:sz="4" w:space="0" w:color="auto"/>
            </w:tcBorders>
            <w:shd w:val="clear" w:color="auto" w:fill="auto"/>
          </w:tcPr>
          <w:p w14:paraId="510A1A80" w14:textId="77777777" w:rsidR="00401185" w:rsidRPr="004F6A97" w:rsidRDefault="00401185" w:rsidP="003075F0">
            <w:pPr>
              <w:spacing w:after="0"/>
              <w:jc w:val="left"/>
              <w:rPr>
                <w:rFonts w:eastAsia="Times New Roman"/>
                <w:b/>
                <w:color w:val="000000"/>
                <w:sz w:val="18"/>
                <w:szCs w:val="18"/>
              </w:rPr>
            </w:pPr>
          </w:p>
        </w:tc>
        <w:tc>
          <w:tcPr>
            <w:tcW w:w="2326" w:type="dxa"/>
            <w:tcBorders>
              <w:top w:val="single" w:sz="4" w:space="0" w:color="auto"/>
              <w:left w:val="single" w:sz="4" w:space="0" w:color="auto"/>
              <w:bottom w:val="single" w:sz="4" w:space="0" w:color="auto"/>
              <w:right w:val="single" w:sz="4" w:space="0" w:color="auto"/>
            </w:tcBorders>
            <w:shd w:val="clear" w:color="auto" w:fill="auto"/>
          </w:tcPr>
          <w:p w14:paraId="0BA78355" w14:textId="59157076" w:rsidR="00401185" w:rsidRPr="004F6A97" w:rsidRDefault="00401185" w:rsidP="0069140D">
            <w:pPr>
              <w:spacing w:after="0"/>
              <w:rPr>
                <w:rFonts w:eastAsia="Times New Roman"/>
                <w:sz w:val="18"/>
                <w:szCs w:val="18"/>
              </w:rPr>
            </w:pPr>
            <w:r w:rsidRPr="00401185">
              <w:rPr>
                <w:rFonts w:eastAsia="Times New Roman"/>
                <w:sz w:val="18"/>
                <w:szCs w:val="18"/>
              </w:rPr>
              <w:t>Stolbof</w:t>
            </w:r>
            <w:r>
              <w:rPr>
                <w:rFonts w:eastAsia="Times New Roman"/>
                <w:sz w:val="18"/>
                <w:szCs w:val="18"/>
              </w:rPr>
              <w:t>, Paul</w:t>
            </w:r>
          </w:p>
        </w:tc>
        <w:tc>
          <w:tcPr>
            <w:tcW w:w="1307" w:type="dxa"/>
            <w:tcBorders>
              <w:top w:val="single" w:sz="4" w:space="0" w:color="auto"/>
              <w:left w:val="nil"/>
              <w:bottom w:val="single" w:sz="4" w:space="0" w:color="auto"/>
              <w:right w:val="single" w:sz="4" w:space="0" w:color="auto"/>
            </w:tcBorders>
            <w:shd w:val="clear" w:color="auto" w:fill="auto"/>
          </w:tcPr>
          <w:p w14:paraId="34661DC2" w14:textId="522EC642" w:rsidR="00401185" w:rsidRPr="004F6A97" w:rsidRDefault="00401185" w:rsidP="00722070">
            <w:pPr>
              <w:spacing w:after="0"/>
              <w:rPr>
                <w:rFonts w:eastAsia="Times New Roman"/>
                <w:color w:val="000000"/>
                <w:sz w:val="18"/>
                <w:szCs w:val="18"/>
              </w:rPr>
            </w:pPr>
            <w:r w:rsidRPr="00401185">
              <w:rPr>
                <w:rFonts w:eastAsia="Times New Roman"/>
                <w:color w:val="000000"/>
                <w:sz w:val="18"/>
                <w:szCs w:val="18"/>
              </w:rPr>
              <w:t>201-264-7760</w:t>
            </w:r>
          </w:p>
        </w:tc>
        <w:tc>
          <w:tcPr>
            <w:tcW w:w="1242" w:type="dxa"/>
            <w:tcBorders>
              <w:top w:val="single" w:sz="4" w:space="0" w:color="auto"/>
              <w:left w:val="nil"/>
              <w:bottom w:val="single" w:sz="4" w:space="0" w:color="auto"/>
              <w:right w:val="single" w:sz="4" w:space="0" w:color="auto"/>
            </w:tcBorders>
            <w:shd w:val="clear" w:color="auto" w:fill="auto"/>
          </w:tcPr>
          <w:p w14:paraId="4C907910" w14:textId="77777777" w:rsidR="00401185" w:rsidRPr="004F6A97" w:rsidRDefault="00401185" w:rsidP="00722070">
            <w:pPr>
              <w:spacing w:after="0"/>
              <w:rPr>
                <w:rFonts w:eastAsia="Times New Roman"/>
                <w:color w:val="000000"/>
                <w:sz w:val="18"/>
                <w:szCs w:val="18"/>
              </w:rPr>
            </w:pPr>
          </w:p>
        </w:tc>
        <w:tc>
          <w:tcPr>
            <w:tcW w:w="1242" w:type="dxa"/>
            <w:tcBorders>
              <w:top w:val="single" w:sz="4" w:space="0" w:color="auto"/>
              <w:left w:val="nil"/>
              <w:bottom w:val="single" w:sz="4" w:space="0" w:color="auto"/>
              <w:right w:val="single" w:sz="4" w:space="0" w:color="auto"/>
            </w:tcBorders>
            <w:shd w:val="clear" w:color="auto" w:fill="auto"/>
          </w:tcPr>
          <w:p w14:paraId="5D812FA1" w14:textId="77777777" w:rsidR="00401185" w:rsidRPr="004F6A97" w:rsidRDefault="00401185" w:rsidP="00722070">
            <w:pPr>
              <w:spacing w:after="0"/>
              <w:rPr>
                <w:rFonts w:eastAsia="Times New Roman"/>
                <w:color w:val="000000"/>
                <w:sz w:val="18"/>
                <w:szCs w:val="18"/>
              </w:rPr>
            </w:pPr>
          </w:p>
        </w:tc>
        <w:tc>
          <w:tcPr>
            <w:tcW w:w="2728" w:type="dxa"/>
            <w:tcBorders>
              <w:top w:val="single" w:sz="4" w:space="0" w:color="auto"/>
              <w:left w:val="nil"/>
              <w:bottom w:val="single" w:sz="4" w:space="0" w:color="auto"/>
              <w:right w:val="single" w:sz="8" w:space="0" w:color="auto"/>
            </w:tcBorders>
            <w:shd w:val="clear" w:color="auto" w:fill="auto"/>
          </w:tcPr>
          <w:p w14:paraId="400D2501" w14:textId="77777777" w:rsidR="00401185" w:rsidRPr="004F6A97" w:rsidRDefault="00401185" w:rsidP="00722070">
            <w:pPr>
              <w:spacing w:after="0"/>
              <w:rPr>
                <w:sz w:val="18"/>
                <w:szCs w:val="18"/>
              </w:rPr>
            </w:pPr>
          </w:p>
        </w:tc>
      </w:tr>
      <w:tr w:rsidR="00E144C0" w:rsidRPr="002659F4" w14:paraId="2CCB2852" w14:textId="77777777" w:rsidTr="00A275C2">
        <w:tc>
          <w:tcPr>
            <w:tcW w:w="1904" w:type="dxa"/>
            <w:tcBorders>
              <w:left w:val="single" w:sz="4" w:space="0" w:color="auto"/>
              <w:right w:val="single" w:sz="4" w:space="0" w:color="auto"/>
            </w:tcBorders>
            <w:shd w:val="clear" w:color="auto" w:fill="auto"/>
          </w:tcPr>
          <w:p w14:paraId="639C2422"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single" w:sz="4" w:space="0" w:color="auto"/>
              <w:bottom w:val="single" w:sz="4" w:space="0" w:color="auto"/>
              <w:right w:val="single" w:sz="4" w:space="0" w:color="auto"/>
            </w:tcBorders>
            <w:shd w:val="clear" w:color="auto" w:fill="auto"/>
          </w:tcPr>
          <w:p w14:paraId="782323EF"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Watson, Kylie</w:t>
            </w:r>
          </w:p>
        </w:tc>
        <w:tc>
          <w:tcPr>
            <w:tcW w:w="1307" w:type="dxa"/>
            <w:tcBorders>
              <w:top w:val="nil"/>
              <w:left w:val="nil"/>
              <w:bottom w:val="single" w:sz="4" w:space="0" w:color="auto"/>
              <w:right w:val="single" w:sz="4" w:space="0" w:color="auto"/>
            </w:tcBorders>
            <w:shd w:val="clear" w:color="auto" w:fill="auto"/>
          </w:tcPr>
          <w:p w14:paraId="77268421"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212-741-8126</w:t>
            </w:r>
          </w:p>
        </w:tc>
        <w:tc>
          <w:tcPr>
            <w:tcW w:w="1242" w:type="dxa"/>
            <w:tcBorders>
              <w:top w:val="nil"/>
              <w:left w:val="nil"/>
              <w:bottom w:val="single" w:sz="4" w:space="0" w:color="auto"/>
              <w:right w:val="single" w:sz="4" w:space="0" w:color="auto"/>
            </w:tcBorders>
            <w:shd w:val="clear" w:color="auto" w:fill="auto"/>
          </w:tcPr>
          <w:p w14:paraId="1BA7CD04"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646-210-3968</w:t>
            </w:r>
          </w:p>
        </w:tc>
        <w:tc>
          <w:tcPr>
            <w:tcW w:w="1242" w:type="dxa"/>
            <w:tcBorders>
              <w:top w:val="nil"/>
              <w:left w:val="nil"/>
              <w:bottom w:val="single" w:sz="4" w:space="0" w:color="auto"/>
              <w:right w:val="single" w:sz="4" w:space="0" w:color="auto"/>
            </w:tcBorders>
            <w:shd w:val="clear" w:color="auto" w:fill="auto"/>
          </w:tcPr>
          <w:p w14:paraId="0F70E301"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78C15AF4" w14:textId="77777777" w:rsidR="00E144C0" w:rsidRPr="004F6A97" w:rsidRDefault="006C4749" w:rsidP="00722070">
            <w:pPr>
              <w:spacing w:after="0"/>
              <w:rPr>
                <w:rFonts w:eastAsia="Times New Roman"/>
                <w:color w:val="000000"/>
                <w:sz w:val="18"/>
                <w:szCs w:val="18"/>
              </w:rPr>
            </w:pPr>
            <w:hyperlink r:id="rId160" w:history="1">
              <w:r w:rsidR="00E144C0" w:rsidRPr="004F6A97">
                <w:rPr>
                  <w:rStyle w:val="Hyperlink"/>
                  <w:rFonts w:eastAsia="Times New Roman"/>
                  <w:sz w:val="18"/>
                  <w:szCs w:val="18"/>
                </w:rPr>
                <w:t>kylie_watson@yahoo.com</w:t>
              </w:r>
            </w:hyperlink>
          </w:p>
        </w:tc>
      </w:tr>
      <w:tr w:rsidR="00E144C0" w:rsidRPr="002659F4" w14:paraId="424C6BE7" w14:textId="77777777" w:rsidTr="00A275C2">
        <w:tc>
          <w:tcPr>
            <w:tcW w:w="1904" w:type="dxa"/>
            <w:tcBorders>
              <w:top w:val="single" w:sz="4" w:space="0" w:color="auto"/>
              <w:left w:val="single" w:sz="8" w:space="0" w:color="auto"/>
              <w:right w:val="single" w:sz="4" w:space="0" w:color="auto"/>
            </w:tcBorders>
            <w:shd w:val="clear" w:color="auto" w:fill="auto"/>
            <w:hideMark/>
          </w:tcPr>
          <w:p w14:paraId="08D69800" w14:textId="77777777" w:rsidR="00E144C0" w:rsidRPr="004F6A97" w:rsidRDefault="00E144C0" w:rsidP="003075F0">
            <w:pPr>
              <w:spacing w:after="0"/>
              <w:jc w:val="left"/>
              <w:rPr>
                <w:rFonts w:eastAsia="Times New Roman"/>
                <w:color w:val="000000"/>
                <w:sz w:val="18"/>
                <w:szCs w:val="18"/>
              </w:rPr>
            </w:pPr>
            <w:r w:rsidRPr="004F6A97">
              <w:rPr>
                <w:rFonts w:eastAsia="Times New Roman"/>
                <w:b/>
                <w:color w:val="000000"/>
                <w:sz w:val="18"/>
                <w:szCs w:val="18"/>
              </w:rPr>
              <w:t>Gus Moore</w:t>
            </w:r>
            <w:r w:rsidRPr="004F6A97">
              <w:rPr>
                <w:rFonts w:eastAsia="Times New Roman"/>
                <w:color w:val="000000"/>
                <w:sz w:val="18"/>
                <w:szCs w:val="18"/>
              </w:rPr>
              <w:t xml:space="preserve">, </w:t>
            </w:r>
          </w:p>
          <w:p w14:paraId="2B91F30C" w14:textId="77777777" w:rsidR="00E144C0" w:rsidRPr="004F6A97" w:rsidRDefault="00E144C0" w:rsidP="003075F0">
            <w:pPr>
              <w:spacing w:after="0"/>
              <w:jc w:val="left"/>
              <w:rPr>
                <w:rFonts w:eastAsia="Times New Roman"/>
                <w:color w:val="000000"/>
                <w:sz w:val="18"/>
                <w:szCs w:val="18"/>
              </w:rPr>
            </w:pPr>
            <w:r w:rsidRPr="004F6A97">
              <w:rPr>
                <w:rFonts w:eastAsia="Times New Roman"/>
                <w:color w:val="000000"/>
                <w:sz w:val="18"/>
                <w:szCs w:val="18"/>
              </w:rPr>
              <w:t>(BCDR Supervisory Personnel)</w:t>
            </w:r>
          </w:p>
          <w:p w14:paraId="1925CBEF" w14:textId="77777777" w:rsidR="00E144C0" w:rsidRPr="004F6A97" w:rsidRDefault="00E144C0" w:rsidP="003075F0">
            <w:pPr>
              <w:spacing w:after="0"/>
              <w:jc w:val="left"/>
              <w:rPr>
                <w:rFonts w:eastAsia="Times New Roman"/>
                <w:color w:val="000000"/>
                <w:sz w:val="18"/>
                <w:szCs w:val="18"/>
              </w:rPr>
            </w:pPr>
            <w:r w:rsidRPr="004F6A97">
              <w:rPr>
                <w:rFonts w:eastAsia="Times New Roman"/>
                <w:color w:val="000000"/>
                <w:sz w:val="18"/>
                <w:szCs w:val="18"/>
              </w:rPr>
              <w:t> </w:t>
            </w:r>
          </w:p>
          <w:p w14:paraId="5A0D489E" w14:textId="77777777" w:rsidR="00E144C0" w:rsidRPr="004F6A97" w:rsidRDefault="00E144C0" w:rsidP="003075F0">
            <w:pPr>
              <w:spacing w:after="0"/>
              <w:jc w:val="left"/>
              <w:rPr>
                <w:rFonts w:eastAsia="Times New Roman"/>
                <w:color w:val="000000"/>
                <w:sz w:val="18"/>
                <w:szCs w:val="18"/>
              </w:rPr>
            </w:pPr>
            <w:r w:rsidRPr="004F6A97">
              <w:rPr>
                <w:rFonts w:eastAsia="Times New Roman"/>
                <w:color w:val="000000"/>
                <w:sz w:val="18"/>
                <w:szCs w:val="18"/>
              </w:rPr>
              <w:t> </w:t>
            </w:r>
          </w:p>
          <w:p w14:paraId="4AA7C976" w14:textId="77777777" w:rsidR="00E144C0" w:rsidRPr="004F6A97" w:rsidRDefault="00E144C0" w:rsidP="003075F0">
            <w:pPr>
              <w:spacing w:after="0"/>
              <w:jc w:val="left"/>
              <w:rPr>
                <w:rFonts w:eastAsia="Times New Roman"/>
                <w:color w:val="000000"/>
                <w:sz w:val="18"/>
                <w:szCs w:val="18"/>
              </w:rPr>
            </w:pPr>
            <w:r w:rsidRPr="004F6A97">
              <w:rPr>
                <w:rFonts w:eastAsia="Times New Roman"/>
                <w:color w:val="000000"/>
                <w:sz w:val="18"/>
                <w:szCs w:val="18"/>
              </w:rPr>
              <w:t> </w:t>
            </w:r>
          </w:p>
          <w:p w14:paraId="21E89B92" w14:textId="77777777" w:rsidR="00E144C0" w:rsidRPr="004F6A97" w:rsidRDefault="00E144C0" w:rsidP="003075F0">
            <w:pPr>
              <w:spacing w:after="0"/>
              <w:jc w:val="left"/>
              <w:rPr>
                <w:rFonts w:eastAsia="Times New Roman"/>
                <w:color w:val="000000"/>
                <w:sz w:val="18"/>
                <w:szCs w:val="18"/>
              </w:rPr>
            </w:pPr>
            <w:r w:rsidRPr="004F6A97">
              <w:rPr>
                <w:rFonts w:eastAsia="Times New Roman"/>
                <w:color w:val="000000"/>
                <w:sz w:val="18"/>
                <w:szCs w:val="18"/>
              </w:rPr>
              <w:t> </w:t>
            </w:r>
          </w:p>
        </w:tc>
        <w:tc>
          <w:tcPr>
            <w:tcW w:w="2326" w:type="dxa"/>
            <w:tcBorders>
              <w:top w:val="single" w:sz="4" w:space="0" w:color="auto"/>
              <w:left w:val="nil"/>
              <w:bottom w:val="single" w:sz="4" w:space="0" w:color="auto"/>
              <w:right w:val="single" w:sz="4" w:space="0" w:color="auto"/>
            </w:tcBorders>
            <w:shd w:val="clear" w:color="auto" w:fill="auto"/>
            <w:hideMark/>
          </w:tcPr>
          <w:p w14:paraId="73A4F27F" w14:textId="38728095" w:rsidR="00E144C0" w:rsidRPr="004F6A97" w:rsidRDefault="00D15591" w:rsidP="00722070">
            <w:pPr>
              <w:spacing w:after="0"/>
              <w:rPr>
                <w:rFonts w:eastAsia="Times New Roman"/>
                <w:sz w:val="18"/>
                <w:szCs w:val="18"/>
              </w:rPr>
            </w:pPr>
            <w:r>
              <w:rPr>
                <w:rFonts w:eastAsia="Times New Roman"/>
                <w:sz w:val="18"/>
                <w:szCs w:val="18"/>
              </w:rPr>
              <w:t>Aoki, Yoshifumi</w:t>
            </w:r>
          </w:p>
        </w:tc>
        <w:tc>
          <w:tcPr>
            <w:tcW w:w="1307" w:type="dxa"/>
            <w:tcBorders>
              <w:top w:val="single" w:sz="4" w:space="0" w:color="auto"/>
              <w:left w:val="nil"/>
              <w:bottom w:val="single" w:sz="4" w:space="0" w:color="auto"/>
              <w:right w:val="single" w:sz="4" w:space="0" w:color="auto"/>
            </w:tcBorders>
            <w:shd w:val="clear" w:color="auto" w:fill="auto"/>
            <w:hideMark/>
          </w:tcPr>
          <w:p w14:paraId="19F7F6C3" w14:textId="1BBBABCC" w:rsidR="00E144C0" w:rsidRPr="004F6A97" w:rsidRDefault="00D15591" w:rsidP="00722070">
            <w:pPr>
              <w:spacing w:after="0"/>
              <w:rPr>
                <w:rFonts w:eastAsia="Times New Roman"/>
                <w:color w:val="000000"/>
                <w:sz w:val="18"/>
                <w:szCs w:val="18"/>
              </w:rPr>
            </w:pPr>
            <w:r w:rsidRPr="00FC7308">
              <w:rPr>
                <w:rFonts w:eastAsia="Times New Roman"/>
                <w:color w:val="000000"/>
                <w:sz w:val="18"/>
                <w:szCs w:val="18"/>
              </w:rPr>
              <w:t>212-600-4266</w:t>
            </w:r>
          </w:p>
        </w:tc>
        <w:tc>
          <w:tcPr>
            <w:tcW w:w="1242" w:type="dxa"/>
            <w:tcBorders>
              <w:top w:val="single" w:sz="4" w:space="0" w:color="auto"/>
              <w:left w:val="nil"/>
              <w:bottom w:val="single" w:sz="4" w:space="0" w:color="auto"/>
              <w:right w:val="single" w:sz="4" w:space="0" w:color="auto"/>
            </w:tcBorders>
            <w:shd w:val="clear" w:color="auto" w:fill="auto"/>
            <w:hideMark/>
          </w:tcPr>
          <w:p w14:paraId="58C25DCC" w14:textId="09BA7885" w:rsidR="00E144C0" w:rsidRPr="004F6A97" w:rsidRDefault="00D15591" w:rsidP="00722070">
            <w:pPr>
              <w:spacing w:after="0"/>
              <w:rPr>
                <w:rFonts w:eastAsia="Times New Roman"/>
                <w:color w:val="000000"/>
                <w:sz w:val="18"/>
                <w:szCs w:val="18"/>
              </w:rPr>
            </w:pPr>
            <w:r w:rsidRPr="00FC7308">
              <w:rPr>
                <w:rFonts w:eastAsia="Times New Roman"/>
                <w:color w:val="000000"/>
                <w:sz w:val="18"/>
                <w:szCs w:val="18"/>
              </w:rPr>
              <w:t>+81-90-8505-4097</w:t>
            </w:r>
          </w:p>
        </w:tc>
        <w:tc>
          <w:tcPr>
            <w:tcW w:w="1242" w:type="dxa"/>
            <w:tcBorders>
              <w:top w:val="single" w:sz="4" w:space="0" w:color="auto"/>
              <w:left w:val="nil"/>
              <w:bottom w:val="single" w:sz="4" w:space="0" w:color="auto"/>
              <w:right w:val="single" w:sz="4" w:space="0" w:color="auto"/>
            </w:tcBorders>
            <w:shd w:val="clear" w:color="auto" w:fill="auto"/>
            <w:hideMark/>
          </w:tcPr>
          <w:p w14:paraId="33953579"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single" w:sz="4" w:space="0" w:color="auto"/>
              <w:left w:val="nil"/>
              <w:bottom w:val="single" w:sz="4" w:space="0" w:color="auto"/>
              <w:right w:val="single" w:sz="8" w:space="0" w:color="auto"/>
            </w:tcBorders>
            <w:shd w:val="clear" w:color="auto" w:fill="auto"/>
            <w:hideMark/>
          </w:tcPr>
          <w:p w14:paraId="7E313F0A" w14:textId="51AE3DC3" w:rsidR="00E144C0" w:rsidRPr="004F6A97" w:rsidRDefault="00E144C0" w:rsidP="00722070">
            <w:pPr>
              <w:spacing w:after="0"/>
              <w:rPr>
                <w:rFonts w:eastAsia="Times New Roman"/>
                <w:color w:val="000000"/>
                <w:sz w:val="18"/>
                <w:szCs w:val="18"/>
              </w:rPr>
            </w:pPr>
          </w:p>
        </w:tc>
      </w:tr>
      <w:tr w:rsidR="00E144C0" w:rsidRPr="002659F4" w14:paraId="081FEE88" w14:textId="77777777" w:rsidTr="00A275C2">
        <w:tc>
          <w:tcPr>
            <w:tcW w:w="1904" w:type="dxa"/>
            <w:tcBorders>
              <w:left w:val="single" w:sz="8" w:space="0" w:color="auto"/>
              <w:right w:val="single" w:sz="4" w:space="0" w:color="auto"/>
            </w:tcBorders>
            <w:shd w:val="clear" w:color="auto" w:fill="auto"/>
          </w:tcPr>
          <w:p w14:paraId="08D44DC5"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53B831AB" w14:textId="77777777" w:rsidR="00E144C0" w:rsidRPr="004F6A97" w:rsidRDefault="00E144C0" w:rsidP="00722070">
            <w:pPr>
              <w:spacing w:after="0"/>
              <w:rPr>
                <w:rFonts w:eastAsia="Times New Roman"/>
                <w:sz w:val="18"/>
                <w:szCs w:val="18"/>
              </w:rPr>
            </w:pPr>
            <w:r w:rsidRPr="004F6A97">
              <w:rPr>
                <w:rFonts w:eastAsia="Times New Roman"/>
                <w:sz w:val="18"/>
                <w:szCs w:val="18"/>
              </w:rPr>
              <w:t>Dizon, Emmanuel</w:t>
            </w:r>
          </w:p>
        </w:tc>
        <w:tc>
          <w:tcPr>
            <w:tcW w:w="1307" w:type="dxa"/>
            <w:tcBorders>
              <w:top w:val="nil"/>
              <w:left w:val="nil"/>
              <w:bottom w:val="single" w:sz="4" w:space="0" w:color="auto"/>
              <w:right w:val="single" w:sz="4" w:space="0" w:color="auto"/>
            </w:tcBorders>
            <w:shd w:val="clear" w:color="auto" w:fill="auto"/>
          </w:tcPr>
          <w:p w14:paraId="5C564250"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646-456-1135</w:t>
            </w:r>
          </w:p>
        </w:tc>
        <w:tc>
          <w:tcPr>
            <w:tcW w:w="1242" w:type="dxa"/>
            <w:tcBorders>
              <w:top w:val="nil"/>
              <w:left w:val="nil"/>
              <w:bottom w:val="single" w:sz="4" w:space="0" w:color="auto"/>
              <w:right w:val="single" w:sz="4" w:space="0" w:color="auto"/>
            </w:tcBorders>
            <w:shd w:val="clear" w:color="auto" w:fill="auto"/>
          </w:tcPr>
          <w:p w14:paraId="743AE50E" w14:textId="77777777" w:rsidR="00E144C0" w:rsidRPr="004F6A97" w:rsidRDefault="00E144C0" w:rsidP="00722070">
            <w:pPr>
              <w:spacing w:after="0"/>
              <w:rPr>
                <w:rFonts w:eastAsia="Times New Roman"/>
                <w:color w:val="000000"/>
                <w:sz w:val="18"/>
                <w:szCs w:val="18"/>
              </w:rPr>
            </w:pPr>
          </w:p>
        </w:tc>
        <w:tc>
          <w:tcPr>
            <w:tcW w:w="1242" w:type="dxa"/>
            <w:tcBorders>
              <w:top w:val="nil"/>
              <w:left w:val="nil"/>
              <w:bottom w:val="single" w:sz="4" w:space="0" w:color="auto"/>
              <w:right w:val="single" w:sz="4" w:space="0" w:color="auto"/>
            </w:tcBorders>
            <w:shd w:val="clear" w:color="auto" w:fill="auto"/>
          </w:tcPr>
          <w:p w14:paraId="12723CCE" w14:textId="77777777" w:rsidR="00E144C0" w:rsidRPr="004F6A97" w:rsidRDefault="00E144C0" w:rsidP="00722070">
            <w:pPr>
              <w:spacing w:after="0"/>
              <w:rPr>
                <w:rFonts w:eastAsia="Times New Roman"/>
                <w:color w:val="000000"/>
                <w:sz w:val="18"/>
                <w:szCs w:val="18"/>
              </w:rPr>
            </w:pPr>
          </w:p>
        </w:tc>
        <w:tc>
          <w:tcPr>
            <w:tcW w:w="2728" w:type="dxa"/>
            <w:tcBorders>
              <w:top w:val="nil"/>
              <w:left w:val="nil"/>
              <w:bottom w:val="single" w:sz="4" w:space="0" w:color="auto"/>
              <w:right w:val="single" w:sz="8" w:space="0" w:color="auto"/>
            </w:tcBorders>
            <w:shd w:val="clear" w:color="auto" w:fill="auto"/>
          </w:tcPr>
          <w:p w14:paraId="439361E9" w14:textId="77777777" w:rsidR="00E144C0" w:rsidRPr="004F6A97" w:rsidRDefault="00E144C0" w:rsidP="00722070">
            <w:pPr>
              <w:spacing w:after="0"/>
              <w:rPr>
                <w:rFonts w:eastAsia="Times New Roman"/>
                <w:color w:val="000000"/>
                <w:sz w:val="18"/>
                <w:szCs w:val="18"/>
              </w:rPr>
            </w:pPr>
          </w:p>
        </w:tc>
      </w:tr>
      <w:tr w:rsidR="00E144C0" w:rsidRPr="002659F4" w14:paraId="5087AB08" w14:textId="77777777" w:rsidTr="00A275C2">
        <w:tc>
          <w:tcPr>
            <w:tcW w:w="1904" w:type="dxa"/>
            <w:tcBorders>
              <w:left w:val="single" w:sz="8" w:space="0" w:color="auto"/>
              <w:right w:val="single" w:sz="4" w:space="0" w:color="auto"/>
            </w:tcBorders>
            <w:shd w:val="clear" w:color="auto" w:fill="auto"/>
          </w:tcPr>
          <w:p w14:paraId="4C0E8470"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63FB9CE5" w14:textId="77777777" w:rsidR="00E144C0" w:rsidRPr="004F6A97" w:rsidRDefault="00E144C0" w:rsidP="00722070">
            <w:pPr>
              <w:spacing w:after="0"/>
              <w:rPr>
                <w:rFonts w:eastAsia="Times New Roman"/>
                <w:sz w:val="18"/>
                <w:szCs w:val="18"/>
              </w:rPr>
            </w:pPr>
            <w:r w:rsidRPr="004F6A97">
              <w:rPr>
                <w:rFonts w:eastAsia="Times New Roman"/>
                <w:sz w:val="18"/>
                <w:szCs w:val="18"/>
              </w:rPr>
              <w:t>Gamble*, Vernice</w:t>
            </w:r>
          </w:p>
        </w:tc>
        <w:tc>
          <w:tcPr>
            <w:tcW w:w="1307" w:type="dxa"/>
            <w:tcBorders>
              <w:top w:val="nil"/>
              <w:left w:val="nil"/>
              <w:bottom w:val="single" w:sz="4" w:space="0" w:color="auto"/>
              <w:right w:val="single" w:sz="4" w:space="0" w:color="auto"/>
            </w:tcBorders>
            <w:shd w:val="clear" w:color="auto" w:fill="auto"/>
          </w:tcPr>
          <w:p w14:paraId="46BEDFB9"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212-926-3022</w:t>
            </w:r>
          </w:p>
        </w:tc>
        <w:tc>
          <w:tcPr>
            <w:tcW w:w="1242" w:type="dxa"/>
            <w:tcBorders>
              <w:top w:val="nil"/>
              <w:left w:val="nil"/>
              <w:bottom w:val="single" w:sz="4" w:space="0" w:color="auto"/>
              <w:right w:val="single" w:sz="4" w:space="0" w:color="auto"/>
            </w:tcBorders>
            <w:shd w:val="clear" w:color="auto" w:fill="auto"/>
          </w:tcPr>
          <w:p w14:paraId="23999094"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917 742-7305</w:t>
            </w:r>
          </w:p>
        </w:tc>
        <w:tc>
          <w:tcPr>
            <w:tcW w:w="1242" w:type="dxa"/>
            <w:tcBorders>
              <w:top w:val="nil"/>
              <w:left w:val="nil"/>
              <w:bottom w:val="single" w:sz="4" w:space="0" w:color="auto"/>
              <w:right w:val="single" w:sz="4" w:space="0" w:color="auto"/>
            </w:tcBorders>
            <w:shd w:val="clear" w:color="auto" w:fill="auto"/>
          </w:tcPr>
          <w:p w14:paraId="554C4579"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6A120646"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r>
      <w:tr w:rsidR="00E144C0" w:rsidRPr="002659F4" w14:paraId="4777FFE2" w14:textId="77777777" w:rsidTr="00A275C2">
        <w:tc>
          <w:tcPr>
            <w:tcW w:w="1904" w:type="dxa"/>
            <w:tcBorders>
              <w:left w:val="single" w:sz="8" w:space="0" w:color="auto"/>
              <w:right w:val="single" w:sz="4" w:space="0" w:color="auto"/>
            </w:tcBorders>
            <w:shd w:val="clear" w:color="auto" w:fill="auto"/>
            <w:hideMark/>
          </w:tcPr>
          <w:p w14:paraId="7FB9388E" w14:textId="77777777" w:rsidR="00E144C0" w:rsidRPr="004F6A97" w:rsidRDefault="00E144C0" w:rsidP="003075F0">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7FBB99F1" w14:textId="77777777" w:rsidR="00E144C0" w:rsidRPr="004F6A97" w:rsidRDefault="00E144C0" w:rsidP="00722070">
            <w:pPr>
              <w:spacing w:after="0"/>
              <w:rPr>
                <w:rFonts w:eastAsia="Times New Roman"/>
                <w:sz w:val="18"/>
                <w:szCs w:val="18"/>
              </w:rPr>
            </w:pPr>
            <w:r w:rsidRPr="004F6A97">
              <w:rPr>
                <w:rFonts w:eastAsia="Times New Roman"/>
                <w:sz w:val="18"/>
                <w:szCs w:val="18"/>
              </w:rPr>
              <w:t>Harnisch, Virginia</w:t>
            </w:r>
          </w:p>
        </w:tc>
        <w:tc>
          <w:tcPr>
            <w:tcW w:w="1307" w:type="dxa"/>
            <w:tcBorders>
              <w:top w:val="nil"/>
              <w:left w:val="nil"/>
              <w:bottom w:val="single" w:sz="4" w:space="0" w:color="auto"/>
              <w:right w:val="single" w:sz="4" w:space="0" w:color="auto"/>
            </w:tcBorders>
            <w:shd w:val="clear" w:color="auto" w:fill="auto"/>
          </w:tcPr>
          <w:p w14:paraId="5B0DA437"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516-569-1301</w:t>
            </w:r>
          </w:p>
        </w:tc>
        <w:tc>
          <w:tcPr>
            <w:tcW w:w="1242" w:type="dxa"/>
            <w:tcBorders>
              <w:top w:val="nil"/>
              <w:left w:val="nil"/>
              <w:bottom w:val="single" w:sz="4" w:space="0" w:color="auto"/>
              <w:right w:val="single" w:sz="4" w:space="0" w:color="auto"/>
            </w:tcBorders>
            <w:shd w:val="clear" w:color="auto" w:fill="auto"/>
          </w:tcPr>
          <w:p w14:paraId="3561C0F3"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646-201-8510</w:t>
            </w:r>
          </w:p>
        </w:tc>
        <w:tc>
          <w:tcPr>
            <w:tcW w:w="1242" w:type="dxa"/>
            <w:tcBorders>
              <w:top w:val="nil"/>
              <w:left w:val="nil"/>
              <w:bottom w:val="single" w:sz="4" w:space="0" w:color="auto"/>
              <w:right w:val="single" w:sz="4" w:space="0" w:color="auto"/>
            </w:tcBorders>
            <w:shd w:val="clear" w:color="auto" w:fill="auto"/>
          </w:tcPr>
          <w:p w14:paraId="0234047F" w14:textId="77777777" w:rsidR="00E144C0" w:rsidRPr="004F6A97" w:rsidRDefault="00E144C0" w:rsidP="00722070">
            <w:pPr>
              <w:spacing w:after="0"/>
              <w:rPr>
                <w:rFonts w:eastAsia="Times New Roman"/>
                <w:color w:val="000000"/>
                <w:sz w:val="18"/>
                <w:szCs w:val="18"/>
              </w:rPr>
            </w:pPr>
            <w:r w:rsidRPr="004F6A97">
              <w:rPr>
                <w:rFonts w:eastAsia="Times New Roman"/>
                <w:color w:val="000000"/>
                <w:sz w:val="18"/>
                <w:szCs w:val="18"/>
              </w:rPr>
              <w:t> </w:t>
            </w:r>
          </w:p>
        </w:tc>
        <w:tc>
          <w:tcPr>
            <w:tcW w:w="2728" w:type="dxa"/>
            <w:tcBorders>
              <w:top w:val="nil"/>
              <w:left w:val="nil"/>
              <w:bottom w:val="single" w:sz="4" w:space="0" w:color="auto"/>
              <w:right w:val="single" w:sz="8" w:space="0" w:color="auto"/>
            </w:tcBorders>
            <w:shd w:val="clear" w:color="auto" w:fill="auto"/>
          </w:tcPr>
          <w:p w14:paraId="209D23ED" w14:textId="77777777" w:rsidR="00E144C0" w:rsidRPr="004F6A97" w:rsidRDefault="006C4749" w:rsidP="00722070">
            <w:pPr>
              <w:spacing w:after="0"/>
              <w:rPr>
                <w:rFonts w:eastAsia="Times New Roman"/>
                <w:color w:val="000000"/>
                <w:sz w:val="18"/>
                <w:szCs w:val="18"/>
              </w:rPr>
            </w:pPr>
            <w:hyperlink r:id="rId161" w:history="1">
              <w:r w:rsidR="00E144C0" w:rsidRPr="004F6A97">
                <w:rPr>
                  <w:rStyle w:val="Hyperlink"/>
                  <w:rFonts w:eastAsia="Times New Roman"/>
                  <w:sz w:val="18"/>
                  <w:szCs w:val="18"/>
                </w:rPr>
                <w:t>virginiaharnisch@gmail.com</w:t>
              </w:r>
            </w:hyperlink>
          </w:p>
        </w:tc>
      </w:tr>
      <w:tr w:rsidR="00D15591" w:rsidRPr="002659F4" w14:paraId="52F24A26" w14:textId="77777777" w:rsidTr="00A275C2">
        <w:tc>
          <w:tcPr>
            <w:tcW w:w="1904" w:type="dxa"/>
            <w:tcBorders>
              <w:left w:val="single" w:sz="8" w:space="0" w:color="auto"/>
              <w:right w:val="single" w:sz="4" w:space="0" w:color="auto"/>
            </w:tcBorders>
            <w:shd w:val="clear" w:color="auto" w:fill="auto"/>
          </w:tcPr>
          <w:p w14:paraId="0EDDBE0D" w14:textId="77777777" w:rsidR="00D15591" w:rsidRPr="004F6A97" w:rsidRDefault="00D15591" w:rsidP="00D15591">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6BD0AED2" w14:textId="34136601" w:rsidR="00D15591" w:rsidRDefault="00D15591" w:rsidP="00D15591">
            <w:pPr>
              <w:spacing w:after="0"/>
              <w:rPr>
                <w:rFonts w:eastAsia="Times New Roman"/>
                <w:sz w:val="18"/>
                <w:szCs w:val="18"/>
              </w:rPr>
            </w:pPr>
            <w:r>
              <w:rPr>
                <w:rFonts w:eastAsia="Times New Roman"/>
                <w:sz w:val="18"/>
                <w:szCs w:val="18"/>
              </w:rPr>
              <w:t>Majid, Ash</w:t>
            </w:r>
          </w:p>
        </w:tc>
        <w:tc>
          <w:tcPr>
            <w:tcW w:w="1307" w:type="dxa"/>
            <w:tcBorders>
              <w:top w:val="nil"/>
              <w:left w:val="nil"/>
              <w:bottom w:val="single" w:sz="4" w:space="0" w:color="auto"/>
              <w:right w:val="single" w:sz="4" w:space="0" w:color="auto"/>
            </w:tcBorders>
            <w:shd w:val="clear" w:color="auto" w:fill="auto"/>
          </w:tcPr>
          <w:p w14:paraId="3FCF8DAC" w14:textId="77777777" w:rsidR="00D15591" w:rsidRPr="004F6A97" w:rsidRDefault="00D15591" w:rsidP="00D15591">
            <w:pPr>
              <w:spacing w:after="0"/>
              <w:rPr>
                <w:rFonts w:eastAsia="Times New Roman"/>
                <w:color w:val="000000"/>
                <w:sz w:val="18"/>
                <w:szCs w:val="18"/>
              </w:rPr>
            </w:pPr>
          </w:p>
        </w:tc>
        <w:tc>
          <w:tcPr>
            <w:tcW w:w="1242" w:type="dxa"/>
            <w:tcBorders>
              <w:top w:val="nil"/>
              <w:left w:val="nil"/>
              <w:bottom w:val="single" w:sz="4" w:space="0" w:color="auto"/>
              <w:right w:val="single" w:sz="4" w:space="0" w:color="auto"/>
            </w:tcBorders>
            <w:shd w:val="clear" w:color="auto" w:fill="auto"/>
          </w:tcPr>
          <w:p w14:paraId="187AE22B" w14:textId="673CF1CD" w:rsidR="00D15591" w:rsidRPr="00AD6905" w:rsidRDefault="00D15591" w:rsidP="00D15591">
            <w:pPr>
              <w:spacing w:after="0"/>
              <w:rPr>
                <w:rFonts w:eastAsia="Times New Roman"/>
                <w:color w:val="000000"/>
                <w:sz w:val="18"/>
                <w:szCs w:val="18"/>
              </w:rPr>
            </w:pPr>
            <w:r>
              <w:rPr>
                <w:rFonts w:eastAsia="Times New Roman"/>
                <w:color w:val="000000"/>
                <w:sz w:val="18"/>
                <w:szCs w:val="18"/>
              </w:rPr>
              <w:t>404-641-2335</w:t>
            </w:r>
          </w:p>
        </w:tc>
        <w:tc>
          <w:tcPr>
            <w:tcW w:w="1242" w:type="dxa"/>
            <w:tcBorders>
              <w:top w:val="nil"/>
              <w:left w:val="nil"/>
              <w:bottom w:val="single" w:sz="4" w:space="0" w:color="auto"/>
              <w:right w:val="single" w:sz="4" w:space="0" w:color="auto"/>
            </w:tcBorders>
            <w:shd w:val="clear" w:color="auto" w:fill="auto"/>
          </w:tcPr>
          <w:p w14:paraId="3D434790" w14:textId="77777777" w:rsidR="00D15591" w:rsidRPr="004F6A97" w:rsidRDefault="00D15591" w:rsidP="00D15591">
            <w:pPr>
              <w:spacing w:after="0"/>
              <w:rPr>
                <w:rFonts w:eastAsia="Times New Roman"/>
                <w:color w:val="000000"/>
                <w:sz w:val="18"/>
                <w:szCs w:val="18"/>
              </w:rPr>
            </w:pPr>
          </w:p>
        </w:tc>
        <w:tc>
          <w:tcPr>
            <w:tcW w:w="2728" w:type="dxa"/>
            <w:tcBorders>
              <w:top w:val="nil"/>
              <w:left w:val="nil"/>
              <w:bottom w:val="single" w:sz="4" w:space="0" w:color="auto"/>
              <w:right w:val="single" w:sz="8" w:space="0" w:color="auto"/>
            </w:tcBorders>
            <w:shd w:val="clear" w:color="auto" w:fill="auto"/>
          </w:tcPr>
          <w:p w14:paraId="591D4524" w14:textId="77777777" w:rsidR="00D15591" w:rsidRDefault="00D15591" w:rsidP="00D15591">
            <w:pPr>
              <w:spacing w:after="0"/>
            </w:pPr>
          </w:p>
        </w:tc>
      </w:tr>
      <w:tr w:rsidR="00D15591" w:rsidRPr="002659F4" w14:paraId="4892452B" w14:textId="77777777" w:rsidTr="00A275C2">
        <w:tc>
          <w:tcPr>
            <w:tcW w:w="1904" w:type="dxa"/>
            <w:tcBorders>
              <w:left w:val="single" w:sz="8" w:space="0" w:color="auto"/>
              <w:right w:val="single" w:sz="4" w:space="0" w:color="auto"/>
            </w:tcBorders>
            <w:shd w:val="clear" w:color="auto" w:fill="auto"/>
          </w:tcPr>
          <w:p w14:paraId="57101E2E" w14:textId="77777777" w:rsidR="00D15591" w:rsidRPr="004F6A97" w:rsidRDefault="00D15591" w:rsidP="00D15591">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tcPr>
          <w:p w14:paraId="2062BE7A" w14:textId="76A080F1" w:rsidR="00D15591" w:rsidRPr="004F6A97" w:rsidRDefault="00D15591" w:rsidP="00D15591">
            <w:pPr>
              <w:spacing w:after="0"/>
              <w:rPr>
                <w:rFonts w:eastAsia="Times New Roman"/>
                <w:sz w:val="18"/>
                <w:szCs w:val="18"/>
              </w:rPr>
            </w:pPr>
            <w:r>
              <w:rPr>
                <w:rFonts w:eastAsia="Times New Roman"/>
                <w:sz w:val="18"/>
                <w:szCs w:val="18"/>
              </w:rPr>
              <w:t>Pope, Lacey</w:t>
            </w:r>
          </w:p>
        </w:tc>
        <w:tc>
          <w:tcPr>
            <w:tcW w:w="1307" w:type="dxa"/>
            <w:tcBorders>
              <w:top w:val="nil"/>
              <w:left w:val="nil"/>
              <w:bottom w:val="single" w:sz="4" w:space="0" w:color="auto"/>
              <w:right w:val="single" w:sz="4" w:space="0" w:color="auto"/>
            </w:tcBorders>
            <w:shd w:val="clear" w:color="auto" w:fill="auto"/>
          </w:tcPr>
          <w:p w14:paraId="07321A27" w14:textId="77777777" w:rsidR="00D15591" w:rsidRPr="004F6A97" w:rsidRDefault="00D15591" w:rsidP="00D15591">
            <w:pPr>
              <w:spacing w:after="0"/>
              <w:rPr>
                <w:rFonts w:eastAsia="Times New Roman"/>
                <w:color w:val="000000"/>
                <w:sz w:val="18"/>
                <w:szCs w:val="18"/>
              </w:rPr>
            </w:pPr>
          </w:p>
        </w:tc>
        <w:tc>
          <w:tcPr>
            <w:tcW w:w="1242" w:type="dxa"/>
            <w:tcBorders>
              <w:top w:val="nil"/>
              <w:left w:val="nil"/>
              <w:bottom w:val="single" w:sz="4" w:space="0" w:color="auto"/>
              <w:right w:val="single" w:sz="4" w:space="0" w:color="auto"/>
            </w:tcBorders>
            <w:shd w:val="clear" w:color="auto" w:fill="auto"/>
          </w:tcPr>
          <w:p w14:paraId="2821F6C1" w14:textId="067F8867" w:rsidR="00D15591" w:rsidRPr="004F6A97" w:rsidRDefault="00D15591" w:rsidP="00D15591">
            <w:pPr>
              <w:spacing w:after="0"/>
              <w:rPr>
                <w:rFonts w:eastAsia="Times New Roman"/>
                <w:color w:val="000000"/>
                <w:sz w:val="18"/>
                <w:szCs w:val="18"/>
              </w:rPr>
            </w:pPr>
            <w:r w:rsidRPr="00AD6905">
              <w:rPr>
                <w:rFonts w:eastAsia="Times New Roman"/>
                <w:color w:val="000000"/>
                <w:sz w:val="18"/>
                <w:szCs w:val="18"/>
              </w:rPr>
              <w:t>914-474-9516</w:t>
            </w:r>
          </w:p>
        </w:tc>
        <w:tc>
          <w:tcPr>
            <w:tcW w:w="1242" w:type="dxa"/>
            <w:tcBorders>
              <w:top w:val="nil"/>
              <w:left w:val="nil"/>
              <w:bottom w:val="single" w:sz="4" w:space="0" w:color="auto"/>
              <w:right w:val="single" w:sz="4" w:space="0" w:color="auto"/>
            </w:tcBorders>
            <w:shd w:val="clear" w:color="auto" w:fill="auto"/>
          </w:tcPr>
          <w:p w14:paraId="3A040083" w14:textId="77777777" w:rsidR="00D15591" w:rsidRPr="004F6A97" w:rsidRDefault="00D15591" w:rsidP="00D15591">
            <w:pPr>
              <w:spacing w:after="0"/>
              <w:rPr>
                <w:rFonts w:eastAsia="Times New Roman"/>
                <w:color w:val="000000"/>
                <w:sz w:val="18"/>
                <w:szCs w:val="18"/>
              </w:rPr>
            </w:pPr>
          </w:p>
        </w:tc>
        <w:tc>
          <w:tcPr>
            <w:tcW w:w="2728" w:type="dxa"/>
            <w:tcBorders>
              <w:top w:val="nil"/>
              <w:left w:val="nil"/>
              <w:bottom w:val="single" w:sz="4" w:space="0" w:color="auto"/>
              <w:right w:val="single" w:sz="8" w:space="0" w:color="auto"/>
            </w:tcBorders>
            <w:shd w:val="clear" w:color="auto" w:fill="auto"/>
          </w:tcPr>
          <w:p w14:paraId="4694767C" w14:textId="77777777" w:rsidR="00D15591" w:rsidRDefault="00D15591" w:rsidP="00D15591">
            <w:pPr>
              <w:spacing w:after="0"/>
            </w:pPr>
          </w:p>
        </w:tc>
      </w:tr>
      <w:tr w:rsidR="00D15591" w:rsidRPr="002659F4" w14:paraId="62ED951E" w14:textId="77777777" w:rsidTr="00A275C2">
        <w:tc>
          <w:tcPr>
            <w:tcW w:w="1904" w:type="dxa"/>
            <w:tcBorders>
              <w:left w:val="single" w:sz="8" w:space="0" w:color="auto"/>
              <w:right w:val="single" w:sz="4" w:space="0" w:color="auto"/>
            </w:tcBorders>
            <w:shd w:val="clear" w:color="auto" w:fill="auto"/>
            <w:hideMark/>
          </w:tcPr>
          <w:p w14:paraId="61A06833" w14:textId="77777777" w:rsidR="00D15591" w:rsidRPr="004F6A97" w:rsidRDefault="00D15591" w:rsidP="00D15591">
            <w:pPr>
              <w:spacing w:after="0"/>
              <w:jc w:val="left"/>
              <w:rPr>
                <w:rFonts w:eastAsia="Times New Roman"/>
                <w:color w:val="000000"/>
                <w:sz w:val="18"/>
                <w:szCs w:val="18"/>
              </w:rPr>
            </w:pPr>
          </w:p>
        </w:tc>
        <w:tc>
          <w:tcPr>
            <w:tcW w:w="2326" w:type="dxa"/>
            <w:tcBorders>
              <w:top w:val="nil"/>
              <w:left w:val="nil"/>
              <w:bottom w:val="single" w:sz="4" w:space="0" w:color="auto"/>
              <w:right w:val="single" w:sz="4" w:space="0" w:color="auto"/>
            </w:tcBorders>
            <w:shd w:val="clear" w:color="auto" w:fill="auto"/>
            <w:vAlign w:val="bottom"/>
          </w:tcPr>
          <w:p w14:paraId="61CA6A55" w14:textId="77777777" w:rsidR="00D15591" w:rsidRPr="004F6A97" w:rsidRDefault="00D15591" w:rsidP="00D15591">
            <w:pPr>
              <w:spacing w:after="0"/>
              <w:rPr>
                <w:rFonts w:eastAsia="Times New Roman"/>
                <w:sz w:val="18"/>
                <w:szCs w:val="18"/>
              </w:rPr>
            </w:pPr>
            <w:r w:rsidRPr="004F6A97">
              <w:rPr>
                <w:rFonts w:eastAsia="Times New Roman"/>
                <w:sz w:val="18"/>
                <w:szCs w:val="18"/>
              </w:rPr>
              <w:t>Murohashi*, Tetsuro</w:t>
            </w:r>
          </w:p>
        </w:tc>
        <w:tc>
          <w:tcPr>
            <w:tcW w:w="1307" w:type="dxa"/>
            <w:tcBorders>
              <w:top w:val="nil"/>
              <w:left w:val="nil"/>
              <w:bottom w:val="single" w:sz="4" w:space="0" w:color="auto"/>
              <w:right w:val="single" w:sz="4" w:space="0" w:color="auto"/>
            </w:tcBorders>
            <w:shd w:val="clear" w:color="auto" w:fill="auto"/>
            <w:vAlign w:val="bottom"/>
          </w:tcPr>
          <w:p w14:paraId="2D5E17BF" w14:textId="77777777" w:rsidR="00D15591" w:rsidRPr="004F6A97" w:rsidRDefault="00D15591" w:rsidP="00D15591">
            <w:pPr>
              <w:spacing w:after="0"/>
              <w:rPr>
                <w:rFonts w:eastAsia="Times New Roman"/>
                <w:color w:val="000000"/>
                <w:sz w:val="18"/>
                <w:szCs w:val="18"/>
              </w:rPr>
            </w:pPr>
          </w:p>
        </w:tc>
        <w:tc>
          <w:tcPr>
            <w:tcW w:w="1242" w:type="dxa"/>
            <w:tcBorders>
              <w:top w:val="nil"/>
              <w:left w:val="nil"/>
              <w:bottom w:val="single" w:sz="4" w:space="0" w:color="auto"/>
              <w:right w:val="single" w:sz="4" w:space="0" w:color="auto"/>
            </w:tcBorders>
            <w:shd w:val="clear" w:color="auto" w:fill="auto"/>
            <w:vAlign w:val="bottom"/>
          </w:tcPr>
          <w:p w14:paraId="0DC1BE33" w14:textId="77777777" w:rsidR="00D15591" w:rsidRPr="004F6A97" w:rsidRDefault="00D15591" w:rsidP="00D15591">
            <w:pPr>
              <w:spacing w:after="0"/>
              <w:rPr>
                <w:rFonts w:eastAsia="Times New Roman"/>
                <w:color w:val="000000"/>
                <w:sz w:val="18"/>
                <w:szCs w:val="18"/>
              </w:rPr>
            </w:pPr>
            <w:r w:rsidRPr="004F6A97">
              <w:rPr>
                <w:rFonts w:eastAsia="Times New Roman"/>
                <w:sz w:val="18"/>
                <w:szCs w:val="18"/>
              </w:rPr>
              <w:t>917-597-1357</w:t>
            </w:r>
          </w:p>
        </w:tc>
        <w:tc>
          <w:tcPr>
            <w:tcW w:w="1242" w:type="dxa"/>
            <w:tcBorders>
              <w:top w:val="nil"/>
              <w:left w:val="nil"/>
              <w:bottom w:val="single" w:sz="4" w:space="0" w:color="auto"/>
              <w:right w:val="single" w:sz="4" w:space="0" w:color="auto"/>
            </w:tcBorders>
            <w:shd w:val="clear" w:color="auto" w:fill="auto"/>
            <w:vAlign w:val="bottom"/>
          </w:tcPr>
          <w:p w14:paraId="5CAA6CC3" w14:textId="77777777" w:rsidR="00D15591" w:rsidRPr="004F6A97" w:rsidRDefault="00D15591" w:rsidP="00D15591">
            <w:pPr>
              <w:spacing w:after="0"/>
              <w:rPr>
                <w:rFonts w:eastAsia="Times New Roman"/>
                <w:color w:val="000000"/>
                <w:sz w:val="18"/>
                <w:szCs w:val="18"/>
              </w:rPr>
            </w:pPr>
          </w:p>
        </w:tc>
        <w:tc>
          <w:tcPr>
            <w:tcW w:w="2728" w:type="dxa"/>
            <w:tcBorders>
              <w:top w:val="nil"/>
              <w:left w:val="nil"/>
              <w:bottom w:val="single" w:sz="4" w:space="0" w:color="auto"/>
              <w:right w:val="single" w:sz="8" w:space="0" w:color="auto"/>
            </w:tcBorders>
            <w:shd w:val="clear" w:color="auto" w:fill="auto"/>
            <w:vAlign w:val="bottom"/>
          </w:tcPr>
          <w:p w14:paraId="111B6490" w14:textId="77777777" w:rsidR="00D15591" w:rsidRPr="004F6A97" w:rsidRDefault="00D15591" w:rsidP="00D15591">
            <w:pPr>
              <w:spacing w:after="0"/>
              <w:rPr>
                <w:sz w:val="18"/>
                <w:szCs w:val="18"/>
              </w:rPr>
            </w:pPr>
          </w:p>
        </w:tc>
      </w:tr>
      <w:tr w:rsidR="00D15591" w:rsidRPr="002659F4" w14:paraId="68DEA2A6" w14:textId="77777777" w:rsidTr="00A275C2">
        <w:trPr>
          <w:trHeight w:val="215"/>
        </w:trPr>
        <w:tc>
          <w:tcPr>
            <w:tcW w:w="1904" w:type="dxa"/>
            <w:tcBorders>
              <w:top w:val="single" w:sz="4" w:space="0" w:color="auto"/>
              <w:left w:val="single" w:sz="8" w:space="0" w:color="auto"/>
              <w:bottom w:val="single" w:sz="4" w:space="0" w:color="auto"/>
              <w:right w:val="single" w:sz="4" w:space="0" w:color="auto"/>
            </w:tcBorders>
            <w:shd w:val="clear" w:color="auto" w:fill="auto"/>
          </w:tcPr>
          <w:p w14:paraId="5F28F5F0" w14:textId="77777777" w:rsidR="00D15591" w:rsidRPr="004F6A97" w:rsidRDefault="00D15591" w:rsidP="00D15591">
            <w:pPr>
              <w:spacing w:after="0"/>
              <w:jc w:val="left"/>
              <w:rPr>
                <w:rFonts w:eastAsia="Times New Roman"/>
                <w:color w:val="000000"/>
                <w:sz w:val="18"/>
                <w:szCs w:val="18"/>
              </w:rPr>
            </w:pPr>
            <w:r w:rsidRPr="004F6A97">
              <w:rPr>
                <w:rFonts w:eastAsia="Times New Roman"/>
                <w:b/>
                <w:color w:val="000000"/>
                <w:sz w:val="18"/>
                <w:szCs w:val="18"/>
              </w:rPr>
              <w:t>Yasuhiko Aosaka</w:t>
            </w:r>
            <w:r w:rsidRPr="004F6A97">
              <w:rPr>
                <w:rFonts w:eastAsia="Times New Roman"/>
                <w:color w:val="000000"/>
                <w:sz w:val="18"/>
                <w:szCs w:val="18"/>
              </w:rPr>
              <w:t>, (BCDR Supervisory Personnel)</w:t>
            </w:r>
          </w:p>
        </w:tc>
        <w:tc>
          <w:tcPr>
            <w:tcW w:w="2326" w:type="dxa"/>
            <w:tcBorders>
              <w:top w:val="single" w:sz="4" w:space="0" w:color="auto"/>
              <w:left w:val="nil"/>
              <w:bottom w:val="single" w:sz="4" w:space="0" w:color="auto"/>
              <w:right w:val="single" w:sz="4" w:space="0" w:color="auto"/>
            </w:tcBorders>
            <w:shd w:val="clear" w:color="auto" w:fill="auto"/>
          </w:tcPr>
          <w:p w14:paraId="416FEEB9" w14:textId="77777777" w:rsidR="00D15591" w:rsidRPr="004F6A97" w:rsidRDefault="00D15591" w:rsidP="00D15591">
            <w:pPr>
              <w:spacing w:after="0"/>
              <w:rPr>
                <w:rFonts w:eastAsia="Times New Roman"/>
                <w:color w:val="000000"/>
                <w:sz w:val="18"/>
                <w:szCs w:val="18"/>
              </w:rPr>
            </w:pPr>
            <w:r w:rsidRPr="004F6A97">
              <w:rPr>
                <w:rFonts w:eastAsia="Times New Roman"/>
                <w:color w:val="000000"/>
                <w:sz w:val="18"/>
                <w:szCs w:val="18"/>
              </w:rPr>
              <w:t>Nishikawa, Takahiro</w:t>
            </w:r>
          </w:p>
        </w:tc>
        <w:tc>
          <w:tcPr>
            <w:tcW w:w="1307" w:type="dxa"/>
            <w:tcBorders>
              <w:top w:val="single" w:sz="4" w:space="0" w:color="auto"/>
              <w:left w:val="nil"/>
              <w:bottom w:val="single" w:sz="4" w:space="0" w:color="auto"/>
              <w:right w:val="single" w:sz="4" w:space="0" w:color="auto"/>
            </w:tcBorders>
            <w:shd w:val="clear" w:color="auto" w:fill="auto"/>
          </w:tcPr>
          <w:p w14:paraId="7E2616AE" w14:textId="4BCD18A9" w:rsidR="00D15591" w:rsidRPr="004F6A97" w:rsidRDefault="00D15591" w:rsidP="00D15591">
            <w:pPr>
              <w:spacing w:after="0"/>
              <w:rPr>
                <w:rFonts w:eastAsia="Times New Roman"/>
                <w:color w:val="000000"/>
                <w:sz w:val="18"/>
                <w:szCs w:val="18"/>
              </w:rPr>
            </w:pPr>
            <w:r w:rsidRPr="007276EA">
              <w:rPr>
                <w:sz w:val="18"/>
                <w:szCs w:val="18"/>
              </w:rPr>
              <w:t>646-715-8270</w:t>
            </w:r>
          </w:p>
        </w:tc>
        <w:tc>
          <w:tcPr>
            <w:tcW w:w="1242" w:type="dxa"/>
            <w:tcBorders>
              <w:top w:val="single" w:sz="4" w:space="0" w:color="auto"/>
              <w:left w:val="nil"/>
              <w:bottom w:val="single" w:sz="4" w:space="0" w:color="auto"/>
              <w:right w:val="single" w:sz="4" w:space="0" w:color="auto"/>
            </w:tcBorders>
            <w:shd w:val="clear" w:color="auto" w:fill="auto"/>
          </w:tcPr>
          <w:p w14:paraId="16410B7F" w14:textId="1637E756" w:rsidR="00D15591" w:rsidRPr="004F6A97" w:rsidRDefault="00D15591" w:rsidP="00D15591">
            <w:pPr>
              <w:spacing w:after="0"/>
              <w:rPr>
                <w:rFonts w:eastAsia="Times New Roman"/>
                <w:color w:val="000000"/>
                <w:sz w:val="18"/>
                <w:szCs w:val="18"/>
              </w:rPr>
            </w:pPr>
          </w:p>
        </w:tc>
        <w:tc>
          <w:tcPr>
            <w:tcW w:w="1242" w:type="dxa"/>
            <w:tcBorders>
              <w:top w:val="single" w:sz="4" w:space="0" w:color="auto"/>
              <w:left w:val="nil"/>
              <w:bottom w:val="single" w:sz="4" w:space="0" w:color="auto"/>
              <w:right w:val="single" w:sz="4" w:space="0" w:color="auto"/>
            </w:tcBorders>
            <w:shd w:val="clear" w:color="auto" w:fill="auto"/>
          </w:tcPr>
          <w:p w14:paraId="5862CB65" w14:textId="79B27CD8" w:rsidR="00D15591" w:rsidRPr="004F6A97" w:rsidRDefault="00D15591" w:rsidP="00D15591">
            <w:pPr>
              <w:spacing w:after="0"/>
              <w:rPr>
                <w:rFonts w:eastAsia="Times New Roman"/>
                <w:color w:val="000000"/>
                <w:sz w:val="18"/>
                <w:szCs w:val="18"/>
              </w:rPr>
            </w:pPr>
          </w:p>
        </w:tc>
        <w:tc>
          <w:tcPr>
            <w:tcW w:w="2728" w:type="dxa"/>
            <w:tcBorders>
              <w:top w:val="single" w:sz="4" w:space="0" w:color="auto"/>
              <w:left w:val="nil"/>
              <w:bottom w:val="single" w:sz="4" w:space="0" w:color="auto"/>
              <w:right w:val="single" w:sz="8" w:space="0" w:color="auto"/>
            </w:tcBorders>
            <w:shd w:val="clear" w:color="auto" w:fill="auto"/>
          </w:tcPr>
          <w:p w14:paraId="6121CDBC" w14:textId="77777777" w:rsidR="00D15591" w:rsidRPr="004F6A97" w:rsidRDefault="006C4749" w:rsidP="00D15591">
            <w:pPr>
              <w:spacing w:after="0"/>
              <w:rPr>
                <w:rFonts w:eastAsia="Times New Roman"/>
                <w:color w:val="000000"/>
                <w:sz w:val="18"/>
                <w:szCs w:val="18"/>
              </w:rPr>
            </w:pPr>
            <w:hyperlink r:id="rId162" w:history="1">
              <w:r w:rsidR="00D15591" w:rsidRPr="004F6A97">
                <w:rPr>
                  <w:rStyle w:val="Hyperlink"/>
                  <w:rFonts w:eastAsia="Times New Roman"/>
                  <w:sz w:val="18"/>
                  <w:szCs w:val="18"/>
                </w:rPr>
                <w:t>nishikawa0707@gmail.com</w:t>
              </w:r>
            </w:hyperlink>
          </w:p>
        </w:tc>
      </w:tr>
      <w:tr w:rsidR="00D15591" w:rsidRPr="002659F4" w14:paraId="44F295D4" w14:textId="77777777" w:rsidTr="00A275C2">
        <w:tc>
          <w:tcPr>
            <w:tcW w:w="1904" w:type="dxa"/>
            <w:tcBorders>
              <w:top w:val="single" w:sz="4" w:space="0" w:color="auto"/>
              <w:left w:val="single" w:sz="8" w:space="0" w:color="auto"/>
              <w:right w:val="single" w:sz="4" w:space="0" w:color="auto"/>
            </w:tcBorders>
            <w:shd w:val="clear" w:color="auto" w:fill="auto"/>
          </w:tcPr>
          <w:p w14:paraId="4012B616" w14:textId="4F6C69EC" w:rsidR="00D15591" w:rsidRPr="004F6A97" w:rsidRDefault="00D15591" w:rsidP="00D15591">
            <w:pPr>
              <w:spacing w:after="0"/>
              <w:jc w:val="left"/>
              <w:rPr>
                <w:rFonts w:eastAsia="Times New Roman"/>
                <w:b/>
                <w:color w:val="000000"/>
                <w:sz w:val="18"/>
                <w:szCs w:val="18"/>
              </w:rPr>
            </w:pPr>
            <w:r w:rsidRPr="004F6A97">
              <w:rPr>
                <w:rFonts w:eastAsia="Times New Roman"/>
                <w:b/>
                <w:color w:val="000000"/>
                <w:sz w:val="18"/>
                <w:szCs w:val="18"/>
              </w:rPr>
              <w:t>Maureen Kivlehan-Sutton</w:t>
            </w:r>
            <w:r w:rsidRPr="004F6A97">
              <w:rPr>
                <w:rFonts w:eastAsia="Times New Roman"/>
                <w:color w:val="000000"/>
                <w:sz w:val="18"/>
                <w:szCs w:val="18"/>
              </w:rPr>
              <w:t>,</w:t>
            </w:r>
            <w:r>
              <w:rPr>
                <w:rFonts w:eastAsia="Times New Roman"/>
                <w:color w:val="000000"/>
                <w:sz w:val="18"/>
                <w:szCs w:val="18"/>
              </w:rPr>
              <w:t xml:space="preserve"> </w:t>
            </w:r>
            <w:r w:rsidRPr="004F6A97">
              <w:rPr>
                <w:rFonts w:eastAsia="Times New Roman"/>
                <w:color w:val="000000"/>
                <w:sz w:val="18"/>
                <w:szCs w:val="18"/>
              </w:rPr>
              <w:t>(BCDR Supervisory Personnel)</w:t>
            </w:r>
          </w:p>
        </w:tc>
        <w:tc>
          <w:tcPr>
            <w:tcW w:w="2326" w:type="dxa"/>
            <w:tcBorders>
              <w:top w:val="single" w:sz="4" w:space="0" w:color="auto"/>
              <w:left w:val="nil"/>
              <w:bottom w:val="single" w:sz="4" w:space="0" w:color="auto"/>
              <w:right w:val="single" w:sz="4" w:space="0" w:color="auto"/>
            </w:tcBorders>
            <w:shd w:val="clear" w:color="auto" w:fill="auto"/>
          </w:tcPr>
          <w:p w14:paraId="28E04688" w14:textId="77777777" w:rsidR="00D15591" w:rsidRPr="004F6A97" w:rsidRDefault="00D15591" w:rsidP="00D15591">
            <w:pPr>
              <w:spacing w:after="0"/>
              <w:rPr>
                <w:rFonts w:eastAsia="Times New Roman"/>
                <w:color w:val="000000"/>
                <w:sz w:val="18"/>
                <w:szCs w:val="18"/>
              </w:rPr>
            </w:pPr>
            <w:r w:rsidRPr="004F6A97">
              <w:rPr>
                <w:rFonts w:eastAsia="Times New Roman"/>
                <w:color w:val="000000"/>
                <w:sz w:val="18"/>
                <w:szCs w:val="18"/>
              </w:rPr>
              <w:t>DuPuy, Robert</w:t>
            </w:r>
          </w:p>
        </w:tc>
        <w:tc>
          <w:tcPr>
            <w:tcW w:w="1307" w:type="dxa"/>
            <w:tcBorders>
              <w:top w:val="single" w:sz="4" w:space="0" w:color="auto"/>
              <w:left w:val="nil"/>
              <w:bottom w:val="single" w:sz="4" w:space="0" w:color="auto"/>
              <w:right w:val="single" w:sz="4" w:space="0" w:color="auto"/>
            </w:tcBorders>
            <w:shd w:val="clear" w:color="auto" w:fill="auto"/>
          </w:tcPr>
          <w:p w14:paraId="3EFE8F65" w14:textId="77777777" w:rsidR="00D15591" w:rsidRPr="004F6A97" w:rsidRDefault="00D15591" w:rsidP="00D15591">
            <w:pPr>
              <w:spacing w:after="0"/>
              <w:rPr>
                <w:rFonts w:eastAsia="Times New Roman"/>
                <w:color w:val="000000"/>
                <w:sz w:val="18"/>
                <w:szCs w:val="18"/>
              </w:rPr>
            </w:pPr>
          </w:p>
        </w:tc>
        <w:tc>
          <w:tcPr>
            <w:tcW w:w="1242" w:type="dxa"/>
            <w:tcBorders>
              <w:top w:val="single" w:sz="4" w:space="0" w:color="auto"/>
              <w:left w:val="nil"/>
              <w:bottom w:val="single" w:sz="4" w:space="0" w:color="auto"/>
              <w:right w:val="single" w:sz="4" w:space="0" w:color="auto"/>
            </w:tcBorders>
            <w:shd w:val="clear" w:color="auto" w:fill="auto"/>
          </w:tcPr>
          <w:p w14:paraId="46CFF42D" w14:textId="77777777" w:rsidR="00D15591" w:rsidRPr="004F6A97" w:rsidRDefault="00D15591" w:rsidP="00D15591">
            <w:pPr>
              <w:spacing w:after="0"/>
              <w:rPr>
                <w:rFonts w:eastAsia="Times New Roman"/>
                <w:color w:val="000000"/>
                <w:sz w:val="18"/>
                <w:szCs w:val="18"/>
              </w:rPr>
            </w:pPr>
            <w:r w:rsidRPr="004F6A97">
              <w:rPr>
                <w:rFonts w:eastAsia="Times New Roman"/>
                <w:color w:val="000000"/>
                <w:sz w:val="18"/>
                <w:szCs w:val="18"/>
              </w:rPr>
              <w:t>646-300-3648</w:t>
            </w:r>
          </w:p>
        </w:tc>
        <w:tc>
          <w:tcPr>
            <w:tcW w:w="1242" w:type="dxa"/>
            <w:tcBorders>
              <w:top w:val="single" w:sz="4" w:space="0" w:color="auto"/>
              <w:left w:val="nil"/>
              <w:bottom w:val="single" w:sz="4" w:space="0" w:color="auto"/>
              <w:right w:val="single" w:sz="4" w:space="0" w:color="auto"/>
            </w:tcBorders>
            <w:shd w:val="clear" w:color="auto" w:fill="auto"/>
          </w:tcPr>
          <w:p w14:paraId="32D73E10" w14:textId="77777777" w:rsidR="00D15591" w:rsidRPr="004F6A97" w:rsidRDefault="00D15591" w:rsidP="00D15591">
            <w:pPr>
              <w:spacing w:after="0"/>
              <w:rPr>
                <w:rStyle w:val="Hyperlink"/>
                <w:sz w:val="18"/>
                <w:szCs w:val="18"/>
              </w:rPr>
            </w:pPr>
          </w:p>
        </w:tc>
        <w:tc>
          <w:tcPr>
            <w:tcW w:w="2728" w:type="dxa"/>
            <w:tcBorders>
              <w:top w:val="single" w:sz="4" w:space="0" w:color="auto"/>
              <w:left w:val="nil"/>
              <w:bottom w:val="single" w:sz="4" w:space="0" w:color="auto"/>
              <w:right w:val="single" w:sz="8" w:space="0" w:color="auto"/>
            </w:tcBorders>
            <w:shd w:val="clear" w:color="auto" w:fill="auto"/>
          </w:tcPr>
          <w:p w14:paraId="0674ABE1" w14:textId="77777777" w:rsidR="00D15591" w:rsidRPr="004F6A97" w:rsidRDefault="00D15591" w:rsidP="00D15591">
            <w:pPr>
              <w:spacing w:after="0"/>
              <w:rPr>
                <w:rStyle w:val="Hyperlink"/>
                <w:sz w:val="18"/>
                <w:szCs w:val="18"/>
              </w:rPr>
            </w:pPr>
          </w:p>
        </w:tc>
      </w:tr>
      <w:tr w:rsidR="00D15591" w:rsidRPr="00F25D46" w14:paraId="050FE673" w14:textId="77777777" w:rsidTr="003075F0">
        <w:tc>
          <w:tcPr>
            <w:tcW w:w="1904" w:type="dxa"/>
            <w:tcBorders>
              <w:left w:val="single" w:sz="8" w:space="0" w:color="auto"/>
              <w:bottom w:val="double" w:sz="4" w:space="0" w:color="auto"/>
              <w:right w:val="single" w:sz="4" w:space="0" w:color="auto"/>
            </w:tcBorders>
            <w:shd w:val="clear" w:color="auto" w:fill="auto"/>
          </w:tcPr>
          <w:p w14:paraId="491C60AA" w14:textId="77777777" w:rsidR="00D15591" w:rsidRPr="004F6A97" w:rsidRDefault="00D15591" w:rsidP="00D15591">
            <w:pPr>
              <w:spacing w:after="0"/>
              <w:rPr>
                <w:rFonts w:eastAsia="Times New Roman"/>
                <w:b/>
                <w:color w:val="000000"/>
                <w:sz w:val="18"/>
                <w:szCs w:val="18"/>
              </w:rPr>
            </w:pPr>
          </w:p>
        </w:tc>
        <w:tc>
          <w:tcPr>
            <w:tcW w:w="2326" w:type="dxa"/>
            <w:tcBorders>
              <w:top w:val="single" w:sz="4" w:space="0" w:color="auto"/>
              <w:left w:val="nil"/>
              <w:bottom w:val="double" w:sz="4" w:space="0" w:color="auto"/>
              <w:right w:val="single" w:sz="4" w:space="0" w:color="auto"/>
            </w:tcBorders>
            <w:shd w:val="clear" w:color="auto" w:fill="auto"/>
            <w:vAlign w:val="bottom"/>
          </w:tcPr>
          <w:p w14:paraId="60B5462D" w14:textId="3850B67B" w:rsidR="00D15591" w:rsidRPr="004F6A97" w:rsidRDefault="00D15591" w:rsidP="00D15591">
            <w:pPr>
              <w:spacing w:after="0"/>
              <w:rPr>
                <w:rFonts w:eastAsia="Times New Roman"/>
                <w:color w:val="000000"/>
                <w:sz w:val="18"/>
                <w:szCs w:val="18"/>
              </w:rPr>
            </w:pPr>
            <w:r w:rsidRPr="004F6A97">
              <w:rPr>
                <w:rFonts w:eastAsia="Times New Roman"/>
                <w:color w:val="000000"/>
                <w:sz w:val="18"/>
                <w:szCs w:val="18"/>
              </w:rPr>
              <w:t>McGuinness , Oisin</w:t>
            </w:r>
          </w:p>
        </w:tc>
        <w:tc>
          <w:tcPr>
            <w:tcW w:w="1307" w:type="dxa"/>
            <w:tcBorders>
              <w:top w:val="single" w:sz="4" w:space="0" w:color="auto"/>
              <w:left w:val="nil"/>
              <w:bottom w:val="double" w:sz="4" w:space="0" w:color="auto"/>
              <w:right w:val="single" w:sz="4" w:space="0" w:color="auto"/>
            </w:tcBorders>
            <w:shd w:val="clear" w:color="auto" w:fill="auto"/>
            <w:vAlign w:val="bottom"/>
          </w:tcPr>
          <w:p w14:paraId="2552262F" w14:textId="0B756D1F" w:rsidR="00D15591" w:rsidRPr="004F6A97" w:rsidRDefault="00D15591" w:rsidP="00D15591">
            <w:pPr>
              <w:spacing w:after="0"/>
              <w:rPr>
                <w:rFonts w:eastAsia="Times New Roman"/>
                <w:color w:val="000000"/>
                <w:sz w:val="18"/>
                <w:szCs w:val="18"/>
              </w:rPr>
            </w:pPr>
            <w:r w:rsidRPr="004F6A97">
              <w:rPr>
                <w:rFonts w:eastAsia="Times New Roman"/>
                <w:color w:val="000000"/>
                <w:sz w:val="18"/>
                <w:szCs w:val="18"/>
              </w:rPr>
              <w:t>212-255-9351</w:t>
            </w:r>
          </w:p>
        </w:tc>
        <w:tc>
          <w:tcPr>
            <w:tcW w:w="1242" w:type="dxa"/>
            <w:tcBorders>
              <w:top w:val="single" w:sz="4" w:space="0" w:color="auto"/>
              <w:left w:val="nil"/>
              <w:bottom w:val="double" w:sz="4" w:space="0" w:color="auto"/>
              <w:right w:val="single" w:sz="4" w:space="0" w:color="auto"/>
            </w:tcBorders>
            <w:shd w:val="clear" w:color="auto" w:fill="auto"/>
            <w:vAlign w:val="bottom"/>
          </w:tcPr>
          <w:p w14:paraId="5B8F99E3" w14:textId="32E7E8F9" w:rsidR="00D15591" w:rsidRPr="004F6A97" w:rsidRDefault="00D15591" w:rsidP="00D15591">
            <w:pPr>
              <w:spacing w:after="0"/>
              <w:rPr>
                <w:rFonts w:eastAsia="Times New Roman"/>
                <w:color w:val="000000"/>
                <w:sz w:val="18"/>
                <w:szCs w:val="18"/>
              </w:rPr>
            </w:pPr>
            <w:r w:rsidRPr="004F6A97">
              <w:rPr>
                <w:rFonts w:eastAsia="Times New Roman"/>
                <w:color w:val="000000"/>
                <w:sz w:val="18"/>
                <w:szCs w:val="18"/>
              </w:rPr>
              <w:t xml:space="preserve">646-852-3117 </w:t>
            </w:r>
          </w:p>
        </w:tc>
        <w:tc>
          <w:tcPr>
            <w:tcW w:w="1242" w:type="dxa"/>
            <w:tcBorders>
              <w:top w:val="single" w:sz="4" w:space="0" w:color="auto"/>
              <w:left w:val="nil"/>
              <w:bottom w:val="double" w:sz="4" w:space="0" w:color="auto"/>
              <w:right w:val="single" w:sz="4" w:space="0" w:color="auto"/>
            </w:tcBorders>
            <w:shd w:val="clear" w:color="auto" w:fill="auto"/>
            <w:vAlign w:val="bottom"/>
          </w:tcPr>
          <w:p w14:paraId="2F0F77E0" w14:textId="05E16078" w:rsidR="00D15591" w:rsidRPr="004F6A97" w:rsidRDefault="00D15591" w:rsidP="00D15591">
            <w:pPr>
              <w:spacing w:after="0"/>
              <w:rPr>
                <w:rStyle w:val="Hyperlink"/>
                <w:sz w:val="18"/>
                <w:szCs w:val="18"/>
              </w:rPr>
            </w:pPr>
            <w:r w:rsidRPr="004F6A97">
              <w:rPr>
                <w:rFonts w:eastAsia="Times New Roman"/>
                <w:color w:val="000000"/>
                <w:sz w:val="18"/>
                <w:szCs w:val="18"/>
              </w:rPr>
              <w:t> </w:t>
            </w:r>
          </w:p>
        </w:tc>
        <w:tc>
          <w:tcPr>
            <w:tcW w:w="2728" w:type="dxa"/>
            <w:tcBorders>
              <w:top w:val="single" w:sz="4" w:space="0" w:color="auto"/>
              <w:left w:val="nil"/>
              <w:bottom w:val="double" w:sz="4" w:space="0" w:color="auto"/>
              <w:right w:val="single" w:sz="8" w:space="0" w:color="auto"/>
            </w:tcBorders>
            <w:shd w:val="clear" w:color="auto" w:fill="auto"/>
            <w:vAlign w:val="bottom"/>
          </w:tcPr>
          <w:p w14:paraId="7F76A11E" w14:textId="323E7E10" w:rsidR="00D15591" w:rsidRPr="004F6A97" w:rsidRDefault="00D15591" w:rsidP="00D15591">
            <w:pPr>
              <w:spacing w:after="0"/>
              <w:rPr>
                <w:rStyle w:val="Hyperlink"/>
                <w:sz w:val="18"/>
                <w:szCs w:val="18"/>
              </w:rPr>
            </w:pPr>
            <w:r w:rsidRPr="004F6A97">
              <w:rPr>
                <w:color w:val="0000FF" w:themeColor="hyperlink"/>
                <w:sz w:val="18"/>
                <w:szCs w:val="18"/>
                <w:u w:val="single"/>
              </w:rPr>
              <w:t>oisinmc@aol.com</w:t>
            </w:r>
          </w:p>
        </w:tc>
      </w:tr>
    </w:tbl>
    <w:p w14:paraId="413CB95C" w14:textId="05057B83" w:rsidR="008B1B50" w:rsidRDefault="008B1B50" w:rsidP="008B1B50">
      <w:bookmarkStart w:id="1422" w:name="_Ref264824075"/>
      <w:bookmarkStart w:id="1423" w:name="_Ref264824234"/>
      <w:bookmarkStart w:id="1424" w:name="_Toc391865250"/>
      <w:bookmarkEnd w:id="1418"/>
      <w:bookmarkEnd w:id="1419"/>
    </w:p>
    <w:p w14:paraId="4FC8CD25" w14:textId="77777777" w:rsidR="007264A3" w:rsidRDefault="007264A3">
      <w:pPr>
        <w:autoSpaceDE/>
        <w:autoSpaceDN/>
        <w:adjustRightInd/>
        <w:spacing w:line="276" w:lineRule="auto"/>
        <w:jc w:val="left"/>
      </w:pPr>
    </w:p>
    <w:p w14:paraId="77D2BAFB" w14:textId="368170A1" w:rsidR="007264A3" w:rsidRDefault="007264A3">
      <w:pPr>
        <w:autoSpaceDE/>
        <w:autoSpaceDN/>
        <w:adjustRightInd/>
        <w:spacing w:line="276" w:lineRule="auto"/>
        <w:jc w:val="left"/>
      </w:pPr>
      <w:r>
        <w:t>The Company Calling Tree is generated on the 1</w:t>
      </w:r>
      <w:r w:rsidRPr="003075F0">
        <w:rPr>
          <w:vertAlign w:val="superscript"/>
        </w:rPr>
        <w:t>st</w:t>
      </w:r>
      <w:r>
        <w:t xml:space="preserve"> of every month and can be found in the following location:</w:t>
      </w:r>
    </w:p>
    <w:p w14:paraId="3E5FF60E" w14:textId="0DAF2898" w:rsidR="008B1B50" w:rsidRDefault="007264A3">
      <w:pPr>
        <w:autoSpaceDE/>
        <w:autoSpaceDN/>
        <w:adjustRightInd/>
        <w:spacing w:line="276" w:lineRule="auto"/>
        <w:jc w:val="left"/>
      </w:pPr>
      <w:r w:rsidRPr="007264A3">
        <w:t>K:\BCPCallingTree</w:t>
      </w:r>
    </w:p>
    <w:p w14:paraId="7BFBF6B9" w14:textId="44C0D2BC" w:rsidR="001626CD" w:rsidRDefault="008B1B50">
      <w:pPr>
        <w:autoSpaceDE/>
        <w:autoSpaceDN/>
        <w:adjustRightInd/>
        <w:spacing w:line="276" w:lineRule="auto"/>
        <w:jc w:val="left"/>
        <w:rPr>
          <w:rFonts w:eastAsia="PMingLiU"/>
          <w:b/>
          <w:caps/>
          <w:u w:val="single"/>
        </w:rPr>
      </w:pPr>
      <w:r w:rsidDel="008B1B50">
        <w:t xml:space="preserve"> </w:t>
      </w:r>
      <w:r w:rsidR="001626CD">
        <w:br w:type="page"/>
      </w:r>
    </w:p>
    <w:p w14:paraId="582FBB76" w14:textId="519FD6B0" w:rsidR="006D5083" w:rsidRPr="002659F4" w:rsidRDefault="00DF646B" w:rsidP="002659F4">
      <w:pPr>
        <w:pStyle w:val="Heading1"/>
        <w:numPr>
          <w:ilvl w:val="0"/>
          <w:numId w:val="0"/>
        </w:numPr>
        <w:ind w:left="360" w:hanging="360"/>
      </w:pPr>
      <w:bookmarkStart w:id="1425" w:name="_Toc495064132"/>
      <w:r w:rsidRPr="002659F4">
        <w:lastRenderedPageBreak/>
        <w:t xml:space="preserve">Appendix </w:t>
      </w:r>
      <w:r w:rsidR="001F417A">
        <w:t>D</w:t>
      </w:r>
      <w:r w:rsidRPr="002659F4">
        <w:t xml:space="preserve">: </w:t>
      </w:r>
      <w:r w:rsidR="002659F4">
        <w:t>Important</w:t>
      </w:r>
      <w:r w:rsidR="002659F4" w:rsidRPr="002659F4">
        <w:t xml:space="preserve"> </w:t>
      </w:r>
      <w:r w:rsidR="00EE6A97" w:rsidRPr="002659F4">
        <w:t>Phone Numbers</w:t>
      </w:r>
      <w:bookmarkEnd w:id="1422"/>
      <w:r w:rsidR="0024139A" w:rsidRPr="002659F4">
        <w:t xml:space="preserve"> For </w:t>
      </w:r>
      <w:bookmarkEnd w:id="1423"/>
      <w:r w:rsidR="007B1964">
        <w:t>BCDR</w:t>
      </w:r>
      <w:bookmarkEnd w:id="1424"/>
      <w:bookmarkEnd w:id="1425"/>
    </w:p>
    <w:p w14:paraId="329237D0" w14:textId="5994877A" w:rsidR="006D5083" w:rsidRDefault="0024139A"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r>
        <w:rPr>
          <w:rFonts w:eastAsia="Times New Roman"/>
          <w:b/>
          <w:bCs/>
          <w:sz w:val="26"/>
          <w:szCs w:val="26"/>
          <w:lang w:eastAsia="ja-JP"/>
        </w:rPr>
        <w:t xml:space="preserve">The SMBC </w:t>
      </w:r>
      <w:r w:rsidR="006D5083">
        <w:rPr>
          <w:rFonts w:eastAsia="Times New Roman"/>
          <w:b/>
          <w:bCs/>
          <w:sz w:val="26"/>
          <w:szCs w:val="26"/>
          <w:lang w:eastAsia="ja-JP"/>
        </w:rPr>
        <w:t xml:space="preserve">Business </w:t>
      </w:r>
      <w:r w:rsidR="0095408F">
        <w:rPr>
          <w:rFonts w:eastAsia="Times New Roman"/>
          <w:b/>
          <w:bCs/>
          <w:sz w:val="26"/>
          <w:szCs w:val="26"/>
          <w:lang w:eastAsia="ja-JP"/>
        </w:rPr>
        <w:t>Continuity</w:t>
      </w:r>
      <w:r w:rsidR="006D5083">
        <w:rPr>
          <w:rFonts w:eastAsia="Times New Roman"/>
          <w:b/>
          <w:bCs/>
          <w:sz w:val="26"/>
          <w:szCs w:val="26"/>
          <w:lang w:eastAsia="ja-JP"/>
        </w:rPr>
        <w:t xml:space="preserve"> Hotline</w:t>
      </w:r>
    </w:p>
    <w:p w14:paraId="5D8765A1" w14:textId="77777777" w:rsidR="0095408F" w:rsidRPr="0095408F" w:rsidRDefault="0095408F"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Cs/>
          <w:sz w:val="26"/>
          <w:szCs w:val="26"/>
          <w:lang w:eastAsia="ja-JP"/>
        </w:rPr>
      </w:pPr>
      <w:r w:rsidRPr="0095408F">
        <w:rPr>
          <w:rFonts w:eastAsia="Times New Roman"/>
          <w:bCs/>
          <w:sz w:val="26"/>
          <w:szCs w:val="26"/>
          <w:lang w:eastAsia="ja-JP"/>
        </w:rPr>
        <w:t>1-800-938-2359</w:t>
      </w:r>
    </w:p>
    <w:p w14:paraId="51C5F6C6" w14:textId="27B4E8C1" w:rsidR="006D5083" w:rsidRPr="006D5083" w:rsidRDefault="006D5083"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r>
        <w:rPr>
          <w:rFonts w:eastAsia="Times New Roman"/>
          <w:b/>
          <w:bCs/>
          <w:sz w:val="26"/>
          <w:szCs w:val="26"/>
          <w:lang w:eastAsia="ja-JP"/>
        </w:rPr>
        <w:t>Systems Infrastructure Help Desk</w:t>
      </w:r>
    </w:p>
    <w:tbl>
      <w:tblPr>
        <w:tblW w:w="0" w:type="auto"/>
        <w:tblInd w:w="108" w:type="dxa"/>
        <w:tblLayout w:type="fixed"/>
        <w:tblCellMar>
          <w:top w:w="108" w:type="dxa"/>
          <w:bottom w:w="108" w:type="dxa"/>
        </w:tblCellMar>
        <w:tblLook w:val="00A0" w:firstRow="1" w:lastRow="0" w:firstColumn="1" w:lastColumn="0" w:noHBand="0" w:noVBand="0"/>
      </w:tblPr>
      <w:tblGrid>
        <w:gridCol w:w="3690"/>
        <w:gridCol w:w="6480"/>
      </w:tblGrid>
      <w:tr w:rsidR="00C02E87" w:rsidRPr="00BF756D" w14:paraId="2DA5A79E" w14:textId="77777777" w:rsidTr="00DB1C2A">
        <w:tc>
          <w:tcPr>
            <w:tcW w:w="3690" w:type="dxa"/>
            <w:tcBorders>
              <w:top w:val="single" w:sz="6" w:space="0" w:color="auto"/>
              <w:left w:val="single" w:sz="6" w:space="0" w:color="auto"/>
              <w:bottom w:val="single" w:sz="6" w:space="0" w:color="auto"/>
              <w:right w:val="single" w:sz="6" w:space="0" w:color="auto"/>
            </w:tcBorders>
          </w:tcPr>
          <w:p w14:paraId="2E73F636" w14:textId="77777777" w:rsidR="006D5083" w:rsidRPr="00BF756D" w:rsidRDefault="006D5083" w:rsidP="002659F4">
            <w:pPr>
              <w:spacing w:after="0"/>
              <w:jc w:val="left"/>
              <w:rPr>
                <w:rFonts w:eastAsiaTheme="minorHAnsi"/>
                <w:b/>
                <w:bCs/>
                <w:color w:val="000000"/>
              </w:rPr>
            </w:pPr>
            <w:r w:rsidRPr="00BF756D">
              <w:rPr>
                <w:rFonts w:eastAsiaTheme="minorHAnsi"/>
                <w:b/>
                <w:bCs/>
                <w:color w:val="000000"/>
              </w:rPr>
              <w:t>Name</w:t>
            </w:r>
          </w:p>
        </w:tc>
        <w:tc>
          <w:tcPr>
            <w:tcW w:w="6480" w:type="dxa"/>
            <w:tcBorders>
              <w:top w:val="single" w:sz="6" w:space="0" w:color="auto"/>
              <w:left w:val="single" w:sz="6" w:space="0" w:color="auto"/>
              <w:bottom w:val="single" w:sz="6" w:space="0" w:color="auto"/>
              <w:right w:val="single" w:sz="6" w:space="0" w:color="auto"/>
            </w:tcBorders>
          </w:tcPr>
          <w:p w14:paraId="31B952AE" w14:textId="77777777" w:rsidR="006D5083" w:rsidRPr="00BF756D" w:rsidRDefault="006D5083" w:rsidP="002659F4">
            <w:pPr>
              <w:spacing w:after="0"/>
              <w:jc w:val="left"/>
              <w:rPr>
                <w:rFonts w:eastAsiaTheme="minorHAnsi"/>
                <w:b/>
                <w:bCs/>
                <w:color w:val="000000"/>
              </w:rPr>
            </w:pPr>
            <w:r w:rsidRPr="00BF756D">
              <w:rPr>
                <w:rFonts w:eastAsiaTheme="minorHAnsi"/>
                <w:b/>
                <w:bCs/>
                <w:color w:val="000000"/>
              </w:rPr>
              <w:t>Contact Information</w:t>
            </w:r>
          </w:p>
        </w:tc>
      </w:tr>
      <w:tr w:rsidR="00C02E87" w:rsidRPr="00BF756D" w14:paraId="05BA6D17" w14:textId="77777777" w:rsidTr="00DB1C2A">
        <w:tc>
          <w:tcPr>
            <w:tcW w:w="3690" w:type="dxa"/>
            <w:tcBorders>
              <w:top w:val="single" w:sz="6" w:space="0" w:color="auto"/>
              <w:left w:val="single" w:sz="6" w:space="0" w:color="auto"/>
              <w:bottom w:val="single" w:sz="6" w:space="0" w:color="auto"/>
              <w:right w:val="single" w:sz="6" w:space="0" w:color="auto"/>
            </w:tcBorders>
          </w:tcPr>
          <w:p w14:paraId="471C1A09" w14:textId="710666E5" w:rsidR="006D5083" w:rsidRPr="00BF756D" w:rsidRDefault="006D5083" w:rsidP="002659F4">
            <w:pPr>
              <w:spacing w:after="0"/>
              <w:jc w:val="left"/>
              <w:rPr>
                <w:rFonts w:eastAsiaTheme="minorHAnsi"/>
                <w:color w:val="000000"/>
              </w:rPr>
            </w:pPr>
            <w:r>
              <w:rPr>
                <w:rFonts w:eastAsiaTheme="minorHAnsi"/>
                <w:color w:val="000000"/>
              </w:rPr>
              <w:t>277 Park Avenue</w:t>
            </w:r>
          </w:p>
        </w:tc>
        <w:tc>
          <w:tcPr>
            <w:tcW w:w="6480" w:type="dxa"/>
            <w:tcBorders>
              <w:top w:val="single" w:sz="6" w:space="0" w:color="auto"/>
              <w:left w:val="single" w:sz="6" w:space="0" w:color="auto"/>
              <w:bottom w:val="single" w:sz="6" w:space="0" w:color="auto"/>
              <w:right w:val="single" w:sz="6" w:space="0" w:color="auto"/>
            </w:tcBorders>
          </w:tcPr>
          <w:p w14:paraId="1C1FA99B" w14:textId="0F65A1B5" w:rsidR="006D5083" w:rsidRPr="00BF756D" w:rsidRDefault="002D626F" w:rsidP="002659F4">
            <w:pPr>
              <w:spacing w:after="0"/>
              <w:jc w:val="left"/>
              <w:rPr>
                <w:rFonts w:eastAsiaTheme="minorHAnsi"/>
                <w:color w:val="000000"/>
              </w:rPr>
            </w:pPr>
            <w:r>
              <w:rPr>
                <w:rFonts w:eastAsiaTheme="minorHAnsi"/>
                <w:color w:val="000000"/>
              </w:rPr>
              <w:t>212-224-4900</w:t>
            </w:r>
          </w:p>
        </w:tc>
      </w:tr>
      <w:tr w:rsidR="00C02E87" w:rsidRPr="00BF756D" w14:paraId="30CAD8B3" w14:textId="77777777" w:rsidTr="00DB1C2A">
        <w:tc>
          <w:tcPr>
            <w:tcW w:w="3690" w:type="dxa"/>
            <w:tcBorders>
              <w:top w:val="single" w:sz="6" w:space="0" w:color="auto"/>
              <w:left w:val="single" w:sz="6" w:space="0" w:color="auto"/>
              <w:bottom w:val="single" w:sz="6" w:space="0" w:color="auto"/>
              <w:right w:val="single" w:sz="6" w:space="0" w:color="auto"/>
            </w:tcBorders>
          </w:tcPr>
          <w:p w14:paraId="5BF7AD4C" w14:textId="4E45EA05" w:rsidR="006D5083" w:rsidRPr="00BF756D" w:rsidRDefault="001C465F" w:rsidP="002659F4">
            <w:pPr>
              <w:spacing w:after="0"/>
              <w:jc w:val="left"/>
              <w:rPr>
                <w:rFonts w:eastAsiaTheme="minorHAnsi"/>
                <w:color w:val="000000"/>
              </w:rPr>
            </w:pPr>
            <w:r>
              <w:rPr>
                <w:rFonts w:eastAsiaTheme="minorHAnsi"/>
                <w:color w:val="000000"/>
              </w:rPr>
              <w:t>Hawthorne</w:t>
            </w:r>
          </w:p>
        </w:tc>
        <w:tc>
          <w:tcPr>
            <w:tcW w:w="6480" w:type="dxa"/>
            <w:tcBorders>
              <w:top w:val="single" w:sz="6" w:space="0" w:color="auto"/>
              <w:left w:val="single" w:sz="6" w:space="0" w:color="auto"/>
              <w:bottom w:val="single" w:sz="6" w:space="0" w:color="auto"/>
              <w:right w:val="single" w:sz="6" w:space="0" w:color="auto"/>
            </w:tcBorders>
          </w:tcPr>
          <w:p w14:paraId="47C02150" w14:textId="6B2F8E64" w:rsidR="006D5083" w:rsidRPr="00BF756D" w:rsidRDefault="00833223" w:rsidP="00833223">
            <w:pPr>
              <w:spacing w:after="0"/>
              <w:jc w:val="left"/>
              <w:rPr>
                <w:rFonts w:eastAsiaTheme="minorHAnsi"/>
                <w:color w:val="000000"/>
              </w:rPr>
            </w:pPr>
            <w:r>
              <w:rPr>
                <w:rFonts w:ascii="Calibri" w:hAnsi="Calibri" w:cs="Calibri"/>
                <w:color w:val="000000"/>
                <w:sz w:val="22"/>
                <w:szCs w:val="22"/>
              </w:rPr>
              <w:t>646-874-5880</w:t>
            </w:r>
          </w:p>
        </w:tc>
      </w:tr>
      <w:tr w:rsidR="00887B76" w:rsidRPr="00BF756D" w14:paraId="43A21938" w14:textId="77777777" w:rsidTr="00DB1C2A">
        <w:tc>
          <w:tcPr>
            <w:tcW w:w="3690" w:type="dxa"/>
            <w:tcBorders>
              <w:top w:val="single" w:sz="6" w:space="0" w:color="auto"/>
              <w:left w:val="single" w:sz="6" w:space="0" w:color="auto"/>
              <w:bottom w:val="single" w:sz="6" w:space="0" w:color="auto"/>
              <w:right w:val="single" w:sz="6" w:space="0" w:color="auto"/>
            </w:tcBorders>
          </w:tcPr>
          <w:p w14:paraId="7C4E4039" w14:textId="7FCB5E93" w:rsidR="00887B76" w:rsidRDefault="00887B76" w:rsidP="002659F4">
            <w:pPr>
              <w:spacing w:after="0"/>
              <w:jc w:val="left"/>
              <w:rPr>
                <w:rFonts w:eastAsiaTheme="minorHAnsi"/>
                <w:color w:val="000000"/>
              </w:rPr>
            </w:pPr>
            <w:r>
              <w:rPr>
                <w:rFonts w:eastAsiaTheme="minorHAnsi"/>
                <w:color w:val="000000"/>
              </w:rPr>
              <w:t>Wappingers Falls</w:t>
            </w:r>
          </w:p>
        </w:tc>
        <w:tc>
          <w:tcPr>
            <w:tcW w:w="6480" w:type="dxa"/>
            <w:tcBorders>
              <w:top w:val="single" w:sz="6" w:space="0" w:color="auto"/>
              <w:left w:val="single" w:sz="6" w:space="0" w:color="auto"/>
              <w:bottom w:val="single" w:sz="6" w:space="0" w:color="auto"/>
              <w:right w:val="single" w:sz="6" w:space="0" w:color="auto"/>
            </w:tcBorders>
          </w:tcPr>
          <w:p w14:paraId="6102CDE8" w14:textId="48F9A70E" w:rsidR="00887B76" w:rsidRPr="002D626F" w:rsidRDefault="00887B76" w:rsidP="002659F4">
            <w:pPr>
              <w:spacing w:after="0"/>
              <w:jc w:val="left"/>
              <w:rPr>
                <w:rFonts w:eastAsiaTheme="minorHAnsi"/>
                <w:color w:val="000000"/>
              </w:rPr>
            </w:pPr>
            <w:r>
              <w:rPr>
                <w:rFonts w:eastAsiaTheme="minorHAnsi"/>
                <w:color w:val="000000"/>
              </w:rPr>
              <w:t>845-</w:t>
            </w:r>
            <w:r w:rsidR="00C708F4" w:rsidRPr="00C708F4">
              <w:rPr>
                <w:rFonts w:eastAsiaTheme="minorHAnsi"/>
                <w:color w:val="000000"/>
              </w:rPr>
              <w:t>296-5425</w:t>
            </w:r>
          </w:p>
        </w:tc>
      </w:tr>
      <w:tr w:rsidR="005223B5" w:rsidRPr="00BF756D" w14:paraId="7A3966F5" w14:textId="77777777" w:rsidTr="00DB1C2A">
        <w:tc>
          <w:tcPr>
            <w:tcW w:w="3690" w:type="dxa"/>
            <w:tcBorders>
              <w:top w:val="single" w:sz="6" w:space="0" w:color="auto"/>
              <w:left w:val="single" w:sz="6" w:space="0" w:color="auto"/>
              <w:bottom w:val="single" w:sz="6" w:space="0" w:color="auto"/>
              <w:right w:val="single" w:sz="6" w:space="0" w:color="auto"/>
            </w:tcBorders>
          </w:tcPr>
          <w:p w14:paraId="2B2BC64C" w14:textId="026DC19B" w:rsidR="005223B5" w:rsidRDefault="005223B5" w:rsidP="002659F4">
            <w:pPr>
              <w:spacing w:after="0"/>
              <w:jc w:val="left"/>
              <w:rPr>
                <w:rFonts w:eastAsiaTheme="minorHAnsi"/>
                <w:color w:val="000000"/>
              </w:rPr>
            </w:pPr>
            <w:r>
              <w:rPr>
                <w:rFonts w:eastAsiaTheme="minorHAnsi"/>
                <w:color w:val="000000"/>
              </w:rPr>
              <w:t>Princeton</w:t>
            </w:r>
          </w:p>
        </w:tc>
        <w:tc>
          <w:tcPr>
            <w:tcW w:w="6480" w:type="dxa"/>
            <w:tcBorders>
              <w:top w:val="single" w:sz="6" w:space="0" w:color="auto"/>
              <w:left w:val="single" w:sz="6" w:space="0" w:color="auto"/>
              <w:bottom w:val="single" w:sz="6" w:space="0" w:color="auto"/>
              <w:right w:val="single" w:sz="6" w:space="0" w:color="auto"/>
            </w:tcBorders>
          </w:tcPr>
          <w:p w14:paraId="49631C16" w14:textId="6E894061" w:rsidR="005223B5" w:rsidRDefault="00425B4A" w:rsidP="002659F4">
            <w:pPr>
              <w:spacing w:after="0"/>
              <w:jc w:val="left"/>
              <w:rPr>
                <w:rFonts w:eastAsiaTheme="minorHAnsi"/>
                <w:color w:val="000000"/>
              </w:rPr>
            </w:pPr>
            <w:r>
              <w:rPr>
                <w:rFonts w:eastAsiaTheme="minorHAnsi"/>
                <w:color w:val="000000"/>
              </w:rPr>
              <w:t>646-874-5950</w:t>
            </w:r>
          </w:p>
        </w:tc>
      </w:tr>
      <w:tr w:rsidR="005223B5" w:rsidRPr="00BF756D" w14:paraId="10F0D6D1" w14:textId="77777777" w:rsidTr="00DB1C2A">
        <w:tc>
          <w:tcPr>
            <w:tcW w:w="3690" w:type="dxa"/>
            <w:tcBorders>
              <w:top w:val="single" w:sz="6" w:space="0" w:color="auto"/>
              <w:left w:val="single" w:sz="6" w:space="0" w:color="auto"/>
              <w:bottom w:val="single" w:sz="6" w:space="0" w:color="auto"/>
              <w:right w:val="single" w:sz="6" w:space="0" w:color="auto"/>
            </w:tcBorders>
          </w:tcPr>
          <w:p w14:paraId="11D995F2" w14:textId="47A91B32" w:rsidR="005223B5" w:rsidRDefault="005223B5" w:rsidP="002659F4">
            <w:pPr>
              <w:spacing w:after="0"/>
              <w:jc w:val="left"/>
              <w:rPr>
                <w:rFonts w:eastAsiaTheme="minorHAnsi"/>
                <w:color w:val="000000"/>
              </w:rPr>
            </w:pPr>
            <w:r>
              <w:rPr>
                <w:rFonts w:eastAsiaTheme="minorHAnsi"/>
                <w:color w:val="000000"/>
              </w:rPr>
              <w:t>Woodbury</w:t>
            </w:r>
          </w:p>
        </w:tc>
        <w:tc>
          <w:tcPr>
            <w:tcW w:w="6480" w:type="dxa"/>
            <w:tcBorders>
              <w:top w:val="single" w:sz="6" w:space="0" w:color="auto"/>
              <w:left w:val="single" w:sz="6" w:space="0" w:color="auto"/>
              <w:bottom w:val="single" w:sz="6" w:space="0" w:color="auto"/>
              <w:right w:val="single" w:sz="6" w:space="0" w:color="auto"/>
            </w:tcBorders>
          </w:tcPr>
          <w:p w14:paraId="635A0EA6" w14:textId="3FEB5B13" w:rsidR="005223B5" w:rsidRDefault="00425B4A" w:rsidP="002659F4">
            <w:pPr>
              <w:spacing w:after="0"/>
              <w:jc w:val="left"/>
              <w:rPr>
                <w:rFonts w:eastAsiaTheme="minorHAnsi"/>
                <w:color w:val="000000"/>
              </w:rPr>
            </w:pPr>
            <w:r>
              <w:rPr>
                <w:rFonts w:eastAsiaTheme="minorHAnsi"/>
                <w:color w:val="000000"/>
              </w:rPr>
              <w:t>646-874-5928</w:t>
            </w:r>
          </w:p>
        </w:tc>
      </w:tr>
    </w:tbl>
    <w:p w14:paraId="3A37704A" w14:textId="2D09F116" w:rsidR="006D5083" w:rsidRPr="006D5083" w:rsidRDefault="006D5083" w:rsidP="002659F4">
      <w:pPr>
        <w:spacing w:after="0"/>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20"/>
        <w:gridCol w:w="5650"/>
      </w:tblGrid>
      <w:tr w:rsidR="00C02E87" w:rsidRPr="00BF756D" w14:paraId="173EABB7" w14:textId="77777777" w:rsidTr="00DB1C2A">
        <w:tc>
          <w:tcPr>
            <w:tcW w:w="4520" w:type="dxa"/>
            <w:tcBorders>
              <w:top w:val="single" w:sz="6" w:space="0" w:color="auto"/>
              <w:left w:val="single" w:sz="4" w:space="0" w:color="auto"/>
              <w:bottom w:val="single" w:sz="6" w:space="0" w:color="auto"/>
              <w:right w:val="nil"/>
            </w:tcBorders>
            <w:shd w:val="pct20" w:color="auto" w:fill="auto"/>
          </w:tcPr>
          <w:p w14:paraId="3E92B0DF" w14:textId="77777777" w:rsidR="00DF646B" w:rsidRPr="00BF756D" w:rsidRDefault="00DF646B" w:rsidP="00EC46F5">
            <w:pPr>
              <w:rPr>
                <w:rFonts w:eastAsiaTheme="minorHAnsi"/>
                <w:b/>
              </w:rPr>
            </w:pPr>
            <w:r w:rsidRPr="00BF756D">
              <w:rPr>
                <w:rFonts w:eastAsiaTheme="minorHAnsi"/>
                <w:b/>
              </w:rPr>
              <w:t>SECURITY / 24 HRS. 7 DAYS A WEEK</w:t>
            </w:r>
          </w:p>
        </w:tc>
        <w:tc>
          <w:tcPr>
            <w:tcW w:w="5650" w:type="dxa"/>
            <w:tcBorders>
              <w:top w:val="single" w:sz="6" w:space="0" w:color="auto"/>
              <w:left w:val="nil"/>
              <w:bottom w:val="single" w:sz="6" w:space="0" w:color="auto"/>
              <w:right w:val="single" w:sz="4" w:space="0" w:color="auto"/>
            </w:tcBorders>
            <w:shd w:val="pct20" w:color="auto" w:fill="auto"/>
          </w:tcPr>
          <w:p w14:paraId="1C983BE6" w14:textId="77777777" w:rsidR="00DF646B" w:rsidRPr="00BF756D" w:rsidRDefault="00DF646B" w:rsidP="00EC46F5">
            <w:pPr>
              <w:overflowPunct w:val="0"/>
              <w:spacing w:after="0"/>
              <w:textAlignment w:val="baseline"/>
              <w:rPr>
                <w:rFonts w:ascii="Helvetica" w:eastAsia="Times New Roman" w:hAnsi="Helvetica" w:cs="Times New Roman"/>
                <w:noProof/>
              </w:rPr>
            </w:pPr>
          </w:p>
        </w:tc>
      </w:tr>
      <w:tr w:rsidR="00C02E87" w:rsidRPr="00BF756D" w14:paraId="11AE6D9D" w14:textId="77777777" w:rsidTr="00DB1C2A">
        <w:tc>
          <w:tcPr>
            <w:tcW w:w="4520" w:type="dxa"/>
            <w:tcBorders>
              <w:top w:val="single" w:sz="6" w:space="0" w:color="auto"/>
              <w:left w:val="single" w:sz="4" w:space="0" w:color="auto"/>
              <w:bottom w:val="single" w:sz="4" w:space="0" w:color="auto"/>
              <w:right w:val="single" w:sz="6" w:space="0" w:color="auto"/>
            </w:tcBorders>
          </w:tcPr>
          <w:p w14:paraId="5A4E580E"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 xml:space="preserve">SMBC </w:t>
            </w:r>
            <w:r w:rsidRPr="00BF756D">
              <w:rPr>
                <w:rFonts w:ascii="Helvetica" w:eastAsia="Times New Roman" w:hAnsi="Helvetica" w:cs="Times New Roman"/>
                <w:noProof/>
              </w:rPr>
              <w:tab/>
            </w:r>
          </w:p>
        </w:tc>
        <w:tc>
          <w:tcPr>
            <w:tcW w:w="5650" w:type="dxa"/>
            <w:tcBorders>
              <w:top w:val="single" w:sz="6" w:space="0" w:color="auto"/>
              <w:left w:val="single" w:sz="6" w:space="0" w:color="auto"/>
              <w:bottom w:val="single" w:sz="4" w:space="0" w:color="auto"/>
              <w:right w:val="single" w:sz="4" w:space="0" w:color="auto"/>
            </w:tcBorders>
          </w:tcPr>
          <w:p w14:paraId="0A95035B"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212-224-4326</w:t>
            </w:r>
          </w:p>
        </w:tc>
      </w:tr>
      <w:tr w:rsidR="00C02E87" w:rsidRPr="00BF756D" w14:paraId="2B5FB7A1" w14:textId="77777777" w:rsidTr="00DB1C2A">
        <w:tc>
          <w:tcPr>
            <w:tcW w:w="4520" w:type="dxa"/>
            <w:tcBorders>
              <w:top w:val="single" w:sz="4" w:space="0" w:color="auto"/>
              <w:left w:val="single" w:sz="6" w:space="0" w:color="auto"/>
              <w:bottom w:val="single" w:sz="6" w:space="0" w:color="auto"/>
              <w:right w:val="single" w:sz="6" w:space="0" w:color="auto"/>
            </w:tcBorders>
          </w:tcPr>
          <w:p w14:paraId="6BAFD24F"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SMBC CM</w:t>
            </w:r>
            <w:r w:rsidRPr="00BF756D">
              <w:rPr>
                <w:rFonts w:ascii="Helvetica" w:eastAsia="Times New Roman" w:hAnsi="Helvetica" w:cs="Times New Roman"/>
                <w:noProof/>
              </w:rPr>
              <w:tab/>
            </w:r>
          </w:p>
        </w:tc>
        <w:tc>
          <w:tcPr>
            <w:tcW w:w="5650" w:type="dxa"/>
            <w:tcBorders>
              <w:top w:val="single" w:sz="4" w:space="0" w:color="auto"/>
              <w:left w:val="single" w:sz="6" w:space="0" w:color="auto"/>
              <w:bottom w:val="single" w:sz="6" w:space="0" w:color="auto"/>
              <w:right w:val="single" w:sz="6" w:space="0" w:color="auto"/>
            </w:tcBorders>
          </w:tcPr>
          <w:p w14:paraId="53241C54"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212-224-5000</w:t>
            </w:r>
          </w:p>
        </w:tc>
      </w:tr>
      <w:tr w:rsidR="00C02E87" w:rsidRPr="00BF756D" w14:paraId="57FB755B" w14:textId="77777777" w:rsidTr="00DB1C2A">
        <w:tc>
          <w:tcPr>
            <w:tcW w:w="4520" w:type="dxa"/>
            <w:tcBorders>
              <w:top w:val="single" w:sz="6" w:space="0" w:color="auto"/>
              <w:left w:val="single" w:sz="6" w:space="0" w:color="auto"/>
              <w:bottom w:val="single" w:sz="6" w:space="0" w:color="auto"/>
              <w:right w:val="single" w:sz="6" w:space="0" w:color="auto"/>
            </w:tcBorders>
          </w:tcPr>
          <w:p w14:paraId="2EDDCC4E"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SFD NY</w:t>
            </w:r>
          </w:p>
        </w:tc>
        <w:tc>
          <w:tcPr>
            <w:tcW w:w="5650" w:type="dxa"/>
            <w:tcBorders>
              <w:top w:val="single" w:sz="6" w:space="0" w:color="auto"/>
              <w:left w:val="single" w:sz="6" w:space="0" w:color="auto"/>
              <w:bottom w:val="single" w:sz="6" w:space="0" w:color="auto"/>
              <w:right w:val="single" w:sz="6" w:space="0" w:color="auto"/>
            </w:tcBorders>
          </w:tcPr>
          <w:p w14:paraId="0DF3AB33" w14:textId="413A6B97" w:rsidR="00DF646B" w:rsidRPr="00BF756D" w:rsidRDefault="007D5CCA" w:rsidP="002659F4">
            <w:pPr>
              <w:overflowPunct w:val="0"/>
              <w:spacing w:after="0"/>
              <w:jc w:val="left"/>
              <w:textAlignment w:val="baseline"/>
              <w:rPr>
                <w:rFonts w:ascii="Helvetica" w:eastAsia="Times New Roman" w:hAnsi="Helvetica" w:cs="Times New Roman"/>
                <w:noProof/>
              </w:rPr>
            </w:pPr>
            <w:r>
              <w:rPr>
                <w:rFonts w:ascii="Helvetica" w:eastAsia="Times New Roman" w:hAnsi="Helvetica" w:cs="Times New Roman"/>
                <w:noProof/>
              </w:rPr>
              <w:t>212-224-</w:t>
            </w:r>
            <w:r w:rsidR="00DF646B" w:rsidRPr="00BF756D">
              <w:rPr>
                <w:rFonts w:ascii="Helvetica" w:eastAsia="Times New Roman" w:hAnsi="Helvetica" w:cs="Times New Roman"/>
                <w:noProof/>
              </w:rPr>
              <w:t>4582</w:t>
            </w:r>
          </w:p>
        </w:tc>
      </w:tr>
      <w:tr w:rsidR="00C02E87" w:rsidRPr="00BF756D" w14:paraId="5C537228" w14:textId="77777777" w:rsidTr="00DB1C2A">
        <w:tc>
          <w:tcPr>
            <w:tcW w:w="4520" w:type="dxa"/>
            <w:tcBorders>
              <w:top w:val="single" w:sz="6" w:space="0" w:color="auto"/>
              <w:left w:val="single" w:sz="6" w:space="0" w:color="auto"/>
              <w:bottom w:val="nil"/>
              <w:right w:val="single" w:sz="6" w:space="0" w:color="auto"/>
            </w:tcBorders>
          </w:tcPr>
          <w:p w14:paraId="64D1F5E1"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POLICE, FIRE, MEDICAL</w:t>
            </w:r>
          </w:p>
        </w:tc>
        <w:tc>
          <w:tcPr>
            <w:tcW w:w="5650" w:type="dxa"/>
            <w:tcBorders>
              <w:top w:val="single" w:sz="6" w:space="0" w:color="auto"/>
              <w:left w:val="single" w:sz="6" w:space="0" w:color="auto"/>
              <w:bottom w:val="nil"/>
              <w:right w:val="single" w:sz="6" w:space="0" w:color="auto"/>
            </w:tcBorders>
          </w:tcPr>
          <w:p w14:paraId="65D2A010" w14:textId="29CF83D6" w:rsidR="00DF646B" w:rsidRPr="00BF756D" w:rsidRDefault="007D5CCA" w:rsidP="002659F4">
            <w:pPr>
              <w:overflowPunct w:val="0"/>
              <w:spacing w:after="0"/>
              <w:jc w:val="left"/>
              <w:textAlignment w:val="baseline"/>
              <w:rPr>
                <w:rFonts w:ascii="Helvetica" w:eastAsia="Times New Roman" w:hAnsi="Helvetica" w:cs="Times New Roman"/>
                <w:noProof/>
              </w:rPr>
            </w:pPr>
            <w:r>
              <w:rPr>
                <w:rFonts w:ascii="Helvetica" w:eastAsia="Times New Roman" w:hAnsi="Helvetica" w:cs="Times New Roman"/>
                <w:noProof/>
              </w:rPr>
              <w:t>911 / 212-628-</w:t>
            </w:r>
            <w:r w:rsidR="00DF646B" w:rsidRPr="00BF756D">
              <w:rPr>
                <w:rFonts w:ascii="Helvetica" w:eastAsia="Times New Roman" w:hAnsi="Helvetica" w:cs="Times New Roman"/>
                <w:noProof/>
              </w:rPr>
              <w:t>2900</w:t>
            </w:r>
          </w:p>
        </w:tc>
      </w:tr>
      <w:tr w:rsidR="00C02E87" w:rsidRPr="00BF756D" w14:paraId="1FCEF3F3" w14:textId="77777777" w:rsidTr="00DB1C2A">
        <w:tc>
          <w:tcPr>
            <w:tcW w:w="4520" w:type="dxa"/>
            <w:tcBorders>
              <w:top w:val="single" w:sz="6" w:space="0" w:color="auto"/>
              <w:left w:val="single" w:sz="6" w:space="0" w:color="auto"/>
              <w:bottom w:val="single" w:sz="6" w:space="0" w:color="auto"/>
              <w:right w:val="nil"/>
            </w:tcBorders>
            <w:shd w:val="pct20" w:color="auto" w:fill="auto"/>
          </w:tcPr>
          <w:p w14:paraId="084F5B66"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b/>
                <w:noProof/>
              </w:rPr>
              <w:t>TENANT REPRESENTATIVES:</w:t>
            </w:r>
          </w:p>
        </w:tc>
        <w:tc>
          <w:tcPr>
            <w:tcW w:w="5650" w:type="dxa"/>
            <w:tcBorders>
              <w:top w:val="single" w:sz="6" w:space="0" w:color="auto"/>
              <w:left w:val="nil"/>
              <w:bottom w:val="single" w:sz="6" w:space="0" w:color="auto"/>
              <w:right w:val="single" w:sz="6" w:space="0" w:color="auto"/>
            </w:tcBorders>
            <w:shd w:val="pct20" w:color="auto" w:fill="auto"/>
          </w:tcPr>
          <w:p w14:paraId="67721CF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p>
        </w:tc>
      </w:tr>
      <w:tr w:rsidR="00C02E87" w:rsidRPr="00BF756D" w14:paraId="747775B4" w14:textId="77777777" w:rsidTr="00DB1C2A">
        <w:tc>
          <w:tcPr>
            <w:tcW w:w="4520" w:type="dxa"/>
            <w:tcBorders>
              <w:top w:val="single" w:sz="6" w:space="0" w:color="auto"/>
              <w:left w:val="single" w:sz="6" w:space="0" w:color="auto"/>
              <w:bottom w:val="single" w:sz="6" w:space="0" w:color="auto"/>
              <w:right w:val="single" w:sz="6" w:space="0" w:color="auto"/>
            </w:tcBorders>
          </w:tcPr>
          <w:p w14:paraId="6171632E" w14:textId="77777777" w:rsidR="00DF646B" w:rsidRPr="00BF756D" w:rsidRDefault="00DF646B" w:rsidP="002659F4">
            <w:pPr>
              <w:tabs>
                <w:tab w:val="left" w:pos="2880"/>
              </w:tabs>
              <w:overflowPunct w:val="0"/>
              <w:spacing w:after="0"/>
              <w:jc w:val="left"/>
              <w:textAlignment w:val="baseline"/>
              <w:rPr>
                <w:rFonts w:ascii="Helvetica" w:eastAsia="Times New Roman" w:hAnsi="Helvetica" w:cs="Times New Roman"/>
                <w:b/>
                <w:noProof/>
              </w:rPr>
            </w:pPr>
            <w:r w:rsidRPr="00BF756D">
              <w:rPr>
                <w:rFonts w:ascii="Helvetica" w:eastAsia="Times New Roman" w:hAnsi="Helvetica" w:cs="Times New Roman"/>
                <w:noProof/>
              </w:rPr>
              <w:t>Jim Perry</w:t>
            </w:r>
            <w:r w:rsidRPr="00BF756D">
              <w:rPr>
                <w:rFonts w:ascii="Helvetica" w:eastAsia="Times New Roman" w:hAnsi="Helvetica" w:cs="Times New Roman"/>
                <w:noProof/>
              </w:rPr>
              <w:tab/>
            </w:r>
          </w:p>
        </w:tc>
        <w:tc>
          <w:tcPr>
            <w:tcW w:w="5650" w:type="dxa"/>
            <w:tcBorders>
              <w:top w:val="single" w:sz="6" w:space="0" w:color="auto"/>
              <w:left w:val="single" w:sz="6" w:space="0" w:color="auto"/>
              <w:bottom w:val="single" w:sz="6" w:space="0" w:color="auto"/>
              <w:right w:val="single" w:sz="6" w:space="0" w:color="auto"/>
            </w:tcBorders>
          </w:tcPr>
          <w:p w14:paraId="55F6B480" w14:textId="169182B0" w:rsidR="00DF646B" w:rsidRPr="00BF756D" w:rsidRDefault="007D5CCA" w:rsidP="002659F4">
            <w:pPr>
              <w:overflowPunct w:val="0"/>
              <w:spacing w:after="0"/>
              <w:jc w:val="left"/>
              <w:textAlignment w:val="baseline"/>
              <w:rPr>
                <w:rFonts w:ascii="Helvetica" w:eastAsia="Times New Roman" w:hAnsi="Helvetica" w:cs="Times New Roman"/>
                <w:noProof/>
              </w:rPr>
            </w:pPr>
            <w:r>
              <w:rPr>
                <w:rFonts w:ascii="Helvetica" w:eastAsia="Times New Roman" w:hAnsi="Helvetica" w:cs="Times New Roman"/>
                <w:noProof/>
              </w:rPr>
              <w:t>212-826-</w:t>
            </w:r>
            <w:r w:rsidR="00DF646B" w:rsidRPr="00BF756D">
              <w:rPr>
                <w:rFonts w:ascii="Helvetica" w:eastAsia="Times New Roman" w:hAnsi="Helvetica" w:cs="Times New Roman"/>
                <w:noProof/>
              </w:rPr>
              <w:t>7060</w:t>
            </w:r>
          </w:p>
        </w:tc>
      </w:tr>
      <w:tr w:rsidR="00C02E87" w:rsidRPr="00BF756D" w14:paraId="65215A84" w14:textId="77777777" w:rsidTr="00DB1C2A">
        <w:tc>
          <w:tcPr>
            <w:tcW w:w="4520" w:type="dxa"/>
            <w:tcBorders>
              <w:top w:val="single" w:sz="6" w:space="0" w:color="auto"/>
              <w:left w:val="single" w:sz="6" w:space="0" w:color="auto"/>
              <w:bottom w:val="single" w:sz="6" w:space="0" w:color="auto"/>
              <w:right w:val="single" w:sz="6" w:space="0" w:color="auto"/>
            </w:tcBorders>
          </w:tcPr>
          <w:p w14:paraId="25EB671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Dave Kramer</w:t>
            </w:r>
            <w:r w:rsidRPr="00BF756D">
              <w:rPr>
                <w:rFonts w:ascii="Helvetica" w:eastAsia="Times New Roman" w:hAnsi="Helvetica" w:cs="Times New Roman"/>
                <w:noProof/>
              </w:rPr>
              <w:tab/>
            </w:r>
          </w:p>
        </w:tc>
        <w:tc>
          <w:tcPr>
            <w:tcW w:w="5650" w:type="dxa"/>
            <w:tcBorders>
              <w:top w:val="single" w:sz="6" w:space="0" w:color="auto"/>
              <w:left w:val="single" w:sz="6" w:space="0" w:color="auto"/>
              <w:bottom w:val="single" w:sz="6" w:space="0" w:color="auto"/>
              <w:right w:val="single" w:sz="6" w:space="0" w:color="auto"/>
            </w:tcBorders>
          </w:tcPr>
          <w:p w14:paraId="52DF8C97" w14:textId="68C12886" w:rsidR="00DF646B" w:rsidRPr="00BF756D" w:rsidRDefault="007D5CCA" w:rsidP="002659F4">
            <w:pPr>
              <w:overflowPunct w:val="0"/>
              <w:spacing w:after="0"/>
              <w:jc w:val="left"/>
              <w:textAlignment w:val="baseline"/>
              <w:rPr>
                <w:rFonts w:ascii="Helvetica" w:eastAsia="Times New Roman" w:hAnsi="Helvetica" w:cs="Times New Roman"/>
                <w:noProof/>
              </w:rPr>
            </w:pPr>
            <w:r>
              <w:rPr>
                <w:rFonts w:ascii="Helvetica" w:eastAsia="Times New Roman" w:hAnsi="Helvetica" w:cs="Times New Roman"/>
                <w:noProof/>
              </w:rPr>
              <w:t>212-826-</w:t>
            </w:r>
            <w:r w:rsidR="00DF646B" w:rsidRPr="00BF756D">
              <w:rPr>
                <w:rFonts w:ascii="Helvetica" w:eastAsia="Times New Roman" w:hAnsi="Helvetica" w:cs="Times New Roman"/>
                <w:noProof/>
              </w:rPr>
              <w:t>7060</w:t>
            </w:r>
          </w:p>
        </w:tc>
      </w:tr>
      <w:tr w:rsidR="00C02E87" w:rsidRPr="00BF756D" w14:paraId="5078F76B" w14:textId="77777777" w:rsidTr="00DB1C2A">
        <w:tc>
          <w:tcPr>
            <w:tcW w:w="4520" w:type="dxa"/>
            <w:tcBorders>
              <w:top w:val="single" w:sz="6" w:space="0" w:color="auto"/>
              <w:left w:val="single" w:sz="6" w:space="0" w:color="auto"/>
              <w:bottom w:val="single" w:sz="6" w:space="0" w:color="auto"/>
              <w:right w:val="single" w:sz="6" w:space="0" w:color="auto"/>
            </w:tcBorders>
          </w:tcPr>
          <w:p w14:paraId="4B9A55B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Building Services</w:t>
            </w:r>
          </w:p>
        </w:tc>
        <w:tc>
          <w:tcPr>
            <w:tcW w:w="5650" w:type="dxa"/>
            <w:tcBorders>
              <w:top w:val="single" w:sz="6" w:space="0" w:color="auto"/>
              <w:left w:val="single" w:sz="6" w:space="0" w:color="auto"/>
              <w:bottom w:val="single" w:sz="6" w:space="0" w:color="auto"/>
              <w:right w:val="single" w:sz="6" w:space="0" w:color="auto"/>
            </w:tcBorders>
          </w:tcPr>
          <w:p w14:paraId="7AD8210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212-826-2158</w:t>
            </w:r>
          </w:p>
        </w:tc>
      </w:tr>
      <w:tr w:rsidR="00C02E87" w:rsidRPr="00BF756D" w14:paraId="7867D165" w14:textId="77777777" w:rsidTr="00DB1C2A">
        <w:tc>
          <w:tcPr>
            <w:tcW w:w="4520" w:type="dxa"/>
            <w:tcBorders>
              <w:top w:val="single" w:sz="6" w:space="0" w:color="auto"/>
              <w:left w:val="single" w:sz="6" w:space="0" w:color="auto"/>
              <w:bottom w:val="nil"/>
              <w:right w:val="single" w:sz="6" w:space="0" w:color="auto"/>
            </w:tcBorders>
          </w:tcPr>
          <w:p w14:paraId="4BB89BE9" w14:textId="77777777" w:rsidR="00DF646B" w:rsidRPr="00BF756D" w:rsidRDefault="00DF646B" w:rsidP="002659F4">
            <w:pPr>
              <w:tabs>
                <w:tab w:val="left" w:pos="2880"/>
              </w:tabs>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After Office Hours</w:t>
            </w:r>
          </w:p>
        </w:tc>
        <w:tc>
          <w:tcPr>
            <w:tcW w:w="5650" w:type="dxa"/>
            <w:tcBorders>
              <w:top w:val="single" w:sz="6" w:space="0" w:color="auto"/>
              <w:left w:val="single" w:sz="6" w:space="0" w:color="auto"/>
              <w:bottom w:val="nil"/>
              <w:right w:val="single" w:sz="6" w:space="0" w:color="auto"/>
            </w:tcBorders>
          </w:tcPr>
          <w:p w14:paraId="044223E6"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212-826-2159</w:t>
            </w:r>
          </w:p>
        </w:tc>
      </w:tr>
      <w:tr w:rsidR="00C02E87" w:rsidRPr="00BF756D" w14:paraId="293558BE" w14:textId="77777777" w:rsidTr="00DB1C2A">
        <w:tc>
          <w:tcPr>
            <w:tcW w:w="4520" w:type="dxa"/>
            <w:tcBorders>
              <w:top w:val="single" w:sz="6" w:space="0" w:color="auto"/>
              <w:left w:val="single" w:sz="6" w:space="0" w:color="auto"/>
              <w:bottom w:val="single" w:sz="6" w:space="0" w:color="auto"/>
              <w:right w:val="nil"/>
            </w:tcBorders>
            <w:shd w:val="pct20" w:color="auto" w:fill="auto"/>
          </w:tcPr>
          <w:p w14:paraId="41D8FB4A"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b/>
                <w:noProof/>
              </w:rPr>
              <w:t>TRANSPORTATION:</w:t>
            </w:r>
          </w:p>
        </w:tc>
        <w:tc>
          <w:tcPr>
            <w:tcW w:w="5650" w:type="dxa"/>
            <w:tcBorders>
              <w:top w:val="single" w:sz="6" w:space="0" w:color="auto"/>
              <w:left w:val="nil"/>
              <w:bottom w:val="single" w:sz="6" w:space="0" w:color="auto"/>
              <w:right w:val="single" w:sz="6" w:space="0" w:color="auto"/>
            </w:tcBorders>
            <w:shd w:val="pct20" w:color="auto" w:fill="auto"/>
          </w:tcPr>
          <w:p w14:paraId="3C2D196E"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p>
        </w:tc>
      </w:tr>
      <w:tr w:rsidR="00C02E87" w:rsidRPr="00BF756D" w14:paraId="67C7F8BC" w14:textId="77777777" w:rsidTr="00DB1C2A">
        <w:tc>
          <w:tcPr>
            <w:tcW w:w="4520" w:type="dxa"/>
            <w:tcBorders>
              <w:top w:val="single" w:sz="6" w:space="0" w:color="auto"/>
              <w:left w:val="single" w:sz="6" w:space="0" w:color="auto"/>
              <w:bottom w:val="single" w:sz="6" w:space="0" w:color="auto"/>
              <w:right w:val="single" w:sz="6" w:space="0" w:color="auto"/>
            </w:tcBorders>
          </w:tcPr>
          <w:p w14:paraId="7E9A4B4F"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City Bus &amp; Subway</w:t>
            </w:r>
            <w:r w:rsidRPr="00BF756D">
              <w:rPr>
                <w:rFonts w:ascii="Helvetica" w:eastAsia="Times New Roman" w:hAnsi="Helvetica" w:cs="Times New Roman"/>
                <w:noProof/>
              </w:rPr>
              <w:tab/>
            </w:r>
          </w:p>
        </w:tc>
        <w:tc>
          <w:tcPr>
            <w:tcW w:w="5650" w:type="dxa"/>
            <w:tcBorders>
              <w:top w:val="single" w:sz="6" w:space="0" w:color="auto"/>
              <w:left w:val="single" w:sz="6" w:space="0" w:color="auto"/>
              <w:bottom w:val="single" w:sz="6" w:space="0" w:color="auto"/>
              <w:right w:val="single" w:sz="6" w:space="0" w:color="auto"/>
            </w:tcBorders>
          </w:tcPr>
          <w:p w14:paraId="0048112F"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718-330-1234</w:t>
            </w:r>
          </w:p>
        </w:tc>
      </w:tr>
      <w:tr w:rsidR="00C02E87" w:rsidRPr="00BF756D" w14:paraId="14F1084A" w14:textId="77777777" w:rsidTr="00DB1C2A">
        <w:tc>
          <w:tcPr>
            <w:tcW w:w="4520" w:type="dxa"/>
            <w:tcBorders>
              <w:top w:val="single" w:sz="6" w:space="0" w:color="auto"/>
              <w:left w:val="single" w:sz="6" w:space="0" w:color="auto"/>
              <w:bottom w:val="single" w:sz="6" w:space="0" w:color="auto"/>
              <w:right w:val="single" w:sz="6" w:space="0" w:color="auto"/>
            </w:tcBorders>
          </w:tcPr>
          <w:p w14:paraId="7D9E3B22"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Staten Island Ferry</w:t>
            </w:r>
          </w:p>
        </w:tc>
        <w:tc>
          <w:tcPr>
            <w:tcW w:w="5650" w:type="dxa"/>
            <w:tcBorders>
              <w:top w:val="single" w:sz="6" w:space="0" w:color="auto"/>
              <w:left w:val="single" w:sz="6" w:space="0" w:color="auto"/>
              <w:bottom w:val="single" w:sz="6" w:space="0" w:color="auto"/>
              <w:right w:val="single" w:sz="6" w:space="0" w:color="auto"/>
            </w:tcBorders>
          </w:tcPr>
          <w:p w14:paraId="3A4F72B9"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718-225-5368</w:t>
            </w:r>
          </w:p>
        </w:tc>
      </w:tr>
      <w:tr w:rsidR="00C02E87" w:rsidRPr="00BF756D" w14:paraId="15391005" w14:textId="77777777" w:rsidTr="00DB1C2A">
        <w:tc>
          <w:tcPr>
            <w:tcW w:w="4520" w:type="dxa"/>
            <w:tcBorders>
              <w:top w:val="single" w:sz="6" w:space="0" w:color="auto"/>
              <w:left w:val="single" w:sz="6" w:space="0" w:color="auto"/>
              <w:bottom w:val="single" w:sz="6" w:space="0" w:color="auto"/>
              <w:right w:val="single" w:sz="6" w:space="0" w:color="auto"/>
            </w:tcBorders>
          </w:tcPr>
          <w:p w14:paraId="498EC55E" w14:textId="2870E882" w:rsidR="00EC46F5" w:rsidRPr="00EC46F5" w:rsidRDefault="00EC46F5" w:rsidP="002659F4">
            <w:pPr>
              <w:overflowPunct w:val="0"/>
              <w:spacing w:after="0"/>
              <w:jc w:val="left"/>
              <w:textAlignment w:val="baseline"/>
              <w:rPr>
                <w:rFonts w:ascii="Helvetica" w:eastAsia="Times New Roman" w:hAnsi="Helvetica" w:cs="Times New Roman"/>
                <w:noProof/>
              </w:rPr>
            </w:pPr>
            <w:r w:rsidRPr="00EC46F5">
              <w:rPr>
                <w:rFonts w:ascii="Helvetica" w:eastAsia="Times New Roman" w:hAnsi="Helvetica" w:cs="Times New Roman"/>
                <w:bCs/>
                <w:noProof/>
              </w:rPr>
              <w:t>NY Waterway Ferry</w:t>
            </w:r>
          </w:p>
        </w:tc>
        <w:tc>
          <w:tcPr>
            <w:tcW w:w="5650" w:type="dxa"/>
            <w:tcBorders>
              <w:top w:val="single" w:sz="6" w:space="0" w:color="auto"/>
              <w:left w:val="single" w:sz="6" w:space="0" w:color="auto"/>
              <w:bottom w:val="single" w:sz="6" w:space="0" w:color="auto"/>
              <w:right w:val="single" w:sz="6" w:space="0" w:color="auto"/>
            </w:tcBorders>
          </w:tcPr>
          <w:p w14:paraId="05367527" w14:textId="23C9675A" w:rsidR="00EC46F5" w:rsidRPr="00EC46F5" w:rsidRDefault="00EC46F5" w:rsidP="002659F4">
            <w:pPr>
              <w:spacing w:after="0"/>
              <w:jc w:val="left"/>
              <w:rPr>
                <w:rFonts w:eastAsiaTheme="minorHAnsi"/>
                <w:bCs/>
                <w:color w:val="000000"/>
              </w:rPr>
            </w:pPr>
            <w:r w:rsidRPr="00EC46F5">
              <w:rPr>
                <w:rFonts w:eastAsiaTheme="minorHAnsi"/>
                <w:bCs/>
                <w:color w:val="000000"/>
              </w:rPr>
              <w:t>1-800-53-FERRY</w:t>
            </w:r>
          </w:p>
        </w:tc>
      </w:tr>
      <w:tr w:rsidR="00C02E87" w:rsidRPr="00BF756D" w14:paraId="142E8B54" w14:textId="77777777" w:rsidTr="00DB1C2A">
        <w:tc>
          <w:tcPr>
            <w:tcW w:w="4520" w:type="dxa"/>
            <w:tcBorders>
              <w:top w:val="single" w:sz="6" w:space="0" w:color="auto"/>
              <w:left w:val="single" w:sz="6" w:space="0" w:color="auto"/>
              <w:bottom w:val="single" w:sz="6" w:space="0" w:color="auto"/>
              <w:right w:val="single" w:sz="6" w:space="0" w:color="auto"/>
            </w:tcBorders>
          </w:tcPr>
          <w:p w14:paraId="7DD7B3A1"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Metro North</w:t>
            </w:r>
            <w:r w:rsidRPr="00BF756D">
              <w:rPr>
                <w:rFonts w:ascii="Helvetica" w:eastAsia="Times New Roman" w:hAnsi="Helvetica" w:cs="Times New Roman"/>
                <w:noProof/>
              </w:rPr>
              <w:tab/>
            </w:r>
          </w:p>
        </w:tc>
        <w:tc>
          <w:tcPr>
            <w:tcW w:w="5650" w:type="dxa"/>
            <w:tcBorders>
              <w:top w:val="single" w:sz="6" w:space="0" w:color="auto"/>
              <w:left w:val="single" w:sz="6" w:space="0" w:color="auto"/>
              <w:bottom w:val="single" w:sz="6" w:space="0" w:color="auto"/>
              <w:right w:val="single" w:sz="6" w:space="0" w:color="auto"/>
            </w:tcBorders>
          </w:tcPr>
          <w:p w14:paraId="571322E5"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212-532-4900 Or 800-Metro-Info</w:t>
            </w:r>
          </w:p>
        </w:tc>
      </w:tr>
      <w:tr w:rsidR="00C02E87" w:rsidRPr="00BF756D" w14:paraId="2DA665CA" w14:textId="77777777" w:rsidTr="00DB1C2A">
        <w:tc>
          <w:tcPr>
            <w:tcW w:w="4520" w:type="dxa"/>
            <w:tcBorders>
              <w:top w:val="single" w:sz="6" w:space="0" w:color="auto"/>
              <w:left w:val="single" w:sz="6" w:space="0" w:color="auto"/>
              <w:bottom w:val="single" w:sz="6" w:space="0" w:color="auto"/>
              <w:right w:val="single" w:sz="6" w:space="0" w:color="auto"/>
            </w:tcBorders>
          </w:tcPr>
          <w:p w14:paraId="58A3CAB7"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LIRR</w:t>
            </w:r>
          </w:p>
        </w:tc>
        <w:tc>
          <w:tcPr>
            <w:tcW w:w="5650" w:type="dxa"/>
            <w:tcBorders>
              <w:top w:val="single" w:sz="6" w:space="0" w:color="auto"/>
              <w:left w:val="single" w:sz="6" w:space="0" w:color="auto"/>
              <w:bottom w:val="single" w:sz="6" w:space="0" w:color="auto"/>
              <w:right w:val="single" w:sz="6" w:space="0" w:color="auto"/>
            </w:tcBorders>
          </w:tcPr>
          <w:p w14:paraId="1EA4A6F9"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718-217-LIRR</w:t>
            </w:r>
          </w:p>
        </w:tc>
      </w:tr>
      <w:tr w:rsidR="00C02E87" w:rsidRPr="00BF756D" w14:paraId="506B9300" w14:textId="77777777" w:rsidTr="00DB1C2A">
        <w:tc>
          <w:tcPr>
            <w:tcW w:w="4520" w:type="dxa"/>
            <w:tcBorders>
              <w:top w:val="single" w:sz="6" w:space="0" w:color="auto"/>
              <w:left w:val="single" w:sz="6" w:space="0" w:color="auto"/>
              <w:bottom w:val="single" w:sz="6" w:space="0" w:color="auto"/>
              <w:right w:val="single" w:sz="6" w:space="0" w:color="auto"/>
            </w:tcBorders>
          </w:tcPr>
          <w:p w14:paraId="639BCD39"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Amtrak</w:t>
            </w:r>
          </w:p>
        </w:tc>
        <w:tc>
          <w:tcPr>
            <w:tcW w:w="5650" w:type="dxa"/>
            <w:tcBorders>
              <w:top w:val="single" w:sz="6" w:space="0" w:color="auto"/>
              <w:left w:val="single" w:sz="6" w:space="0" w:color="auto"/>
              <w:bottom w:val="single" w:sz="6" w:space="0" w:color="auto"/>
              <w:right w:val="single" w:sz="6" w:space="0" w:color="auto"/>
            </w:tcBorders>
          </w:tcPr>
          <w:p w14:paraId="6B1CF18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800-872-7245</w:t>
            </w:r>
          </w:p>
        </w:tc>
      </w:tr>
      <w:tr w:rsidR="00C02E87" w:rsidRPr="00BF756D" w14:paraId="1F8F8B69" w14:textId="77777777" w:rsidTr="00DB1C2A">
        <w:tc>
          <w:tcPr>
            <w:tcW w:w="4520" w:type="dxa"/>
            <w:tcBorders>
              <w:top w:val="single" w:sz="6" w:space="0" w:color="auto"/>
              <w:left w:val="single" w:sz="6" w:space="0" w:color="auto"/>
              <w:bottom w:val="single" w:sz="6" w:space="0" w:color="auto"/>
              <w:right w:val="single" w:sz="6" w:space="0" w:color="auto"/>
            </w:tcBorders>
          </w:tcPr>
          <w:p w14:paraId="49F34CA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Conrail</w:t>
            </w:r>
          </w:p>
        </w:tc>
        <w:tc>
          <w:tcPr>
            <w:tcW w:w="5650" w:type="dxa"/>
            <w:tcBorders>
              <w:top w:val="single" w:sz="6" w:space="0" w:color="auto"/>
              <w:left w:val="single" w:sz="6" w:space="0" w:color="auto"/>
              <w:bottom w:val="single" w:sz="6" w:space="0" w:color="auto"/>
              <w:right w:val="single" w:sz="6" w:space="0" w:color="auto"/>
            </w:tcBorders>
          </w:tcPr>
          <w:p w14:paraId="15D17559"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800-228-4661</w:t>
            </w:r>
          </w:p>
        </w:tc>
      </w:tr>
      <w:tr w:rsidR="00C02E87" w:rsidRPr="00BF756D" w14:paraId="4F6C2B44" w14:textId="77777777" w:rsidTr="00DB1C2A">
        <w:tc>
          <w:tcPr>
            <w:tcW w:w="4520" w:type="dxa"/>
            <w:tcBorders>
              <w:top w:val="single" w:sz="6" w:space="0" w:color="auto"/>
              <w:left w:val="single" w:sz="6" w:space="0" w:color="auto"/>
              <w:bottom w:val="single" w:sz="6" w:space="0" w:color="auto"/>
              <w:right w:val="single" w:sz="6" w:space="0" w:color="auto"/>
            </w:tcBorders>
          </w:tcPr>
          <w:p w14:paraId="60E3F7D6"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Port Authority (Buses)</w:t>
            </w:r>
          </w:p>
        </w:tc>
        <w:tc>
          <w:tcPr>
            <w:tcW w:w="5650" w:type="dxa"/>
            <w:tcBorders>
              <w:top w:val="single" w:sz="6" w:space="0" w:color="auto"/>
              <w:left w:val="single" w:sz="6" w:space="0" w:color="auto"/>
              <w:bottom w:val="single" w:sz="6" w:space="0" w:color="auto"/>
              <w:right w:val="single" w:sz="6" w:space="0" w:color="auto"/>
            </w:tcBorders>
          </w:tcPr>
          <w:p w14:paraId="24A7AB87"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212-564-8484</w:t>
            </w:r>
            <w:r w:rsidRPr="00BF756D">
              <w:rPr>
                <w:rFonts w:ascii="Helvetica" w:eastAsia="Times New Roman" w:hAnsi="Helvetica" w:cs="Times New Roman"/>
                <w:noProof/>
              </w:rPr>
              <w:tab/>
            </w:r>
          </w:p>
        </w:tc>
      </w:tr>
      <w:tr w:rsidR="00C02E87" w:rsidRPr="00BF756D" w14:paraId="19A3678E" w14:textId="77777777" w:rsidTr="00DB1C2A">
        <w:tc>
          <w:tcPr>
            <w:tcW w:w="4520" w:type="dxa"/>
            <w:tcBorders>
              <w:top w:val="single" w:sz="6" w:space="0" w:color="auto"/>
              <w:left w:val="single" w:sz="6" w:space="0" w:color="auto"/>
              <w:bottom w:val="single" w:sz="6" w:space="0" w:color="auto"/>
              <w:right w:val="single" w:sz="6" w:space="0" w:color="auto"/>
            </w:tcBorders>
          </w:tcPr>
          <w:p w14:paraId="2389D8C6"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Path</w:t>
            </w:r>
          </w:p>
        </w:tc>
        <w:tc>
          <w:tcPr>
            <w:tcW w:w="5650" w:type="dxa"/>
            <w:tcBorders>
              <w:top w:val="single" w:sz="6" w:space="0" w:color="auto"/>
              <w:left w:val="single" w:sz="6" w:space="0" w:color="auto"/>
              <w:bottom w:val="single" w:sz="6" w:space="0" w:color="auto"/>
              <w:right w:val="single" w:sz="6" w:space="0" w:color="auto"/>
            </w:tcBorders>
          </w:tcPr>
          <w:p w14:paraId="7A4DE6F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800-234-PATH</w:t>
            </w:r>
            <w:r w:rsidRPr="00BF756D">
              <w:rPr>
                <w:rFonts w:ascii="Helvetica" w:eastAsia="Times New Roman" w:hAnsi="Helvetica" w:cs="Times New Roman"/>
                <w:noProof/>
              </w:rPr>
              <w:tab/>
            </w:r>
          </w:p>
        </w:tc>
      </w:tr>
      <w:tr w:rsidR="00C02E87" w:rsidRPr="00BF756D" w14:paraId="6BC7D322" w14:textId="77777777" w:rsidTr="00DB1C2A">
        <w:tc>
          <w:tcPr>
            <w:tcW w:w="4520" w:type="dxa"/>
            <w:tcBorders>
              <w:top w:val="single" w:sz="6" w:space="0" w:color="auto"/>
              <w:left w:val="single" w:sz="6" w:space="0" w:color="auto"/>
              <w:bottom w:val="single" w:sz="6" w:space="0" w:color="auto"/>
              <w:right w:val="single" w:sz="6" w:space="0" w:color="auto"/>
            </w:tcBorders>
          </w:tcPr>
          <w:p w14:paraId="2CC87EF0"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Port Authority Police</w:t>
            </w:r>
          </w:p>
        </w:tc>
        <w:tc>
          <w:tcPr>
            <w:tcW w:w="5650" w:type="dxa"/>
            <w:tcBorders>
              <w:top w:val="single" w:sz="6" w:space="0" w:color="auto"/>
              <w:left w:val="single" w:sz="6" w:space="0" w:color="auto"/>
              <w:bottom w:val="single" w:sz="6" w:space="0" w:color="auto"/>
              <w:right w:val="single" w:sz="6" w:space="0" w:color="auto"/>
            </w:tcBorders>
          </w:tcPr>
          <w:p w14:paraId="22BA9A8D"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201-216 2677</w:t>
            </w:r>
          </w:p>
        </w:tc>
      </w:tr>
      <w:tr w:rsidR="00C02E87" w:rsidRPr="00BF756D" w14:paraId="5154F6D4" w14:textId="77777777" w:rsidTr="00DB1C2A">
        <w:tc>
          <w:tcPr>
            <w:tcW w:w="4520" w:type="dxa"/>
            <w:tcBorders>
              <w:top w:val="single" w:sz="6" w:space="0" w:color="auto"/>
              <w:left w:val="single" w:sz="6" w:space="0" w:color="auto"/>
              <w:bottom w:val="single" w:sz="6" w:space="0" w:color="auto"/>
              <w:right w:val="single" w:sz="6" w:space="0" w:color="auto"/>
            </w:tcBorders>
          </w:tcPr>
          <w:p w14:paraId="6BFBBD3B"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NYC Car Service</w:t>
            </w:r>
          </w:p>
        </w:tc>
        <w:tc>
          <w:tcPr>
            <w:tcW w:w="5650" w:type="dxa"/>
            <w:tcBorders>
              <w:top w:val="single" w:sz="6" w:space="0" w:color="auto"/>
              <w:left w:val="single" w:sz="6" w:space="0" w:color="auto"/>
              <w:bottom w:val="single" w:sz="6" w:space="0" w:color="auto"/>
              <w:right w:val="single" w:sz="6" w:space="0" w:color="auto"/>
            </w:tcBorders>
          </w:tcPr>
          <w:p w14:paraId="33976045" w14:textId="77777777" w:rsidR="00DF646B" w:rsidRPr="00BF756D" w:rsidRDefault="00DF646B" w:rsidP="002659F4">
            <w:pPr>
              <w:overflowPunct w:val="0"/>
              <w:spacing w:after="0"/>
              <w:jc w:val="left"/>
              <w:textAlignment w:val="baseline"/>
              <w:rPr>
                <w:rFonts w:ascii="Helvetica" w:eastAsia="Times New Roman" w:hAnsi="Helvetica" w:cs="Times New Roman"/>
                <w:noProof/>
              </w:rPr>
            </w:pPr>
            <w:r w:rsidRPr="00BF756D">
              <w:rPr>
                <w:rFonts w:ascii="Helvetica" w:eastAsia="Times New Roman" w:hAnsi="Helvetica" w:cs="Times New Roman"/>
                <w:noProof/>
              </w:rPr>
              <w:t>718-643-6053</w:t>
            </w:r>
          </w:p>
        </w:tc>
      </w:tr>
      <w:tr w:rsidR="00C02E87" w:rsidRPr="00BF756D" w14:paraId="130EC4C6" w14:textId="77777777" w:rsidTr="00DB1C2A">
        <w:tc>
          <w:tcPr>
            <w:tcW w:w="4520" w:type="dxa"/>
            <w:tcBorders>
              <w:top w:val="single" w:sz="6" w:space="0" w:color="auto"/>
              <w:left w:val="single" w:sz="6" w:space="0" w:color="auto"/>
              <w:bottom w:val="single" w:sz="6" w:space="0" w:color="auto"/>
              <w:right w:val="single" w:sz="6" w:space="0" w:color="auto"/>
            </w:tcBorders>
          </w:tcPr>
          <w:p w14:paraId="2ACC60FB" w14:textId="226E020C"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Staten Island Ferry</w:t>
            </w:r>
          </w:p>
        </w:tc>
        <w:tc>
          <w:tcPr>
            <w:tcW w:w="5650" w:type="dxa"/>
            <w:tcBorders>
              <w:top w:val="single" w:sz="6" w:space="0" w:color="auto"/>
              <w:left w:val="single" w:sz="6" w:space="0" w:color="auto"/>
              <w:bottom w:val="single" w:sz="6" w:space="0" w:color="auto"/>
              <w:right w:val="single" w:sz="6" w:space="0" w:color="auto"/>
            </w:tcBorders>
          </w:tcPr>
          <w:p w14:paraId="71513CE8" w14:textId="77777777" w:rsidR="00EC46F5" w:rsidRPr="00BF756D" w:rsidRDefault="00EC46F5" w:rsidP="002659F4">
            <w:pPr>
              <w:spacing w:after="0"/>
              <w:jc w:val="left"/>
              <w:rPr>
                <w:rFonts w:eastAsiaTheme="minorHAnsi"/>
                <w:color w:val="000000"/>
              </w:rPr>
            </w:pPr>
            <w:r w:rsidRPr="00BF756D">
              <w:rPr>
                <w:rFonts w:eastAsiaTheme="minorHAnsi"/>
                <w:color w:val="000000"/>
              </w:rPr>
              <w:t>(718) 815-BOAT - pre-recorded schedule info.</w:t>
            </w:r>
          </w:p>
          <w:p w14:paraId="7DB13A19" w14:textId="549A731C"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 xml:space="preserve">(718) 390-5253 -  human </w:t>
            </w:r>
          </w:p>
        </w:tc>
      </w:tr>
      <w:tr w:rsidR="00C02E87" w:rsidRPr="00BF756D" w14:paraId="71ADAC35" w14:textId="77777777" w:rsidTr="00DB1C2A">
        <w:tc>
          <w:tcPr>
            <w:tcW w:w="4520" w:type="dxa"/>
            <w:tcBorders>
              <w:top w:val="single" w:sz="6" w:space="0" w:color="auto"/>
              <w:left w:val="single" w:sz="6" w:space="0" w:color="auto"/>
              <w:bottom w:val="single" w:sz="6" w:space="0" w:color="auto"/>
              <w:right w:val="single" w:sz="6" w:space="0" w:color="auto"/>
            </w:tcBorders>
          </w:tcPr>
          <w:p w14:paraId="0D5B082B" w14:textId="443EE97D"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Metro North</w:t>
            </w:r>
          </w:p>
        </w:tc>
        <w:tc>
          <w:tcPr>
            <w:tcW w:w="5650" w:type="dxa"/>
            <w:tcBorders>
              <w:top w:val="single" w:sz="6" w:space="0" w:color="auto"/>
              <w:left w:val="single" w:sz="6" w:space="0" w:color="auto"/>
              <w:bottom w:val="single" w:sz="6" w:space="0" w:color="auto"/>
              <w:right w:val="single" w:sz="6" w:space="0" w:color="auto"/>
            </w:tcBorders>
          </w:tcPr>
          <w:p w14:paraId="78550BAC" w14:textId="3C9044F7"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(212) 532-4900</w:t>
            </w:r>
          </w:p>
        </w:tc>
      </w:tr>
      <w:tr w:rsidR="00C02E87" w:rsidRPr="00BF756D" w14:paraId="28258453" w14:textId="77777777" w:rsidTr="00DB1C2A">
        <w:tc>
          <w:tcPr>
            <w:tcW w:w="4520" w:type="dxa"/>
            <w:tcBorders>
              <w:top w:val="single" w:sz="6" w:space="0" w:color="auto"/>
              <w:left w:val="single" w:sz="6" w:space="0" w:color="auto"/>
              <w:bottom w:val="single" w:sz="6" w:space="0" w:color="auto"/>
              <w:right w:val="single" w:sz="6" w:space="0" w:color="auto"/>
            </w:tcBorders>
          </w:tcPr>
          <w:p w14:paraId="0E025CDD" w14:textId="05B2886F"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Long Island Railroad</w:t>
            </w:r>
          </w:p>
        </w:tc>
        <w:tc>
          <w:tcPr>
            <w:tcW w:w="5650" w:type="dxa"/>
            <w:tcBorders>
              <w:top w:val="single" w:sz="6" w:space="0" w:color="auto"/>
              <w:left w:val="single" w:sz="6" w:space="0" w:color="auto"/>
              <w:bottom w:val="single" w:sz="6" w:space="0" w:color="auto"/>
              <w:right w:val="single" w:sz="6" w:space="0" w:color="auto"/>
            </w:tcBorders>
          </w:tcPr>
          <w:p w14:paraId="0BB13406" w14:textId="2D28AF7D"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(718) 217-5477</w:t>
            </w:r>
          </w:p>
        </w:tc>
      </w:tr>
      <w:tr w:rsidR="00C02E87" w:rsidRPr="00BF756D" w14:paraId="4C15EC36" w14:textId="77777777" w:rsidTr="00DB1C2A">
        <w:tc>
          <w:tcPr>
            <w:tcW w:w="4520" w:type="dxa"/>
            <w:tcBorders>
              <w:top w:val="single" w:sz="6" w:space="0" w:color="auto"/>
              <w:left w:val="single" w:sz="6" w:space="0" w:color="auto"/>
              <w:bottom w:val="single" w:sz="6" w:space="0" w:color="auto"/>
              <w:right w:val="single" w:sz="6" w:space="0" w:color="auto"/>
            </w:tcBorders>
          </w:tcPr>
          <w:p w14:paraId="0013D1EF" w14:textId="0CE12BD9"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Amtrak</w:t>
            </w:r>
          </w:p>
        </w:tc>
        <w:tc>
          <w:tcPr>
            <w:tcW w:w="5650" w:type="dxa"/>
            <w:tcBorders>
              <w:top w:val="single" w:sz="6" w:space="0" w:color="auto"/>
              <w:left w:val="single" w:sz="6" w:space="0" w:color="auto"/>
              <w:bottom w:val="single" w:sz="6" w:space="0" w:color="auto"/>
              <w:right w:val="single" w:sz="6" w:space="0" w:color="auto"/>
            </w:tcBorders>
          </w:tcPr>
          <w:p w14:paraId="13695CB3" w14:textId="355BEAB7" w:rsidR="00EC46F5" w:rsidRPr="00BF756D" w:rsidRDefault="00EC46F5" w:rsidP="002659F4">
            <w:pPr>
              <w:overflowPunct w:val="0"/>
              <w:spacing w:after="0"/>
              <w:jc w:val="left"/>
              <w:textAlignment w:val="baseline"/>
              <w:rPr>
                <w:rFonts w:ascii="Helvetica" w:eastAsia="Times New Roman" w:hAnsi="Helvetica" w:cs="Times New Roman"/>
                <w:noProof/>
              </w:rPr>
            </w:pPr>
            <w:r w:rsidRPr="00BF756D">
              <w:rPr>
                <w:rFonts w:eastAsiaTheme="minorHAnsi"/>
                <w:color w:val="000000"/>
              </w:rPr>
              <w:t>(212) 582-6875</w:t>
            </w:r>
          </w:p>
        </w:tc>
      </w:tr>
      <w:tr w:rsidR="00C02E87" w:rsidRPr="00BF756D" w14:paraId="7EAC26BC" w14:textId="77777777" w:rsidTr="00DB1C2A">
        <w:tc>
          <w:tcPr>
            <w:tcW w:w="4520" w:type="dxa"/>
            <w:tcBorders>
              <w:top w:val="single" w:sz="6" w:space="0" w:color="auto"/>
              <w:left w:val="single" w:sz="6" w:space="0" w:color="auto"/>
              <w:bottom w:val="single" w:sz="6" w:space="0" w:color="auto"/>
              <w:right w:val="single" w:sz="6" w:space="0" w:color="auto"/>
            </w:tcBorders>
          </w:tcPr>
          <w:p w14:paraId="0F5B6BEC" w14:textId="2D5700A5"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Port Authority (Bus)</w:t>
            </w:r>
          </w:p>
        </w:tc>
        <w:tc>
          <w:tcPr>
            <w:tcW w:w="5650" w:type="dxa"/>
            <w:tcBorders>
              <w:top w:val="single" w:sz="6" w:space="0" w:color="auto"/>
              <w:left w:val="single" w:sz="6" w:space="0" w:color="auto"/>
              <w:bottom w:val="single" w:sz="6" w:space="0" w:color="auto"/>
              <w:right w:val="single" w:sz="6" w:space="0" w:color="auto"/>
            </w:tcBorders>
          </w:tcPr>
          <w:p w14:paraId="4147E86B" w14:textId="7DC087A3"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(212) 564-8484</w:t>
            </w:r>
          </w:p>
        </w:tc>
      </w:tr>
      <w:tr w:rsidR="00C02E87" w:rsidRPr="00BF756D" w14:paraId="1E654E52" w14:textId="77777777" w:rsidTr="00DB1C2A">
        <w:tc>
          <w:tcPr>
            <w:tcW w:w="4520" w:type="dxa"/>
            <w:tcBorders>
              <w:top w:val="single" w:sz="6" w:space="0" w:color="auto"/>
              <w:left w:val="single" w:sz="6" w:space="0" w:color="auto"/>
              <w:bottom w:val="single" w:sz="6" w:space="0" w:color="auto"/>
              <w:right w:val="single" w:sz="6" w:space="0" w:color="auto"/>
            </w:tcBorders>
          </w:tcPr>
          <w:p w14:paraId="55F19DA8" w14:textId="2F7A5DC2"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NJ Transit</w:t>
            </w:r>
          </w:p>
        </w:tc>
        <w:tc>
          <w:tcPr>
            <w:tcW w:w="5650" w:type="dxa"/>
            <w:tcBorders>
              <w:top w:val="single" w:sz="6" w:space="0" w:color="auto"/>
              <w:left w:val="single" w:sz="6" w:space="0" w:color="auto"/>
              <w:bottom w:val="single" w:sz="6" w:space="0" w:color="auto"/>
              <w:right w:val="single" w:sz="6" w:space="0" w:color="auto"/>
            </w:tcBorders>
          </w:tcPr>
          <w:p w14:paraId="046B9746" w14:textId="77777777" w:rsidR="00EC46F5" w:rsidRPr="00BF756D" w:rsidRDefault="00EC46F5" w:rsidP="002659F4">
            <w:pPr>
              <w:spacing w:after="0"/>
              <w:jc w:val="left"/>
              <w:rPr>
                <w:rFonts w:eastAsiaTheme="minorHAnsi"/>
                <w:color w:val="000000"/>
              </w:rPr>
            </w:pPr>
            <w:r w:rsidRPr="00BF756D">
              <w:rPr>
                <w:rFonts w:eastAsiaTheme="minorHAnsi"/>
                <w:color w:val="000000"/>
              </w:rPr>
              <w:t>(800) 772-2222 (When dialing from New Jersey)</w:t>
            </w:r>
          </w:p>
          <w:p w14:paraId="2E9709F5" w14:textId="77777777" w:rsidR="00EC46F5" w:rsidRPr="00BF756D" w:rsidRDefault="00EC46F5" w:rsidP="002659F4">
            <w:pPr>
              <w:spacing w:after="0"/>
              <w:jc w:val="left"/>
              <w:rPr>
                <w:rFonts w:eastAsiaTheme="minorHAnsi"/>
                <w:color w:val="000000"/>
              </w:rPr>
            </w:pPr>
            <w:r w:rsidRPr="00BF756D">
              <w:rPr>
                <w:rFonts w:eastAsiaTheme="minorHAnsi"/>
                <w:color w:val="000000"/>
              </w:rPr>
              <w:t>(215) 569-3752  (When dialing from Pennsylvania)</w:t>
            </w:r>
          </w:p>
          <w:p w14:paraId="313A2334" w14:textId="3B1BC84E"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 xml:space="preserve">(973) 762-5100 (When dialing from New York and </w:t>
            </w:r>
            <w:r w:rsidR="00041FAE">
              <w:rPr>
                <w:rFonts w:eastAsiaTheme="minorHAnsi"/>
                <w:color w:val="000000"/>
              </w:rPr>
              <w:t>e</w:t>
            </w:r>
            <w:r w:rsidRPr="00BF756D">
              <w:rPr>
                <w:rFonts w:eastAsiaTheme="minorHAnsi"/>
                <w:color w:val="000000"/>
              </w:rPr>
              <w:t>lsewhere)</w:t>
            </w:r>
          </w:p>
        </w:tc>
      </w:tr>
      <w:tr w:rsidR="00C02E87" w:rsidRPr="00BF756D" w14:paraId="04F87E2B" w14:textId="77777777" w:rsidTr="00DB1C2A">
        <w:tc>
          <w:tcPr>
            <w:tcW w:w="4520" w:type="dxa"/>
            <w:tcBorders>
              <w:top w:val="single" w:sz="6" w:space="0" w:color="auto"/>
              <w:left w:val="single" w:sz="6" w:space="0" w:color="auto"/>
              <w:bottom w:val="single" w:sz="6" w:space="0" w:color="auto"/>
              <w:right w:val="single" w:sz="6" w:space="0" w:color="auto"/>
            </w:tcBorders>
          </w:tcPr>
          <w:p w14:paraId="741C5F61" w14:textId="4C0CE6C0"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lastRenderedPageBreak/>
              <w:t>Path Train</w:t>
            </w:r>
          </w:p>
        </w:tc>
        <w:tc>
          <w:tcPr>
            <w:tcW w:w="5650" w:type="dxa"/>
            <w:tcBorders>
              <w:top w:val="single" w:sz="6" w:space="0" w:color="auto"/>
              <w:left w:val="single" w:sz="6" w:space="0" w:color="auto"/>
              <w:bottom w:val="single" w:sz="6" w:space="0" w:color="auto"/>
              <w:right w:val="single" w:sz="6" w:space="0" w:color="auto"/>
            </w:tcBorders>
          </w:tcPr>
          <w:p w14:paraId="7F83F91B" w14:textId="25FD3742" w:rsidR="00EC46F5" w:rsidRPr="00BF756D" w:rsidRDefault="00EC46F5" w:rsidP="002659F4">
            <w:pPr>
              <w:spacing w:after="0"/>
              <w:jc w:val="left"/>
              <w:rPr>
                <w:rFonts w:eastAsiaTheme="minorHAnsi"/>
                <w:color w:val="000000"/>
              </w:rPr>
            </w:pPr>
            <w:r w:rsidRPr="00BF756D">
              <w:rPr>
                <w:rFonts w:eastAsiaTheme="minorHAnsi"/>
                <w:color w:val="000000"/>
              </w:rPr>
              <w:t>(800) 234-7284</w:t>
            </w:r>
          </w:p>
        </w:tc>
      </w:tr>
      <w:tr w:rsidR="00C02E87" w:rsidRPr="00BF756D" w14:paraId="21F09883" w14:textId="77777777" w:rsidTr="00DB1C2A">
        <w:tc>
          <w:tcPr>
            <w:tcW w:w="4520" w:type="dxa"/>
            <w:tcBorders>
              <w:top w:val="single" w:sz="6" w:space="0" w:color="auto"/>
              <w:left w:val="single" w:sz="6" w:space="0" w:color="auto"/>
              <w:bottom w:val="single" w:sz="6" w:space="0" w:color="auto"/>
              <w:right w:val="single" w:sz="6" w:space="0" w:color="auto"/>
            </w:tcBorders>
          </w:tcPr>
          <w:p w14:paraId="30A681DB" w14:textId="2617A066"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Carey Transportation (Airport)</w:t>
            </w:r>
          </w:p>
        </w:tc>
        <w:tc>
          <w:tcPr>
            <w:tcW w:w="5650" w:type="dxa"/>
            <w:tcBorders>
              <w:top w:val="single" w:sz="6" w:space="0" w:color="auto"/>
              <w:left w:val="single" w:sz="6" w:space="0" w:color="auto"/>
              <w:bottom w:val="single" w:sz="6" w:space="0" w:color="auto"/>
              <w:right w:val="single" w:sz="6" w:space="0" w:color="auto"/>
            </w:tcBorders>
          </w:tcPr>
          <w:p w14:paraId="7ED08E50" w14:textId="7371357B" w:rsidR="00EC46F5" w:rsidRPr="00BF756D" w:rsidRDefault="00EC46F5" w:rsidP="002659F4">
            <w:pPr>
              <w:spacing w:after="0"/>
              <w:jc w:val="left"/>
              <w:rPr>
                <w:rFonts w:eastAsiaTheme="minorHAnsi"/>
                <w:color w:val="000000"/>
              </w:rPr>
            </w:pPr>
            <w:r w:rsidRPr="00BF756D">
              <w:rPr>
                <w:rFonts w:eastAsiaTheme="minorHAnsi"/>
                <w:color w:val="000000"/>
              </w:rPr>
              <w:t>(800) 336-4646</w:t>
            </w:r>
          </w:p>
        </w:tc>
      </w:tr>
      <w:tr w:rsidR="00C02E87" w:rsidRPr="00BF756D" w14:paraId="6AC896F5" w14:textId="77777777" w:rsidTr="00DB1C2A">
        <w:tc>
          <w:tcPr>
            <w:tcW w:w="4520" w:type="dxa"/>
            <w:tcBorders>
              <w:top w:val="single" w:sz="6" w:space="0" w:color="auto"/>
              <w:left w:val="single" w:sz="6" w:space="0" w:color="auto"/>
              <w:bottom w:val="single" w:sz="6" w:space="0" w:color="auto"/>
              <w:right w:val="single" w:sz="6" w:space="0" w:color="auto"/>
            </w:tcBorders>
          </w:tcPr>
          <w:p w14:paraId="240C3DA6" w14:textId="2C541C55"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Olympia Trails (Airport)</w:t>
            </w:r>
          </w:p>
        </w:tc>
        <w:tc>
          <w:tcPr>
            <w:tcW w:w="5650" w:type="dxa"/>
            <w:tcBorders>
              <w:top w:val="single" w:sz="6" w:space="0" w:color="auto"/>
              <w:left w:val="single" w:sz="6" w:space="0" w:color="auto"/>
              <w:bottom w:val="single" w:sz="6" w:space="0" w:color="auto"/>
              <w:right w:val="single" w:sz="6" w:space="0" w:color="auto"/>
            </w:tcBorders>
          </w:tcPr>
          <w:p w14:paraId="04A5E180" w14:textId="31CFAEF0" w:rsidR="00EC46F5" w:rsidRPr="00BF756D" w:rsidRDefault="00EC46F5" w:rsidP="002659F4">
            <w:pPr>
              <w:spacing w:after="0"/>
              <w:jc w:val="left"/>
              <w:rPr>
                <w:rFonts w:eastAsiaTheme="minorHAnsi"/>
                <w:color w:val="000000"/>
              </w:rPr>
            </w:pPr>
            <w:r w:rsidRPr="00BF756D">
              <w:rPr>
                <w:rFonts w:eastAsiaTheme="minorHAnsi"/>
                <w:color w:val="000000"/>
              </w:rPr>
              <w:t>(212) 964-6233</w:t>
            </w:r>
          </w:p>
        </w:tc>
      </w:tr>
      <w:tr w:rsidR="00C02E87" w:rsidRPr="00BF756D" w14:paraId="754D5A0C" w14:textId="77777777" w:rsidTr="00DB1C2A">
        <w:tc>
          <w:tcPr>
            <w:tcW w:w="4520" w:type="dxa"/>
            <w:tcBorders>
              <w:top w:val="single" w:sz="6" w:space="0" w:color="auto"/>
              <w:left w:val="single" w:sz="6" w:space="0" w:color="auto"/>
              <w:bottom w:val="single" w:sz="6" w:space="0" w:color="auto"/>
              <w:right w:val="single" w:sz="6" w:space="0" w:color="auto"/>
            </w:tcBorders>
          </w:tcPr>
          <w:p w14:paraId="565113AA" w14:textId="33846397" w:rsidR="00EC46F5" w:rsidRPr="00BF756D" w:rsidRDefault="00EC46F5" w:rsidP="002659F4">
            <w:pPr>
              <w:overflowPunct w:val="0"/>
              <w:spacing w:after="0"/>
              <w:jc w:val="left"/>
              <w:textAlignment w:val="baseline"/>
              <w:rPr>
                <w:rFonts w:eastAsiaTheme="minorHAnsi"/>
                <w:color w:val="000000"/>
              </w:rPr>
            </w:pPr>
            <w:r w:rsidRPr="00BF756D">
              <w:rPr>
                <w:rFonts w:eastAsiaTheme="minorHAnsi"/>
                <w:color w:val="000000"/>
              </w:rPr>
              <w:t>Car Service</w:t>
            </w:r>
          </w:p>
        </w:tc>
        <w:tc>
          <w:tcPr>
            <w:tcW w:w="5650" w:type="dxa"/>
            <w:tcBorders>
              <w:top w:val="single" w:sz="6" w:space="0" w:color="auto"/>
              <w:left w:val="single" w:sz="6" w:space="0" w:color="auto"/>
              <w:bottom w:val="single" w:sz="6" w:space="0" w:color="auto"/>
              <w:right w:val="single" w:sz="6" w:space="0" w:color="auto"/>
            </w:tcBorders>
          </w:tcPr>
          <w:p w14:paraId="7F6C3580" w14:textId="78ED5A9D" w:rsidR="00EC46F5" w:rsidRPr="00BF756D" w:rsidRDefault="00EC46F5" w:rsidP="002659F4">
            <w:pPr>
              <w:spacing w:after="0"/>
              <w:jc w:val="left"/>
              <w:rPr>
                <w:rFonts w:eastAsiaTheme="minorHAnsi"/>
                <w:color w:val="000000"/>
              </w:rPr>
            </w:pPr>
            <w:r w:rsidRPr="00BF756D">
              <w:rPr>
                <w:rFonts w:eastAsiaTheme="minorHAnsi"/>
                <w:color w:val="000000"/>
              </w:rPr>
              <w:t>New York Two Way Intl(718) 643-6520    Acct. # 02386</w:t>
            </w:r>
          </w:p>
        </w:tc>
      </w:tr>
    </w:tbl>
    <w:p w14:paraId="5435BC23"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566"/>
        <w:textAlignment w:val="baseline"/>
        <w:rPr>
          <w:rFonts w:eastAsia="Times New Roman"/>
          <w:b/>
          <w:bCs/>
          <w:sz w:val="26"/>
          <w:szCs w:val="26"/>
          <w:lang w:eastAsia="ja-JP"/>
        </w:rPr>
      </w:pPr>
      <w:bookmarkStart w:id="1426" w:name="_Toc322520008"/>
      <w:r w:rsidRPr="00BF756D">
        <w:rPr>
          <w:rFonts w:eastAsia="Times New Roman"/>
          <w:b/>
          <w:bCs/>
          <w:sz w:val="26"/>
          <w:szCs w:val="26"/>
          <w:lang w:eastAsia="ja-JP"/>
        </w:rPr>
        <w:t>277 Park Avenue Building Management</w:t>
      </w:r>
      <w:bookmarkEnd w:id="1426"/>
    </w:p>
    <w:tbl>
      <w:tblPr>
        <w:tblW w:w="0" w:type="auto"/>
        <w:tblInd w:w="108" w:type="dxa"/>
        <w:tblLayout w:type="fixed"/>
        <w:tblCellMar>
          <w:top w:w="108" w:type="dxa"/>
          <w:bottom w:w="108" w:type="dxa"/>
        </w:tblCellMar>
        <w:tblLook w:val="00A0" w:firstRow="1" w:lastRow="0" w:firstColumn="1" w:lastColumn="0" w:noHBand="0" w:noVBand="0"/>
      </w:tblPr>
      <w:tblGrid>
        <w:gridCol w:w="2880"/>
        <w:gridCol w:w="7290"/>
      </w:tblGrid>
      <w:tr w:rsidR="00C02E87" w:rsidRPr="00BF756D" w14:paraId="3D0A4A10" w14:textId="77777777" w:rsidTr="00DB1C2A">
        <w:tc>
          <w:tcPr>
            <w:tcW w:w="2880" w:type="dxa"/>
            <w:tcBorders>
              <w:top w:val="single" w:sz="6" w:space="0" w:color="auto"/>
              <w:left w:val="single" w:sz="6" w:space="0" w:color="auto"/>
              <w:bottom w:val="single" w:sz="6" w:space="0" w:color="auto"/>
              <w:right w:val="single" w:sz="6" w:space="0" w:color="auto"/>
            </w:tcBorders>
          </w:tcPr>
          <w:p w14:paraId="2DCB9290"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75C260D9"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2E21BB42" w14:textId="77777777" w:rsidTr="00DB1C2A">
        <w:tc>
          <w:tcPr>
            <w:tcW w:w="2880" w:type="dxa"/>
            <w:tcBorders>
              <w:top w:val="single" w:sz="6" w:space="0" w:color="auto"/>
              <w:left w:val="single" w:sz="6" w:space="0" w:color="auto"/>
              <w:bottom w:val="single" w:sz="6" w:space="0" w:color="auto"/>
              <w:right w:val="single" w:sz="6" w:space="0" w:color="auto"/>
            </w:tcBorders>
          </w:tcPr>
          <w:p w14:paraId="4EC80A93" w14:textId="77777777" w:rsidR="00EC46F5" w:rsidRPr="00BF756D" w:rsidRDefault="00EC46F5" w:rsidP="002659F4">
            <w:pPr>
              <w:spacing w:after="0"/>
              <w:jc w:val="left"/>
              <w:rPr>
                <w:rFonts w:eastAsiaTheme="minorHAnsi"/>
                <w:color w:val="000000"/>
              </w:rPr>
            </w:pPr>
            <w:r w:rsidRPr="00BF756D">
              <w:rPr>
                <w:rFonts w:eastAsiaTheme="minorHAnsi"/>
                <w:color w:val="000000"/>
              </w:rPr>
              <w:t>Mr. Jim Perry</w:t>
            </w:r>
          </w:p>
          <w:p w14:paraId="6B4A7D2B" w14:textId="77777777" w:rsidR="00EC46F5" w:rsidRPr="00BF756D" w:rsidRDefault="00EC46F5" w:rsidP="002659F4">
            <w:pPr>
              <w:spacing w:after="0"/>
              <w:jc w:val="left"/>
              <w:rPr>
                <w:rFonts w:eastAsiaTheme="minorHAnsi"/>
                <w:color w:val="000000"/>
              </w:rPr>
            </w:pPr>
            <w:r w:rsidRPr="00BF756D">
              <w:rPr>
                <w:rFonts w:eastAsiaTheme="minorHAnsi"/>
                <w:color w:val="000000"/>
              </w:rPr>
              <w:t>Mr. David Kramer</w:t>
            </w:r>
          </w:p>
        </w:tc>
        <w:tc>
          <w:tcPr>
            <w:tcW w:w="7290" w:type="dxa"/>
            <w:tcBorders>
              <w:top w:val="single" w:sz="6" w:space="0" w:color="auto"/>
              <w:left w:val="single" w:sz="6" w:space="0" w:color="auto"/>
              <w:bottom w:val="single" w:sz="6" w:space="0" w:color="auto"/>
              <w:right w:val="single" w:sz="6" w:space="0" w:color="auto"/>
            </w:tcBorders>
          </w:tcPr>
          <w:p w14:paraId="23B0DDAC" w14:textId="77777777" w:rsidR="00EC46F5" w:rsidRPr="00BF756D" w:rsidRDefault="00EC46F5" w:rsidP="002659F4">
            <w:pPr>
              <w:spacing w:after="0"/>
              <w:jc w:val="left"/>
              <w:rPr>
                <w:rFonts w:eastAsiaTheme="minorHAnsi"/>
                <w:color w:val="000000"/>
              </w:rPr>
            </w:pPr>
            <w:r w:rsidRPr="00BF756D">
              <w:rPr>
                <w:rFonts w:eastAsiaTheme="minorHAnsi"/>
                <w:color w:val="000000"/>
              </w:rPr>
              <w:t>Services:  (212) 826-1875 / 1862</w:t>
            </w:r>
          </w:p>
          <w:p w14:paraId="5334DD7C" w14:textId="77777777" w:rsidR="00EC46F5" w:rsidRPr="00BF756D" w:rsidRDefault="00EC46F5" w:rsidP="002659F4">
            <w:pPr>
              <w:spacing w:after="0"/>
              <w:jc w:val="left"/>
              <w:rPr>
                <w:rFonts w:eastAsiaTheme="minorHAnsi"/>
                <w:color w:val="000000"/>
              </w:rPr>
            </w:pPr>
            <w:r w:rsidRPr="00BF756D">
              <w:rPr>
                <w:rFonts w:eastAsiaTheme="minorHAnsi"/>
                <w:color w:val="000000"/>
              </w:rPr>
              <w:t>Emergency Conditions:  (212) 826-2158 / 2159</w:t>
            </w:r>
          </w:p>
        </w:tc>
      </w:tr>
    </w:tbl>
    <w:p w14:paraId="76CE222E" w14:textId="008B32E8" w:rsidR="00EC46F5" w:rsidRPr="00BF756D" w:rsidRDefault="00EC46F5" w:rsidP="00C43AB8">
      <w:pPr>
        <w:keepNext/>
        <w:tabs>
          <w:tab w:val="left" w:pos="1296"/>
          <w:tab w:val="left" w:pos="1440"/>
          <w:tab w:val="num" w:pos="1656"/>
          <w:tab w:val="left" w:pos="1728"/>
        </w:tabs>
        <w:overflowPunct w:val="0"/>
        <w:spacing w:before="240" w:after="60"/>
        <w:ind w:left="1656" w:hanging="1566"/>
        <w:textAlignment w:val="baseline"/>
        <w:rPr>
          <w:rFonts w:eastAsia="Times New Roman"/>
          <w:b/>
          <w:bCs/>
          <w:sz w:val="26"/>
          <w:szCs w:val="26"/>
          <w:lang w:eastAsia="ja-JP"/>
        </w:rPr>
      </w:pPr>
      <w:bookmarkStart w:id="1427" w:name="_Toc322520009"/>
      <w:r w:rsidRPr="00BF756D">
        <w:rPr>
          <w:rFonts w:eastAsia="Times New Roman"/>
          <w:b/>
          <w:bCs/>
          <w:sz w:val="26"/>
          <w:szCs w:val="26"/>
          <w:lang w:eastAsia="ja-JP"/>
        </w:rPr>
        <w:t xml:space="preserve">Harborside </w:t>
      </w:r>
      <w:r w:rsidR="001C465F">
        <w:rPr>
          <w:rFonts w:eastAsia="Times New Roman"/>
          <w:b/>
          <w:bCs/>
          <w:sz w:val="26"/>
          <w:szCs w:val="26"/>
          <w:lang w:eastAsia="ja-JP"/>
        </w:rPr>
        <w:t>(Backup</w:t>
      </w:r>
      <w:r w:rsidRPr="00BF756D">
        <w:rPr>
          <w:rFonts w:eastAsia="Times New Roman"/>
          <w:b/>
          <w:bCs/>
          <w:sz w:val="26"/>
          <w:szCs w:val="26"/>
          <w:lang w:eastAsia="ja-JP"/>
        </w:rPr>
        <w:t xml:space="preserve"> Data Center)</w:t>
      </w:r>
      <w:bookmarkEnd w:id="1427"/>
    </w:p>
    <w:tbl>
      <w:tblPr>
        <w:tblW w:w="0" w:type="auto"/>
        <w:tblInd w:w="108" w:type="dxa"/>
        <w:tblLayout w:type="fixed"/>
        <w:tblCellMar>
          <w:top w:w="108" w:type="dxa"/>
          <w:bottom w:w="108" w:type="dxa"/>
        </w:tblCellMar>
        <w:tblLook w:val="00A0" w:firstRow="1" w:lastRow="0" w:firstColumn="1" w:lastColumn="0" w:noHBand="0" w:noVBand="0"/>
      </w:tblPr>
      <w:tblGrid>
        <w:gridCol w:w="2880"/>
        <w:gridCol w:w="7290"/>
      </w:tblGrid>
      <w:tr w:rsidR="00C02E87" w:rsidRPr="00BF756D" w14:paraId="10619E42" w14:textId="77777777" w:rsidTr="00DB1C2A">
        <w:tc>
          <w:tcPr>
            <w:tcW w:w="2880" w:type="dxa"/>
            <w:tcBorders>
              <w:top w:val="single" w:sz="6" w:space="0" w:color="auto"/>
              <w:left w:val="single" w:sz="6" w:space="0" w:color="auto"/>
              <w:bottom w:val="single" w:sz="6" w:space="0" w:color="auto"/>
              <w:right w:val="single" w:sz="6" w:space="0" w:color="auto"/>
            </w:tcBorders>
          </w:tcPr>
          <w:p w14:paraId="3AFD9FB4"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2EE488D2"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6BA3B345" w14:textId="77777777" w:rsidTr="00DB1C2A">
        <w:tc>
          <w:tcPr>
            <w:tcW w:w="2880" w:type="dxa"/>
            <w:tcBorders>
              <w:top w:val="single" w:sz="6" w:space="0" w:color="auto"/>
              <w:left w:val="single" w:sz="6" w:space="0" w:color="auto"/>
              <w:bottom w:val="single" w:sz="6" w:space="0" w:color="auto"/>
              <w:right w:val="single" w:sz="6" w:space="0" w:color="auto"/>
            </w:tcBorders>
          </w:tcPr>
          <w:p w14:paraId="0C0105C6" w14:textId="77777777" w:rsidR="00EC46F5" w:rsidRPr="00BF756D" w:rsidRDefault="00EC46F5" w:rsidP="002659F4">
            <w:pPr>
              <w:spacing w:after="0"/>
              <w:jc w:val="left"/>
              <w:rPr>
                <w:rFonts w:eastAsiaTheme="minorHAnsi"/>
                <w:color w:val="000000"/>
              </w:rPr>
            </w:pPr>
            <w:r w:rsidRPr="00BF756D">
              <w:rPr>
                <w:rFonts w:eastAsiaTheme="minorHAnsi"/>
                <w:color w:val="000000"/>
              </w:rPr>
              <w:t>24 Hour Support</w:t>
            </w:r>
          </w:p>
          <w:p w14:paraId="1E472E76" w14:textId="77777777" w:rsidR="00EC46F5" w:rsidRPr="00BF756D" w:rsidRDefault="00EC46F5" w:rsidP="002659F4">
            <w:pPr>
              <w:spacing w:after="0"/>
              <w:jc w:val="left"/>
              <w:rPr>
                <w:rFonts w:eastAsiaTheme="minorHAnsi"/>
                <w:color w:val="000000"/>
              </w:rPr>
            </w:pPr>
            <w:r w:rsidRPr="00BF756D">
              <w:rPr>
                <w:rFonts w:eastAsiaTheme="minorHAnsi"/>
                <w:color w:val="000000"/>
              </w:rPr>
              <w:t>Customer Service Desk</w:t>
            </w:r>
          </w:p>
          <w:p w14:paraId="2BCE1AD1" w14:textId="77777777" w:rsidR="00EC46F5" w:rsidRPr="00BF756D" w:rsidRDefault="00EC46F5" w:rsidP="002659F4">
            <w:pPr>
              <w:spacing w:after="0"/>
              <w:jc w:val="left"/>
              <w:rPr>
                <w:rFonts w:eastAsiaTheme="minorHAnsi"/>
                <w:color w:val="000000"/>
              </w:rPr>
            </w:pPr>
          </w:p>
          <w:p w14:paraId="1CE79560" w14:textId="77777777" w:rsidR="00EC46F5" w:rsidRPr="00BF756D" w:rsidRDefault="00EC46F5" w:rsidP="002659F4">
            <w:pPr>
              <w:spacing w:after="0"/>
              <w:jc w:val="left"/>
              <w:rPr>
                <w:rFonts w:eastAsiaTheme="minorHAnsi"/>
                <w:color w:val="000000"/>
              </w:rPr>
            </w:pPr>
            <w:r w:rsidRPr="00BF756D">
              <w:rPr>
                <w:rFonts w:eastAsiaTheme="minorHAnsi"/>
                <w:color w:val="000000"/>
              </w:rPr>
              <w:t>Tom Leo</w:t>
            </w:r>
          </w:p>
          <w:p w14:paraId="7B5A485B" w14:textId="77777777" w:rsidR="00EC46F5" w:rsidRPr="00BF756D" w:rsidRDefault="00EC46F5" w:rsidP="002659F4">
            <w:pPr>
              <w:spacing w:after="0"/>
              <w:jc w:val="left"/>
              <w:rPr>
                <w:rFonts w:eastAsiaTheme="minorHAnsi"/>
                <w:color w:val="000000"/>
              </w:rPr>
            </w:pPr>
            <w:r w:rsidRPr="00BF756D">
              <w:rPr>
                <w:rFonts w:eastAsiaTheme="minorHAnsi"/>
                <w:color w:val="000000"/>
              </w:rPr>
              <w:t>Masako Fujita</w:t>
            </w:r>
          </w:p>
          <w:p w14:paraId="5196CC02" w14:textId="77777777" w:rsidR="00EC46F5" w:rsidRPr="00BF756D" w:rsidRDefault="00EC46F5" w:rsidP="002659F4">
            <w:pPr>
              <w:spacing w:after="0"/>
              <w:jc w:val="left"/>
              <w:rPr>
                <w:rFonts w:eastAsiaTheme="minorHAnsi"/>
                <w:color w:val="000000"/>
              </w:rPr>
            </w:pPr>
            <w:r w:rsidRPr="00BF756D">
              <w:rPr>
                <w:rFonts w:eastAsiaTheme="minorHAnsi"/>
                <w:color w:val="000000"/>
              </w:rPr>
              <w:t>John Kuczma</w:t>
            </w:r>
          </w:p>
          <w:p w14:paraId="211D59CC" w14:textId="77777777" w:rsidR="00EC46F5" w:rsidRPr="00BF756D" w:rsidRDefault="00EC46F5" w:rsidP="002659F4">
            <w:pPr>
              <w:spacing w:after="0"/>
              <w:jc w:val="left"/>
              <w:rPr>
                <w:rFonts w:eastAsiaTheme="minorHAnsi"/>
                <w:color w:val="000000"/>
              </w:rPr>
            </w:pPr>
            <w:r w:rsidRPr="00BF756D">
              <w:rPr>
                <w:rFonts w:eastAsiaTheme="minorHAnsi"/>
                <w:color w:val="000000"/>
              </w:rPr>
              <w:t>Girish Ahuja</w:t>
            </w:r>
          </w:p>
          <w:p w14:paraId="7E0A9E41" w14:textId="77777777" w:rsidR="00EC46F5" w:rsidRPr="00BF756D" w:rsidRDefault="00EC46F5" w:rsidP="002659F4">
            <w:pPr>
              <w:spacing w:after="0"/>
              <w:jc w:val="left"/>
              <w:rPr>
                <w:rFonts w:eastAsiaTheme="minorHAnsi"/>
                <w:color w:val="000000"/>
              </w:rPr>
            </w:pPr>
            <w:r w:rsidRPr="00BF756D">
              <w:rPr>
                <w:rFonts w:eastAsiaTheme="minorHAnsi"/>
                <w:color w:val="000000"/>
              </w:rPr>
              <w:t>Wes Collins</w:t>
            </w:r>
          </w:p>
        </w:tc>
        <w:tc>
          <w:tcPr>
            <w:tcW w:w="7290" w:type="dxa"/>
            <w:tcBorders>
              <w:top w:val="single" w:sz="6" w:space="0" w:color="auto"/>
              <w:left w:val="single" w:sz="6" w:space="0" w:color="auto"/>
              <w:bottom w:val="single" w:sz="6" w:space="0" w:color="auto"/>
              <w:right w:val="single" w:sz="6" w:space="0" w:color="auto"/>
            </w:tcBorders>
          </w:tcPr>
          <w:p w14:paraId="786617D3" w14:textId="77777777" w:rsidR="00EC46F5" w:rsidRPr="00BF756D" w:rsidRDefault="00EC46F5" w:rsidP="002659F4">
            <w:pPr>
              <w:spacing w:after="0"/>
              <w:jc w:val="left"/>
              <w:rPr>
                <w:rFonts w:eastAsiaTheme="minorHAnsi"/>
                <w:color w:val="000000"/>
              </w:rPr>
            </w:pPr>
            <w:r w:rsidRPr="00BF756D">
              <w:rPr>
                <w:rFonts w:eastAsiaTheme="minorHAnsi"/>
                <w:color w:val="000000"/>
              </w:rPr>
              <w:t>Computer Operations: 201 577-3333</w:t>
            </w:r>
          </w:p>
          <w:p w14:paraId="7FACEF5C" w14:textId="77777777" w:rsidR="00EC46F5" w:rsidRPr="00BF756D" w:rsidRDefault="00EC46F5" w:rsidP="002659F4">
            <w:pPr>
              <w:spacing w:after="0"/>
              <w:jc w:val="left"/>
              <w:rPr>
                <w:rFonts w:eastAsiaTheme="minorHAnsi"/>
                <w:color w:val="000000"/>
              </w:rPr>
            </w:pPr>
            <w:r w:rsidRPr="00BF756D">
              <w:rPr>
                <w:rFonts w:eastAsiaTheme="minorHAnsi"/>
                <w:color w:val="000000"/>
              </w:rPr>
              <w:t>7am to 7pm: 212 224-4357</w:t>
            </w:r>
          </w:p>
          <w:p w14:paraId="2867AA6A" w14:textId="77777777" w:rsidR="00EC46F5" w:rsidRPr="00BF756D" w:rsidRDefault="00EC46F5" w:rsidP="002659F4">
            <w:pPr>
              <w:spacing w:after="0"/>
              <w:jc w:val="left"/>
              <w:rPr>
                <w:rFonts w:eastAsiaTheme="minorHAnsi"/>
                <w:color w:val="000000"/>
              </w:rPr>
            </w:pPr>
          </w:p>
          <w:p w14:paraId="2C016014" w14:textId="77777777" w:rsidR="00EC46F5" w:rsidRPr="00BF756D" w:rsidRDefault="00EC46F5" w:rsidP="002659F4">
            <w:pPr>
              <w:spacing w:after="0"/>
              <w:jc w:val="left"/>
              <w:rPr>
                <w:rFonts w:eastAsiaTheme="minorHAnsi"/>
                <w:color w:val="000000"/>
              </w:rPr>
            </w:pPr>
            <w:r w:rsidRPr="00BF756D">
              <w:rPr>
                <w:rFonts w:eastAsiaTheme="minorHAnsi"/>
                <w:color w:val="000000"/>
              </w:rPr>
              <w:t>Head of Data Center - Direct: 201 577-3301, Cell: 646 208-3242</w:t>
            </w:r>
          </w:p>
          <w:p w14:paraId="4BCFA240" w14:textId="77777777" w:rsidR="00EC46F5" w:rsidRPr="00BF756D" w:rsidRDefault="00EC46F5" w:rsidP="002659F4">
            <w:pPr>
              <w:spacing w:after="0"/>
              <w:jc w:val="left"/>
              <w:rPr>
                <w:rFonts w:eastAsiaTheme="minorHAnsi"/>
                <w:color w:val="000000"/>
              </w:rPr>
            </w:pPr>
            <w:r w:rsidRPr="00BF756D">
              <w:rPr>
                <w:rFonts w:eastAsiaTheme="minorHAnsi"/>
                <w:color w:val="000000"/>
              </w:rPr>
              <w:t>Assistant - Direct: 201 577-3331, Cell: 646 879-0666</w:t>
            </w:r>
          </w:p>
          <w:p w14:paraId="779059EC" w14:textId="77777777" w:rsidR="00EC46F5" w:rsidRPr="00BF756D" w:rsidRDefault="00EC46F5" w:rsidP="002659F4">
            <w:pPr>
              <w:spacing w:after="0"/>
              <w:jc w:val="left"/>
              <w:rPr>
                <w:rFonts w:eastAsiaTheme="minorHAnsi"/>
                <w:color w:val="000000"/>
              </w:rPr>
            </w:pPr>
            <w:r w:rsidRPr="00BF756D">
              <w:rPr>
                <w:rFonts w:eastAsiaTheme="minorHAnsi"/>
                <w:color w:val="000000"/>
              </w:rPr>
              <w:t>Head of Computer Operations - Direct: 201 577-3330 Cell: 646 879-4718</w:t>
            </w:r>
          </w:p>
          <w:p w14:paraId="77D6A96B" w14:textId="77777777" w:rsidR="00EC46F5" w:rsidRPr="00BF756D" w:rsidRDefault="00EC46F5" w:rsidP="002659F4">
            <w:pPr>
              <w:spacing w:after="0"/>
              <w:jc w:val="left"/>
              <w:rPr>
                <w:rFonts w:eastAsiaTheme="minorHAnsi"/>
                <w:color w:val="000000"/>
              </w:rPr>
            </w:pPr>
            <w:r w:rsidRPr="00BF756D">
              <w:rPr>
                <w:rFonts w:eastAsiaTheme="minorHAnsi"/>
                <w:color w:val="000000"/>
              </w:rPr>
              <w:t>Global Systems Manager - Direct: 201 577-3311 Cell: 646 879-4712</w:t>
            </w:r>
          </w:p>
          <w:p w14:paraId="012E634A" w14:textId="77777777" w:rsidR="00EC46F5" w:rsidRPr="00BF756D" w:rsidRDefault="00EC46F5" w:rsidP="002659F4">
            <w:pPr>
              <w:spacing w:after="0"/>
              <w:jc w:val="left"/>
              <w:rPr>
                <w:rFonts w:eastAsiaTheme="minorHAnsi"/>
                <w:color w:val="000000"/>
              </w:rPr>
            </w:pPr>
            <w:r w:rsidRPr="00BF756D">
              <w:rPr>
                <w:rFonts w:eastAsiaTheme="minorHAnsi"/>
                <w:color w:val="000000"/>
              </w:rPr>
              <w:t>Business Recovery Coordinator - Direct 201 577-3305 Cell: 646 879-4715</w:t>
            </w:r>
          </w:p>
        </w:tc>
      </w:tr>
    </w:tbl>
    <w:p w14:paraId="0221506A" w14:textId="62520136"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bookmarkStart w:id="1428" w:name="_Toc322520010"/>
      <w:r w:rsidRPr="00BF756D">
        <w:rPr>
          <w:rFonts w:eastAsia="Times New Roman"/>
          <w:b/>
          <w:bCs/>
          <w:sz w:val="26"/>
          <w:szCs w:val="26"/>
          <w:lang w:eastAsia="ja-JP"/>
        </w:rPr>
        <w:t>Cervalis (</w:t>
      </w:r>
      <w:r w:rsidR="00010365" w:rsidRPr="00010365">
        <w:rPr>
          <w:rFonts w:eastAsia="Times New Roman"/>
          <w:b/>
          <w:bCs/>
          <w:sz w:val="26"/>
          <w:szCs w:val="26"/>
          <w:lang w:eastAsia="ja-JP"/>
        </w:rPr>
        <w:t>Wappingers</w:t>
      </w:r>
      <w:r w:rsidR="00010365">
        <w:rPr>
          <w:rFonts w:eastAsia="Times New Roman"/>
          <w:b/>
          <w:bCs/>
          <w:sz w:val="26"/>
          <w:szCs w:val="26"/>
          <w:lang w:eastAsia="ja-JP"/>
        </w:rPr>
        <w:t xml:space="preserve"> Falls Backup Site</w:t>
      </w:r>
      <w:r w:rsidRPr="00BF756D">
        <w:rPr>
          <w:rFonts w:eastAsia="Times New Roman"/>
          <w:b/>
          <w:bCs/>
          <w:sz w:val="26"/>
          <w:szCs w:val="26"/>
          <w:lang w:eastAsia="ja-JP"/>
        </w:rPr>
        <w:t>)</w:t>
      </w:r>
      <w:bookmarkEnd w:id="1428"/>
    </w:p>
    <w:tbl>
      <w:tblPr>
        <w:tblW w:w="10170" w:type="dxa"/>
        <w:tblInd w:w="108" w:type="dxa"/>
        <w:tblLayout w:type="fixed"/>
        <w:tblCellMar>
          <w:top w:w="108" w:type="dxa"/>
          <w:bottom w:w="108" w:type="dxa"/>
        </w:tblCellMar>
        <w:tblLook w:val="00A0" w:firstRow="1" w:lastRow="0" w:firstColumn="1" w:lastColumn="0" w:noHBand="0" w:noVBand="0"/>
      </w:tblPr>
      <w:tblGrid>
        <w:gridCol w:w="2880"/>
        <w:gridCol w:w="7290"/>
      </w:tblGrid>
      <w:tr w:rsidR="00C02E87" w:rsidRPr="00BF756D" w14:paraId="62BF1C49" w14:textId="77777777" w:rsidTr="00DB1C2A">
        <w:tc>
          <w:tcPr>
            <w:tcW w:w="2880" w:type="dxa"/>
            <w:tcBorders>
              <w:top w:val="single" w:sz="6" w:space="0" w:color="auto"/>
              <w:left w:val="single" w:sz="6" w:space="0" w:color="auto"/>
              <w:bottom w:val="single" w:sz="6" w:space="0" w:color="auto"/>
              <w:right w:val="single" w:sz="6" w:space="0" w:color="auto"/>
            </w:tcBorders>
          </w:tcPr>
          <w:p w14:paraId="23F3A85D"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558ECF9A"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2F92D2B1" w14:textId="77777777" w:rsidTr="00DB1C2A">
        <w:tc>
          <w:tcPr>
            <w:tcW w:w="2880" w:type="dxa"/>
            <w:tcBorders>
              <w:top w:val="single" w:sz="6" w:space="0" w:color="auto"/>
              <w:left w:val="single" w:sz="6" w:space="0" w:color="auto"/>
              <w:bottom w:val="single" w:sz="6" w:space="0" w:color="auto"/>
              <w:right w:val="single" w:sz="6" w:space="0" w:color="auto"/>
            </w:tcBorders>
          </w:tcPr>
          <w:p w14:paraId="58AD1873" w14:textId="77777777" w:rsidR="00EC46F5" w:rsidRPr="00BF756D" w:rsidRDefault="00EC46F5" w:rsidP="002659F4">
            <w:pPr>
              <w:spacing w:after="0"/>
              <w:jc w:val="left"/>
              <w:rPr>
                <w:rFonts w:eastAsiaTheme="minorHAnsi"/>
                <w:color w:val="000000"/>
              </w:rPr>
            </w:pPr>
            <w:r w:rsidRPr="00BF756D">
              <w:rPr>
                <w:rFonts w:eastAsiaTheme="minorHAnsi"/>
                <w:color w:val="000000"/>
              </w:rPr>
              <w:t>Main Tel:</w:t>
            </w:r>
          </w:p>
          <w:p w14:paraId="038FDE41" w14:textId="77777777" w:rsidR="00EC46F5" w:rsidRPr="00BF756D" w:rsidRDefault="00EC46F5" w:rsidP="002659F4">
            <w:pPr>
              <w:spacing w:after="0"/>
              <w:jc w:val="left"/>
              <w:rPr>
                <w:rFonts w:eastAsiaTheme="minorHAnsi"/>
                <w:color w:val="000000"/>
              </w:rPr>
            </w:pPr>
          </w:p>
          <w:p w14:paraId="414E1B5C" w14:textId="77777777" w:rsidR="00EC46F5" w:rsidRPr="00BF756D" w:rsidRDefault="00EC46F5" w:rsidP="002659F4">
            <w:pPr>
              <w:keepNext/>
              <w:keepLines/>
              <w:spacing w:after="0"/>
              <w:jc w:val="left"/>
              <w:rPr>
                <w:rFonts w:eastAsiaTheme="minorHAnsi"/>
                <w:color w:val="000000"/>
              </w:rPr>
            </w:pPr>
          </w:p>
        </w:tc>
        <w:tc>
          <w:tcPr>
            <w:tcW w:w="7290" w:type="dxa"/>
            <w:tcBorders>
              <w:top w:val="single" w:sz="6" w:space="0" w:color="auto"/>
              <w:left w:val="single" w:sz="6" w:space="0" w:color="auto"/>
              <w:bottom w:val="single" w:sz="6" w:space="0" w:color="auto"/>
              <w:right w:val="single" w:sz="6" w:space="0" w:color="auto"/>
            </w:tcBorders>
          </w:tcPr>
          <w:p w14:paraId="6C7C77A7" w14:textId="77777777" w:rsidR="00EC46F5" w:rsidRPr="00BF756D" w:rsidRDefault="00EC46F5" w:rsidP="002659F4">
            <w:pPr>
              <w:spacing w:after="0"/>
              <w:jc w:val="left"/>
              <w:rPr>
                <w:rFonts w:eastAsiaTheme="minorHAnsi"/>
                <w:b/>
                <w:bCs/>
                <w:color w:val="000000"/>
              </w:rPr>
            </w:pPr>
            <w:r w:rsidRPr="00BF756D">
              <w:rPr>
                <w:rFonts w:eastAsiaTheme="minorHAnsi"/>
                <w:color w:val="000000"/>
              </w:rPr>
              <w:t xml:space="preserve">Customer Assistance Center:  212-877-1622 </w:t>
            </w:r>
            <w:r w:rsidRPr="00BF756D">
              <w:rPr>
                <w:rFonts w:eastAsiaTheme="minorHAnsi"/>
                <w:b/>
                <w:bCs/>
                <w:color w:val="000000"/>
              </w:rPr>
              <w:t>BEST TO USE THIS NUMBER FIRST</w:t>
            </w:r>
          </w:p>
          <w:p w14:paraId="6C951D52" w14:textId="3AFA59A2" w:rsidR="00EC46F5" w:rsidRPr="00BF756D" w:rsidRDefault="00EC46F5" w:rsidP="002659F4">
            <w:pPr>
              <w:spacing w:after="0"/>
              <w:jc w:val="left"/>
              <w:rPr>
                <w:rFonts w:eastAsiaTheme="minorHAnsi"/>
                <w:color w:val="000000"/>
              </w:rPr>
            </w:pPr>
            <w:r w:rsidRPr="00BF756D">
              <w:rPr>
                <w:rFonts w:eastAsiaTheme="minorHAnsi"/>
                <w:color w:val="000000"/>
              </w:rPr>
              <w:t>General Number:  866-602-2020</w:t>
            </w:r>
          </w:p>
        </w:tc>
      </w:tr>
    </w:tbl>
    <w:p w14:paraId="303D4DAA" w14:textId="2CBB466B" w:rsidR="001C465F" w:rsidRPr="00BF756D" w:rsidRDefault="001C465F" w:rsidP="001C465F">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bookmarkStart w:id="1429" w:name="_Toc322520011"/>
      <w:r>
        <w:rPr>
          <w:rFonts w:eastAsia="Times New Roman"/>
          <w:b/>
          <w:bCs/>
          <w:sz w:val="26"/>
          <w:szCs w:val="26"/>
          <w:lang w:eastAsia="ja-JP"/>
        </w:rPr>
        <w:t>Tierpoint</w:t>
      </w:r>
      <w:r w:rsidRPr="00BF756D">
        <w:rPr>
          <w:rFonts w:eastAsia="Times New Roman"/>
          <w:b/>
          <w:bCs/>
          <w:sz w:val="26"/>
          <w:szCs w:val="26"/>
          <w:lang w:eastAsia="ja-JP"/>
        </w:rPr>
        <w:t xml:space="preserve"> (</w:t>
      </w:r>
      <w:r>
        <w:rPr>
          <w:rFonts w:eastAsia="Times New Roman"/>
          <w:b/>
          <w:bCs/>
          <w:sz w:val="26"/>
          <w:szCs w:val="26"/>
          <w:lang w:eastAsia="ja-JP"/>
        </w:rPr>
        <w:t>Hawthorne Backup Site</w:t>
      </w:r>
      <w:r w:rsidRPr="00BF756D">
        <w:rPr>
          <w:rFonts w:eastAsia="Times New Roman"/>
          <w:b/>
          <w:bCs/>
          <w:sz w:val="26"/>
          <w:szCs w:val="26"/>
          <w:lang w:eastAsia="ja-JP"/>
        </w:rPr>
        <w:t>)</w:t>
      </w:r>
    </w:p>
    <w:tbl>
      <w:tblPr>
        <w:tblW w:w="10170" w:type="dxa"/>
        <w:tblInd w:w="108" w:type="dxa"/>
        <w:tblLayout w:type="fixed"/>
        <w:tblCellMar>
          <w:top w:w="108" w:type="dxa"/>
          <w:bottom w:w="108" w:type="dxa"/>
        </w:tblCellMar>
        <w:tblLook w:val="00A0" w:firstRow="1" w:lastRow="0" w:firstColumn="1" w:lastColumn="0" w:noHBand="0" w:noVBand="0"/>
      </w:tblPr>
      <w:tblGrid>
        <w:gridCol w:w="2880"/>
        <w:gridCol w:w="7290"/>
      </w:tblGrid>
      <w:tr w:rsidR="001C465F" w:rsidRPr="00BF756D" w14:paraId="67FEE4D8" w14:textId="77777777" w:rsidTr="00AF6A7D">
        <w:tc>
          <w:tcPr>
            <w:tcW w:w="2880" w:type="dxa"/>
            <w:tcBorders>
              <w:top w:val="single" w:sz="6" w:space="0" w:color="auto"/>
              <w:left w:val="single" w:sz="6" w:space="0" w:color="auto"/>
              <w:bottom w:val="single" w:sz="6" w:space="0" w:color="auto"/>
              <w:right w:val="single" w:sz="6" w:space="0" w:color="auto"/>
            </w:tcBorders>
          </w:tcPr>
          <w:p w14:paraId="3AD94AA6" w14:textId="77777777" w:rsidR="001C465F" w:rsidRPr="00BF756D" w:rsidRDefault="001C465F" w:rsidP="00BB3B50">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3D119E9E" w14:textId="77777777" w:rsidR="001C465F" w:rsidRPr="00BF756D" w:rsidRDefault="001C465F" w:rsidP="00BB3B50">
            <w:pPr>
              <w:spacing w:after="0"/>
              <w:jc w:val="center"/>
              <w:rPr>
                <w:rFonts w:eastAsiaTheme="minorHAnsi"/>
                <w:b/>
                <w:bCs/>
                <w:color w:val="000000"/>
              </w:rPr>
            </w:pPr>
            <w:r w:rsidRPr="00BF756D">
              <w:rPr>
                <w:rFonts w:eastAsiaTheme="minorHAnsi"/>
                <w:b/>
                <w:bCs/>
                <w:color w:val="000000"/>
              </w:rPr>
              <w:t>Contact Information</w:t>
            </w:r>
          </w:p>
        </w:tc>
      </w:tr>
      <w:tr w:rsidR="001C465F" w:rsidRPr="00BF756D" w14:paraId="781991C5" w14:textId="77777777" w:rsidTr="00AF6A7D">
        <w:tc>
          <w:tcPr>
            <w:tcW w:w="2880" w:type="dxa"/>
            <w:tcBorders>
              <w:top w:val="single" w:sz="6" w:space="0" w:color="auto"/>
              <w:left w:val="single" w:sz="6" w:space="0" w:color="auto"/>
              <w:bottom w:val="single" w:sz="6" w:space="0" w:color="auto"/>
              <w:right w:val="single" w:sz="6" w:space="0" w:color="auto"/>
            </w:tcBorders>
          </w:tcPr>
          <w:p w14:paraId="389E1D51" w14:textId="77777777" w:rsidR="001C465F" w:rsidRPr="00BF756D" w:rsidRDefault="001C465F" w:rsidP="00BB3B50">
            <w:pPr>
              <w:spacing w:after="0"/>
              <w:jc w:val="left"/>
              <w:rPr>
                <w:rFonts w:eastAsiaTheme="minorHAnsi"/>
                <w:color w:val="000000"/>
              </w:rPr>
            </w:pPr>
            <w:r w:rsidRPr="00BF756D">
              <w:rPr>
                <w:rFonts w:eastAsiaTheme="minorHAnsi"/>
                <w:color w:val="000000"/>
              </w:rPr>
              <w:t>Main Tel:</w:t>
            </w:r>
          </w:p>
          <w:p w14:paraId="24D78704" w14:textId="77777777" w:rsidR="001C465F" w:rsidRPr="00BF756D" w:rsidRDefault="001C465F" w:rsidP="00BB3B50">
            <w:pPr>
              <w:spacing w:after="0"/>
              <w:jc w:val="left"/>
              <w:rPr>
                <w:rFonts w:eastAsiaTheme="minorHAnsi"/>
                <w:color w:val="000000"/>
              </w:rPr>
            </w:pPr>
          </w:p>
          <w:p w14:paraId="7B636F14" w14:textId="77777777" w:rsidR="001C465F" w:rsidRPr="00BF756D" w:rsidRDefault="001C465F" w:rsidP="00BB3B50">
            <w:pPr>
              <w:keepNext/>
              <w:keepLines/>
              <w:spacing w:after="0"/>
              <w:jc w:val="left"/>
              <w:rPr>
                <w:rFonts w:eastAsiaTheme="minorHAnsi"/>
                <w:color w:val="000000"/>
              </w:rPr>
            </w:pPr>
          </w:p>
        </w:tc>
        <w:tc>
          <w:tcPr>
            <w:tcW w:w="7290" w:type="dxa"/>
            <w:tcBorders>
              <w:top w:val="single" w:sz="6" w:space="0" w:color="auto"/>
              <w:left w:val="single" w:sz="6" w:space="0" w:color="auto"/>
              <w:bottom w:val="single" w:sz="6" w:space="0" w:color="auto"/>
              <w:right w:val="single" w:sz="6" w:space="0" w:color="auto"/>
            </w:tcBorders>
          </w:tcPr>
          <w:p w14:paraId="30A94F2C" w14:textId="5FA2F89F" w:rsidR="001C465F" w:rsidRPr="00DB1C2A" w:rsidRDefault="001C465F" w:rsidP="00BB3B50">
            <w:pPr>
              <w:spacing w:after="0"/>
              <w:jc w:val="left"/>
              <w:rPr>
                <w:rFonts w:eastAsiaTheme="minorHAnsi"/>
                <w:b/>
                <w:bCs/>
                <w:color w:val="000000"/>
              </w:rPr>
            </w:pPr>
            <w:r w:rsidRPr="00DB1C2A">
              <w:rPr>
                <w:rFonts w:eastAsiaTheme="minorHAnsi"/>
                <w:color w:val="000000"/>
              </w:rPr>
              <w:t xml:space="preserve">Customer Assistance Center:  212-877-1622 </w:t>
            </w:r>
            <w:r w:rsidR="00833223" w:rsidRPr="00DB1C2A">
              <w:rPr>
                <w:rFonts w:eastAsiaTheme="minorHAnsi"/>
                <w:color w:val="000000"/>
              </w:rPr>
              <w:t>(</w:t>
            </w:r>
            <w:r w:rsidRPr="00DB1C2A">
              <w:rPr>
                <w:rFonts w:eastAsiaTheme="minorHAnsi"/>
                <w:b/>
                <w:bCs/>
                <w:color w:val="000000"/>
              </w:rPr>
              <w:t>BEST TO USE THIS NUMBER FIRST</w:t>
            </w:r>
            <w:r w:rsidR="00833223" w:rsidRPr="00DB1C2A">
              <w:rPr>
                <w:rFonts w:eastAsiaTheme="minorHAnsi"/>
                <w:b/>
                <w:bCs/>
                <w:color w:val="000000"/>
              </w:rPr>
              <w:t>)</w:t>
            </w:r>
          </w:p>
          <w:p w14:paraId="6A4F1D07" w14:textId="77777777" w:rsidR="001C465F" w:rsidRPr="00BF756D" w:rsidRDefault="001C465F" w:rsidP="00BB3B50">
            <w:pPr>
              <w:spacing w:after="0"/>
              <w:jc w:val="left"/>
              <w:rPr>
                <w:rFonts w:eastAsiaTheme="minorHAnsi"/>
                <w:color w:val="000000"/>
              </w:rPr>
            </w:pPr>
            <w:r w:rsidRPr="00DB1C2A">
              <w:rPr>
                <w:rFonts w:eastAsiaTheme="minorHAnsi"/>
                <w:color w:val="000000"/>
              </w:rPr>
              <w:t>General Number:  866-602-2020</w:t>
            </w:r>
          </w:p>
        </w:tc>
      </w:tr>
    </w:tbl>
    <w:p w14:paraId="6608C6C2" w14:textId="6C62A0E0" w:rsidR="00AF6A7D" w:rsidRPr="00BF756D" w:rsidRDefault="00AF6A7D" w:rsidP="00AF6A7D">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r>
        <w:rPr>
          <w:rFonts w:eastAsia="Times New Roman"/>
          <w:b/>
          <w:bCs/>
          <w:sz w:val="26"/>
          <w:szCs w:val="26"/>
          <w:lang w:eastAsia="ja-JP"/>
        </w:rPr>
        <w:t>Tierpoint</w:t>
      </w:r>
      <w:r w:rsidRPr="00BF756D">
        <w:rPr>
          <w:rFonts w:eastAsia="Times New Roman"/>
          <w:b/>
          <w:bCs/>
          <w:sz w:val="26"/>
          <w:szCs w:val="26"/>
          <w:lang w:eastAsia="ja-JP"/>
        </w:rPr>
        <w:t xml:space="preserve"> (</w:t>
      </w:r>
      <w:r>
        <w:rPr>
          <w:rFonts w:eastAsia="Times New Roman"/>
          <w:b/>
          <w:bCs/>
          <w:sz w:val="26"/>
          <w:szCs w:val="26"/>
          <w:lang w:eastAsia="ja-JP"/>
        </w:rPr>
        <w:t>Princeton Backup Site</w:t>
      </w:r>
      <w:r w:rsidRPr="00BF756D">
        <w:rPr>
          <w:rFonts w:eastAsia="Times New Roman"/>
          <w:b/>
          <w:bCs/>
          <w:sz w:val="26"/>
          <w:szCs w:val="26"/>
          <w:lang w:eastAsia="ja-JP"/>
        </w:rPr>
        <w:t>)</w:t>
      </w:r>
    </w:p>
    <w:tbl>
      <w:tblPr>
        <w:tblW w:w="10170" w:type="dxa"/>
        <w:tblInd w:w="108" w:type="dxa"/>
        <w:tblLayout w:type="fixed"/>
        <w:tblCellMar>
          <w:top w:w="108" w:type="dxa"/>
          <w:bottom w:w="108" w:type="dxa"/>
        </w:tblCellMar>
        <w:tblLook w:val="00A0" w:firstRow="1" w:lastRow="0" w:firstColumn="1" w:lastColumn="0" w:noHBand="0" w:noVBand="0"/>
      </w:tblPr>
      <w:tblGrid>
        <w:gridCol w:w="2880"/>
        <w:gridCol w:w="7290"/>
      </w:tblGrid>
      <w:tr w:rsidR="00AF6A7D" w:rsidRPr="00BF756D" w14:paraId="563C5F99" w14:textId="77777777" w:rsidTr="00AB5D0A">
        <w:tc>
          <w:tcPr>
            <w:tcW w:w="2880" w:type="dxa"/>
            <w:tcBorders>
              <w:top w:val="single" w:sz="6" w:space="0" w:color="auto"/>
              <w:left w:val="single" w:sz="6" w:space="0" w:color="auto"/>
              <w:bottom w:val="single" w:sz="6" w:space="0" w:color="auto"/>
              <w:right w:val="single" w:sz="6" w:space="0" w:color="auto"/>
            </w:tcBorders>
          </w:tcPr>
          <w:p w14:paraId="26AC12D0" w14:textId="77777777" w:rsidR="00AF6A7D" w:rsidRPr="00BF756D" w:rsidRDefault="00AF6A7D" w:rsidP="00AB5D0A">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325A88BC" w14:textId="77777777" w:rsidR="00AF6A7D" w:rsidRPr="00BF756D" w:rsidRDefault="00AF6A7D" w:rsidP="00AB5D0A">
            <w:pPr>
              <w:spacing w:after="0"/>
              <w:jc w:val="center"/>
              <w:rPr>
                <w:rFonts w:eastAsiaTheme="minorHAnsi"/>
                <w:b/>
                <w:bCs/>
                <w:color w:val="000000"/>
              </w:rPr>
            </w:pPr>
            <w:r w:rsidRPr="00BF756D">
              <w:rPr>
                <w:rFonts w:eastAsiaTheme="minorHAnsi"/>
                <w:b/>
                <w:bCs/>
                <w:color w:val="000000"/>
              </w:rPr>
              <w:t>Contact Information</w:t>
            </w:r>
          </w:p>
        </w:tc>
      </w:tr>
      <w:tr w:rsidR="00AF6A7D" w:rsidRPr="00BF756D" w14:paraId="64386FA1" w14:textId="77777777" w:rsidTr="00AB5D0A">
        <w:tc>
          <w:tcPr>
            <w:tcW w:w="2880" w:type="dxa"/>
            <w:tcBorders>
              <w:top w:val="single" w:sz="6" w:space="0" w:color="auto"/>
              <w:left w:val="single" w:sz="6" w:space="0" w:color="auto"/>
              <w:bottom w:val="single" w:sz="6" w:space="0" w:color="auto"/>
              <w:right w:val="single" w:sz="6" w:space="0" w:color="auto"/>
            </w:tcBorders>
          </w:tcPr>
          <w:p w14:paraId="652C5F79" w14:textId="77777777" w:rsidR="00AF6A7D" w:rsidRPr="00BF756D" w:rsidRDefault="00AF6A7D" w:rsidP="00AB5D0A">
            <w:pPr>
              <w:spacing w:after="0"/>
              <w:jc w:val="left"/>
              <w:rPr>
                <w:rFonts w:eastAsiaTheme="minorHAnsi"/>
                <w:color w:val="000000"/>
              </w:rPr>
            </w:pPr>
            <w:r w:rsidRPr="00BF756D">
              <w:rPr>
                <w:rFonts w:eastAsiaTheme="minorHAnsi"/>
                <w:color w:val="000000"/>
              </w:rPr>
              <w:t>Main Tel:</w:t>
            </w:r>
          </w:p>
          <w:p w14:paraId="72579E90" w14:textId="77777777" w:rsidR="00AF6A7D" w:rsidRPr="00BF756D" w:rsidRDefault="00AF6A7D" w:rsidP="00AB5D0A">
            <w:pPr>
              <w:spacing w:after="0"/>
              <w:jc w:val="left"/>
              <w:rPr>
                <w:rFonts w:eastAsiaTheme="minorHAnsi"/>
                <w:color w:val="000000"/>
              </w:rPr>
            </w:pPr>
          </w:p>
          <w:p w14:paraId="266AF2F3" w14:textId="77777777" w:rsidR="00AF6A7D" w:rsidRPr="00BF756D" w:rsidRDefault="00AF6A7D" w:rsidP="00AB5D0A">
            <w:pPr>
              <w:keepNext/>
              <w:keepLines/>
              <w:spacing w:after="0"/>
              <w:jc w:val="left"/>
              <w:rPr>
                <w:rFonts w:eastAsiaTheme="minorHAnsi"/>
                <w:color w:val="000000"/>
              </w:rPr>
            </w:pPr>
          </w:p>
        </w:tc>
        <w:tc>
          <w:tcPr>
            <w:tcW w:w="7290" w:type="dxa"/>
            <w:tcBorders>
              <w:top w:val="single" w:sz="6" w:space="0" w:color="auto"/>
              <w:left w:val="single" w:sz="6" w:space="0" w:color="auto"/>
              <w:bottom w:val="single" w:sz="6" w:space="0" w:color="auto"/>
              <w:right w:val="single" w:sz="6" w:space="0" w:color="auto"/>
            </w:tcBorders>
          </w:tcPr>
          <w:p w14:paraId="37C753DA" w14:textId="77777777" w:rsidR="00AF6A7D" w:rsidRDefault="00AF6A7D" w:rsidP="00AF6A7D">
            <w:pPr>
              <w:spacing w:after="0"/>
              <w:jc w:val="left"/>
              <w:rPr>
                <w:rFonts w:eastAsiaTheme="minorHAnsi"/>
                <w:color w:val="000000"/>
              </w:rPr>
            </w:pPr>
            <w:r w:rsidRPr="00460E62">
              <w:rPr>
                <w:rFonts w:eastAsiaTheme="minorHAnsi"/>
                <w:color w:val="000000"/>
              </w:rPr>
              <w:t>Continuity Centers Customer Service :  877-499-2577 or 516-622-0200</w:t>
            </w:r>
          </w:p>
          <w:p w14:paraId="7580AB4C" w14:textId="474B88AE" w:rsidR="00AF6A7D" w:rsidRPr="00BF756D" w:rsidRDefault="00AF6A7D" w:rsidP="00AB5D0A">
            <w:pPr>
              <w:spacing w:after="0"/>
              <w:jc w:val="left"/>
              <w:rPr>
                <w:rFonts w:eastAsiaTheme="minorHAnsi"/>
                <w:color w:val="000000"/>
              </w:rPr>
            </w:pPr>
          </w:p>
        </w:tc>
      </w:tr>
    </w:tbl>
    <w:p w14:paraId="06B07C9D" w14:textId="06FC68C8" w:rsidR="00AF6A7D" w:rsidRPr="00BF756D" w:rsidRDefault="00AF6A7D" w:rsidP="00AF6A7D">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r>
        <w:rPr>
          <w:rFonts w:eastAsia="Times New Roman"/>
          <w:b/>
          <w:bCs/>
          <w:sz w:val="26"/>
          <w:szCs w:val="26"/>
          <w:lang w:eastAsia="ja-JP"/>
        </w:rPr>
        <w:lastRenderedPageBreak/>
        <w:t>Tierpoint</w:t>
      </w:r>
      <w:r w:rsidRPr="00BF756D">
        <w:rPr>
          <w:rFonts w:eastAsia="Times New Roman"/>
          <w:b/>
          <w:bCs/>
          <w:sz w:val="26"/>
          <w:szCs w:val="26"/>
          <w:lang w:eastAsia="ja-JP"/>
        </w:rPr>
        <w:t xml:space="preserve"> (</w:t>
      </w:r>
      <w:r>
        <w:rPr>
          <w:rFonts w:eastAsia="Times New Roman"/>
          <w:b/>
          <w:bCs/>
          <w:sz w:val="26"/>
          <w:szCs w:val="26"/>
          <w:lang w:eastAsia="ja-JP"/>
        </w:rPr>
        <w:t>Woodbury Backup Site</w:t>
      </w:r>
      <w:r w:rsidRPr="00BF756D">
        <w:rPr>
          <w:rFonts w:eastAsia="Times New Roman"/>
          <w:b/>
          <w:bCs/>
          <w:sz w:val="26"/>
          <w:szCs w:val="26"/>
          <w:lang w:eastAsia="ja-JP"/>
        </w:rPr>
        <w:t>)</w:t>
      </w:r>
    </w:p>
    <w:tbl>
      <w:tblPr>
        <w:tblW w:w="10170" w:type="dxa"/>
        <w:tblInd w:w="108" w:type="dxa"/>
        <w:tblLayout w:type="fixed"/>
        <w:tblCellMar>
          <w:top w:w="108" w:type="dxa"/>
          <w:bottom w:w="108" w:type="dxa"/>
        </w:tblCellMar>
        <w:tblLook w:val="00A0" w:firstRow="1" w:lastRow="0" w:firstColumn="1" w:lastColumn="0" w:noHBand="0" w:noVBand="0"/>
      </w:tblPr>
      <w:tblGrid>
        <w:gridCol w:w="2880"/>
        <w:gridCol w:w="7290"/>
      </w:tblGrid>
      <w:tr w:rsidR="00AF6A7D" w:rsidRPr="00BF756D" w14:paraId="538EA1E6" w14:textId="77777777" w:rsidTr="00AB5D0A">
        <w:tc>
          <w:tcPr>
            <w:tcW w:w="2880" w:type="dxa"/>
            <w:tcBorders>
              <w:top w:val="single" w:sz="6" w:space="0" w:color="auto"/>
              <w:left w:val="single" w:sz="6" w:space="0" w:color="auto"/>
              <w:bottom w:val="single" w:sz="6" w:space="0" w:color="auto"/>
              <w:right w:val="single" w:sz="6" w:space="0" w:color="auto"/>
            </w:tcBorders>
          </w:tcPr>
          <w:p w14:paraId="3BA94457" w14:textId="77777777" w:rsidR="00AF6A7D" w:rsidRPr="00BF756D" w:rsidRDefault="00AF6A7D" w:rsidP="00AB5D0A">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67AF8503" w14:textId="77777777" w:rsidR="00AF6A7D" w:rsidRPr="00BF756D" w:rsidRDefault="00AF6A7D" w:rsidP="00AB5D0A">
            <w:pPr>
              <w:spacing w:after="0"/>
              <w:jc w:val="center"/>
              <w:rPr>
                <w:rFonts w:eastAsiaTheme="minorHAnsi"/>
                <w:b/>
                <w:bCs/>
                <w:color w:val="000000"/>
              </w:rPr>
            </w:pPr>
            <w:r w:rsidRPr="00BF756D">
              <w:rPr>
                <w:rFonts w:eastAsiaTheme="minorHAnsi"/>
                <w:b/>
                <w:bCs/>
                <w:color w:val="000000"/>
              </w:rPr>
              <w:t>Contact Information</w:t>
            </w:r>
          </w:p>
        </w:tc>
      </w:tr>
      <w:tr w:rsidR="00AF6A7D" w:rsidRPr="00BF756D" w14:paraId="65039CAC" w14:textId="77777777" w:rsidTr="00AB5D0A">
        <w:tc>
          <w:tcPr>
            <w:tcW w:w="2880" w:type="dxa"/>
            <w:tcBorders>
              <w:top w:val="single" w:sz="6" w:space="0" w:color="auto"/>
              <w:left w:val="single" w:sz="6" w:space="0" w:color="auto"/>
              <w:bottom w:val="single" w:sz="6" w:space="0" w:color="auto"/>
              <w:right w:val="single" w:sz="6" w:space="0" w:color="auto"/>
            </w:tcBorders>
          </w:tcPr>
          <w:p w14:paraId="21E5DE48" w14:textId="77777777" w:rsidR="00AF6A7D" w:rsidRPr="00BF756D" w:rsidRDefault="00AF6A7D" w:rsidP="00AB5D0A">
            <w:pPr>
              <w:spacing w:after="0"/>
              <w:jc w:val="left"/>
              <w:rPr>
                <w:rFonts w:eastAsiaTheme="minorHAnsi"/>
                <w:color w:val="000000"/>
              </w:rPr>
            </w:pPr>
            <w:r w:rsidRPr="00BF756D">
              <w:rPr>
                <w:rFonts w:eastAsiaTheme="minorHAnsi"/>
                <w:color w:val="000000"/>
              </w:rPr>
              <w:t>Main Tel:</w:t>
            </w:r>
          </w:p>
          <w:p w14:paraId="0A8D2EF3" w14:textId="77777777" w:rsidR="00AF6A7D" w:rsidRPr="00BF756D" w:rsidRDefault="00AF6A7D" w:rsidP="00AB5D0A">
            <w:pPr>
              <w:spacing w:after="0"/>
              <w:jc w:val="left"/>
              <w:rPr>
                <w:rFonts w:eastAsiaTheme="minorHAnsi"/>
                <w:color w:val="000000"/>
              </w:rPr>
            </w:pPr>
          </w:p>
          <w:p w14:paraId="654EDBFE" w14:textId="77777777" w:rsidR="00AF6A7D" w:rsidRPr="00BF756D" w:rsidRDefault="00AF6A7D" w:rsidP="00AB5D0A">
            <w:pPr>
              <w:keepNext/>
              <w:keepLines/>
              <w:spacing w:after="0"/>
              <w:jc w:val="left"/>
              <w:rPr>
                <w:rFonts w:eastAsiaTheme="minorHAnsi"/>
                <w:color w:val="000000"/>
              </w:rPr>
            </w:pPr>
          </w:p>
        </w:tc>
        <w:tc>
          <w:tcPr>
            <w:tcW w:w="7290" w:type="dxa"/>
            <w:tcBorders>
              <w:top w:val="single" w:sz="6" w:space="0" w:color="auto"/>
              <w:left w:val="single" w:sz="6" w:space="0" w:color="auto"/>
              <w:bottom w:val="single" w:sz="6" w:space="0" w:color="auto"/>
              <w:right w:val="single" w:sz="6" w:space="0" w:color="auto"/>
            </w:tcBorders>
          </w:tcPr>
          <w:p w14:paraId="25C524DD" w14:textId="77777777" w:rsidR="00AF6A7D" w:rsidRDefault="00AF6A7D" w:rsidP="00AB5D0A">
            <w:pPr>
              <w:spacing w:after="0"/>
              <w:jc w:val="left"/>
              <w:rPr>
                <w:rFonts w:eastAsiaTheme="minorHAnsi"/>
                <w:color w:val="000000"/>
              </w:rPr>
            </w:pPr>
            <w:r w:rsidRPr="00460E62">
              <w:rPr>
                <w:rFonts w:eastAsiaTheme="minorHAnsi"/>
                <w:color w:val="000000"/>
              </w:rPr>
              <w:t>Continuity Centers Customer Service :  877-499-2577 or 516-622-0200</w:t>
            </w:r>
          </w:p>
          <w:p w14:paraId="374ECC62" w14:textId="7174E08E" w:rsidR="00AF6A7D" w:rsidRPr="00BF756D" w:rsidRDefault="00AF6A7D" w:rsidP="00AB5D0A">
            <w:pPr>
              <w:spacing w:after="0"/>
              <w:jc w:val="left"/>
              <w:rPr>
                <w:rFonts w:eastAsiaTheme="minorHAnsi"/>
                <w:color w:val="000000"/>
              </w:rPr>
            </w:pPr>
          </w:p>
        </w:tc>
      </w:tr>
    </w:tbl>
    <w:p w14:paraId="749564B9" w14:textId="77777777" w:rsidR="00AF6A7D" w:rsidRDefault="00AF6A7D"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p>
    <w:p w14:paraId="3E4CF49D"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r w:rsidRPr="00BF756D">
        <w:rPr>
          <w:rFonts w:eastAsia="Times New Roman"/>
          <w:b/>
          <w:bCs/>
          <w:sz w:val="26"/>
          <w:szCs w:val="26"/>
          <w:lang w:eastAsia="ja-JP"/>
        </w:rPr>
        <w:t>Kinko’s, Inc.</w:t>
      </w:r>
      <w:bookmarkEnd w:id="1429"/>
    </w:p>
    <w:tbl>
      <w:tblPr>
        <w:tblW w:w="0" w:type="auto"/>
        <w:tblInd w:w="108" w:type="dxa"/>
        <w:tblLayout w:type="fixed"/>
        <w:tblCellMar>
          <w:top w:w="108" w:type="dxa"/>
          <w:bottom w:w="108" w:type="dxa"/>
        </w:tblCellMar>
        <w:tblLook w:val="00A0" w:firstRow="1" w:lastRow="0" w:firstColumn="1" w:lastColumn="0" w:noHBand="0" w:noVBand="0"/>
      </w:tblPr>
      <w:tblGrid>
        <w:gridCol w:w="2880"/>
        <w:gridCol w:w="7290"/>
      </w:tblGrid>
      <w:tr w:rsidR="00C02E87" w:rsidRPr="00BF756D" w14:paraId="7EA14556" w14:textId="77777777" w:rsidTr="00DB1C2A">
        <w:tc>
          <w:tcPr>
            <w:tcW w:w="2880" w:type="dxa"/>
            <w:tcBorders>
              <w:top w:val="single" w:sz="6" w:space="0" w:color="auto"/>
              <w:left w:val="single" w:sz="6" w:space="0" w:color="auto"/>
              <w:bottom w:val="single" w:sz="6" w:space="0" w:color="auto"/>
              <w:right w:val="single" w:sz="6" w:space="0" w:color="auto"/>
            </w:tcBorders>
          </w:tcPr>
          <w:p w14:paraId="219FB4CB"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290" w:type="dxa"/>
            <w:tcBorders>
              <w:top w:val="single" w:sz="6" w:space="0" w:color="auto"/>
              <w:left w:val="single" w:sz="6" w:space="0" w:color="auto"/>
              <w:bottom w:val="single" w:sz="6" w:space="0" w:color="auto"/>
              <w:right w:val="single" w:sz="6" w:space="0" w:color="auto"/>
            </w:tcBorders>
          </w:tcPr>
          <w:p w14:paraId="06E79DE6"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7C70BE76" w14:textId="77777777" w:rsidTr="00DB1C2A">
        <w:tc>
          <w:tcPr>
            <w:tcW w:w="2880" w:type="dxa"/>
            <w:tcBorders>
              <w:top w:val="single" w:sz="6" w:space="0" w:color="auto"/>
              <w:left w:val="single" w:sz="6" w:space="0" w:color="auto"/>
              <w:bottom w:val="single" w:sz="6" w:space="0" w:color="auto"/>
              <w:right w:val="single" w:sz="6" w:space="0" w:color="auto"/>
            </w:tcBorders>
          </w:tcPr>
          <w:p w14:paraId="0BEDEAB5" w14:textId="77777777" w:rsidR="00EC46F5" w:rsidRPr="00BF756D" w:rsidRDefault="00EC46F5" w:rsidP="002659F4">
            <w:pPr>
              <w:spacing w:after="0"/>
              <w:jc w:val="left"/>
              <w:rPr>
                <w:rFonts w:eastAsiaTheme="minorHAnsi"/>
                <w:color w:val="000000"/>
              </w:rPr>
            </w:pPr>
            <w:r w:rsidRPr="00BF756D">
              <w:rPr>
                <w:rFonts w:eastAsiaTheme="minorHAnsi"/>
                <w:color w:val="000000"/>
              </w:rPr>
              <w:t>Customer Relations Hotline</w:t>
            </w:r>
          </w:p>
        </w:tc>
        <w:tc>
          <w:tcPr>
            <w:tcW w:w="7290" w:type="dxa"/>
            <w:tcBorders>
              <w:top w:val="single" w:sz="6" w:space="0" w:color="auto"/>
              <w:left w:val="single" w:sz="6" w:space="0" w:color="auto"/>
              <w:bottom w:val="single" w:sz="6" w:space="0" w:color="auto"/>
              <w:right w:val="single" w:sz="6" w:space="0" w:color="auto"/>
            </w:tcBorders>
          </w:tcPr>
          <w:p w14:paraId="4151DBF9" w14:textId="77777777" w:rsidR="00EC46F5" w:rsidRPr="00BF756D" w:rsidRDefault="00EC46F5" w:rsidP="002659F4">
            <w:pPr>
              <w:spacing w:after="0"/>
              <w:jc w:val="left"/>
              <w:rPr>
                <w:rFonts w:eastAsiaTheme="minorHAnsi"/>
                <w:color w:val="000000"/>
              </w:rPr>
            </w:pPr>
            <w:r w:rsidRPr="00BF756D">
              <w:rPr>
                <w:rFonts w:eastAsiaTheme="minorHAnsi"/>
                <w:color w:val="000000"/>
              </w:rPr>
              <w:t>(800) 2KI-NKOS</w:t>
            </w:r>
          </w:p>
        </w:tc>
      </w:tr>
    </w:tbl>
    <w:p w14:paraId="17112B6A"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bookmarkStart w:id="1430" w:name="_Toc322520013"/>
      <w:r w:rsidRPr="00BF756D">
        <w:rPr>
          <w:rFonts w:eastAsia="Times New Roman"/>
          <w:b/>
          <w:bCs/>
          <w:sz w:val="26"/>
          <w:szCs w:val="26"/>
          <w:lang w:eastAsia="ja-JP"/>
        </w:rPr>
        <w:t>Security - (277 Park Avenue)</w:t>
      </w:r>
      <w:bookmarkEnd w:id="1430"/>
    </w:p>
    <w:tbl>
      <w:tblPr>
        <w:tblW w:w="0" w:type="auto"/>
        <w:tblInd w:w="108" w:type="dxa"/>
        <w:tblLayout w:type="fixed"/>
        <w:tblCellMar>
          <w:top w:w="108" w:type="dxa"/>
          <w:bottom w:w="108" w:type="dxa"/>
        </w:tblCellMar>
        <w:tblLook w:val="00A0" w:firstRow="1" w:lastRow="0" w:firstColumn="1" w:lastColumn="0" w:noHBand="0" w:noVBand="0"/>
      </w:tblPr>
      <w:tblGrid>
        <w:gridCol w:w="2808"/>
        <w:gridCol w:w="7362"/>
      </w:tblGrid>
      <w:tr w:rsidR="00C02E87" w:rsidRPr="00BF756D" w14:paraId="0F2AE08B" w14:textId="77777777" w:rsidTr="00DB1C2A">
        <w:tc>
          <w:tcPr>
            <w:tcW w:w="2808" w:type="dxa"/>
            <w:tcBorders>
              <w:top w:val="single" w:sz="6" w:space="0" w:color="auto"/>
              <w:left w:val="single" w:sz="6" w:space="0" w:color="auto"/>
              <w:bottom w:val="single" w:sz="6" w:space="0" w:color="auto"/>
              <w:right w:val="single" w:sz="6" w:space="0" w:color="auto"/>
            </w:tcBorders>
          </w:tcPr>
          <w:p w14:paraId="143F52F1"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362" w:type="dxa"/>
            <w:tcBorders>
              <w:top w:val="single" w:sz="6" w:space="0" w:color="auto"/>
              <w:left w:val="single" w:sz="6" w:space="0" w:color="auto"/>
              <w:bottom w:val="single" w:sz="6" w:space="0" w:color="auto"/>
              <w:right w:val="single" w:sz="6" w:space="0" w:color="auto"/>
            </w:tcBorders>
          </w:tcPr>
          <w:p w14:paraId="5C5DA25E"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481222B9" w14:textId="77777777" w:rsidTr="00DB1C2A">
        <w:tc>
          <w:tcPr>
            <w:tcW w:w="2808" w:type="dxa"/>
            <w:tcBorders>
              <w:top w:val="single" w:sz="6" w:space="0" w:color="auto"/>
              <w:left w:val="single" w:sz="6" w:space="0" w:color="auto"/>
              <w:bottom w:val="single" w:sz="6" w:space="0" w:color="auto"/>
              <w:right w:val="single" w:sz="6" w:space="0" w:color="auto"/>
            </w:tcBorders>
          </w:tcPr>
          <w:p w14:paraId="7AF4F9A7" w14:textId="77777777" w:rsidR="00EC46F5" w:rsidRPr="00BF756D" w:rsidRDefault="00EC46F5" w:rsidP="002659F4">
            <w:pPr>
              <w:spacing w:after="0"/>
              <w:jc w:val="left"/>
              <w:rPr>
                <w:rFonts w:eastAsiaTheme="minorHAnsi"/>
                <w:color w:val="000000"/>
              </w:rPr>
            </w:pPr>
            <w:r w:rsidRPr="00BF756D">
              <w:rPr>
                <w:rFonts w:eastAsiaTheme="minorHAnsi"/>
                <w:color w:val="000000"/>
              </w:rPr>
              <w:t>Gary Rotenberg</w:t>
            </w:r>
          </w:p>
        </w:tc>
        <w:tc>
          <w:tcPr>
            <w:tcW w:w="7362" w:type="dxa"/>
            <w:tcBorders>
              <w:top w:val="single" w:sz="6" w:space="0" w:color="auto"/>
              <w:left w:val="single" w:sz="6" w:space="0" w:color="auto"/>
              <w:bottom w:val="single" w:sz="6" w:space="0" w:color="auto"/>
              <w:right w:val="single" w:sz="6" w:space="0" w:color="auto"/>
            </w:tcBorders>
          </w:tcPr>
          <w:p w14:paraId="231A6E9C" w14:textId="77777777" w:rsidR="00EC46F5" w:rsidRPr="00BF756D" w:rsidRDefault="00EC46F5" w:rsidP="002659F4">
            <w:pPr>
              <w:spacing w:after="0"/>
              <w:jc w:val="left"/>
              <w:rPr>
                <w:rFonts w:eastAsiaTheme="minorHAnsi"/>
                <w:color w:val="000000"/>
              </w:rPr>
            </w:pPr>
            <w:r w:rsidRPr="00BF756D">
              <w:rPr>
                <w:rFonts w:eastAsiaTheme="minorHAnsi"/>
                <w:color w:val="000000"/>
              </w:rPr>
              <w:t>(212) 224-4264 or (646) 879-1014</w:t>
            </w:r>
          </w:p>
        </w:tc>
      </w:tr>
      <w:tr w:rsidR="00C02E87" w:rsidRPr="00BF756D" w14:paraId="358DE0ED" w14:textId="77777777" w:rsidTr="00DB1C2A">
        <w:tc>
          <w:tcPr>
            <w:tcW w:w="2808" w:type="dxa"/>
            <w:tcBorders>
              <w:top w:val="single" w:sz="6" w:space="0" w:color="auto"/>
              <w:left w:val="single" w:sz="6" w:space="0" w:color="auto"/>
              <w:bottom w:val="single" w:sz="6" w:space="0" w:color="auto"/>
              <w:right w:val="single" w:sz="6" w:space="0" w:color="auto"/>
            </w:tcBorders>
          </w:tcPr>
          <w:p w14:paraId="7ACAFB0E" w14:textId="77777777" w:rsidR="00EC46F5" w:rsidRPr="00BF756D" w:rsidRDefault="00EC46F5" w:rsidP="002659F4">
            <w:pPr>
              <w:spacing w:after="0"/>
              <w:jc w:val="left"/>
              <w:rPr>
                <w:rFonts w:eastAsiaTheme="minorHAnsi"/>
                <w:color w:val="000000"/>
              </w:rPr>
            </w:pPr>
            <w:r w:rsidRPr="00BF756D">
              <w:rPr>
                <w:rFonts w:eastAsiaTheme="minorHAnsi"/>
                <w:color w:val="000000"/>
              </w:rPr>
              <w:t>Security Guard</w:t>
            </w:r>
          </w:p>
        </w:tc>
        <w:tc>
          <w:tcPr>
            <w:tcW w:w="7362" w:type="dxa"/>
            <w:tcBorders>
              <w:top w:val="single" w:sz="6" w:space="0" w:color="auto"/>
              <w:left w:val="single" w:sz="6" w:space="0" w:color="auto"/>
              <w:bottom w:val="single" w:sz="6" w:space="0" w:color="auto"/>
              <w:right w:val="single" w:sz="6" w:space="0" w:color="auto"/>
            </w:tcBorders>
          </w:tcPr>
          <w:p w14:paraId="580E3ED9" w14:textId="77777777" w:rsidR="00EC46F5" w:rsidRPr="00BF756D" w:rsidRDefault="00EC46F5" w:rsidP="002659F4">
            <w:pPr>
              <w:spacing w:after="0"/>
              <w:jc w:val="left"/>
              <w:rPr>
                <w:rFonts w:eastAsiaTheme="minorHAnsi"/>
                <w:color w:val="000000"/>
              </w:rPr>
            </w:pPr>
            <w:r w:rsidRPr="00BF756D">
              <w:rPr>
                <w:rFonts w:eastAsiaTheme="minorHAnsi"/>
                <w:color w:val="000000"/>
              </w:rPr>
              <w:t>(212) 224-4326</w:t>
            </w:r>
          </w:p>
        </w:tc>
      </w:tr>
    </w:tbl>
    <w:p w14:paraId="217568D3"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bookmarkStart w:id="1431" w:name="_Toc322520014"/>
      <w:r w:rsidRPr="00BF756D">
        <w:rPr>
          <w:rFonts w:eastAsia="Times New Roman"/>
          <w:b/>
          <w:bCs/>
          <w:sz w:val="26"/>
          <w:szCs w:val="26"/>
          <w:lang w:eastAsia="ja-JP"/>
        </w:rPr>
        <w:t>Public Relations</w:t>
      </w:r>
      <w:bookmarkEnd w:id="1431"/>
    </w:p>
    <w:tbl>
      <w:tblPr>
        <w:tblW w:w="0" w:type="auto"/>
        <w:tblInd w:w="108" w:type="dxa"/>
        <w:tblLayout w:type="fixed"/>
        <w:tblCellMar>
          <w:top w:w="108" w:type="dxa"/>
          <w:bottom w:w="108" w:type="dxa"/>
        </w:tblCellMar>
        <w:tblLook w:val="00A0" w:firstRow="1" w:lastRow="0" w:firstColumn="1" w:lastColumn="0" w:noHBand="0" w:noVBand="0"/>
      </w:tblPr>
      <w:tblGrid>
        <w:gridCol w:w="2790"/>
        <w:gridCol w:w="7380"/>
      </w:tblGrid>
      <w:tr w:rsidR="00C02E87" w:rsidRPr="00BF756D" w14:paraId="41153D5C" w14:textId="77777777" w:rsidTr="00DB1C2A">
        <w:tc>
          <w:tcPr>
            <w:tcW w:w="2790" w:type="dxa"/>
            <w:tcBorders>
              <w:top w:val="single" w:sz="6" w:space="0" w:color="auto"/>
              <w:left w:val="single" w:sz="6" w:space="0" w:color="auto"/>
              <w:bottom w:val="single" w:sz="6" w:space="0" w:color="auto"/>
              <w:right w:val="single" w:sz="6" w:space="0" w:color="auto"/>
            </w:tcBorders>
          </w:tcPr>
          <w:p w14:paraId="1A95E6EB"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380" w:type="dxa"/>
            <w:tcBorders>
              <w:top w:val="single" w:sz="6" w:space="0" w:color="auto"/>
              <w:left w:val="single" w:sz="6" w:space="0" w:color="auto"/>
              <w:bottom w:val="single" w:sz="6" w:space="0" w:color="auto"/>
              <w:right w:val="single" w:sz="6" w:space="0" w:color="auto"/>
            </w:tcBorders>
          </w:tcPr>
          <w:p w14:paraId="03C89553"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15FDF714" w14:textId="77777777" w:rsidTr="00DB1C2A">
        <w:tc>
          <w:tcPr>
            <w:tcW w:w="2790" w:type="dxa"/>
            <w:tcBorders>
              <w:top w:val="single" w:sz="6" w:space="0" w:color="auto"/>
              <w:left w:val="single" w:sz="6" w:space="0" w:color="auto"/>
              <w:bottom w:val="single" w:sz="6" w:space="0" w:color="auto"/>
              <w:right w:val="single" w:sz="6" w:space="0" w:color="auto"/>
            </w:tcBorders>
          </w:tcPr>
          <w:p w14:paraId="66DFD2B4" w14:textId="77777777" w:rsidR="00EC46F5" w:rsidRPr="00BF756D" w:rsidRDefault="00EC46F5" w:rsidP="002659F4">
            <w:pPr>
              <w:spacing w:after="0"/>
              <w:rPr>
                <w:rFonts w:eastAsiaTheme="minorHAnsi"/>
                <w:color w:val="000000"/>
              </w:rPr>
            </w:pPr>
            <w:r w:rsidRPr="00BF756D">
              <w:rPr>
                <w:rFonts w:eastAsiaTheme="minorHAnsi"/>
                <w:color w:val="000000"/>
              </w:rPr>
              <w:t>William Haney</w:t>
            </w:r>
          </w:p>
        </w:tc>
        <w:tc>
          <w:tcPr>
            <w:tcW w:w="7380" w:type="dxa"/>
            <w:tcBorders>
              <w:top w:val="single" w:sz="6" w:space="0" w:color="auto"/>
              <w:left w:val="single" w:sz="6" w:space="0" w:color="auto"/>
              <w:bottom w:val="single" w:sz="6" w:space="0" w:color="auto"/>
              <w:right w:val="single" w:sz="6" w:space="0" w:color="auto"/>
            </w:tcBorders>
          </w:tcPr>
          <w:p w14:paraId="33A32CE4" w14:textId="77777777" w:rsidR="00EC46F5" w:rsidRPr="00BF756D" w:rsidRDefault="00EC46F5" w:rsidP="002659F4">
            <w:pPr>
              <w:spacing w:after="0"/>
              <w:rPr>
                <w:rFonts w:eastAsiaTheme="minorHAnsi"/>
                <w:color w:val="000000"/>
              </w:rPr>
            </w:pPr>
            <w:r w:rsidRPr="00BF756D">
              <w:rPr>
                <w:rFonts w:eastAsiaTheme="minorHAnsi"/>
                <w:color w:val="000000"/>
              </w:rPr>
              <w:t>277 Park Ave. NY</w:t>
            </w:r>
          </w:p>
        </w:tc>
      </w:tr>
      <w:tr w:rsidR="00C02E87" w:rsidRPr="00BF756D" w14:paraId="696BF812" w14:textId="77777777" w:rsidTr="00DB1C2A">
        <w:tc>
          <w:tcPr>
            <w:tcW w:w="2790" w:type="dxa"/>
            <w:tcBorders>
              <w:top w:val="single" w:sz="6" w:space="0" w:color="auto"/>
              <w:left w:val="single" w:sz="6" w:space="0" w:color="auto"/>
              <w:bottom w:val="single" w:sz="6" w:space="0" w:color="auto"/>
              <w:right w:val="single" w:sz="6" w:space="0" w:color="auto"/>
            </w:tcBorders>
          </w:tcPr>
          <w:p w14:paraId="4AFC8259" w14:textId="77777777" w:rsidR="00EC46F5" w:rsidRPr="00BF756D" w:rsidRDefault="00EC46F5" w:rsidP="002659F4">
            <w:pPr>
              <w:spacing w:after="0"/>
              <w:rPr>
                <w:rFonts w:eastAsiaTheme="minorHAnsi"/>
                <w:color w:val="000000"/>
              </w:rPr>
            </w:pPr>
          </w:p>
        </w:tc>
        <w:tc>
          <w:tcPr>
            <w:tcW w:w="7380" w:type="dxa"/>
            <w:tcBorders>
              <w:top w:val="single" w:sz="6" w:space="0" w:color="auto"/>
              <w:left w:val="single" w:sz="6" w:space="0" w:color="auto"/>
              <w:bottom w:val="single" w:sz="6" w:space="0" w:color="auto"/>
              <w:right w:val="single" w:sz="6" w:space="0" w:color="auto"/>
            </w:tcBorders>
          </w:tcPr>
          <w:p w14:paraId="54216021"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Office: (212) 224-4417</w:t>
            </w:r>
          </w:p>
          <w:p w14:paraId="1F71BCFD" w14:textId="77777777" w:rsidR="00EC46F5" w:rsidRPr="00BF756D" w:rsidRDefault="00EC46F5" w:rsidP="002659F4">
            <w:pPr>
              <w:spacing w:after="0"/>
              <w:rPr>
                <w:rFonts w:eastAsiaTheme="minorHAnsi"/>
                <w:color w:val="000000"/>
              </w:rPr>
            </w:pPr>
            <w:r w:rsidRPr="00BF756D">
              <w:rPr>
                <w:rFonts w:eastAsiaTheme="minorHAnsi"/>
                <w:color w:val="000000"/>
              </w:rPr>
              <w:t>Home (212) 829-1980</w:t>
            </w:r>
          </w:p>
        </w:tc>
      </w:tr>
    </w:tbl>
    <w:p w14:paraId="44A2F52D"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bookmarkStart w:id="1432" w:name="_Toc322520015"/>
      <w:r w:rsidRPr="00BF756D">
        <w:rPr>
          <w:rFonts w:eastAsia="Times New Roman"/>
          <w:b/>
          <w:bCs/>
          <w:sz w:val="26"/>
          <w:szCs w:val="26"/>
          <w:lang w:eastAsia="ja-JP"/>
        </w:rPr>
        <w:t>Insurance Agent</w:t>
      </w:r>
      <w:bookmarkEnd w:id="1432"/>
    </w:p>
    <w:tbl>
      <w:tblPr>
        <w:tblW w:w="0" w:type="auto"/>
        <w:tblInd w:w="108" w:type="dxa"/>
        <w:tblLayout w:type="fixed"/>
        <w:tblCellMar>
          <w:top w:w="108" w:type="dxa"/>
          <w:bottom w:w="108" w:type="dxa"/>
        </w:tblCellMar>
        <w:tblLook w:val="00A0" w:firstRow="1" w:lastRow="0" w:firstColumn="1" w:lastColumn="0" w:noHBand="0" w:noVBand="0"/>
      </w:tblPr>
      <w:tblGrid>
        <w:gridCol w:w="2790"/>
        <w:gridCol w:w="7380"/>
      </w:tblGrid>
      <w:tr w:rsidR="00C02E87" w:rsidRPr="00BF756D" w14:paraId="089BB165" w14:textId="77777777" w:rsidTr="00DB1C2A">
        <w:tc>
          <w:tcPr>
            <w:tcW w:w="2790" w:type="dxa"/>
            <w:tcBorders>
              <w:top w:val="single" w:sz="6" w:space="0" w:color="auto"/>
              <w:left w:val="single" w:sz="6" w:space="0" w:color="auto"/>
              <w:bottom w:val="single" w:sz="6" w:space="0" w:color="auto"/>
              <w:right w:val="single" w:sz="6" w:space="0" w:color="auto"/>
            </w:tcBorders>
          </w:tcPr>
          <w:p w14:paraId="555C71B7"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380" w:type="dxa"/>
            <w:tcBorders>
              <w:top w:val="single" w:sz="6" w:space="0" w:color="auto"/>
              <w:left w:val="single" w:sz="6" w:space="0" w:color="auto"/>
              <w:bottom w:val="single" w:sz="6" w:space="0" w:color="auto"/>
              <w:right w:val="single" w:sz="6" w:space="0" w:color="auto"/>
            </w:tcBorders>
          </w:tcPr>
          <w:p w14:paraId="56835D35"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78817AFB" w14:textId="77777777" w:rsidTr="00DB1C2A">
        <w:tc>
          <w:tcPr>
            <w:tcW w:w="2790" w:type="dxa"/>
            <w:tcBorders>
              <w:top w:val="single" w:sz="6" w:space="0" w:color="auto"/>
              <w:left w:val="single" w:sz="6" w:space="0" w:color="auto"/>
              <w:bottom w:val="single" w:sz="6" w:space="0" w:color="auto"/>
              <w:right w:val="single" w:sz="6" w:space="0" w:color="auto"/>
            </w:tcBorders>
          </w:tcPr>
          <w:p w14:paraId="57F11BD3" w14:textId="77777777" w:rsidR="00EC46F5" w:rsidRPr="00BF756D" w:rsidRDefault="00EC46F5" w:rsidP="002659F4">
            <w:pPr>
              <w:spacing w:after="0"/>
              <w:rPr>
                <w:rFonts w:eastAsiaTheme="minorHAnsi"/>
                <w:color w:val="000000"/>
              </w:rPr>
            </w:pPr>
            <w:r w:rsidRPr="00BF756D">
              <w:rPr>
                <w:rFonts w:eastAsiaTheme="minorHAnsi"/>
                <w:color w:val="000000"/>
              </w:rPr>
              <w:t>J&amp;H Marsh- Broker</w:t>
            </w:r>
          </w:p>
          <w:p w14:paraId="57C546F7" w14:textId="77777777" w:rsidR="00EC46F5" w:rsidRPr="00BF756D" w:rsidRDefault="00EC46F5" w:rsidP="002659F4">
            <w:pPr>
              <w:spacing w:after="0"/>
              <w:rPr>
                <w:rFonts w:eastAsiaTheme="minorHAnsi"/>
                <w:color w:val="000000"/>
              </w:rPr>
            </w:pPr>
            <w:r w:rsidRPr="00BF756D">
              <w:rPr>
                <w:rFonts w:eastAsiaTheme="minorHAnsi"/>
                <w:color w:val="000000"/>
              </w:rPr>
              <w:t>1166 Ave of Americas</w:t>
            </w:r>
          </w:p>
          <w:p w14:paraId="46405F5A" w14:textId="77777777" w:rsidR="00EC46F5" w:rsidRPr="00BF756D" w:rsidRDefault="00EC46F5" w:rsidP="002659F4">
            <w:pPr>
              <w:spacing w:after="0"/>
              <w:rPr>
                <w:rFonts w:eastAsiaTheme="minorHAnsi"/>
                <w:color w:val="000000"/>
              </w:rPr>
            </w:pPr>
            <w:r w:rsidRPr="00BF756D">
              <w:rPr>
                <w:rFonts w:eastAsiaTheme="minorHAnsi"/>
                <w:color w:val="000000"/>
              </w:rPr>
              <w:t>New York, NY 10036</w:t>
            </w:r>
          </w:p>
        </w:tc>
        <w:tc>
          <w:tcPr>
            <w:tcW w:w="7380" w:type="dxa"/>
            <w:tcBorders>
              <w:top w:val="single" w:sz="6" w:space="0" w:color="auto"/>
              <w:left w:val="single" w:sz="6" w:space="0" w:color="auto"/>
              <w:bottom w:val="single" w:sz="6" w:space="0" w:color="auto"/>
              <w:right w:val="single" w:sz="6" w:space="0" w:color="auto"/>
            </w:tcBorders>
          </w:tcPr>
          <w:p w14:paraId="2E96CF92" w14:textId="77777777" w:rsidR="00EC46F5" w:rsidRPr="00BF756D" w:rsidRDefault="00EC46F5" w:rsidP="002659F4">
            <w:pPr>
              <w:spacing w:after="0"/>
              <w:rPr>
                <w:rFonts w:eastAsiaTheme="minorHAnsi"/>
                <w:color w:val="000000"/>
              </w:rPr>
            </w:pPr>
            <w:r w:rsidRPr="00BF756D">
              <w:rPr>
                <w:rFonts w:eastAsiaTheme="minorHAnsi"/>
                <w:color w:val="000000"/>
              </w:rPr>
              <w:t>Peter L. Joe Yen</w:t>
            </w:r>
            <w:r w:rsidRPr="00BF756D">
              <w:rPr>
                <w:rFonts w:eastAsiaTheme="minorHAnsi"/>
                <w:color w:val="000000"/>
              </w:rPr>
              <w:tab/>
              <w:t>(212) 345-6534</w:t>
            </w:r>
          </w:p>
          <w:p w14:paraId="6AA5DFA4" w14:textId="77777777" w:rsidR="00EC46F5" w:rsidRPr="00BF756D" w:rsidRDefault="00EC46F5" w:rsidP="002659F4">
            <w:pPr>
              <w:spacing w:after="0"/>
              <w:rPr>
                <w:rFonts w:eastAsiaTheme="minorHAnsi"/>
                <w:color w:val="000000"/>
              </w:rPr>
            </w:pPr>
            <w:r w:rsidRPr="00BF756D">
              <w:rPr>
                <w:rFonts w:eastAsiaTheme="minorHAnsi"/>
                <w:color w:val="000000"/>
              </w:rPr>
              <w:t>David Petrone</w:t>
            </w:r>
            <w:r w:rsidRPr="00BF756D">
              <w:rPr>
                <w:rFonts w:eastAsiaTheme="minorHAnsi"/>
                <w:color w:val="000000"/>
              </w:rPr>
              <w:tab/>
              <w:t xml:space="preserve">            (212) 345-5018 </w:t>
            </w:r>
          </w:p>
        </w:tc>
      </w:tr>
    </w:tbl>
    <w:p w14:paraId="4DC41226"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746"/>
        <w:textAlignment w:val="baseline"/>
        <w:rPr>
          <w:rFonts w:eastAsia="Times New Roman"/>
          <w:b/>
          <w:bCs/>
          <w:sz w:val="26"/>
          <w:szCs w:val="26"/>
          <w:lang w:eastAsia="ja-JP"/>
        </w:rPr>
      </w:pPr>
      <w:bookmarkStart w:id="1433" w:name="_Toc322520016"/>
      <w:r w:rsidRPr="00BF756D">
        <w:rPr>
          <w:rFonts w:eastAsia="Times New Roman"/>
          <w:b/>
          <w:bCs/>
          <w:sz w:val="26"/>
          <w:szCs w:val="26"/>
          <w:lang w:eastAsia="ja-JP"/>
        </w:rPr>
        <w:t>Head Office</w:t>
      </w:r>
      <w:bookmarkEnd w:id="1433"/>
    </w:p>
    <w:tbl>
      <w:tblPr>
        <w:tblW w:w="0" w:type="auto"/>
        <w:tblInd w:w="108" w:type="dxa"/>
        <w:tblLayout w:type="fixed"/>
        <w:tblCellMar>
          <w:top w:w="108" w:type="dxa"/>
          <w:bottom w:w="108" w:type="dxa"/>
        </w:tblCellMar>
        <w:tblLook w:val="00A0" w:firstRow="1" w:lastRow="0" w:firstColumn="1" w:lastColumn="0" w:noHBand="0" w:noVBand="0"/>
      </w:tblPr>
      <w:tblGrid>
        <w:gridCol w:w="2790"/>
        <w:gridCol w:w="7380"/>
      </w:tblGrid>
      <w:tr w:rsidR="00C02E87" w:rsidRPr="00BF756D" w14:paraId="26C7EC53" w14:textId="77777777" w:rsidTr="00DB1C2A">
        <w:tc>
          <w:tcPr>
            <w:tcW w:w="2790" w:type="dxa"/>
            <w:tcBorders>
              <w:top w:val="single" w:sz="6" w:space="0" w:color="auto"/>
              <w:left w:val="single" w:sz="6" w:space="0" w:color="auto"/>
              <w:bottom w:val="single" w:sz="6" w:space="0" w:color="auto"/>
              <w:right w:val="single" w:sz="6" w:space="0" w:color="auto"/>
            </w:tcBorders>
          </w:tcPr>
          <w:p w14:paraId="7318C612"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380" w:type="dxa"/>
            <w:tcBorders>
              <w:top w:val="single" w:sz="6" w:space="0" w:color="auto"/>
              <w:left w:val="single" w:sz="6" w:space="0" w:color="auto"/>
              <w:bottom w:val="single" w:sz="6" w:space="0" w:color="auto"/>
              <w:right w:val="single" w:sz="6" w:space="0" w:color="auto"/>
            </w:tcBorders>
          </w:tcPr>
          <w:p w14:paraId="18739FD8"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16E93398" w14:textId="77777777" w:rsidTr="00DB1C2A">
        <w:tc>
          <w:tcPr>
            <w:tcW w:w="2790" w:type="dxa"/>
            <w:tcBorders>
              <w:top w:val="single" w:sz="6" w:space="0" w:color="auto"/>
              <w:left w:val="single" w:sz="6" w:space="0" w:color="auto"/>
              <w:bottom w:val="single" w:sz="6" w:space="0" w:color="auto"/>
              <w:right w:val="single" w:sz="6" w:space="0" w:color="auto"/>
            </w:tcBorders>
          </w:tcPr>
          <w:p w14:paraId="5EC1F13C" w14:textId="126B52CD" w:rsidR="00EC46F5" w:rsidRPr="00BF756D" w:rsidRDefault="00445DC8" w:rsidP="002659F4">
            <w:pPr>
              <w:spacing w:after="0"/>
              <w:rPr>
                <w:rFonts w:eastAsiaTheme="minorHAnsi"/>
                <w:b/>
                <w:bCs/>
                <w:color w:val="000000"/>
              </w:rPr>
            </w:pPr>
            <w:r>
              <w:rPr>
                <w:rFonts w:ascii="Default Sans&#10; Serif" w:hAnsi="Default Sans&#10; Serif" w:cs="Default Sans&#10; Serif"/>
                <w:color w:val="000000"/>
              </w:rPr>
              <w:t>Hideo Goto</w:t>
            </w:r>
          </w:p>
        </w:tc>
        <w:tc>
          <w:tcPr>
            <w:tcW w:w="7380" w:type="dxa"/>
            <w:tcBorders>
              <w:top w:val="single" w:sz="6" w:space="0" w:color="auto"/>
              <w:left w:val="single" w:sz="6" w:space="0" w:color="auto"/>
              <w:bottom w:val="single" w:sz="6" w:space="0" w:color="auto"/>
              <w:right w:val="single" w:sz="6" w:space="0" w:color="auto"/>
            </w:tcBorders>
          </w:tcPr>
          <w:p w14:paraId="515076C5" w14:textId="3A544D8D" w:rsidR="00EC46F5" w:rsidRPr="00BF756D" w:rsidRDefault="00D26ABA" w:rsidP="002659F4">
            <w:pPr>
              <w:spacing w:after="0"/>
              <w:rPr>
                <w:rFonts w:eastAsiaTheme="minorHAnsi"/>
                <w:color w:val="000000"/>
              </w:rPr>
            </w:pPr>
            <w:r w:rsidRPr="00D26ABA">
              <w:rPr>
                <w:rFonts w:eastAsiaTheme="minorHAnsi"/>
                <w:color w:val="000000"/>
              </w:rPr>
              <w:t>GM of Securities Business Department, SMBC</w:t>
            </w:r>
          </w:p>
        </w:tc>
      </w:tr>
      <w:tr w:rsidR="00C02E87" w:rsidRPr="00BF756D" w14:paraId="69261357" w14:textId="77777777" w:rsidTr="00DB1C2A">
        <w:tc>
          <w:tcPr>
            <w:tcW w:w="2790" w:type="dxa"/>
            <w:tcBorders>
              <w:top w:val="single" w:sz="6" w:space="0" w:color="auto"/>
              <w:left w:val="single" w:sz="6" w:space="0" w:color="auto"/>
              <w:bottom w:val="single" w:sz="6" w:space="0" w:color="auto"/>
              <w:right w:val="single" w:sz="6" w:space="0" w:color="auto"/>
            </w:tcBorders>
          </w:tcPr>
          <w:p w14:paraId="0B6D0166" w14:textId="77777777" w:rsidR="00EC46F5" w:rsidRPr="00BF756D" w:rsidRDefault="00EC46F5" w:rsidP="002659F4">
            <w:pPr>
              <w:keepNext/>
              <w:keepLines/>
              <w:spacing w:after="0"/>
              <w:rPr>
                <w:rFonts w:eastAsiaTheme="minorHAnsi"/>
                <w:color w:val="000000"/>
              </w:rPr>
            </w:pPr>
          </w:p>
        </w:tc>
        <w:tc>
          <w:tcPr>
            <w:tcW w:w="7380" w:type="dxa"/>
            <w:tcBorders>
              <w:top w:val="single" w:sz="6" w:space="0" w:color="auto"/>
              <w:left w:val="single" w:sz="6" w:space="0" w:color="auto"/>
              <w:bottom w:val="single" w:sz="6" w:space="0" w:color="auto"/>
              <w:right w:val="single" w:sz="6" w:space="0" w:color="auto"/>
            </w:tcBorders>
          </w:tcPr>
          <w:p w14:paraId="6FDB5BDA" w14:textId="1AA2BA0C" w:rsidR="00EC46F5" w:rsidRPr="00BF756D" w:rsidRDefault="00EC46F5" w:rsidP="002659F4">
            <w:pPr>
              <w:keepNext/>
              <w:keepLines/>
              <w:spacing w:after="0"/>
              <w:rPr>
                <w:rFonts w:eastAsiaTheme="minorHAnsi"/>
                <w:color w:val="000000"/>
              </w:rPr>
            </w:pPr>
            <w:r w:rsidRPr="00BF756D">
              <w:rPr>
                <w:rFonts w:eastAsiaTheme="minorHAnsi"/>
                <w:color w:val="000000"/>
              </w:rPr>
              <w:t xml:space="preserve">Office: </w:t>
            </w:r>
            <w:r w:rsidR="00D26ABA" w:rsidRPr="00D26ABA">
              <w:rPr>
                <w:rFonts w:eastAsiaTheme="minorHAnsi"/>
                <w:color w:val="000000"/>
              </w:rPr>
              <w:t>81 3-4333-8595</w:t>
            </w:r>
          </w:p>
          <w:p w14:paraId="4D5FA412" w14:textId="4F2FF436" w:rsidR="00EC46F5" w:rsidRPr="00BF756D" w:rsidRDefault="00D26ABA" w:rsidP="002659F4">
            <w:pPr>
              <w:keepNext/>
              <w:keepLines/>
              <w:spacing w:after="0"/>
              <w:rPr>
                <w:rFonts w:eastAsiaTheme="minorHAnsi"/>
                <w:color w:val="000000"/>
              </w:rPr>
            </w:pPr>
            <w:r>
              <w:rPr>
                <w:rFonts w:eastAsiaTheme="minorHAnsi"/>
                <w:color w:val="000000"/>
              </w:rPr>
              <w:t>Cell Phone:</w:t>
            </w:r>
            <w:r w:rsidRPr="00BF756D">
              <w:rPr>
                <w:rFonts w:eastAsiaTheme="minorHAnsi"/>
                <w:color w:val="000000"/>
              </w:rPr>
              <w:t xml:space="preserve"> </w:t>
            </w:r>
            <w:r w:rsidRPr="00D26ABA">
              <w:rPr>
                <w:rFonts w:eastAsiaTheme="minorHAnsi"/>
                <w:color w:val="000000"/>
              </w:rPr>
              <w:t>81 80-</w:t>
            </w:r>
            <w:r w:rsidR="00445DC8">
              <w:rPr>
                <w:rFonts w:ascii="Default Sans&#10; Serif" w:hAnsi="Default Sans&#10; Serif" w:cs="Default Sans&#10; Serif"/>
                <w:color w:val="000000"/>
              </w:rPr>
              <w:t>6606-5105</w:t>
            </w:r>
          </w:p>
        </w:tc>
      </w:tr>
    </w:tbl>
    <w:p w14:paraId="242E9D10" w14:textId="77777777" w:rsidR="00EC46F5" w:rsidRPr="00BF756D" w:rsidRDefault="00EC46F5" w:rsidP="00C43AB8">
      <w:pPr>
        <w:keepNext/>
        <w:tabs>
          <w:tab w:val="left" w:pos="1440"/>
          <w:tab w:val="num" w:pos="1656"/>
          <w:tab w:val="left" w:pos="1728"/>
        </w:tabs>
        <w:overflowPunct w:val="0"/>
        <w:spacing w:before="240" w:after="60"/>
        <w:ind w:left="1656" w:hanging="1746"/>
        <w:textAlignment w:val="baseline"/>
        <w:rPr>
          <w:rFonts w:eastAsia="Times New Roman"/>
          <w:b/>
          <w:bCs/>
          <w:sz w:val="26"/>
          <w:szCs w:val="26"/>
          <w:lang w:eastAsia="ja-JP"/>
        </w:rPr>
      </w:pPr>
      <w:bookmarkStart w:id="1434" w:name="_Toc322520017"/>
      <w:r w:rsidRPr="00BF756D">
        <w:rPr>
          <w:rFonts w:eastAsia="Times New Roman"/>
          <w:b/>
          <w:bCs/>
          <w:sz w:val="26"/>
          <w:szCs w:val="26"/>
          <w:lang w:eastAsia="ja-JP"/>
        </w:rPr>
        <w:t>Legal Counsel</w:t>
      </w:r>
      <w:bookmarkEnd w:id="1434"/>
    </w:p>
    <w:tbl>
      <w:tblPr>
        <w:tblW w:w="0" w:type="auto"/>
        <w:tblInd w:w="108" w:type="dxa"/>
        <w:tblLayout w:type="fixed"/>
        <w:tblCellMar>
          <w:top w:w="108" w:type="dxa"/>
          <w:bottom w:w="108" w:type="dxa"/>
        </w:tblCellMar>
        <w:tblLook w:val="00A0" w:firstRow="1" w:lastRow="0" w:firstColumn="1" w:lastColumn="0" w:noHBand="0" w:noVBand="0"/>
      </w:tblPr>
      <w:tblGrid>
        <w:gridCol w:w="2790"/>
        <w:gridCol w:w="7380"/>
      </w:tblGrid>
      <w:tr w:rsidR="00C02E87" w:rsidRPr="00BF756D" w14:paraId="6471B70B" w14:textId="77777777" w:rsidTr="00DB1C2A">
        <w:tc>
          <w:tcPr>
            <w:tcW w:w="2790" w:type="dxa"/>
            <w:tcBorders>
              <w:top w:val="single" w:sz="6" w:space="0" w:color="auto"/>
              <w:left w:val="single" w:sz="6" w:space="0" w:color="auto"/>
              <w:bottom w:val="single" w:sz="6" w:space="0" w:color="auto"/>
              <w:right w:val="single" w:sz="6" w:space="0" w:color="auto"/>
            </w:tcBorders>
          </w:tcPr>
          <w:p w14:paraId="22CC428F"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380" w:type="dxa"/>
            <w:tcBorders>
              <w:top w:val="single" w:sz="6" w:space="0" w:color="auto"/>
              <w:left w:val="single" w:sz="6" w:space="0" w:color="auto"/>
              <w:bottom w:val="single" w:sz="6" w:space="0" w:color="auto"/>
              <w:right w:val="single" w:sz="6" w:space="0" w:color="auto"/>
            </w:tcBorders>
          </w:tcPr>
          <w:p w14:paraId="11221AFB"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0A9081A0" w14:textId="77777777" w:rsidTr="00DB1C2A">
        <w:tc>
          <w:tcPr>
            <w:tcW w:w="2790" w:type="dxa"/>
            <w:tcBorders>
              <w:top w:val="single" w:sz="6" w:space="0" w:color="auto"/>
              <w:left w:val="single" w:sz="6" w:space="0" w:color="auto"/>
              <w:bottom w:val="single" w:sz="6" w:space="0" w:color="auto"/>
              <w:right w:val="single" w:sz="6" w:space="0" w:color="auto"/>
            </w:tcBorders>
          </w:tcPr>
          <w:p w14:paraId="7988131C"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William Haney</w:t>
            </w:r>
          </w:p>
        </w:tc>
        <w:tc>
          <w:tcPr>
            <w:tcW w:w="7380" w:type="dxa"/>
            <w:tcBorders>
              <w:top w:val="single" w:sz="6" w:space="0" w:color="auto"/>
              <w:left w:val="single" w:sz="6" w:space="0" w:color="auto"/>
              <w:bottom w:val="single" w:sz="6" w:space="0" w:color="auto"/>
              <w:right w:val="single" w:sz="6" w:space="0" w:color="auto"/>
            </w:tcBorders>
          </w:tcPr>
          <w:p w14:paraId="74520B82"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 xml:space="preserve">277 Park Ave. </w:t>
            </w:r>
          </w:p>
        </w:tc>
      </w:tr>
      <w:tr w:rsidR="00C02E87" w:rsidRPr="00BF756D" w14:paraId="35E79821" w14:textId="77777777" w:rsidTr="00DB1C2A">
        <w:tc>
          <w:tcPr>
            <w:tcW w:w="2790" w:type="dxa"/>
            <w:tcBorders>
              <w:top w:val="single" w:sz="6" w:space="0" w:color="auto"/>
              <w:left w:val="single" w:sz="6" w:space="0" w:color="auto"/>
              <w:bottom w:val="single" w:sz="6" w:space="0" w:color="auto"/>
              <w:right w:val="single" w:sz="6" w:space="0" w:color="auto"/>
            </w:tcBorders>
          </w:tcPr>
          <w:p w14:paraId="64C9934A" w14:textId="77777777" w:rsidR="00EC46F5" w:rsidRPr="00BF756D" w:rsidRDefault="00EC46F5" w:rsidP="002659F4">
            <w:pPr>
              <w:keepNext/>
              <w:keepLines/>
              <w:spacing w:after="0"/>
              <w:rPr>
                <w:rFonts w:eastAsiaTheme="minorHAnsi"/>
                <w:color w:val="000000"/>
              </w:rPr>
            </w:pPr>
          </w:p>
        </w:tc>
        <w:tc>
          <w:tcPr>
            <w:tcW w:w="7380" w:type="dxa"/>
            <w:tcBorders>
              <w:top w:val="single" w:sz="6" w:space="0" w:color="auto"/>
              <w:left w:val="single" w:sz="6" w:space="0" w:color="auto"/>
              <w:bottom w:val="single" w:sz="6" w:space="0" w:color="auto"/>
              <w:right w:val="single" w:sz="6" w:space="0" w:color="auto"/>
            </w:tcBorders>
          </w:tcPr>
          <w:p w14:paraId="2424789E"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Office: (212) 224-4417</w:t>
            </w:r>
          </w:p>
          <w:p w14:paraId="26340D1B"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Home (212) 829-1980</w:t>
            </w:r>
          </w:p>
        </w:tc>
      </w:tr>
    </w:tbl>
    <w:p w14:paraId="4387C334"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746"/>
        <w:textAlignment w:val="baseline"/>
        <w:rPr>
          <w:rFonts w:eastAsia="Times New Roman"/>
          <w:b/>
          <w:bCs/>
          <w:sz w:val="26"/>
          <w:szCs w:val="26"/>
          <w:lang w:eastAsia="ja-JP"/>
        </w:rPr>
      </w:pPr>
      <w:bookmarkStart w:id="1435" w:name="_Toc322520018"/>
      <w:r w:rsidRPr="00BF756D">
        <w:rPr>
          <w:rFonts w:eastAsia="Times New Roman"/>
          <w:b/>
          <w:bCs/>
          <w:sz w:val="26"/>
          <w:szCs w:val="26"/>
          <w:lang w:eastAsia="ja-JP"/>
        </w:rPr>
        <w:t>Hospital</w:t>
      </w:r>
      <w:bookmarkEnd w:id="1435"/>
    </w:p>
    <w:tbl>
      <w:tblPr>
        <w:tblW w:w="0" w:type="auto"/>
        <w:tblInd w:w="108" w:type="dxa"/>
        <w:tblLayout w:type="fixed"/>
        <w:tblCellMar>
          <w:top w:w="108" w:type="dxa"/>
          <w:bottom w:w="108" w:type="dxa"/>
        </w:tblCellMar>
        <w:tblLook w:val="00A0" w:firstRow="1" w:lastRow="0" w:firstColumn="1" w:lastColumn="0" w:noHBand="0" w:noVBand="0"/>
      </w:tblPr>
      <w:tblGrid>
        <w:gridCol w:w="1728"/>
        <w:gridCol w:w="2700"/>
        <w:gridCol w:w="5742"/>
      </w:tblGrid>
      <w:tr w:rsidR="00C02E87" w:rsidRPr="00BF756D" w14:paraId="3CB5826A" w14:textId="77777777" w:rsidTr="00DB1C2A">
        <w:tc>
          <w:tcPr>
            <w:tcW w:w="1728" w:type="dxa"/>
            <w:tcBorders>
              <w:top w:val="single" w:sz="6" w:space="0" w:color="auto"/>
              <w:left w:val="single" w:sz="6" w:space="0" w:color="auto"/>
              <w:bottom w:val="single" w:sz="6" w:space="0" w:color="auto"/>
              <w:right w:val="single" w:sz="6" w:space="0" w:color="auto"/>
            </w:tcBorders>
          </w:tcPr>
          <w:p w14:paraId="3D5EFFD3"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Location</w:t>
            </w:r>
          </w:p>
        </w:tc>
        <w:tc>
          <w:tcPr>
            <w:tcW w:w="2700" w:type="dxa"/>
            <w:tcBorders>
              <w:top w:val="single" w:sz="6" w:space="0" w:color="auto"/>
              <w:left w:val="single" w:sz="6" w:space="0" w:color="auto"/>
              <w:bottom w:val="single" w:sz="6" w:space="0" w:color="auto"/>
              <w:right w:val="single" w:sz="6" w:space="0" w:color="auto"/>
            </w:tcBorders>
          </w:tcPr>
          <w:p w14:paraId="00891906"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5742" w:type="dxa"/>
            <w:tcBorders>
              <w:top w:val="single" w:sz="6" w:space="0" w:color="auto"/>
              <w:left w:val="single" w:sz="6" w:space="0" w:color="auto"/>
              <w:bottom w:val="single" w:sz="6" w:space="0" w:color="auto"/>
              <w:right w:val="single" w:sz="6" w:space="0" w:color="auto"/>
            </w:tcBorders>
          </w:tcPr>
          <w:p w14:paraId="2691A6B7"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0CED492A" w14:textId="77777777" w:rsidTr="00DB1C2A">
        <w:tc>
          <w:tcPr>
            <w:tcW w:w="1728" w:type="dxa"/>
            <w:tcBorders>
              <w:top w:val="single" w:sz="6" w:space="0" w:color="auto"/>
              <w:left w:val="single" w:sz="6" w:space="0" w:color="auto"/>
              <w:bottom w:val="single" w:sz="6" w:space="0" w:color="auto"/>
              <w:right w:val="single" w:sz="6" w:space="0" w:color="auto"/>
            </w:tcBorders>
          </w:tcPr>
          <w:p w14:paraId="1A58E9E0" w14:textId="77777777" w:rsidR="00EC46F5" w:rsidRPr="00BF756D" w:rsidRDefault="00EC46F5" w:rsidP="002659F4">
            <w:pPr>
              <w:spacing w:after="0"/>
              <w:rPr>
                <w:rFonts w:eastAsiaTheme="minorHAnsi"/>
                <w:color w:val="000000"/>
              </w:rPr>
            </w:pPr>
            <w:r w:rsidRPr="00BF756D">
              <w:rPr>
                <w:rFonts w:eastAsiaTheme="minorHAnsi"/>
                <w:color w:val="000000"/>
              </w:rPr>
              <w:t>NY</w:t>
            </w:r>
          </w:p>
        </w:tc>
        <w:tc>
          <w:tcPr>
            <w:tcW w:w="2700" w:type="dxa"/>
            <w:tcBorders>
              <w:top w:val="single" w:sz="6" w:space="0" w:color="auto"/>
              <w:left w:val="single" w:sz="6" w:space="0" w:color="auto"/>
              <w:bottom w:val="single" w:sz="6" w:space="0" w:color="auto"/>
              <w:right w:val="single" w:sz="6" w:space="0" w:color="auto"/>
            </w:tcBorders>
          </w:tcPr>
          <w:p w14:paraId="6010EB93" w14:textId="77777777" w:rsidR="00EC46F5" w:rsidRPr="00BF756D" w:rsidRDefault="00EC46F5" w:rsidP="002659F4">
            <w:pPr>
              <w:spacing w:after="0"/>
              <w:rPr>
                <w:rFonts w:eastAsiaTheme="minorHAnsi"/>
                <w:color w:val="000000"/>
              </w:rPr>
            </w:pPr>
            <w:r w:rsidRPr="00BF756D">
              <w:rPr>
                <w:rFonts w:eastAsiaTheme="minorHAnsi"/>
                <w:color w:val="000000"/>
              </w:rPr>
              <w:t>Beth Israel Medical Center</w:t>
            </w:r>
          </w:p>
        </w:tc>
        <w:tc>
          <w:tcPr>
            <w:tcW w:w="5742" w:type="dxa"/>
            <w:tcBorders>
              <w:top w:val="single" w:sz="6" w:space="0" w:color="auto"/>
              <w:left w:val="single" w:sz="6" w:space="0" w:color="auto"/>
              <w:bottom w:val="single" w:sz="6" w:space="0" w:color="auto"/>
              <w:right w:val="single" w:sz="6" w:space="0" w:color="auto"/>
            </w:tcBorders>
          </w:tcPr>
          <w:p w14:paraId="042A3EE6" w14:textId="77777777" w:rsidR="00EC46F5" w:rsidRPr="00BF756D" w:rsidRDefault="00EC46F5" w:rsidP="002659F4">
            <w:pPr>
              <w:spacing w:after="0"/>
              <w:rPr>
                <w:rFonts w:eastAsiaTheme="minorHAnsi"/>
                <w:color w:val="000000"/>
              </w:rPr>
            </w:pPr>
            <w:r w:rsidRPr="00BF756D">
              <w:rPr>
                <w:rFonts w:eastAsiaTheme="minorHAnsi"/>
                <w:color w:val="000000"/>
              </w:rPr>
              <w:t>55 E. 34th St.</w:t>
            </w:r>
          </w:p>
          <w:p w14:paraId="63BB9E85" w14:textId="77777777" w:rsidR="00EC46F5" w:rsidRPr="00BF756D" w:rsidRDefault="00EC46F5" w:rsidP="002659F4">
            <w:pPr>
              <w:spacing w:after="0"/>
              <w:rPr>
                <w:rFonts w:eastAsiaTheme="minorHAnsi"/>
                <w:color w:val="000000"/>
              </w:rPr>
            </w:pPr>
            <w:r w:rsidRPr="00BF756D">
              <w:rPr>
                <w:rFonts w:eastAsiaTheme="minorHAnsi"/>
                <w:color w:val="000000"/>
              </w:rPr>
              <w:t>New York, NY 10016</w:t>
            </w:r>
          </w:p>
          <w:p w14:paraId="2FBD5186" w14:textId="77777777" w:rsidR="00EC46F5" w:rsidRPr="00BF756D" w:rsidRDefault="00EC46F5" w:rsidP="002659F4">
            <w:pPr>
              <w:spacing w:after="0"/>
              <w:rPr>
                <w:rFonts w:eastAsiaTheme="minorHAnsi"/>
                <w:color w:val="000000"/>
              </w:rPr>
            </w:pPr>
            <w:r w:rsidRPr="00BF756D">
              <w:rPr>
                <w:rFonts w:eastAsiaTheme="minorHAnsi"/>
                <w:color w:val="000000"/>
              </w:rPr>
              <w:t>(212) 252-6000</w:t>
            </w:r>
          </w:p>
        </w:tc>
      </w:tr>
      <w:tr w:rsidR="00C02E87" w:rsidRPr="00BF756D" w14:paraId="069A2266" w14:textId="77777777" w:rsidTr="00DB1C2A">
        <w:tc>
          <w:tcPr>
            <w:tcW w:w="1728" w:type="dxa"/>
            <w:tcBorders>
              <w:top w:val="single" w:sz="6" w:space="0" w:color="auto"/>
              <w:left w:val="single" w:sz="6" w:space="0" w:color="auto"/>
              <w:bottom w:val="single" w:sz="6" w:space="0" w:color="auto"/>
              <w:right w:val="single" w:sz="6" w:space="0" w:color="auto"/>
            </w:tcBorders>
          </w:tcPr>
          <w:p w14:paraId="061C8EAD" w14:textId="77777777" w:rsidR="00EC46F5" w:rsidRPr="00BF756D" w:rsidRDefault="00EC46F5" w:rsidP="002659F4">
            <w:pPr>
              <w:spacing w:after="0"/>
              <w:rPr>
                <w:rFonts w:eastAsiaTheme="minorHAnsi"/>
                <w:color w:val="000000"/>
              </w:rPr>
            </w:pPr>
            <w:r w:rsidRPr="00BF756D">
              <w:rPr>
                <w:rFonts w:eastAsiaTheme="minorHAnsi"/>
                <w:color w:val="000000"/>
              </w:rPr>
              <w:t>Harborside</w:t>
            </w:r>
          </w:p>
        </w:tc>
        <w:tc>
          <w:tcPr>
            <w:tcW w:w="2700" w:type="dxa"/>
            <w:tcBorders>
              <w:top w:val="single" w:sz="6" w:space="0" w:color="auto"/>
              <w:left w:val="single" w:sz="6" w:space="0" w:color="auto"/>
              <w:bottom w:val="single" w:sz="6" w:space="0" w:color="auto"/>
              <w:right w:val="single" w:sz="6" w:space="0" w:color="auto"/>
            </w:tcBorders>
          </w:tcPr>
          <w:p w14:paraId="109A4217" w14:textId="77777777" w:rsidR="00EC46F5" w:rsidRPr="00BF756D" w:rsidRDefault="00EC46F5" w:rsidP="002659F4">
            <w:pPr>
              <w:spacing w:after="0"/>
              <w:rPr>
                <w:rFonts w:eastAsiaTheme="minorHAnsi"/>
                <w:color w:val="000000"/>
              </w:rPr>
            </w:pPr>
            <w:r w:rsidRPr="00BF756D">
              <w:rPr>
                <w:rFonts w:eastAsiaTheme="minorHAnsi"/>
                <w:color w:val="000000"/>
              </w:rPr>
              <w:t>St. Mary Hospital</w:t>
            </w:r>
          </w:p>
        </w:tc>
        <w:tc>
          <w:tcPr>
            <w:tcW w:w="5742" w:type="dxa"/>
            <w:tcBorders>
              <w:top w:val="single" w:sz="6" w:space="0" w:color="auto"/>
              <w:left w:val="single" w:sz="6" w:space="0" w:color="auto"/>
              <w:bottom w:val="single" w:sz="6" w:space="0" w:color="auto"/>
              <w:right w:val="single" w:sz="6" w:space="0" w:color="auto"/>
            </w:tcBorders>
          </w:tcPr>
          <w:p w14:paraId="08E62B86" w14:textId="77777777" w:rsidR="00EC46F5" w:rsidRPr="00BF756D" w:rsidRDefault="00EC46F5" w:rsidP="002659F4">
            <w:pPr>
              <w:spacing w:after="0"/>
              <w:rPr>
                <w:rFonts w:eastAsiaTheme="minorHAnsi"/>
                <w:color w:val="000000"/>
              </w:rPr>
            </w:pPr>
            <w:r w:rsidRPr="00BF756D">
              <w:rPr>
                <w:rFonts w:eastAsiaTheme="minorHAnsi"/>
                <w:color w:val="000000"/>
              </w:rPr>
              <w:t xml:space="preserve">25 Mcwilliams Pl </w:t>
            </w:r>
          </w:p>
          <w:p w14:paraId="01206BE1" w14:textId="77777777" w:rsidR="00EC46F5" w:rsidRPr="00BF756D" w:rsidRDefault="00EC46F5" w:rsidP="002659F4">
            <w:pPr>
              <w:spacing w:after="0"/>
              <w:rPr>
                <w:rFonts w:eastAsiaTheme="minorHAnsi"/>
                <w:color w:val="000000"/>
              </w:rPr>
            </w:pPr>
            <w:r w:rsidRPr="00BF756D">
              <w:rPr>
                <w:rFonts w:eastAsiaTheme="minorHAnsi"/>
                <w:color w:val="000000"/>
              </w:rPr>
              <w:t xml:space="preserve">Jersey City, NJ 07302 </w:t>
            </w:r>
          </w:p>
          <w:p w14:paraId="53D7530E" w14:textId="77777777" w:rsidR="00EC46F5" w:rsidRPr="00BF756D" w:rsidRDefault="00EC46F5" w:rsidP="002659F4">
            <w:pPr>
              <w:spacing w:after="0"/>
              <w:rPr>
                <w:rFonts w:eastAsiaTheme="minorHAnsi"/>
                <w:color w:val="000000"/>
              </w:rPr>
            </w:pPr>
            <w:r w:rsidRPr="00BF756D">
              <w:rPr>
                <w:rFonts w:eastAsiaTheme="minorHAnsi"/>
                <w:color w:val="000000"/>
              </w:rPr>
              <w:t xml:space="preserve">(201) 418-1000 </w:t>
            </w:r>
          </w:p>
        </w:tc>
      </w:tr>
      <w:tr w:rsidR="00C02E87" w:rsidRPr="00BF756D" w14:paraId="69F20498" w14:textId="77777777" w:rsidTr="00DB1C2A">
        <w:tc>
          <w:tcPr>
            <w:tcW w:w="1728" w:type="dxa"/>
            <w:tcBorders>
              <w:top w:val="single" w:sz="6" w:space="0" w:color="auto"/>
              <w:left w:val="single" w:sz="6" w:space="0" w:color="auto"/>
              <w:bottom w:val="single" w:sz="6" w:space="0" w:color="auto"/>
              <w:right w:val="single" w:sz="6" w:space="0" w:color="auto"/>
            </w:tcBorders>
          </w:tcPr>
          <w:p w14:paraId="2D9D187C" w14:textId="04A7289E" w:rsidR="00887B76" w:rsidRPr="00BF756D" w:rsidRDefault="00887B76" w:rsidP="002659F4">
            <w:pPr>
              <w:spacing w:after="0"/>
              <w:rPr>
                <w:rFonts w:eastAsiaTheme="minorHAnsi"/>
                <w:color w:val="000000"/>
              </w:rPr>
            </w:pPr>
            <w:r>
              <w:rPr>
                <w:rFonts w:eastAsiaTheme="minorHAnsi"/>
                <w:color w:val="000000"/>
              </w:rPr>
              <w:t>Wappingers Falls</w:t>
            </w:r>
          </w:p>
        </w:tc>
        <w:tc>
          <w:tcPr>
            <w:tcW w:w="2700" w:type="dxa"/>
            <w:tcBorders>
              <w:top w:val="single" w:sz="6" w:space="0" w:color="auto"/>
              <w:left w:val="single" w:sz="6" w:space="0" w:color="auto"/>
              <w:bottom w:val="single" w:sz="6" w:space="0" w:color="auto"/>
              <w:right w:val="single" w:sz="6" w:space="0" w:color="auto"/>
            </w:tcBorders>
          </w:tcPr>
          <w:p w14:paraId="7EC11619" w14:textId="1BCDF05F" w:rsidR="00887B76" w:rsidRPr="00BF756D" w:rsidRDefault="00887B76" w:rsidP="004A6B15">
            <w:pPr>
              <w:spacing w:after="0"/>
              <w:jc w:val="left"/>
              <w:rPr>
                <w:rFonts w:eastAsiaTheme="minorHAnsi"/>
                <w:color w:val="000000"/>
              </w:rPr>
            </w:pPr>
            <w:r>
              <w:rPr>
                <w:rFonts w:eastAsiaTheme="minorHAnsi"/>
                <w:color w:val="000000"/>
              </w:rPr>
              <w:t>Vassar Brothers Medical Center</w:t>
            </w:r>
          </w:p>
        </w:tc>
        <w:tc>
          <w:tcPr>
            <w:tcW w:w="5742" w:type="dxa"/>
            <w:tcBorders>
              <w:top w:val="single" w:sz="6" w:space="0" w:color="auto"/>
              <w:left w:val="single" w:sz="6" w:space="0" w:color="auto"/>
              <w:bottom w:val="single" w:sz="6" w:space="0" w:color="auto"/>
              <w:right w:val="single" w:sz="6" w:space="0" w:color="auto"/>
            </w:tcBorders>
          </w:tcPr>
          <w:p w14:paraId="468B1E1D" w14:textId="77777777" w:rsidR="00887B76" w:rsidRDefault="00887B76" w:rsidP="002659F4">
            <w:pPr>
              <w:spacing w:after="0"/>
              <w:rPr>
                <w:rFonts w:eastAsiaTheme="minorHAnsi"/>
                <w:color w:val="000000"/>
              </w:rPr>
            </w:pPr>
            <w:r>
              <w:rPr>
                <w:rFonts w:eastAsiaTheme="minorHAnsi"/>
                <w:color w:val="000000"/>
              </w:rPr>
              <w:t>45 Reade Place</w:t>
            </w:r>
          </w:p>
          <w:p w14:paraId="40A2B570" w14:textId="77777777" w:rsidR="00887B76" w:rsidRDefault="00887B76" w:rsidP="002659F4">
            <w:pPr>
              <w:spacing w:after="0"/>
              <w:rPr>
                <w:rFonts w:eastAsiaTheme="minorHAnsi"/>
                <w:color w:val="000000"/>
              </w:rPr>
            </w:pPr>
            <w:r>
              <w:rPr>
                <w:rFonts w:eastAsiaTheme="minorHAnsi"/>
                <w:color w:val="000000"/>
              </w:rPr>
              <w:t>Poughkeepsie, NY 12601</w:t>
            </w:r>
          </w:p>
          <w:p w14:paraId="5079C11B" w14:textId="447D4D49" w:rsidR="00887B76" w:rsidRPr="00BF756D" w:rsidRDefault="00887B76" w:rsidP="002659F4">
            <w:pPr>
              <w:spacing w:after="0"/>
              <w:rPr>
                <w:rFonts w:eastAsiaTheme="minorHAnsi"/>
                <w:color w:val="000000"/>
              </w:rPr>
            </w:pPr>
            <w:r>
              <w:rPr>
                <w:rFonts w:eastAsiaTheme="minorHAnsi"/>
                <w:color w:val="000000"/>
              </w:rPr>
              <w:t>845-454-8500</w:t>
            </w:r>
          </w:p>
        </w:tc>
      </w:tr>
      <w:tr w:rsidR="001052F9" w:rsidRPr="00BF756D" w14:paraId="1C352E22" w14:textId="77777777" w:rsidTr="002659F4">
        <w:tc>
          <w:tcPr>
            <w:tcW w:w="1728" w:type="dxa"/>
            <w:tcBorders>
              <w:top w:val="single" w:sz="6" w:space="0" w:color="auto"/>
              <w:left w:val="single" w:sz="6" w:space="0" w:color="auto"/>
              <w:bottom w:val="single" w:sz="6" w:space="0" w:color="auto"/>
              <w:right w:val="single" w:sz="6" w:space="0" w:color="auto"/>
            </w:tcBorders>
          </w:tcPr>
          <w:p w14:paraId="31362EF3" w14:textId="1796D56F" w:rsidR="001052F9" w:rsidRDefault="001052F9" w:rsidP="002659F4">
            <w:pPr>
              <w:spacing w:after="0"/>
              <w:rPr>
                <w:rFonts w:eastAsiaTheme="minorHAnsi"/>
                <w:color w:val="000000"/>
              </w:rPr>
            </w:pPr>
            <w:bookmarkStart w:id="1436" w:name="_Toc322520019"/>
            <w:r>
              <w:rPr>
                <w:rFonts w:eastAsiaTheme="minorHAnsi"/>
                <w:color w:val="000000"/>
              </w:rPr>
              <w:t>Hawthorne</w:t>
            </w:r>
          </w:p>
        </w:tc>
        <w:tc>
          <w:tcPr>
            <w:tcW w:w="2700" w:type="dxa"/>
            <w:tcBorders>
              <w:top w:val="single" w:sz="6" w:space="0" w:color="auto"/>
              <w:left w:val="single" w:sz="6" w:space="0" w:color="auto"/>
              <w:bottom w:val="single" w:sz="6" w:space="0" w:color="auto"/>
              <w:right w:val="single" w:sz="6" w:space="0" w:color="auto"/>
            </w:tcBorders>
          </w:tcPr>
          <w:p w14:paraId="06B3DACD" w14:textId="7AE62982" w:rsidR="001052F9" w:rsidRDefault="001052F9" w:rsidP="004A6B15">
            <w:pPr>
              <w:spacing w:after="0"/>
              <w:jc w:val="left"/>
              <w:rPr>
                <w:rFonts w:eastAsiaTheme="minorHAnsi"/>
                <w:color w:val="000000"/>
              </w:rPr>
            </w:pPr>
            <w:r>
              <w:rPr>
                <w:rFonts w:eastAsiaTheme="minorHAnsi"/>
                <w:color w:val="000000"/>
              </w:rPr>
              <w:t>Westchester Medical Center</w:t>
            </w:r>
          </w:p>
        </w:tc>
        <w:tc>
          <w:tcPr>
            <w:tcW w:w="5742" w:type="dxa"/>
            <w:tcBorders>
              <w:top w:val="single" w:sz="6" w:space="0" w:color="auto"/>
              <w:left w:val="single" w:sz="6" w:space="0" w:color="auto"/>
              <w:bottom w:val="single" w:sz="6" w:space="0" w:color="auto"/>
              <w:right w:val="single" w:sz="6" w:space="0" w:color="auto"/>
            </w:tcBorders>
          </w:tcPr>
          <w:p w14:paraId="6AD36586" w14:textId="77777777" w:rsidR="001052F9" w:rsidRDefault="001052F9" w:rsidP="002659F4">
            <w:pPr>
              <w:spacing w:after="0"/>
              <w:rPr>
                <w:rFonts w:eastAsiaTheme="minorHAnsi"/>
                <w:color w:val="000000"/>
              </w:rPr>
            </w:pPr>
            <w:r>
              <w:rPr>
                <w:rFonts w:eastAsiaTheme="minorHAnsi"/>
                <w:color w:val="000000"/>
              </w:rPr>
              <w:t>100 Woods Road</w:t>
            </w:r>
          </w:p>
          <w:p w14:paraId="26C579C1" w14:textId="77777777" w:rsidR="001052F9" w:rsidRDefault="001052F9" w:rsidP="002659F4">
            <w:pPr>
              <w:spacing w:after="0"/>
              <w:rPr>
                <w:rFonts w:eastAsiaTheme="minorHAnsi"/>
                <w:color w:val="000000"/>
              </w:rPr>
            </w:pPr>
            <w:r>
              <w:rPr>
                <w:rFonts w:eastAsiaTheme="minorHAnsi"/>
                <w:color w:val="000000"/>
              </w:rPr>
              <w:t>Valhalla, NY 10595</w:t>
            </w:r>
          </w:p>
          <w:p w14:paraId="3CDD98A1" w14:textId="2BBE39B0" w:rsidR="001052F9" w:rsidRDefault="001052F9" w:rsidP="002659F4">
            <w:pPr>
              <w:spacing w:after="0"/>
              <w:rPr>
                <w:rFonts w:eastAsiaTheme="minorHAnsi"/>
                <w:color w:val="000000"/>
              </w:rPr>
            </w:pPr>
            <w:r>
              <w:rPr>
                <w:rFonts w:eastAsiaTheme="minorHAnsi"/>
                <w:color w:val="000000"/>
              </w:rPr>
              <w:t>914-493-7000</w:t>
            </w:r>
          </w:p>
        </w:tc>
      </w:tr>
    </w:tbl>
    <w:p w14:paraId="328C956A" w14:textId="3D175DFB"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r w:rsidRPr="00BF756D">
        <w:rPr>
          <w:rFonts w:eastAsia="Times New Roman"/>
          <w:b/>
          <w:bCs/>
          <w:sz w:val="26"/>
          <w:szCs w:val="26"/>
          <w:lang w:eastAsia="ja-JP"/>
        </w:rPr>
        <w:t>Police / FBI / Fire Department</w:t>
      </w:r>
      <w:bookmarkEnd w:id="1436"/>
    </w:p>
    <w:tbl>
      <w:tblPr>
        <w:tblW w:w="0" w:type="auto"/>
        <w:tblInd w:w="108" w:type="dxa"/>
        <w:tblLayout w:type="fixed"/>
        <w:tblCellMar>
          <w:top w:w="108" w:type="dxa"/>
          <w:bottom w:w="108" w:type="dxa"/>
        </w:tblCellMar>
        <w:tblLook w:val="00A0" w:firstRow="1" w:lastRow="0" w:firstColumn="1" w:lastColumn="0" w:noHBand="0" w:noVBand="0"/>
      </w:tblPr>
      <w:tblGrid>
        <w:gridCol w:w="2700"/>
        <w:gridCol w:w="7470"/>
      </w:tblGrid>
      <w:tr w:rsidR="00C02E87" w:rsidRPr="00BF756D" w14:paraId="15FF3D33" w14:textId="77777777" w:rsidTr="00DB1C2A">
        <w:tc>
          <w:tcPr>
            <w:tcW w:w="2700" w:type="dxa"/>
            <w:tcBorders>
              <w:top w:val="single" w:sz="6" w:space="0" w:color="auto"/>
              <w:left w:val="single" w:sz="6" w:space="0" w:color="auto"/>
              <w:bottom w:val="single" w:sz="6" w:space="0" w:color="auto"/>
              <w:right w:val="single" w:sz="6" w:space="0" w:color="auto"/>
            </w:tcBorders>
          </w:tcPr>
          <w:p w14:paraId="5C70010A"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470" w:type="dxa"/>
            <w:tcBorders>
              <w:top w:val="single" w:sz="6" w:space="0" w:color="auto"/>
              <w:left w:val="single" w:sz="6" w:space="0" w:color="auto"/>
              <w:bottom w:val="single" w:sz="6" w:space="0" w:color="auto"/>
              <w:right w:val="single" w:sz="6" w:space="0" w:color="auto"/>
            </w:tcBorders>
          </w:tcPr>
          <w:p w14:paraId="4FE4C24F"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387AC9FC" w14:textId="77777777" w:rsidTr="00DB1C2A">
        <w:tc>
          <w:tcPr>
            <w:tcW w:w="2700" w:type="dxa"/>
            <w:tcBorders>
              <w:top w:val="single" w:sz="6" w:space="0" w:color="auto"/>
              <w:left w:val="single" w:sz="6" w:space="0" w:color="auto"/>
              <w:bottom w:val="single" w:sz="6" w:space="0" w:color="auto"/>
              <w:right w:val="single" w:sz="6" w:space="0" w:color="auto"/>
            </w:tcBorders>
          </w:tcPr>
          <w:p w14:paraId="7BDB8199"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 xml:space="preserve">18th Precinct </w:t>
            </w:r>
          </w:p>
        </w:tc>
        <w:tc>
          <w:tcPr>
            <w:tcW w:w="7470" w:type="dxa"/>
            <w:tcBorders>
              <w:top w:val="single" w:sz="6" w:space="0" w:color="auto"/>
              <w:left w:val="single" w:sz="6" w:space="0" w:color="auto"/>
              <w:bottom w:val="single" w:sz="6" w:space="0" w:color="auto"/>
              <w:right w:val="single" w:sz="6" w:space="0" w:color="auto"/>
            </w:tcBorders>
          </w:tcPr>
          <w:p w14:paraId="2F07D400"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Call for Threat Advisory Status</w:t>
            </w:r>
          </w:p>
          <w:p w14:paraId="5A5CE2EF" w14:textId="77777777" w:rsidR="00EC46F5" w:rsidRPr="00BF756D" w:rsidRDefault="00EC46F5" w:rsidP="002659F4">
            <w:pPr>
              <w:keepNext/>
              <w:keepLines/>
              <w:spacing w:after="0"/>
              <w:rPr>
                <w:rFonts w:eastAsiaTheme="minorHAnsi"/>
                <w:color w:val="000000"/>
              </w:rPr>
            </w:pPr>
            <w:r w:rsidRPr="00BF756D">
              <w:rPr>
                <w:rFonts w:eastAsiaTheme="minorHAnsi"/>
                <w:color w:val="000000"/>
              </w:rPr>
              <w:t>(212) 760-8300</w:t>
            </w:r>
          </w:p>
        </w:tc>
      </w:tr>
      <w:tr w:rsidR="00C02E87" w:rsidRPr="00BF756D" w14:paraId="54802151" w14:textId="77777777" w:rsidTr="00DB1C2A">
        <w:tc>
          <w:tcPr>
            <w:tcW w:w="2700" w:type="dxa"/>
            <w:tcBorders>
              <w:top w:val="single" w:sz="6" w:space="0" w:color="auto"/>
              <w:left w:val="single" w:sz="6" w:space="0" w:color="auto"/>
              <w:bottom w:val="single" w:sz="6" w:space="0" w:color="auto"/>
              <w:right w:val="single" w:sz="6" w:space="0" w:color="auto"/>
            </w:tcBorders>
          </w:tcPr>
          <w:p w14:paraId="59A3963F" w14:textId="77777777" w:rsidR="00EC46F5" w:rsidRPr="00BF756D" w:rsidRDefault="00EC46F5" w:rsidP="002659F4">
            <w:pPr>
              <w:spacing w:after="0"/>
              <w:rPr>
                <w:rFonts w:eastAsiaTheme="minorHAnsi"/>
                <w:color w:val="000000"/>
              </w:rPr>
            </w:pPr>
            <w:r w:rsidRPr="00BF756D">
              <w:rPr>
                <w:rFonts w:eastAsiaTheme="minorHAnsi"/>
                <w:color w:val="000000"/>
              </w:rPr>
              <w:t>Police for emergency</w:t>
            </w:r>
          </w:p>
        </w:tc>
        <w:tc>
          <w:tcPr>
            <w:tcW w:w="7470" w:type="dxa"/>
            <w:tcBorders>
              <w:top w:val="single" w:sz="6" w:space="0" w:color="auto"/>
              <w:left w:val="single" w:sz="6" w:space="0" w:color="auto"/>
              <w:bottom w:val="single" w:sz="6" w:space="0" w:color="auto"/>
              <w:right w:val="single" w:sz="6" w:space="0" w:color="auto"/>
            </w:tcBorders>
          </w:tcPr>
          <w:p w14:paraId="73C7D696" w14:textId="77777777" w:rsidR="00EC46F5" w:rsidRPr="00BF756D" w:rsidRDefault="00EC46F5" w:rsidP="002659F4">
            <w:pPr>
              <w:spacing w:after="0"/>
              <w:rPr>
                <w:rFonts w:eastAsiaTheme="minorHAnsi"/>
                <w:color w:val="000000"/>
              </w:rPr>
            </w:pPr>
            <w:r w:rsidRPr="00BF756D">
              <w:rPr>
                <w:rFonts w:eastAsiaTheme="minorHAnsi"/>
                <w:color w:val="000000"/>
              </w:rPr>
              <w:t>911</w:t>
            </w:r>
          </w:p>
        </w:tc>
      </w:tr>
      <w:tr w:rsidR="00C02E87" w:rsidRPr="00BF756D" w14:paraId="24F411B5" w14:textId="77777777" w:rsidTr="00DB1C2A">
        <w:tc>
          <w:tcPr>
            <w:tcW w:w="2700" w:type="dxa"/>
            <w:tcBorders>
              <w:top w:val="single" w:sz="6" w:space="0" w:color="auto"/>
              <w:left w:val="single" w:sz="6" w:space="0" w:color="auto"/>
              <w:bottom w:val="single" w:sz="6" w:space="0" w:color="auto"/>
              <w:right w:val="single" w:sz="6" w:space="0" w:color="auto"/>
            </w:tcBorders>
          </w:tcPr>
          <w:p w14:paraId="528AFEC2" w14:textId="77777777" w:rsidR="00EC46F5" w:rsidRPr="00BF756D" w:rsidRDefault="00EC46F5" w:rsidP="002659F4">
            <w:pPr>
              <w:spacing w:after="0"/>
              <w:rPr>
                <w:rFonts w:eastAsiaTheme="minorHAnsi"/>
                <w:color w:val="000000"/>
              </w:rPr>
            </w:pPr>
            <w:r w:rsidRPr="00BF756D">
              <w:rPr>
                <w:rFonts w:eastAsiaTheme="minorHAnsi"/>
                <w:color w:val="000000"/>
              </w:rPr>
              <w:t>FBI</w:t>
            </w:r>
          </w:p>
        </w:tc>
        <w:tc>
          <w:tcPr>
            <w:tcW w:w="7470" w:type="dxa"/>
            <w:tcBorders>
              <w:top w:val="single" w:sz="6" w:space="0" w:color="auto"/>
              <w:left w:val="single" w:sz="6" w:space="0" w:color="auto"/>
              <w:bottom w:val="single" w:sz="6" w:space="0" w:color="auto"/>
              <w:right w:val="single" w:sz="6" w:space="0" w:color="auto"/>
            </w:tcBorders>
          </w:tcPr>
          <w:p w14:paraId="395C4C9E" w14:textId="77777777" w:rsidR="00EC46F5" w:rsidRPr="00BF756D" w:rsidRDefault="00EC46F5" w:rsidP="002659F4">
            <w:pPr>
              <w:spacing w:after="0"/>
              <w:rPr>
                <w:rFonts w:eastAsiaTheme="minorHAnsi"/>
                <w:color w:val="000000"/>
              </w:rPr>
            </w:pPr>
            <w:r w:rsidRPr="00BF756D">
              <w:rPr>
                <w:rFonts w:eastAsiaTheme="minorHAnsi"/>
                <w:color w:val="000000"/>
              </w:rPr>
              <w:t>(212) 384-1000</w:t>
            </w:r>
          </w:p>
        </w:tc>
      </w:tr>
      <w:tr w:rsidR="00C02E87" w:rsidRPr="00BF756D" w14:paraId="34EDC228" w14:textId="77777777" w:rsidTr="00DB1C2A">
        <w:tc>
          <w:tcPr>
            <w:tcW w:w="2700" w:type="dxa"/>
            <w:tcBorders>
              <w:top w:val="single" w:sz="6" w:space="0" w:color="auto"/>
              <w:left w:val="single" w:sz="6" w:space="0" w:color="auto"/>
              <w:bottom w:val="single" w:sz="6" w:space="0" w:color="auto"/>
              <w:right w:val="single" w:sz="6" w:space="0" w:color="auto"/>
            </w:tcBorders>
          </w:tcPr>
          <w:p w14:paraId="42580B18" w14:textId="77777777" w:rsidR="00EC46F5" w:rsidRPr="00BF756D" w:rsidRDefault="00EC46F5" w:rsidP="002659F4">
            <w:pPr>
              <w:spacing w:after="0"/>
              <w:rPr>
                <w:rFonts w:eastAsiaTheme="minorHAnsi"/>
                <w:color w:val="000000"/>
              </w:rPr>
            </w:pPr>
            <w:r w:rsidRPr="00BF756D">
              <w:rPr>
                <w:rFonts w:eastAsiaTheme="minorHAnsi"/>
                <w:color w:val="000000"/>
              </w:rPr>
              <w:t xml:space="preserve">Fire Department </w:t>
            </w:r>
          </w:p>
          <w:p w14:paraId="46AE765A" w14:textId="77777777" w:rsidR="00EC46F5" w:rsidRPr="00BF756D" w:rsidRDefault="00EC46F5" w:rsidP="002659F4">
            <w:pPr>
              <w:spacing w:after="0"/>
              <w:rPr>
                <w:rFonts w:eastAsiaTheme="minorHAnsi"/>
                <w:color w:val="000000"/>
              </w:rPr>
            </w:pPr>
            <w:r w:rsidRPr="00BF756D">
              <w:rPr>
                <w:rFonts w:eastAsiaTheme="minorHAnsi"/>
                <w:color w:val="000000"/>
              </w:rPr>
              <w:t>for emergency</w:t>
            </w:r>
          </w:p>
        </w:tc>
        <w:tc>
          <w:tcPr>
            <w:tcW w:w="7470" w:type="dxa"/>
            <w:tcBorders>
              <w:top w:val="single" w:sz="6" w:space="0" w:color="auto"/>
              <w:left w:val="single" w:sz="6" w:space="0" w:color="auto"/>
              <w:bottom w:val="single" w:sz="6" w:space="0" w:color="auto"/>
              <w:right w:val="single" w:sz="6" w:space="0" w:color="auto"/>
            </w:tcBorders>
          </w:tcPr>
          <w:p w14:paraId="2DFF4458" w14:textId="77777777" w:rsidR="00EC46F5" w:rsidRPr="00BF756D" w:rsidRDefault="00EC46F5" w:rsidP="002659F4">
            <w:pPr>
              <w:spacing w:after="0"/>
              <w:rPr>
                <w:rFonts w:eastAsiaTheme="minorHAnsi"/>
                <w:color w:val="000000"/>
              </w:rPr>
            </w:pPr>
            <w:r w:rsidRPr="00BF756D">
              <w:rPr>
                <w:rFonts w:eastAsiaTheme="minorHAnsi"/>
                <w:color w:val="000000"/>
              </w:rPr>
              <w:t>911</w:t>
            </w:r>
          </w:p>
        </w:tc>
      </w:tr>
    </w:tbl>
    <w:p w14:paraId="203E385F" w14:textId="77777777" w:rsidR="00EC46F5" w:rsidRPr="00DB1C2A" w:rsidRDefault="00EC46F5" w:rsidP="00C43AB8">
      <w:pPr>
        <w:keepNext/>
        <w:tabs>
          <w:tab w:val="left" w:pos="1296"/>
          <w:tab w:val="left" w:pos="1440"/>
          <w:tab w:val="num" w:pos="1656"/>
          <w:tab w:val="left" w:pos="1728"/>
        </w:tabs>
        <w:overflowPunct w:val="0"/>
        <w:spacing w:before="240" w:after="60"/>
        <w:ind w:left="1656" w:hanging="1656"/>
        <w:textAlignment w:val="baseline"/>
        <w:rPr>
          <w:b/>
          <w:sz w:val="26"/>
        </w:rPr>
      </w:pPr>
      <w:bookmarkStart w:id="1437" w:name="_Toc322520020"/>
      <w:r w:rsidRPr="00DB1C2A">
        <w:rPr>
          <w:b/>
          <w:sz w:val="26"/>
        </w:rPr>
        <w:t>Off-site Records Retention</w:t>
      </w:r>
      <w:bookmarkEnd w:id="1437"/>
    </w:p>
    <w:tbl>
      <w:tblPr>
        <w:tblW w:w="0" w:type="auto"/>
        <w:tblInd w:w="108" w:type="dxa"/>
        <w:tblLayout w:type="fixed"/>
        <w:tblCellMar>
          <w:top w:w="108" w:type="dxa"/>
          <w:bottom w:w="108" w:type="dxa"/>
        </w:tblCellMar>
        <w:tblLook w:val="00A0" w:firstRow="1" w:lastRow="0" w:firstColumn="1" w:lastColumn="0" w:noHBand="0" w:noVBand="0"/>
      </w:tblPr>
      <w:tblGrid>
        <w:gridCol w:w="2700"/>
        <w:gridCol w:w="7470"/>
      </w:tblGrid>
      <w:tr w:rsidR="00C02E87" w:rsidRPr="00567434" w14:paraId="6DB5DA37" w14:textId="77777777" w:rsidTr="00DB1C2A">
        <w:tc>
          <w:tcPr>
            <w:tcW w:w="2700" w:type="dxa"/>
            <w:tcBorders>
              <w:top w:val="single" w:sz="6" w:space="0" w:color="auto"/>
              <w:left w:val="single" w:sz="6" w:space="0" w:color="auto"/>
              <w:bottom w:val="single" w:sz="6" w:space="0" w:color="auto"/>
              <w:right w:val="single" w:sz="6" w:space="0" w:color="auto"/>
            </w:tcBorders>
          </w:tcPr>
          <w:p w14:paraId="0002D468" w14:textId="77777777" w:rsidR="00EC46F5" w:rsidRPr="00DB1C2A" w:rsidRDefault="00EC46F5" w:rsidP="002659F4">
            <w:pPr>
              <w:spacing w:after="0"/>
              <w:jc w:val="center"/>
              <w:rPr>
                <w:b/>
                <w:color w:val="000000"/>
              </w:rPr>
            </w:pPr>
            <w:r w:rsidRPr="00DB1C2A">
              <w:rPr>
                <w:b/>
                <w:color w:val="000000"/>
              </w:rPr>
              <w:t>Name</w:t>
            </w:r>
          </w:p>
        </w:tc>
        <w:tc>
          <w:tcPr>
            <w:tcW w:w="7470" w:type="dxa"/>
            <w:tcBorders>
              <w:top w:val="single" w:sz="6" w:space="0" w:color="auto"/>
              <w:left w:val="single" w:sz="6" w:space="0" w:color="auto"/>
              <w:bottom w:val="single" w:sz="6" w:space="0" w:color="auto"/>
              <w:right w:val="single" w:sz="6" w:space="0" w:color="auto"/>
            </w:tcBorders>
          </w:tcPr>
          <w:p w14:paraId="079B5919" w14:textId="77777777" w:rsidR="00EC46F5" w:rsidRPr="00DB1C2A" w:rsidRDefault="00EC46F5" w:rsidP="002659F4">
            <w:pPr>
              <w:spacing w:after="0"/>
              <w:jc w:val="center"/>
              <w:rPr>
                <w:b/>
                <w:color w:val="000000"/>
              </w:rPr>
            </w:pPr>
            <w:r w:rsidRPr="00DB1C2A">
              <w:rPr>
                <w:b/>
                <w:color w:val="000000"/>
              </w:rPr>
              <w:t>Contact Information</w:t>
            </w:r>
          </w:p>
        </w:tc>
      </w:tr>
      <w:tr w:rsidR="00C02E87" w:rsidRPr="00BF756D" w14:paraId="4CFF456B" w14:textId="77777777" w:rsidTr="00DB1C2A">
        <w:tc>
          <w:tcPr>
            <w:tcW w:w="2700" w:type="dxa"/>
            <w:tcBorders>
              <w:top w:val="single" w:sz="6" w:space="0" w:color="auto"/>
              <w:left w:val="single" w:sz="6" w:space="0" w:color="auto"/>
              <w:bottom w:val="single" w:sz="6" w:space="0" w:color="auto"/>
              <w:right w:val="single" w:sz="6" w:space="0" w:color="auto"/>
            </w:tcBorders>
          </w:tcPr>
          <w:p w14:paraId="24DEC385" w14:textId="77777777" w:rsidR="00567434" w:rsidRDefault="00567434" w:rsidP="00567434">
            <w:pPr>
              <w:spacing w:after="0"/>
              <w:jc w:val="left"/>
              <w:rPr>
                <w:rFonts w:ascii="Helv" w:hAnsi="Helv" w:cs="Helv"/>
                <w:color w:val="000000"/>
              </w:rPr>
            </w:pPr>
            <w:r>
              <w:rPr>
                <w:rFonts w:ascii="Helv" w:hAnsi="Helv" w:cs="Helv"/>
                <w:color w:val="000000"/>
              </w:rPr>
              <w:t>Vital Records Inc.</w:t>
            </w:r>
          </w:p>
          <w:p w14:paraId="10FF7FB0" w14:textId="77777777" w:rsidR="00567434" w:rsidRDefault="00567434" w:rsidP="00567434">
            <w:pPr>
              <w:spacing w:after="0"/>
              <w:jc w:val="left"/>
              <w:rPr>
                <w:rFonts w:ascii="Helv" w:hAnsi="Helv" w:cs="Helv"/>
                <w:color w:val="000000"/>
              </w:rPr>
            </w:pPr>
            <w:r>
              <w:rPr>
                <w:rFonts w:ascii="Helv" w:hAnsi="Helv" w:cs="Helv"/>
                <w:color w:val="000000"/>
              </w:rPr>
              <w:t>563 New Center Rd.</w:t>
            </w:r>
          </w:p>
          <w:p w14:paraId="6A437DE8" w14:textId="576BFE8A" w:rsidR="00EC46F5" w:rsidRPr="00DB1C2A" w:rsidRDefault="00567434" w:rsidP="002659F4">
            <w:pPr>
              <w:spacing w:after="0"/>
              <w:rPr>
                <w:color w:val="000000"/>
              </w:rPr>
            </w:pPr>
            <w:r>
              <w:rPr>
                <w:rFonts w:ascii="Helv" w:hAnsi="Helv" w:cs="Helv"/>
                <w:color w:val="000000"/>
              </w:rPr>
              <w:lastRenderedPageBreak/>
              <w:t>Flagtown, NJ 08821</w:t>
            </w:r>
          </w:p>
        </w:tc>
        <w:tc>
          <w:tcPr>
            <w:tcW w:w="7470" w:type="dxa"/>
            <w:tcBorders>
              <w:top w:val="single" w:sz="6" w:space="0" w:color="auto"/>
              <w:left w:val="single" w:sz="6" w:space="0" w:color="auto"/>
              <w:bottom w:val="single" w:sz="6" w:space="0" w:color="auto"/>
              <w:right w:val="single" w:sz="6" w:space="0" w:color="auto"/>
            </w:tcBorders>
          </w:tcPr>
          <w:p w14:paraId="23263DDE" w14:textId="77777777" w:rsidR="00567434" w:rsidRDefault="00567434" w:rsidP="00567434">
            <w:pPr>
              <w:spacing w:after="0"/>
              <w:jc w:val="left"/>
              <w:rPr>
                <w:rFonts w:ascii="Helv" w:hAnsi="Helv" w:cs="Helv"/>
                <w:color w:val="000000"/>
              </w:rPr>
            </w:pPr>
            <w:r>
              <w:rPr>
                <w:rFonts w:ascii="Helv" w:hAnsi="Helv" w:cs="Helv"/>
                <w:color w:val="000000"/>
              </w:rPr>
              <w:lastRenderedPageBreak/>
              <w:t>Account Rep: Jim Crisci</w:t>
            </w:r>
          </w:p>
          <w:p w14:paraId="0D203A9A" w14:textId="77777777" w:rsidR="00567434" w:rsidRDefault="00567434" w:rsidP="00567434">
            <w:pPr>
              <w:spacing w:after="0"/>
              <w:jc w:val="left"/>
              <w:rPr>
                <w:rFonts w:ascii="Segoe UI" w:hAnsi="Segoe UI" w:cs="Segoe UI"/>
                <w:color w:val="000000"/>
              </w:rPr>
            </w:pPr>
            <w:r>
              <w:rPr>
                <w:rFonts w:ascii="Helv" w:hAnsi="Helv" w:cs="Helv"/>
                <w:color w:val="000000"/>
              </w:rPr>
              <w:t xml:space="preserve">Phone #: </w:t>
            </w:r>
            <w:r>
              <w:rPr>
                <w:rFonts w:ascii="Segoe UI" w:hAnsi="Segoe UI" w:cs="Segoe UI"/>
                <w:color w:val="000000"/>
              </w:rPr>
              <w:t>908-369-6900</w:t>
            </w:r>
          </w:p>
          <w:p w14:paraId="6D0AA8EC" w14:textId="690B8611" w:rsidR="00EC46F5" w:rsidRPr="00BF756D" w:rsidRDefault="00567434" w:rsidP="002659F4">
            <w:pPr>
              <w:spacing w:after="0"/>
              <w:rPr>
                <w:rFonts w:eastAsiaTheme="minorHAnsi"/>
                <w:color w:val="000000"/>
              </w:rPr>
            </w:pPr>
            <w:r>
              <w:rPr>
                <w:rFonts w:ascii="Helv" w:hAnsi="Helv" w:cs="Helv"/>
                <w:color w:val="000000"/>
              </w:rPr>
              <w:lastRenderedPageBreak/>
              <w:t>Account #: 0003411</w:t>
            </w:r>
          </w:p>
        </w:tc>
      </w:tr>
    </w:tbl>
    <w:p w14:paraId="7A842B2D"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656"/>
        <w:textAlignment w:val="baseline"/>
        <w:rPr>
          <w:rFonts w:eastAsia="Times New Roman"/>
          <w:b/>
          <w:bCs/>
          <w:sz w:val="26"/>
          <w:szCs w:val="26"/>
          <w:lang w:eastAsia="ja-JP"/>
        </w:rPr>
      </w:pPr>
      <w:bookmarkStart w:id="1438" w:name="_Toc322520021"/>
      <w:r w:rsidRPr="00BF756D">
        <w:rPr>
          <w:rFonts w:eastAsia="Times New Roman"/>
          <w:b/>
          <w:bCs/>
          <w:sz w:val="26"/>
          <w:szCs w:val="26"/>
          <w:lang w:eastAsia="ja-JP"/>
        </w:rPr>
        <w:lastRenderedPageBreak/>
        <w:t>Area Hotels</w:t>
      </w:r>
      <w:bookmarkEnd w:id="1438"/>
    </w:p>
    <w:tbl>
      <w:tblPr>
        <w:tblW w:w="0" w:type="auto"/>
        <w:tblInd w:w="108" w:type="dxa"/>
        <w:tblLayout w:type="fixed"/>
        <w:tblCellMar>
          <w:top w:w="108" w:type="dxa"/>
          <w:bottom w:w="108" w:type="dxa"/>
        </w:tblCellMar>
        <w:tblLook w:val="00A0" w:firstRow="1" w:lastRow="0" w:firstColumn="1" w:lastColumn="0" w:noHBand="0" w:noVBand="0"/>
      </w:tblPr>
      <w:tblGrid>
        <w:gridCol w:w="10170"/>
      </w:tblGrid>
      <w:tr w:rsidR="00C02E87" w:rsidRPr="00BF756D" w14:paraId="08853C4D" w14:textId="77777777" w:rsidTr="00DB1C2A">
        <w:tc>
          <w:tcPr>
            <w:tcW w:w="10170" w:type="dxa"/>
            <w:tcBorders>
              <w:top w:val="single" w:sz="6" w:space="0" w:color="auto"/>
              <w:left w:val="single" w:sz="6" w:space="0" w:color="auto"/>
              <w:bottom w:val="single" w:sz="6" w:space="0" w:color="auto"/>
              <w:right w:val="single" w:sz="6" w:space="0" w:color="auto"/>
            </w:tcBorders>
          </w:tcPr>
          <w:p w14:paraId="370CFE51" w14:textId="77777777" w:rsidR="00EC46F5" w:rsidRPr="00BF756D" w:rsidRDefault="00EC46F5" w:rsidP="002659F4">
            <w:pPr>
              <w:spacing w:after="0"/>
              <w:rPr>
                <w:rFonts w:eastAsiaTheme="minorHAnsi"/>
                <w:b/>
                <w:bCs/>
                <w:color w:val="000000"/>
              </w:rPr>
            </w:pPr>
            <w:r w:rsidRPr="00BF756D">
              <w:rPr>
                <w:rFonts w:eastAsiaTheme="minorHAnsi"/>
                <w:b/>
                <w:bCs/>
                <w:color w:val="000000"/>
              </w:rPr>
              <w:t>Contact Information</w:t>
            </w:r>
          </w:p>
        </w:tc>
      </w:tr>
      <w:tr w:rsidR="00C02E87" w:rsidRPr="00BF756D" w14:paraId="5D47196E" w14:textId="77777777" w:rsidTr="00DB1C2A">
        <w:tc>
          <w:tcPr>
            <w:tcW w:w="10170" w:type="dxa"/>
            <w:tcBorders>
              <w:top w:val="single" w:sz="6" w:space="0" w:color="auto"/>
              <w:left w:val="single" w:sz="6" w:space="0" w:color="auto"/>
              <w:bottom w:val="single" w:sz="6" w:space="0" w:color="auto"/>
              <w:right w:val="single" w:sz="6" w:space="0" w:color="auto"/>
            </w:tcBorders>
          </w:tcPr>
          <w:p w14:paraId="7A670566" w14:textId="3D85165F" w:rsidR="00EC46F5" w:rsidRPr="00BF756D" w:rsidRDefault="00EC46F5" w:rsidP="00BD11C3">
            <w:pPr>
              <w:spacing w:after="0"/>
              <w:rPr>
                <w:rFonts w:eastAsiaTheme="minorHAnsi"/>
                <w:b/>
                <w:bCs/>
                <w:color w:val="000000"/>
              </w:rPr>
            </w:pPr>
            <w:r w:rsidRPr="00BF756D">
              <w:rPr>
                <w:rFonts w:eastAsiaTheme="minorHAnsi"/>
                <w:b/>
                <w:bCs/>
                <w:color w:val="000000"/>
              </w:rPr>
              <w:t>New York</w:t>
            </w:r>
            <w:r w:rsidR="003A44A1">
              <w:rPr>
                <w:rFonts w:eastAsiaTheme="minorHAnsi"/>
                <w:b/>
                <w:bCs/>
                <w:color w:val="000000"/>
              </w:rPr>
              <w:t xml:space="preserve"> /</w:t>
            </w:r>
            <w:r w:rsidRPr="00BF756D">
              <w:rPr>
                <w:rFonts w:eastAsiaTheme="minorHAnsi"/>
                <w:b/>
                <w:bCs/>
                <w:color w:val="000000"/>
              </w:rPr>
              <w:t xml:space="preserve"> </w:t>
            </w:r>
            <w:r w:rsidR="00560B0C">
              <w:rPr>
                <w:rFonts w:eastAsiaTheme="minorHAnsi"/>
                <w:b/>
                <w:bCs/>
                <w:color w:val="000000"/>
              </w:rPr>
              <w:t xml:space="preserve">Hawthorne / </w:t>
            </w:r>
            <w:r w:rsidRPr="00BF756D">
              <w:rPr>
                <w:rFonts w:eastAsiaTheme="minorHAnsi"/>
                <w:b/>
                <w:bCs/>
                <w:color w:val="000000"/>
              </w:rPr>
              <w:t>Harborside</w:t>
            </w:r>
            <w:r w:rsidR="003A44A1">
              <w:rPr>
                <w:rFonts w:eastAsiaTheme="minorHAnsi"/>
                <w:b/>
                <w:bCs/>
                <w:color w:val="000000"/>
              </w:rPr>
              <w:t xml:space="preserve"> /</w:t>
            </w:r>
            <w:r w:rsidRPr="00BF756D">
              <w:rPr>
                <w:rFonts w:eastAsiaTheme="minorHAnsi"/>
                <w:b/>
                <w:bCs/>
                <w:color w:val="000000"/>
              </w:rPr>
              <w:t xml:space="preserve"> </w:t>
            </w:r>
            <w:r w:rsidR="004D2C2C">
              <w:rPr>
                <w:rFonts w:eastAsiaTheme="minorHAnsi"/>
                <w:b/>
                <w:bCs/>
                <w:color w:val="000000"/>
              </w:rPr>
              <w:t>Wappingers Falls</w:t>
            </w:r>
            <w:r w:rsidR="005223B5">
              <w:rPr>
                <w:rFonts w:eastAsiaTheme="minorHAnsi"/>
                <w:b/>
                <w:bCs/>
                <w:color w:val="000000"/>
              </w:rPr>
              <w:t xml:space="preserve"> / Princeton / Woodbury</w:t>
            </w:r>
            <w:r w:rsidR="004D2C2C">
              <w:rPr>
                <w:rFonts w:eastAsiaTheme="minorHAnsi"/>
                <w:b/>
                <w:bCs/>
                <w:color w:val="000000"/>
              </w:rPr>
              <w:t xml:space="preserve">: </w:t>
            </w:r>
          </w:p>
        </w:tc>
      </w:tr>
      <w:tr w:rsidR="00C02E87" w:rsidRPr="00BF756D" w14:paraId="28E3D7F9" w14:textId="77777777" w:rsidTr="00DB1C2A">
        <w:tc>
          <w:tcPr>
            <w:tcW w:w="10170" w:type="dxa"/>
            <w:tcBorders>
              <w:top w:val="single" w:sz="6" w:space="0" w:color="auto"/>
              <w:left w:val="single" w:sz="6" w:space="0" w:color="auto"/>
              <w:bottom w:val="single" w:sz="6" w:space="0" w:color="auto"/>
              <w:right w:val="single" w:sz="6" w:space="0" w:color="auto"/>
            </w:tcBorders>
          </w:tcPr>
          <w:p w14:paraId="0BA78913" w14:textId="497009DC" w:rsidR="00EC46F5" w:rsidRPr="00BF756D" w:rsidRDefault="00EC46F5" w:rsidP="002659F4">
            <w:pPr>
              <w:spacing w:after="0"/>
              <w:rPr>
                <w:rFonts w:eastAsiaTheme="minorHAnsi"/>
                <w:color w:val="000000"/>
              </w:rPr>
            </w:pPr>
            <w:r w:rsidRPr="00BF756D">
              <w:rPr>
                <w:rFonts w:eastAsiaTheme="minorHAnsi"/>
                <w:color w:val="000000"/>
              </w:rPr>
              <w:t>New York Marriott East Side</w:t>
            </w:r>
          </w:p>
          <w:p w14:paraId="354257E6" w14:textId="77777777" w:rsidR="00EC46F5" w:rsidRPr="00BF756D" w:rsidRDefault="00EC46F5" w:rsidP="002659F4">
            <w:pPr>
              <w:spacing w:after="0"/>
              <w:rPr>
                <w:rFonts w:eastAsiaTheme="minorHAnsi"/>
                <w:color w:val="000000"/>
              </w:rPr>
            </w:pPr>
            <w:r w:rsidRPr="00BF756D">
              <w:rPr>
                <w:rFonts w:eastAsiaTheme="minorHAnsi"/>
                <w:color w:val="000000"/>
              </w:rPr>
              <w:t>New York, NY 10017</w:t>
            </w:r>
          </w:p>
          <w:p w14:paraId="4D32DCA9" w14:textId="77777777" w:rsidR="00EC46F5" w:rsidRDefault="00EC46F5" w:rsidP="002659F4">
            <w:pPr>
              <w:spacing w:after="0"/>
              <w:rPr>
                <w:rFonts w:eastAsiaTheme="minorHAnsi"/>
                <w:color w:val="000000"/>
              </w:rPr>
            </w:pPr>
            <w:r w:rsidRPr="00BF756D">
              <w:rPr>
                <w:rFonts w:eastAsiaTheme="minorHAnsi"/>
                <w:color w:val="000000"/>
              </w:rPr>
              <w:t>(212) 755-4000</w:t>
            </w:r>
          </w:p>
          <w:p w14:paraId="60B21743" w14:textId="77777777" w:rsidR="004D2C2C" w:rsidRDefault="004D2C2C" w:rsidP="002659F4">
            <w:pPr>
              <w:spacing w:after="0"/>
              <w:rPr>
                <w:rFonts w:eastAsiaTheme="minorHAnsi"/>
                <w:color w:val="000000"/>
              </w:rPr>
            </w:pPr>
          </w:p>
          <w:p w14:paraId="49111DCF" w14:textId="77777777" w:rsidR="00560B0C" w:rsidRPr="00DB1C2A" w:rsidRDefault="00560B0C" w:rsidP="00DB1C2A">
            <w:pPr>
              <w:spacing w:after="0"/>
              <w:rPr>
                <w:rFonts w:eastAsiaTheme="minorHAnsi"/>
                <w:color w:val="000000"/>
              </w:rPr>
            </w:pPr>
            <w:r w:rsidRPr="00DB1C2A">
              <w:rPr>
                <w:rFonts w:eastAsiaTheme="minorHAnsi"/>
                <w:color w:val="000000"/>
              </w:rPr>
              <w:t xml:space="preserve">Comfort Inn and Suites </w:t>
            </w:r>
          </w:p>
          <w:p w14:paraId="55A880AB" w14:textId="77777777" w:rsidR="00560B0C" w:rsidRDefault="00560B0C" w:rsidP="00DB1C2A">
            <w:pPr>
              <w:spacing w:after="0"/>
              <w:rPr>
                <w:rFonts w:eastAsiaTheme="minorHAnsi"/>
              </w:rPr>
            </w:pPr>
            <w:r w:rsidRPr="00DB1C2A">
              <w:rPr>
                <w:rFonts w:eastAsiaTheme="minorHAnsi"/>
                <w:color w:val="000000"/>
              </w:rPr>
              <w:t>20 Saw Mill River Road</w:t>
            </w:r>
          </w:p>
          <w:p w14:paraId="2BBBFCC8" w14:textId="32D1345B" w:rsidR="00560B0C" w:rsidRDefault="00560B0C" w:rsidP="00DB1C2A">
            <w:pPr>
              <w:spacing w:after="0"/>
              <w:rPr>
                <w:rFonts w:eastAsiaTheme="minorHAnsi"/>
              </w:rPr>
            </w:pPr>
            <w:r w:rsidRPr="00DB1C2A">
              <w:rPr>
                <w:rFonts w:eastAsiaTheme="minorHAnsi"/>
                <w:color w:val="000000"/>
              </w:rPr>
              <w:t>Hawthorne</w:t>
            </w:r>
            <w:r>
              <w:rPr>
                <w:rFonts w:eastAsiaTheme="minorHAnsi"/>
                <w:color w:val="000000"/>
              </w:rPr>
              <w:t xml:space="preserve">, </w:t>
            </w:r>
            <w:r w:rsidRPr="00DB1C2A">
              <w:rPr>
                <w:rFonts w:eastAsiaTheme="minorHAnsi"/>
                <w:color w:val="000000"/>
              </w:rPr>
              <w:t>New York 10532</w:t>
            </w:r>
          </w:p>
          <w:p w14:paraId="55F543E4" w14:textId="04914FA1" w:rsidR="00560B0C" w:rsidRPr="00DB1C2A" w:rsidRDefault="00560B0C" w:rsidP="00DB1C2A">
            <w:pPr>
              <w:spacing w:after="0"/>
              <w:rPr>
                <w:rFonts w:eastAsiaTheme="minorHAnsi"/>
                <w:color w:val="000000"/>
              </w:rPr>
            </w:pPr>
            <w:r w:rsidRPr="00DB1C2A">
              <w:rPr>
                <w:rFonts w:eastAsiaTheme="minorHAnsi"/>
                <w:color w:val="000000"/>
              </w:rPr>
              <w:t xml:space="preserve">(914) 592-8600 </w:t>
            </w:r>
          </w:p>
          <w:p w14:paraId="6F9F3069" w14:textId="3D3A6CFA" w:rsidR="00560B0C" w:rsidRDefault="00560B0C" w:rsidP="00560B0C">
            <w:pPr>
              <w:spacing w:after="0"/>
              <w:rPr>
                <w:rFonts w:eastAsiaTheme="minorHAnsi"/>
                <w:color w:val="000000"/>
              </w:rPr>
            </w:pPr>
            <w:r w:rsidRPr="00DB1C2A">
              <w:rPr>
                <w:rFonts w:eastAsiaTheme="minorHAnsi"/>
                <w:color w:val="000000"/>
              </w:rPr>
              <w:t>(800) 228-5150</w:t>
            </w:r>
          </w:p>
          <w:p w14:paraId="580FC256" w14:textId="77777777" w:rsidR="00560B0C" w:rsidRPr="00BF756D" w:rsidRDefault="00560B0C" w:rsidP="002659F4">
            <w:pPr>
              <w:spacing w:after="0"/>
              <w:rPr>
                <w:rFonts w:eastAsiaTheme="minorHAnsi"/>
                <w:color w:val="000000"/>
              </w:rPr>
            </w:pPr>
          </w:p>
          <w:p w14:paraId="33480B86" w14:textId="77777777" w:rsidR="00EC46F5" w:rsidRPr="00BF756D" w:rsidRDefault="00EC46F5" w:rsidP="002659F4">
            <w:pPr>
              <w:spacing w:after="0"/>
              <w:rPr>
                <w:rFonts w:eastAsiaTheme="minorHAnsi"/>
                <w:color w:val="000000"/>
              </w:rPr>
            </w:pPr>
            <w:r w:rsidRPr="00BF756D">
              <w:rPr>
                <w:rFonts w:eastAsiaTheme="minorHAnsi"/>
                <w:color w:val="000000"/>
              </w:rPr>
              <w:t>Quality Inn</w:t>
            </w:r>
          </w:p>
          <w:p w14:paraId="6DEEDC22" w14:textId="77777777" w:rsidR="00EC46F5" w:rsidRPr="00BF756D" w:rsidRDefault="00EC46F5" w:rsidP="002659F4">
            <w:pPr>
              <w:spacing w:after="0"/>
              <w:rPr>
                <w:rFonts w:eastAsiaTheme="minorHAnsi"/>
                <w:color w:val="000000"/>
              </w:rPr>
            </w:pPr>
            <w:r w:rsidRPr="00BF756D">
              <w:rPr>
                <w:rFonts w:eastAsiaTheme="minorHAnsi"/>
                <w:color w:val="000000"/>
              </w:rPr>
              <w:t>180 12th St.</w:t>
            </w:r>
          </w:p>
          <w:p w14:paraId="7F7FF6FD" w14:textId="77777777" w:rsidR="00EC46F5" w:rsidRPr="00BF756D" w:rsidRDefault="00EC46F5" w:rsidP="002659F4">
            <w:pPr>
              <w:spacing w:after="0"/>
              <w:rPr>
                <w:rFonts w:eastAsiaTheme="minorHAnsi"/>
                <w:color w:val="000000"/>
              </w:rPr>
            </w:pPr>
            <w:r w:rsidRPr="00BF756D">
              <w:rPr>
                <w:rFonts w:eastAsiaTheme="minorHAnsi"/>
                <w:color w:val="000000"/>
              </w:rPr>
              <w:t>Jersey City, NJ 07310</w:t>
            </w:r>
          </w:p>
          <w:p w14:paraId="2B334387" w14:textId="77777777" w:rsidR="00EC46F5" w:rsidRDefault="00EC46F5" w:rsidP="002659F4">
            <w:pPr>
              <w:spacing w:after="0"/>
              <w:rPr>
                <w:rFonts w:eastAsiaTheme="minorHAnsi"/>
                <w:color w:val="000000"/>
              </w:rPr>
            </w:pPr>
            <w:r w:rsidRPr="00BF756D">
              <w:rPr>
                <w:rFonts w:eastAsiaTheme="minorHAnsi"/>
                <w:color w:val="000000"/>
              </w:rPr>
              <w:t>(201) 653-0300</w:t>
            </w:r>
          </w:p>
          <w:p w14:paraId="68B251E1" w14:textId="77777777" w:rsidR="004D2C2C" w:rsidRDefault="004D2C2C" w:rsidP="002659F4">
            <w:pPr>
              <w:spacing w:after="0"/>
              <w:rPr>
                <w:rFonts w:eastAsiaTheme="minorHAnsi"/>
                <w:color w:val="000000"/>
              </w:rPr>
            </w:pPr>
          </w:p>
          <w:p w14:paraId="1BFC1BA7" w14:textId="77777777" w:rsidR="004D2C2C" w:rsidRDefault="004D2C2C" w:rsidP="002659F4">
            <w:pPr>
              <w:spacing w:after="0"/>
              <w:rPr>
                <w:rFonts w:eastAsiaTheme="minorHAnsi"/>
                <w:color w:val="000000"/>
              </w:rPr>
            </w:pPr>
            <w:r>
              <w:rPr>
                <w:rFonts w:eastAsiaTheme="minorHAnsi"/>
                <w:color w:val="000000"/>
              </w:rPr>
              <w:t>Hampton Inn and Suites</w:t>
            </w:r>
          </w:p>
          <w:p w14:paraId="50C730A7" w14:textId="77777777" w:rsidR="004D2C2C" w:rsidRDefault="004D2C2C" w:rsidP="002659F4">
            <w:pPr>
              <w:spacing w:after="0"/>
              <w:rPr>
                <w:rFonts w:eastAsiaTheme="minorHAnsi"/>
                <w:color w:val="000000"/>
              </w:rPr>
            </w:pPr>
            <w:r>
              <w:rPr>
                <w:rFonts w:eastAsiaTheme="minorHAnsi"/>
                <w:color w:val="000000"/>
              </w:rPr>
              <w:t>2361 South Road</w:t>
            </w:r>
          </w:p>
          <w:p w14:paraId="64C31CB2" w14:textId="77777777" w:rsidR="004D2C2C" w:rsidRDefault="004D2C2C" w:rsidP="002659F4">
            <w:pPr>
              <w:spacing w:after="0"/>
              <w:rPr>
                <w:rFonts w:eastAsiaTheme="minorHAnsi"/>
                <w:color w:val="000000"/>
              </w:rPr>
            </w:pPr>
            <w:r>
              <w:rPr>
                <w:rFonts w:eastAsiaTheme="minorHAnsi"/>
                <w:color w:val="000000"/>
              </w:rPr>
              <w:t>Poughkeepsie, NY 12601</w:t>
            </w:r>
          </w:p>
          <w:p w14:paraId="35B816C0" w14:textId="77777777" w:rsidR="004A30DC" w:rsidRDefault="004D2C2C">
            <w:pPr>
              <w:spacing w:after="0"/>
              <w:rPr>
                <w:rFonts w:eastAsiaTheme="minorHAnsi"/>
                <w:color w:val="000000"/>
              </w:rPr>
            </w:pPr>
            <w:r>
              <w:rPr>
                <w:rFonts w:eastAsiaTheme="minorHAnsi"/>
                <w:color w:val="000000"/>
              </w:rPr>
              <w:t>(845) 463-7500</w:t>
            </w:r>
          </w:p>
          <w:p w14:paraId="1A63F7ED" w14:textId="77777777" w:rsidR="005223B5" w:rsidRDefault="005223B5">
            <w:pPr>
              <w:spacing w:after="0"/>
              <w:rPr>
                <w:rFonts w:eastAsiaTheme="minorHAnsi"/>
                <w:color w:val="000000"/>
              </w:rPr>
            </w:pPr>
          </w:p>
          <w:p w14:paraId="71F3AB38" w14:textId="01C4536D" w:rsidR="005223B5" w:rsidRDefault="004D358E">
            <w:pPr>
              <w:spacing w:after="0"/>
              <w:rPr>
                <w:rFonts w:eastAsiaTheme="minorHAnsi"/>
                <w:color w:val="000000"/>
              </w:rPr>
            </w:pPr>
            <w:r>
              <w:rPr>
                <w:rFonts w:eastAsiaTheme="minorHAnsi"/>
                <w:color w:val="000000"/>
              </w:rPr>
              <w:t>Courtyard Princeton</w:t>
            </w:r>
          </w:p>
          <w:p w14:paraId="45D13E2A" w14:textId="34374A58" w:rsidR="004D358E" w:rsidRDefault="004D358E">
            <w:pPr>
              <w:spacing w:after="0"/>
              <w:rPr>
                <w:color w:val="222222"/>
                <w:shd w:val="clear" w:color="auto" w:fill="FFFFFF"/>
              </w:rPr>
            </w:pPr>
            <w:r>
              <w:rPr>
                <w:color w:val="222222"/>
                <w:shd w:val="clear" w:color="auto" w:fill="FFFFFF"/>
              </w:rPr>
              <w:t xml:space="preserve">3815 US-1 </w:t>
            </w:r>
          </w:p>
          <w:p w14:paraId="63C13CCF" w14:textId="074ABAB0" w:rsidR="004D358E" w:rsidRDefault="004D358E">
            <w:pPr>
              <w:spacing w:after="0"/>
              <w:rPr>
                <w:color w:val="222222"/>
                <w:shd w:val="clear" w:color="auto" w:fill="FFFFFF"/>
              </w:rPr>
            </w:pPr>
            <w:r>
              <w:rPr>
                <w:color w:val="222222"/>
                <w:shd w:val="clear" w:color="auto" w:fill="FFFFFF"/>
              </w:rPr>
              <w:t>Princeton, NJ 08540</w:t>
            </w:r>
          </w:p>
          <w:p w14:paraId="58E894DA" w14:textId="77777777" w:rsidR="004D358E" w:rsidRDefault="004D358E">
            <w:pPr>
              <w:spacing w:after="0"/>
              <w:rPr>
                <w:color w:val="222222"/>
                <w:shd w:val="clear" w:color="auto" w:fill="FFFFFF"/>
              </w:rPr>
            </w:pPr>
          </w:p>
          <w:p w14:paraId="6DA361C2" w14:textId="77777777" w:rsidR="004D358E" w:rsidRDefault="004D358E">
            <w:pPr>
              <w:spacing w:after="0"/>
              <w:rPr>
                <w:color w:val="222222"/>
                <w:shd w:val="clear" w:color="auto" w:fill="FFFFFF"/>
              </w:rPr>
            </w:pPr>
            <w:r>
              <w:rPr>
                <w:color w:val="222222"/>
                <w:shd w:val="clear" w:color="auto" w:fill="FFFFFF"/>
              </w:rPr>
              <w:t>Best Western Woodbury Inn</w:t>
            </w:r>
          </w:p>
          <w:p w14:paraId="277B666D" w14:textId="482BDCD2" w:rsidR="004D358E" w:rsidRDefault="004D358E">
            <w:pPr>
              <w:spacing w:after="0"/>
              <w:rPr>
                <w:color w:val="222222"/>
                <w:shd w:val="clear" w:color="auto" w:fill="FFFFFF"/>
              </w:rPr>
            </w:pPr>
            <w:r>
              <w:rPr>
                <w:color w:val="222222"/>
                <w:shd w:val="clear" w:color="auto" w:fill="FFFFFF"/>
              </w:rPr>
              <w:t xml:space="preserve">7940 Jericho Turnpike </w:t>
            </w:r>
          </w:p>
          <w:p w14:paraId="2FEA4544" w14:textId="4415393E" w:rsidR="004D358E" w:rsidRDefault="004D358E">
            <w:pPr>
              <w:spacing w:after="0"/>
              <w:rPr>
                <w:rFonts w:eastAsiaTheme="minorHAnsi"/>
                <w:color w:val="000000"/>
              </w:rPr>
            </w:pPr>
            <w:r>
              <w:rPr>
                <w:color w:val="222222"/>
                <w:shd w:val="clear" w:color="auto" w:fill="FFFFFF"/>
              </w:rPr>
              <w:t>Woodbury, NY 11797</w:t>
            </w:r>
          </w:p>
          <w:p w14:paraId="2BFC7A2E" w14:textId="77777777" w:rsidR="005223B5" w:rsidRDefault="005223B5">
            <w:pPr>
              <w:spacing w:after="0"/>
              <w:rPr>
                <w:rFonts w:eastAsiaTheme="minorHAnsi"/>
                <w:color w:val="000000"/>
              </w:rPr>
            </w:pPr>
          </w:p>
          <w:p w14:paraId="6B3344D0" w14:textId="32D4A5D1" w:rsidR="005223B5" w:rsidRPr="00BF756D" w:rsidRDefault="005223B5">
            <w:pPr>
              <w:spacing w:after="0"/>
              <w:rPr>
                <w:rFonts w:eastAsiaTheme="minorHAnsi"/>
                <w:color w:val="000000"/>
              </w:rPr>
            </w:pPr>
          </w:p>
        </w:tc>
      </w:tr>
    </w:tbl>
    <w:p w14:paraId="5F438F3B" w14:textId="77777777" w:rsidR="00EC46F5" w:rsidRPr="00BF756D" w:rsidRDefault="00EC46F5" w:rsidP="00C43AB8">
      <w:pPr>
        <w:keepNext/>
        <w:tabs>
          <w:tab w:val="left" w:pos="1296"/>
          <w:tab w:val="left" w:pos="1440"/>
          <w:tab w:val="num" w:pos="1656"/>
          <w:tab w:val="left" w:pos="1728"/>
        </w:tabs>
        <w:overflowPunct w:val="0"/>
        <w:spacing w:before="240" w:after="60"/>
        <w:ind w:left="1656" w:hanging="1566"/>
        <w:textAlignment w:val="baseline"/>
        <w:rPr>
          <w:rFonts w:eastAsia="Times New Roman"/>
          <w:b/>
          <w:bCs/>
          <w:sz w:val="26"/>
          <w:szCs w:val="26"/>
          <w:lang w:eastAsia="ja-JP"/>
        </w:rPr>
      </w:pPr>
      <w:bookmarkStart w:id="1439" w:name="_Toc322520022"/>
      <w:r w:rsidRPr="00BF756D">
        <w:rPr>
          <w:rFonts w:eastAsia="Times New Roman"/>
          <w:b/>
          <w:bCs/>
          <w:sz w:val="26"/>
          <w:szCs w:val="26"/>
          <w:lang w:eastAsia="ja-JP"/>
        </w:rPr>
        <w:t>Office Space / Business Center Rental Companies</w:t>
      </w:r>
      <w:bookmarkEnd w:id="1439"/>
    </w:p>
    <w:tbl>
      <w:tblPr>
        <w:tblW w:w="0" w:type="auto"/>
        <w:tblInd w:w="108" w:type="dxa"/>
        <w:tblLayout w:type="fixed"/>
        <w:tblCellMar>
          <w:top w:w="108" w:type="dxa"/>
          <w:bottom w:w="108" w:type="dxa"/>
        </w:tblCellMar>
        <w:tblLook w:val="00A0" w:firstRow="1" w:lastRow="0" w:firstColumn="1" w:lastColumn="0" w:noHBand="0" w:noVBand="0"/>
      </w:tblPr>
      <w:tblGrid>
        <w:gridCol w:w="2700"/>
        <w:gridCol w:w="7470"/>
      </w:tblGrid>
      <w:tr w:rsidR="00C02E87" w:rsidRPr="00BF756D" w14:paraId="496584A3" w14:textId="77777777" w:rsidTr="00DB1C2A">
        <w:tc>
          <w:tcPr>
            <w:tcW w:w="2700" w:type="dxa"/>
            <w:tcBorders>
              <w:top w:val="single" w:sz="6" w:space="0" w:color="auto"/>
              <w:left w:val="single" w:sz="6" w:space="0" w:color="auto"/>
              <w:bottom w:val="single" w:sz="6" w:space="0" w:color="auto"/>
              <w:right w:val="single" w:sz="6" w:space="0" w:color="auto"/>
            </w:tcBorders>
          </w:tcPr>
          <w:p w14:paraId="08F3B690"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Name</w:t>
            </w:r>
          </w:p>
        </w:tc>
        <w:tc>
          <w:tcPr>
            <w:tcW w:w="7470" w:type="dxa"/>
            <w:tcBorders>
              <w:top w:val="single" w:sz="6" w:space="0" w:color="auto"/>
              <w:left w:val="single" w:sz="6" w:space="0" w:color="auto"/>
              <w:bottom w:val="single" w:sz="6" w:space="0" w:color="auto"/>
              <w:right w:val="single" w:sz="6" w:space="0" w:color="auto"/>
            </w:tcBorders>
          </w:tcPr>
          <w:p w14:paraId="08AF553C" w14:textId="77777777" w:rsidR="00EC46F5" w:rsidRPr="00BF756D" w:rsidRDefault="00EC46F5" w:rsidP="002659F4">
            <w:pPr>
              <w:spacing w:after="0"/>
              <w:jc w:val="center"/>
              <w:rPr>
                <w:rFonts w:eastAsiaTheme="minorHAnsi"/>
                <w:b/>
                <w:bCs/>
                <w:color w:val="000000"/>
              </w:rPr>
            </w:pPr>
            <w:r w:rsidRPr="00BF756D">
              <w:rPr>
                <w:rFonts w:eastAsiaTheme="minorHAnsi"/>
                <w:b/>
                <w:bCs/>
                <w:color w:val="000000"/>
              </w:rPr>
              <w:t>Contact Information</w:t>
            </w:r>
          </w:p>
        </w:tc>
      </w:tr>
      <w:tr w:rsidR="00C02E87" w:rsidRPr="00BF756D" w14:paraId="20B036D7" w14:textId="77777777" w:rsidTr="00DB1C2A">
        <w:tc>
          <w:tcPr>
            <w:tcW w:w="2700" w:type="dxa"/>
            <w:tcBorders>
              <w:top w:val="single" w:sz="6" w:space="0" w:color="auto"/>
              <w:left w:val="single" w:sz="6" w:space="0" w:color="auto"/>
              <w:bottom w:val="single" w:sz="6" w:space="0" w:color="auto"/>
              <w:right w:val="single" w:sz="6" w:space="0" w:color="auto"/>
            </w:tcBorders>
          </w:tcPr>
          <w:p w14:paraId="569E30A3" w14:textId="77777777" w:rsidR="00EC46F5" w:rsidRPr="00BF756D" w:rsidRDefault="00EC46F5" w:rsidP="002659F4">
            <w:pPr>
              <w:spacing w:after="0"/>
              <w:rPr>
                <w:rFonts w:eastAsiaTheme="minorHAnsi"/>
                <w:color w:val="000000"/>
              </w:rPr>
            </w:pPr>
            <w:r w:rsidRPr="00BF756D">
              <w:rPr>
                <w:rFonts w:eastAsiaTheme="minorHAnsi"/>
                <w:color w:val="000000"/>
              </w:rPr>
              <w:t>Alliance Business Centers</w:t>
            </w:r>
          </w:p>
        </w:tc>
        <w:tc>
          <w:tcPr>
            <w:tcW w:w="7470" w:type="dxa"/>
            <w:tcBorders>
              <w:top w:val="single" w:sz="6" w:space="0" w:color="auto"/>
              <w:left w:val="single" w:sz="6" w:space="0" w:color="auto"/>
              <w:bottom w:val="single" w:sz="6" w:space="0" w:color="auto"/>
              <w:right w:val="single" w:sz="6" w:space="0" w:color="auto"/>
            </w:tcBorders>
          </w:tcPr>
          <w:p w14:paraId="0DBCCBBD" w14:textId="77777777" w:rsidR="00EC46F5" w:rsidRPr="00BF756D" w:rsidRDefault="00EC46F5" w:rsidP="002659F4">
            <w:pPr>
              <w:spacing w:after="0"/>
              <w:rPr>
                <w:rFonts w:eastAsiaTheme="minorHAnsi"/>
                <w:color w:val="000000"/>
              </w:rPr>
            </w:pPr>
            <w:r w:rsidRPr="00BF756D">
              <w:rPr>
                <w:rFonts w:eastAsiaTheme="minorHAnsi"/>
                <w:color w:val="000000"/>
              </w:rPr>
              <w:t>599 Lexington Avenue</w:t>
            </w:r>
          </w:p>
          <w:p w14:paraId="1EE0C211" w14:textId="77777777" w:rsidR="00EC46F5" w:rsidRPr="00BF756D" w:rsidRDefault="00EC46F5" w:rsidP="002659F4">
            <w:pPr>
              <w:spacing w:after="0"/>
              <w:rPr>
                <w:rFonts w:eastAsiaTheme="minorHAnsi"/>
                <w:color w:val="000000"/>
              </w:rPr>
            </w:pPr>
            <w:r w:rsidRPr="00BF756D">
              <w:rPr>
                <w:rFonts w:eastAsiaTheme="minorHAnsi"/>
                <w:color w:val="000000"/>
              </w:rPr>
              <w:t>New York, NY</w:t>
            </w:r>
          </w:p>
          <w:p w14:paraId="2F81C6B1" w14:textId="77777777" w:rsidR="00EC46F5" w:rsidRPr="00BF756D" w:rsidRDefault="00EC46F5" w:rsidP="002659F4">
            <w:pPr>
              <w:spacing w:after="0"/>
              <w:rPr>
                <w:rFonts w:eastAsiaTheme="minorHAnsi"/>
                <w:color w:val="000000"/>
              </w:rPr>
            </w:pPr>
            <w:r w:rsidRPr="00BF756D">
              <w:rPr>
                <w:rFonts w:eastAsiaTheme="minorHAnsi"/>
                <w:color w:val="000000"/>
              </w:rPr>
              <w:t>212-836-4800</w:t>
            </w:r>
          </w:p>
        </w:tc>
      </w:tr>
      <w:tr w:rsidR="00C02E87" w:rsidRPr="00BF756D" w14:paraId="6633746D" w14:textId="77777777" w:rsidTr="00DB1C2A">
        <w:tc>
          <w:tcPr>
            <w:tcW w:w="2700" w:type="dxa"/>
            <w:tcBorders>
              <w:top w:val="single" w:sz="6" w:space="0" w:color="auto"/>
              <w:left w:val="single" w:sz="6" w:space="0" w:color="auto"/>
              <w:bottom w:val="single" w:sz="6" w:space="0" w:color="auto"/>
              <w:right w:val="single" w:sz="6" w:space="0" w:color="auto"/>
            </w:tcBorders>
          </w:tcPr>
          <w:p w14:paraId="233494F9" w14:textId="77777777" w:rsidR="00EC46F5" w:rsidRPr="00BF756D" w:rsidRDefault="00EC46F5" w:rsidP="002659F4">
            <w:pPr>
              <w:spacing w:after="0"/>
              <w:rPr>
                <w:rFonts w:eastAsiaTheme="minorHAnsi"/>
                <w:color w:val="000000"/>
              </w:rPr>
            </w:pPr>
            <w:r w:rsidRPr="00BF756D">
              <w:rPr>
                <w:rFonts w:eastAsiaTheme="minorHAnsi"/>
                <w:color w:val="000000"/>
              </w:rPr>
              <w:t>HQ Business Centers</w:t>
            </w:r>
          </w:p>
        </w:tc>
        <w:tc>
          <w:tcPr>
            <w:tcW w:w="7470" w:type="dxa"/>
            <w:tcBorders>
              <w:top w:val="single" w:sz="6" w:space="0" w:color="auto"/>
              <w:left w:val="single" w:sz="6" w:space="0" w:color="auto"/>
              <w:bottom w:val="single" w:sz="6" w:space="0" w:color="auto"/>
              <w:right w:val="single" w:sz="6" w:space="0" w:color="auto"/>
            </w:tcBorders>
          </w:tcPr>
          <w:p w14:paraId="3343D725" w14:textId="77777777" w:rsidR="00EC46F5" w:rsidRPr="00BF756D" w:rsidRDefault="00EC46F5" w:rsidP="002659F4">
            <w:pPr>
              <w:spacing w:after="0"/>
              <w:rPr>
                <w:rFonts w:eastAsiaTheme="minorHAnsi"/>
                <w:color w:val="000000"/>
              </w:rPr>
            </w:pPr>
            <w:r w:rsidRPr="00BF756D">
              <w:rPr>
                <w:rFonts w:eastAsiaTheme="minorHAnsi"/>
                <w:color w:val="000000"/>
              </w:rPr>
              <w:t>11 Penn Plaza</w:t>
            </w:r>
          </w:p>
          <w:p w14:paraId="4CA1733E" w14:textId="77777777" w:rsidR="00EC46F5" w:rsidRPr="00BF756D" w:rsidRDefault="00EC46F5" w:rsidP="002659F4">
            <w:pPr>
              <w:spacing w:after="0"/>
              <w:rPr>
                <w:rFonts w:eastAsiaTheme="minorHAnsi"/>
                <w:color w:val="000000"/>
              </w:rPr>
            </w:pPr>
            <w:r w:rsidRPr="00BF756D">
              <w:rPr>
                <w:rFonts w:eastAsiaTheme="minorHAnsi"/>
                <w:color w:val="000000"/>
              </w:rPr>
              <w:t>New York, NY</w:t>
            </w:r>
          </w:p>
          <w:p w14:paraId="68CEF254" w14:textId="77777777" w:rsidR="00EC46F5" w:rsidRPr="00BF756D" w:rsidRDefault="00EC46F5" w:rsidP="002659F4">
            <w:pPr>
              <w:spacing w:after="0"/>
              <w:rPr>
                <w:rFonts w:eastAsiaTheme="minorHAnsi"/>
                <w:color w:val="000000"/>
              </w:rPr>
            </w:pPr>
            <w:r w:rsidRPr="00BF756D">
              <w:rPr>
                <w:rFonts w:eastAsiaTheme="minorHAnsi"/>
                <w:color w:val="000000"/>
              </w:rPr>
              <w:t>212-946-2800</w:t>
            </w:r>
          </w:p>
        </w:tc>
      </w:tr>
      <w:tr w:rsidR="00EC46F5" w:rsidRPr="00BF756D" w14:paraId="5ED7BD1C" w14:textId="77777777" w:rsidTr="00DB1C2A">
        <w:tc>
          <w:tcPr>
            <w:tcW w:w="2700" w:type="dxa"/>
            <w:tcBorders>
              <w:top w:val="single" w:sz="6" w:space="0" w:color="auto"/>
              <w:left w:val="single" w:sz="6" w:space="0" w:color="auto"/>
              <w:bottom w:val="single" w:sz="6" w:space="0" w:color="auto"/>
              <w:right w:val="single" w:sz="6" w:space="0" w:color="auto"/>
            </w:tcBorders>
          </w:tcPr>
          <w:p w14:paraId="5F0679B9" w14:textId="77777777" w:rsidR="00EC46F5" w:rsidRPr="00BF756D" w:rsidRDefault="00EC46F5" w:rsidP="002659F4">
            <w:pPr>
              <w:spacing w:after="0"/>
              <w:rPr>
                <w:rFonts w:eastAsiaTheme="minorHAnsi"/>
                <w:color w:val="000000"/>
              </w:rPr>
            </w:pPr>
            <w:r w:rsidRPr="00BF756D">
              <w:rPr>
                <w:rFonts w:eastAsiaTheme="minorHAnsi"/>
                <w:color w:val="000000"/>
              </w:rPr>
              <w:t>Omni Offices</w:t>
            </w:r>
          </w:p>
        </w:tc>
        <w:tc>
          <w:tcPr>
            <w:tcW w:w="7470" w:type="dxa"/>
            <w:tcBorders>
              <w:top w:val="single" w:sz="6" w:space="0" w:color="auto"/>
              <w:left w:val="single" w:sz="6" w:space="0" w:color="auto"/>
              <w:bottom w:val="single" w:sz="6" w:space="0" w:color="auto"/>
              <w:right w:val="single" w:sz="6" w:space="0" w:color="auto"/>
            </w:tcBorders>
          </w:tcPr>
          <w:p w14:paraId="16789F47" w14:textId="77777777" w:rsidR="00EC46F5" w:rsidRPr="00BF756D" w:rsidRDefault="00EC46F5" w:rsidP="002659F4">
            <w:pPr>
              <w:spacing w:after="0"/>
              <w:rPr>
                <w:rFonts w:eastAsiaTheme="minorHAnsi"/>
                <w:color w:val="000000"/>
              </w:rPr>
            </w:pPr>
            <w:r w:rsidRPr="00BF756D">
              <w:rPr>
                <w:rFonts w:eastAsiaTheme="minorHAnsi"/>
                <w:color w:val="000000"/>
              </w:rPr>
              <w:t>21st Floor</w:t>
            </w:r>
          </w:p>
          <w:p w14:paraId="2C831DF1" w14:textId="77777777" w:rsidR="00EC46F5" w:rsidRPr="00BF756D" w:rsidRDefault="00EC46F5" w:rsidP="002659F4">
            <w:pPr>
              <w:spacing w:after="0"/>
              <w:rPr>
                <w:rFonts w:eastAsiaTheme="minorHAnsi"/>
                <w:color w:val="000000"/>
              </w:rPr>
            </w:pPr>
            <w:r w:rsidRPr="00BF756D">
              <w:rPr>
                <w:rFonts w:eastAsiaTheme="minorHAnsi"/>
                <w:color w:val="000000"/>
              </w:rPr>
              <w:t>590 Madison Avenue</w:t>
            </w:r>
          </w:p>
          <w:p w14:paraId="3D207467" w14:textId="77777777" w:rsidR="00EC46F5" w:rsidRPr="00BF756D" w:rsidRDefault="00EC46F5" w:rsidP="002659F4">
            <w:pPr>
              <w:spacing w:after="0"/>
              <w:rPr>
                <w:rFonts w:eastAsiaTheme="minorHAnsi"/>
                <w:color w:val="000000"/>
              </w:rPr>
            </w:pPr>
            <w:r w:rsidRPr="00BF756D">
              <w:rPr>
                <w:rFonts w:eastAsiaTheme="minorHAnsi"/>
                <w:color w:val="000000"/>
              </w:rPr>
              <w:t>New York, NY 10022</w:t>
            </w:r>
          </w:p>
          <w:p w14:paraId="211E62B2" w14:textId="77777777" w:rsidR="00EC46F5" w:rsidRPr="00BF756D" w:rsidRDefault="00EC46F5" w:rsidP="002659F4">
            <w:pPr>
              <w:spacing w:after="0"/>
              <w:rPr>
                <w:rFonts w:eastAsiaTheme="minorHAnsi"/>
                <w:color w:val="000000"/>
              </w:rPr>
            </w:pPr>
            <w:r w:rsidRPr="00BF756D">
              <w:rPr>
                <w:rFonts w:eastAsiaTheme="minorHAnsi"/>
                <w:color w:val="000000"/>
              </w:rPr>
              <w:lastRenderedPageBreak/>
              <w:t>TEL:  (212) 521-4000</w:t>
            </w:r>
          </w:p>
          <w:p w14:paraId="25BD00E3" w14:textId="77777777" w:rsidR="00EC46F5" w:rsidRPr="00BF756D" w:rsidRDefault="00EC46F5" w:rsidP="002659F4">
            <w:pPr>
              <w:spacing w:after="0"/>
              <w:rPr>
                <w:rFonts w:eastAsiaTheme="minorHAnsi"/>
                <w:color w:val="000000"/>
              </w:rPr>
            </w:pPr>
            <w:r w:rsidRPr="00BF756D">
              <w:rPr>
                <w:rFonts w:eastAsiaTheme="minorHAnsi"/>
                <w:color w:val="000000"/>
              </w:rPr>
              <w:t>FAX: (212)521-4099</w:t>
            </w:r>
          </w:p>
        </w:tc>
      </w:tr>
    </w:tbl>
    <w:p w14:paraId="157EC14D" w14:textId="77777777" w:rsidR="00EC46F5" w:rsidRPr="00BF756D" w:rsidRDefault="00EC46F5" w:rsidP="00EC46F5">
      <w:pPr>
        <w:rPr>
          <w:rFonts w:eastAsiaTheme="minorHAnsi"/>
          <w:color w:val="000000"/>
        </w:rPr>
      </w:pPr>
    </w:p>
    <w:p w14:paraId="3ACA708E" w14:textId="0D281B4B" w:rsidR="00EC46F5" w:rsidRDefault="00EC46F5" w:rsidP="00EC46F5"/>
    <w:p w14:paraId="5F6C2E36" w14:textId="77777777" w:rsidR="00EC46F5" w:rsidRDefault="00EC46F5" w:rsidP="002A03B2"/>
    <w:p w14:paraId="2AEE075E" w14:textId="77777777" w:rsidR="002A03B2" w:rsidRDefault="002A03B2" w:rsidP="002A03B2"/>
    <w:p w14:paraId="089D7380" w14:textId="77777777" w:rsidR="002A03B2" w:rsidRDefault="002A03B2" w:rsidP="002A03B2"/>
    <w:p w14:paraId="1B649A84" w14:textId="7BBD744E" w:rsidR="009B4927" w:rsidRDefault="009B4927">
      <w:pPr>
        <w:autoSpaceDE/>
        <w:autoSpaceDN/>
        <w:adjustRightInd/>
        <w:spacing w:line="276" w:lineRule="auto"/>
        <w:jc w:val="left"/>
      </w:pPr>
      <w:r>
        <w:br w:type="page"/>
      </w:r>
    </w:p>
    <w:p w14:paraId="30443C61" w14:textId="019FFD47" w:rsidR="009B4927" w:rsidRPr="00DB1C2A" w:rsidRDefault="009B4927" w:rsidP="009B4927">
      <w:pPr>
        <w:pStyle w:val="Heading1"/>
        <w:numPr>
          <w:ilvl w:val="0"/>
          <w:numId w:val="0"/>
        </w:numPr>
        <w:ind w:left="360" w:hanging="360"/>
        <w:rPr>
          <w:sz w:val="18"/>
        </w:rPr>
      </w:pPr>
      <w:bookmarkStart w:id="1440" w:name="_Toc391458004"/>
      <w:bookmarkStart w:id="1441" w:name="_Toc391865251"/>
      <w:bookmarkStart w:id="1442" w:name="_Toc495064133"/>
      <w:r w:rsidRPr="005D6113">
        <w:lastRenderedPageBreak/>
        <w:t xml:space="preserve">Appendix </w:t>
      </w:r>
      <w:r w:rsidR="004E7F6E" w:rsidRPr="005D6113">
        <w:t>E (Systems Infra.)</w:t>
      </w:r>
      <w:r w:rsidRPr="005D6113">
        <w:t xml:space="preserve">: </w:t>
      </w:r>
      <w:r w:rsidRPr="00DB1C2A">
        <w:rPr>
          <w:sz w:val="18"/>
        </w:rPr>
        <w:t>Technology in Place at Harborside</w:t>
      </w:r>
      <w:bookmarkEnd w:id="1440"/>
      <w:bookmarkEnd w:id="1441"/>
      <w:r w:rsidR="003444CA" w:rsidRPr="00DB1C2A">
        <w:rPr>
          <w:sz w:val="18"/>
        </w:rPr>
        <w:t xml:space="preserve"> </w:t>
      </w:r>
      <w:r w:rsidR="00546020">
        <w:rPr>
          <w:sz w:val="18"/>
        </w:rPr>
        <w:t>and user recovery sites</w:t>
      </w:r>
      <w:bookmarkEnd w:id="1442"/>
    </w:p>
    <w:p w14:paraId="44CD2CC1" w14:textId="0C50A1C6" w:rsidR="009B4927" w:rsidRPr="009B4927" w:rsidRDefault="009B4927" w:rsidP="009B4927">
      <w:pPr>
        <w:spacing w:before="60" w:after="120"/>
        <w:ind w:left="864"/>
        <w:rPr>
          <w:rFonts w:ascii="Times New Roman" w:hAnsi="Times New Roman"/>
        </w:rPr>
      </w:pPr>
      <w:r w:rsidRPr="009B4927">
        <w:t xml:space="preserve">As of November </w:t>
      </w:r>
      <w:r w:rsidR="00A46410">
        <w:t>2016</w:t>
      </w:r>
      <w:r w:rsidR="00A46410" w:rsidRPr="009B4927">
        <w:t xml:space="preserve"> </w:t>
      </w:r>
      <w:r w:rsidRPr="009B4927">
        <w:t>the configuration at Harborside</w:t>
      </w:r>
      <w:r w:rsidR="00A46410">
        <w:t xml:space="preserve"> </w:t>
      </w:r>
      <w:r w:rsidRPr="009B4927">
        <w:t>include the following items.  During the test</w:t>
      </w:r>
      <w:r w:rsidR="003444CA">
        <w:t xml:space="preserve">, </w:t>
      </w:r>
      <w:r w:rsidRPr="009B4927">
        <w:t>the hardware inventory should be confirmed and the list corrected as needed.  These are described in more detail in the cutover chapter and in the next section.</w:t>
      </w:r>
    </w:p>
    <w:p w14:paraId="3AF2633E" w14:textId="77777777" w:rsidR="000B4D79" w:rsidRDefault="009B4927" w:rsidP="00DB1C2A">
      <w:pPr>
        <w:spacing w:before="60" w:after="120"/>
        <w:ind w:left="864"/>
      </w:pPr>
      <w:r w:rsidRPr="009B4927">
        <w:rPr>
          <w:b/>
          <w:u w:val="single"/>
        </w:rPr>
        <w:t>Computer Hardware</w:t>
      </w:r>
      <w:r w:rsidRPr="009B4927">
        <w:t xml:space="preserve"> - each of these has the required system software licensed and installed</w:t>
      </w:r>
      <w:r w:rsidR="000B4D79">
        <w:t>.</w:t>
      </w:r>
    </w:p>
    <w:p w14:paraId="0D192E10" w14:textId="766752D4" w:rsidR="009B4927" w:rsidRPr="009B4927" w:rsidRDefault="009B4927" w:rsidP="00633E1D">
      <w:pPr>
        <w:numPr>
          <w:ilvl w:val="0"/>
          <w:numId w:val="30"/>
        </w:numPr>
        <w:overflowPunct w:val="0"/>
        <w:spacing w:before="60" w:after="0"/>
        <w:ind w:left="1224"/>
        <w:jc w:val="left"/>
      </w:pPr>
      <w:r w:rsidRPr="009B4927">
        <w:t xml:space="preserve">1 EMC VMAX </w:t>
      </w:r>
      <w:r w:rsidR="000B4D79">
        <w:t>10K</w:t>
      </w:r>
      <w:r w:rsidRPr="009B4927">
        <w:t xml:space="preserve"> Symmetrix Storage Array</w:t>
      </w:r>
    </w:p>
    <w:p w14:paraId="1A08C4E0" w14:textId="0CB04420" w:rsidR="009B4927" w:rsidRPr="009B4927" w:rsidRDefault="009B4927" w:rsidP="00633E1D">
      <w:pPr>
        <w:numPr>
          <w:ilvl w:val="0"/>
          <w:numId w:val="30"/>
        </w:numPr>
        <w:overflowPunct w:val="0"/>
        <w:spacing w:before="60" w:after="0"/>
        <w:ind w:left="1224"/>
        <w:jc w:val="left"/>
      </w:pPr>
      <w:r w:rsidRPr="009B4927">
        <w:t>2  EMC RecoverPoint Appliances</w:t>
      </w:r>
    </w:p>
    <w:p w14:paraId="5D758D88" w14:textId="566240EC" w:rsidR="009B4927" w:rsidRPr="009B4927" w:rsidRDefault="009B4927" w:rsidP="00633E1D">
      <w:pPr>
        <w:numPr>
          <w:ilvl w:val="0"/>
          <w:numId w:val="30"/>
        </w:numPr>
        <w:overflowPunct w:val="0"/>
        <w:spacing w:before="60" w:after="0"/>
        <w:ind w:left="1224"/>
        <w:jc w:val="left"/>
      </w:pPr>
      <w:r w:rsidRPr="009B4927">
        <w:t xml:space="preserve">1 EMC DataDomain </w:t>
      </w:r>
      <w:r w:rsidR="000B4D79">
        <w:t xml:space="preserve">670 </w:t>
      </w:r>
      <w:r w:rsidRPr="009B4927">
        <w:t>Storage</w:t>
      </w:r>
    </w:p>
    <w:p w14:paraId="6ADCE213" w14:textId="77777777" w:rsidR="000B4D79" w:rsidRDefault="009B4927" w:rsidP="00DB1C2A">
      <w:pPr>
        <w:numPr>
          <w:ilvl w:val="0"/>
          <w:numId w:val="30"/>
        </w:numPr>
        <w:overflowPunct w:val="0"/>
        <w:spacing w:before="60" w:after="0"/>
        <w:ind w:left="1224"/>
        <w:jc w:val="left"/>
      </w:pPr>
      <w:r w:rsidRPr="009B4927">
        <w:t>2 Cisco MDS9222i SAN Switches</w:t>
      </w:r>
    </w:p>
    <w:p w14:paraId="62624EE4" w14:textId="36D9EB0D" w:rsidR="000B4D79" w:rsidRDefault="000B4D79" w:rsidP="00DB1C2A">
      <w:pPr>
        <w:numPr>
          <w:ilvl w:val="0"/>
          <w:numId w:val="30"/>
        </w:numPr>
        <w:overflowPunct w:val="0"/>
        <w:spacing w:before="60" w:after="0"/>
        <w:ind w:left="1224"/>
        <w:jc w:val="left"/>
      </w:pPr>
      <w:r w:rsidRPr="009B4927">
        <w:t>1</w:t>
      </w:r>
      <w:r>
        <w:t>4</w:t>
      </w:r>
      <w:r w:rsidRPr="009B4927">
        <w:t xml:space="preserve"> UNIX managed servers</w:t>
      </w:r>
      <w:r>
        <w:t>/devices</w:t>
      </w:r>
      <w:r w:rsidRPr="009B4927">
        <w:t xml:space="preserve"> ( </w:t>
      </w:r>
      <w:r>
        <w:t>9</w:t>
      </w:r>
      <w:r w:rsidRPr="009B4927">
        <w:t xml:space="preserve"> RHEL</w:t>
      </w:r>
      <w:r>
        <w:t xml:space="preserve"> HP Blade Servers</w:t>
      </w:r>
      <w:r w:rsidRPr="009B4927">
        <w:t xml:space="preserve">, 1 Cisco Ironport ESA, 1 Cisco Ironport WSA, </w:t>
      </w:r>
      <w:r>
        <w:t xml:space="preserve">1 Cisco Ironport SMA, </w:t>
      </w:r>
      <w:r w:rsidRPr="009B4927">
        <w:t xml:space="preserve">1 </w:t>
      </w:r>
      <w:r>
        <w:t>SEMS</w:t>
      </w:r>
      <w:r w:rsidRPr="009B4927">
        <w:t xml:space="preserve">, 2 Terminal Servers) </w:t>
      </w:r>
    </w:p>
    <w:p w14:paraId="7AC97D35" w14:textId="765E75E4" w:rsidR="003444CA" w:rsidRDefault="003444CA" w:rsidP="00DB1C2A">
      <w:pPr>
        <w:numPr>
          <w:ilvl w:val="0"/>
          <w:numId w:val="30"/>
        </w:numPr>
        <w:overflowPunct w:val="0"/>
        <w:spacing w:before="60" w:after="0"/>
        <w:ind w:left="1224"/>
        <w:jc w:val="left"/>
      </w:pPr>
      <w:r>
        <w:t>2 Citrix NetScaler MPX 5500 Enterprise Editions</w:t>
      </w:r>
    </w:p>
    <w:p w14:paraId="1ED54255" w14:textId="61323965" w:rsidR="003444CA" w:rsidRPr="009B4927" w:rsidRDefault="003444CA" w:rsidP="00DB1C2A">
      <w:pPr>
        <w:numPr>
          <w:ilvl w:val="0"/>
          <w:numId w:val="30"/>
        </w:numPr>
        <w:overflowPunct w:val="0"/>
        <w:spacing w:before="60" w:after="0"/>
        <w:ind w:left="1224"/>
        <w:jc w:val="left"/>
      </w:pPr>
      <w:r>
        <w:t xml:space="preserve">1 OneSign </w:t>
      </w:r>
      <w:r w:rsidR="00CD7229">
        <w:t>Appliance</w:t>
      </w:r>
    </w:p>
    <w:p w14:paraId="79FEF9C8" w14:textId="5ED0B341" w:rsidR="003444CA" w:rsidRPr="009B4927" w:rsidRDefault="003444CA" w:rsidP="00633E1D">
      <w:pPr>
        <w:numPr>
          <w:ilvl w:val="0"/>
          <w:numId w:val="30"/>
        </w:numPr>
        <w:overflowPunct w:val="0"/>
        <w:spacing w:before="60" w:after="0"/>
        <w:ind w:left="1224"/>
        <w:jc w:val="left"/>
      </w:pPr>
      <w:r>
        <w:rPr>
          <w:rFonts w:ascii="Helv" w:hAnsi="Helv" w:cs="Helv"/>
          <w:color w:val="000000"/>
        </w:rPr>
        <w:t>80 Windows 7 Workstations in Hawthorne, NY</w:t>
      </w:r>
    </w:p>
    <w:p w14:paraId="0A83A6B2" w14:textId="77777777" w:rsidR="003444CA" w:rsidRDefault="003444CA">
      <w:pPr>
        <w:numPr>
          <w:ilvl w:val="0"/>
          <w:numId w:val="30"/>
        </w:numPr>
        <w:overflowPunct w:val="0"/>
        <w:spacing w:before="60" w:after="0"/>
        <w:ind w:left="1224"/>
        <w:jc w:val="left"/>
      </w:pPr>
      <w:r>
        <w:t>32 Windows 7 Workstations in Wappinger Falls, NY</w:t>
      </w:r>
    </w:p>
    <w:p w14:paraId="6681151D" w14:textId="167C9255" w:rsidR="00A46410" w:rsidRPr="009B4927" w:rsidRDefault="00A90E3E" w:rsidP="00A46410">
      <w:pPr>
        <w:numPr>
          <w:ilvl w:val="0"/>
          <w:numId w:val="30"/>
        </w:numPr>
        <w:overflowPunct w:val="0"/>
        <w:spacing w:before="60" w:after="0"/>
        <w:ind w:left="1224"/>
        <w:jc w:val="left"/>
      </w:pPr>
      <w:r>
        <w:rPr>
          <w:rFonts w:ascii="Helv" w:hAnsi="Helv" w:cs="Helv"/>
          <w:color w:val="000000"/>
        </w:rPr>
        <w:t xml:space="preserve">10 </w:t>
      </w:r>
      <w:r w:rsidR="00A46410">
        <w:rPr>
          <w:rFonts w:ascii="Helv" w:hAnsi="Helv" w:cs="Helv"/>
          <w:color w:val="000000"/>
        </w:rPr>
        <w:t>Windows 7 Workstations in Princeton, NJ</w:t>
      </w:r>
    </w:p>
    <w:p w14:paraId="0113EC1B" w14:textId="44067EA0" w:rsidR="00A46410" w:rsidRPr="009B4927" w:rsidRDefault="00A90E3E" w:rsidP="00A46410">
      <w:pPr>
        <w:numPr>
          <w:ilvl w:val="0"/>
          <w:numId w:val="30"/>
        </w:numPr>
        <w:overflowPunct w:val="0"/>
        <w:spacing w:before="60" w:after="0"/>
        <w:ind w:left="1224"/>
        <w:jc w:val="left"/>
      </w:pPr>
      <w:r>
        <w:rPr>
          <w:rFonts w:ascii="Helv" w:hAnsi="Helv" w:cs="Helv"/>
          <w:color w:val="000000"/>
        </w:rPr>
        <w:t xml:space="preserve">15 </w:t>
      </w:r>
      <w:r w:rsidR="00A46410">
        <w:rPr>
          <w:rFonts w:ascii="Helv" w:hAnsi="Helv" w:cs="Helv"/>
          <w:color w:val="000000"/>
        </w:rPr>
        <w:t>Windows 7 Workstations in Woodbury, NY</w:t>
      </w:r>
    </w:p>
    <w:p w14:paraId="71BBF07C" w14:textId="77777777" w:rsidR="003444CA" w:rsidRDefault="003444CA">
      <w:pPr>
        <w:numPr>
          <w:ilvl w:val="0"/>
          <w:numId w:val="30"/>
        </w:numPr>
        <w:overflowPunct w:val="0"/>
        <w:spacing w:before="60" w:after="0"/>
        <w:ind w:left="1224"/>
        <w:jc w:val="left"/>
      </w:pPr>
      <w:r>
        <w:rPr>
          <w:rFonts w:ascii="Helv" w:hAnsi="Helv" w:cs="Helv"/>
          <w:color w:val="000000"/>
        </w:rPr>
        <w:t>81 Windows 2008/2012 servers in Harborside, NJ</w:t>
      </w:r>
      <w:r w:rsidRPr="009B4927" w:rsidDel="003444CA">
        <w:t xml:space="preserve"> </w:t>
      </w:r>
    </w:p>
    <w:p w14:paraId="41D98BDC" w14:textId="07799D1B" w:rsidR="009B4927" w:rsidRDefault="003444CA">
      <w:pPr>
        <w:numPr>
          <w:ilvl w:val="0"/>
          <w:numId w:val="30"/>
        </w:numPr>
        <w:overflowPunct w:val="0"/>
        <w:spacing w:before="60" w:after="0"/>
        <w:ind w:left="1224"/>
        <w:jc w:val="left"/>
      </w:pPr>
      <w:r>
        <w:t>7 VMWare VSphere ESXi 5.5 Servers</w:t>
      </w:r>
    </w:p>
    <w:p w14:paraId="1DC4C6B4" w14:textId="458CD223" w:rsidR="003444CA" w:rsidRDefault="003444CA">
      <w:pPr>
        <w:numPr>
          <w:ilvl w:val="0"/>
          <w:numId w:val="30"/>
        </w:numPr>
        <w:overflowPunct w:val="0"/>
        <w:spacing w:before="60" w:after="0"/>
        <w:ind w:left="1224"/>
        <w:jc w:val="left"/>
      </w:pPr>
      <w:r>
        <w:t>1 Oracle Linux 5.7</w:t>
      </w:r>
    </w:p>
    <w:p w14:paraId="3CEF5B42" w14:textId="4666566A" w:rsidR="003444CA" w:rsidRPr="009B4927" w:rsidRDefault="003444CA">
      <w:pPr>
        <w:numPr>
          <w:ilvl w:val="0"/>
          <w:numId w:val="30"/>
        </w:numPr>
        <w:overflowPunct w:val="0"/>
        <w:spacing w:before="60" w:after="0"/>
        <w:ind w:left="1224"/>
        <w:jc w:val="left"/>
      </w:pPr>
      <w:r>
        <w:t>1 SUSE Linux Enterprise 11</w:t>
      </w:r>
    </w:p>
    <w:p w14:paraId="4E83F785" w14:textId="77777777" w:rsidR="009B4927" w:rsidRPr="009B4927" w:rsidRDefault="009B4927" w:rsidP="009B4927">
      <w:pPr>
        <w:spacing w:before="60" w:after="120"/>
        <w:ind w:left="864"/>
        <w:rPr>
          <w:b/>
          <w:u w:val="single"/>
        </w:rPr>
      </w:pPr>
    </w:p>
    <w:p w14:paraId="37BB894D" w14:textId="77777777" w:rsidR="009B4927" w:rsidRPr="009B4927" w:rsidRDefault="009B4927" w:rsidP="009B4927">
      <w:pPr>
        <w:spacing w:before="60" w:after="120"/>
        <w:ind w:left="864"/>
      </w:pPr>
      <w:r w:rsidRPr="009B4927">
        <w:rPr>
          <w:b/>
          <w:u w:val="single"/>
        </w:rPr>
        <w:t>Application Software</w:t>
      </w:r>
      <w:r w:rsidRPr="009B4927">
        <w:t xml:space="preserve"> - this is all the common software SMBC-CM runs at 277 Park plus any special applications.  These are installed on servers and workstations depending on the application.  The normal distribution management, file systems synchronization mechanisms, and backup procedures should keep these current. </w:t>
      </w:r>
    </w:p>
    <w:tbl>
      <w:tblPr>
        <w:tblW w:w="5055" w:type="dxa"/>
        <w:tblInd w:w="93" w:type="dxa"/>
        <w:tblLook w:val="04A0" w:firstRow="1" w:lastRow="0" w:firstColumn="1" w:lastColumn="0" w:noHBand="0" w:noVBand="1"/>
      </w:tblPr>
      <w:tblGrid>
        <w:gridCol w:w="1095"/>
        <w:gridCol w:w="3960"/>
      </w:tblGrid>
      <w:tr w:rsidR="00C02E87" w:rsidRPr="009B4927" w14:paraId="6AB476C2" w14:textId="77777777" w:rsidTr="00DB1C2A">
        <w:trPr>
          <w:trHeight w:val="255"/>
        </w:trPr>
        <w:tc>
          <w:tcPr>
            <w:tcW w:w="1095" w:type="dxa"/>
            <w:tcBorders>
              <w:top w:val="nil"/>
              <w:left w:val="nil"/>
              <w:bottom w:val="nil"/>
              <w:right w:val="nil"/>
            </w:tcBorders>
            <w:shd w:val="clear" w:color="auto" w:fill="auto"/>
            <w:noWrap/>
            <w:vAlign w:val="bottom"/>
            <w:hideMark/>
          </w:tcPr>
          <w:p w14:paraId="7D48FA50"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73B7BC0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ABIRS</w:t>
            </w:r>
          </w:p>
        </w:tc>
      </w:tr>
      <w:tr w:rsidR="00C02E87" w:rsidRPr="009B4927" w14:paraId="45AFB5AD" w14:textId="77777777" w:rsidTr="00DB1C2A">
        <w:trPr>
          <w:trHeight w:val="255"/>
        </w:trPr>
        <w:tc>
          <w:tcPr>
            <w:tcW w:w="1095" w:type="dxa"/>
            <w:tcBorders>
              <w:top w:val="nil"/>
              <w:left w:val="nil"/>
              <w:bottom w:val="nil"/>
              <w:right w:val="nil"/>
            </w:tcBorders>
            <w:shd w:val="clear" w:color="auto" w:fill="auto"/>
            <w:noWrap/>
            <w:vAlign w:val="bottom"/>
            <w:hideMark/>
          </w:tcPr>
          <w:p w14:paraId="283CEF2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4B0977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ALIB</w:t>
            </w:r>
          </w:p>
        </w:tc>
      </w:tr>
      <w:tr w:rsidR="00C02E87" w:rsidRPr="009B4927" w14:paraId="7ACD53F6" w14:textId="77777777" w:rsidTr="00DB1C2A">
        <w:trPr>
          <w:trHeight w:val="255"/>
        </w:trPr>
        <w:tc>
          <w:tcPr>
            <w:tcW w:w="1095" w:type="dxa"/>
            <w:tcBorders>
              <w:top w:val="nil"/>
              <w:left w:val="nil"/>
              <w:bottom w:val="nil"/>
              <w:right w:val="nil"/>
            </w:tcBorders>
            <w:shd w:val="clear" w:color="auto" w:fill="auto"/>
            <w:noWrap/>
            <w:vAlign w:val="bottom"/>
            <w:hideMark/>
          </w:tcPr>
          <w:p w14:paraId="00D99AF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719FB60"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Banker's Almanac</w:t>
            </w:r>
          </w:p>
        </w:tc>
      </w:tr>
      <w:tr w:rsidR="00C02E87" w:rsidRPr="009B4927" w14:paraId="66C806E8" w14:textId="77777777" w:rsidTr="00DB1C2A">
        <w:trPr>
          <w:trHeight w:val="255"/>
        </w:trPr>
        <w:tc>
          <w:tcPr>
            <w:tcW w:w="1095" w:type="dxa"/>
            <w:tcBorders>
              <w:top w:val="nil"/>
              <w:left w:val="nil"/>
              <w:bottom w:val="nil"/>
              <w:right w:val="nil"/>
            </w:tcBorders>
            <w:shd w:val="clear" w:color="auto" w:fill="auto"/>
            <w:noWrap/>
            <w:vAlign w:val="bottom"/>
            <w:hideMark/>
          </w:tcPr>
          <w:p w14:paraId="321AF19D"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EB3E79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Blackberry</w:t>
            </w:r>
          </w:p>
        </w:tc>
      </w:tr>
      <w:tr w:rsidR="00C02E87" w:rsidRPr="009B4927" w14:paraId="4527F794" w14:textId="77777777" w:rsidTr="00DB1C2A">
        <w:trPr>
          <w:trHeight w:val="255"/>
        </w:trPr>
        <w:tc>
          <w:tcPr>
            <w:tcW w:w="1095" w:type="dxa"/>
            <w:tcBorders>
              <w:top w:val="nil"/>
              <w:left w:val="nil"/>
              <w:bottom w:val="nil"/>
              <w:right w:val="nil"/>
            </w:tcBorders>
            <w:shd w:val="clear" w:color="auto" w:fill="auto"/>
            <w:noWrap/>
            <w:vAlign w:val="bottom"/>
            <w:hideMark/>
          </w:tcPr>
          <w:p w14:paraId="22BDF2E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C1D8FF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Blackbird</w:t>
            </w:r>
          </w:p>
        </w:tc>
      </w:tr>
      <w:tr w:rsidR="00C02E87" w:rsidRPr="009B4927" w14:paraId="723C7D21" w14:textId="77777777" w:rsidTr="00DB1C2A">
        <w:trPr>
          <w:trHeight w:val="255"/>
        </w:trPr>
        <w:tc>
          <w:tcPr>
            <w:tcW w:w="1095" w:type="dxa"/>
            <w:tcBorders>
              <w:top w:val="nil"/>
              <w:left w:val="nil"/>
              <w:bottom w:val="nil"/>
              <w:right w:val="nil"/>
            </w:tcBorders>
            <w:shd w:val="clear" w:color="auto" w:fill="auto"/>
            <w:noWrap/>
            <w:vAlign w:val="bottom"/>
            <w:hideMark/>
          </w:tcPr>
          <w:p w14:paraId="2951B951"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F3F160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BLAST</w:t>
            </w:r>
          </w:p>
        </w:tc>
      </w:tr>
      <w:tr w:rsidR="00C02E87" w:rsidRPr="009B4927" w14:paraId="37C88A1A" w14:textId="77777777" w:rsidTr="00DB1C2A">
        <w:trPr>
          <w:trHeight w:val="255"/>
        </w:trPr>
        <w:tc>
          <w:tcPr>
            <w:tcW w:w="1095" w:type="dxa"/>
            <w:tcBorders>
              <w:top w:val="nil"/>
              <w:left w:val="nil"/>
              <w:bottom w:val="nil"/>
              <w:right w:val="nil"/>
            </w:tcBorders>
            <w:shd w:val="clear" w:color="auto" w:fill="auto"/>
            <w:noWrap/>
            <w:vAlign w:val="bottom"/>
            <w:hideMark/>
          </w:tcPr>
          <w:p w14:paraId="1599477D"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4583A7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Bloomberg Market Data Terminal</w:t>
            </w:r>
          </w:p>
        </w:tc>
      </w:tr>
      <w:tr w:rsidR="00C02E87" w:rsidRPr="009B4927" w14:paraId="068CA0FA" w14:textId="77777777" w:rsidTr="00DB1C2A">
        <w:trPr>
          <w:trHeight w:val="255"/>
        </w:trPr>
        <w:tc>
          <w:tcPr>
            <w:tcW w:w="1095" w:type="dxa"/>
            <w:tcBorders>
              <w:top w:val="nil"/>
              <w:left w:val="nil"/>
              <w:bottom w:val="nil"/>
              <w:right w:val="nil"/>
            </w:tcBorders>
            <w:shd w:val="clear" w:color="auto" w:fill="auto"/>
            <w:noWrap/>
            <w:vAlign w:val="bottom"/>
            <w:hideMark/>
          </w:tcPr>
          <w:p w14:paraId="2366E63B"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D9B36A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Bloomberg SSEOMS</w:t>
            </w:r>
          </w:p>
        </w:tc>
      </w:tr>
      <w:tr w:rsidR="00C02E87" w:rsidRPr="009B4927" w14:paraId="0407616A" w14:textId="77777777" w:rsidTr="00DB1C2A">
        <w:trPr>
          <w:trHeight w:val="255"/>
        </w:trPr>
        <w:tc>
          <w:tcPr>
            <w:tcW w:w="1095" w:type="dxa"/>
            <w:tcBorders>
              <w:top w:val="nil"/>
              <w:left w:val="nil"/>
              <w:bottom w:val="nil"/>
              <w:right w:val="nil"/>
            </w:tcBorders>
            <w:shd w:val="clear" w:color="auto" w:fill="auto"/>
            <w:noWrap/>
            <w:vAlign w:val="bottom"/>
            <w:hideMark/>
          </w:tcPr>
          <w:p w14:paraId="5C085768"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70E20A6"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Bloomberg TOMS</w:t>
            </w:r>
          </w:p>
        </w:tc>
      </w:tr>
      <w:tr w:rsidR="00C02E87" w:rsidRPr="009B4927" w14:paraId="712849FD" w14:textId="77777777" w:rsidTr="00DB1C2A">
        <w:trPr>
          <w:trHeight w:val="255"/>
        </w:trPr>
        <w:tc>
          <w:tcPr>
            <w:tcW w:w="1095" w:type="dxa"/>
            <w:tcBorders>
              <w:top w:val="nil"/>
              <w:left w:val="nil"/>
              <w:bottom w:val="nil"/>
              <w:right w:val="nil"/>
            </w:tcBorders>
            <w:shd w:val="clear" w:color="auto" w:fill="auto"/>
            <w:noWrap/>
            <w:vAlign w:val="bottom"/>
            <w:hideMark/>
          </w:tcPr>
          <w:p w14:paraId="2A30E292"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070C452"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Bridger Insight XG</w:t>
            </w:r>
          </w:p>
        </w:tc>
      </w:tr>
      <w:tr w:rsidR="00C02E87" w:rsidRPr="009B4927" w14:paraId="7DDEB4D6" w14:textId="77777777" w:rsidTr="00DB1C2A">
        <w:trPr>
          <w:trHeight w:val="255"/>
        </w:trPr>
        <w:tc>
          <w:tcPr>
            <w:tcW w:w="1095" w:type="dxa"/>
            <w:tcBorders>
              <w:top w:val="nil"/>
              <w:left w:val="nil"/>
              <w:bottom w:val="nil"/>
              <w:right w:val="nil"/>
            </w:tcBorders>
            <w:shd w:val="clear" w:color="auto" w:fill="auto"/>
            <w:noWrap/>
            <w:vAlign w:val="bottom"/>
            <w:hideMark/>
          </w:tcPr>
          <w:p w14:paraId="31AB64B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742EF30"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Broker Tec</w:t>
            </w:r>
          </w:p>
        </w:tc>
      </w:tr>
      <w:tr w:rsidR="00C02E87" w:rsidRPr="009B4927" w14:paraId="51DDAABA" w14:textId="77777777" w:rsidTr="00DB1C2A">
        <w:trPr>
          <w:trHeight w:val="255"/>
        </w:trPr>
        <w:tc>
          <w:tcPr>
            <w:tcW w:w="1095" w:type="dxa"/>
            <w:tcBorders>
              <w:top w:val="nil"/>
              <w:left w:val="nil"/>
              <w:bottom w:val="nil"/>
              <w:right w:val="nil"/>
            </w:tcBorders>
            <w:shd w:val="clear" w:color="auto" w:fill="auto"/>
            <w:noWrap/>
            <w:vAlign w:val="bottom"/>
            <w:hideMark/>
          </w:tcPr>
          <w:p w14:paraId="63CC82FB"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7C9C029"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CanDeal</w:t>
            </w:r>
          </w:p>
        </w:tc>
      </w:tr>
      <w:tr w:rsidR="00C02E87" w:rsidRPr="009B4927" w14:paraId="40E12F22" w14:textId="77777777" w:rsidTr="00DB1C2A">
        <w:trPr>
          <w:trHeight w:val="255"/>
        </w:trPr>
        <w:tc>
          <w:tcPr>
            <w:tcW w:w="1095" w:type="dxa"/>
            <w:tcBorders>
              <w:top w:val="nil"/>
              <w:left w:val="nil"/>
              <w:bottom w:val="nil"/>
              <w:right w:val="nil"/>
            </w:tcBorders>
            <w:shd w:val="clear" w:color="auto" w:fill="auto"/>
            <w:noWrap/>
            <w:vAlign w:val="bottom"/>
            <w:hideMark/>
          </w:tcPr>
          <w:p w14:paraId="3FEB8680"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993A9A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Cantor eSpeed</w:t>
            </w:r>
          </w:p>
        </w:tc>
      </w:tr>
      <w:tr w:rsidR="00C02E87" w:rsidRPr="009B4927" w14:paraId="5E7AFF5D" w14:textId="77777777" w:rsidTr="00DB1C2A">
        <w:trPr>
          <w:trHeight w:val="255"/>
        </w:trPr>
        <w:tc>
          <w:tcPr>
            <w:tcW w:w="1095" w:type="dxa"/>
            <w:tcBorders>
              <w:top w:val="nil"/>
              <w:left w:val="nil"/>
              <w:bottom w:val="nil"/>
              <w:right w:val="nil"/>
            </w:tcBorders>
            <w:shd w:val="clear" w:color="auto" w:fill="auto"/>
            <w:noWrap/>
            <w:vAlign w:val="bottom"/>
            <w:hideMark/>
          </w:tcPr>
          <w:p w14:paraId="19DA0AAA"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CD7D10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Capital IQ</w:t>
            </w:r>
          </w:p>
        </w:tc>
      </w:tr>
      <w:tr w:rsidR="00C02E87" w:rsidRPr="009B4927" w14:paraId="0579D38B" w14:textId="77777777" w:rsidTr="00DB1C2A">
        <w:trPr>
          <w:trHeight w:val="255"/>
        </w:trPr>
        <w:tc>
          <w:tcPr>
            <w:tcW w:w="1095" w:type="dxa"/>
            <w:tcBorders>
              <w:top w:val="nil"/>
              <w:left w:val="nil"/>
              <w:bottom w:val="nil"/>
              <w:right w:val="nil"/>
            </w:tcBorders>
            <w:shd w:val="clear" w:color="auto" w:fill="auto"/>
            <w:noWrap/>
            <w:vAlign w:val="bottom"/>
            <w:hideMark/>
          </w:tcPr>
          <w:p w14:paraId="2FA37C5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DE6ACA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CIBC Electronic Workbench</w:t>
            </w:r>
          </w:p>
        </w:tc>
      </w:tr>
      <w:tr w:rsidR="00C02E87" w:rsidRPr="009B4927" w14:paraId="540FE77B" w14:textId="77777777" w:rsidTr="00DB1C2A">
        <w:trPr>
          <w:trHeight w:val="255"/>
        </w:trPr>
        <w:tc>
          <w:tcPr>
            <w:tcW w:w="1095" w:type="dxa"/>
            <w:tcBorders>
              <w:top w:val="nil"/>
              <w:left w:val="nil"/>
              <w:bottom w:val="nil"/>
              <w:right w:val="nil"/>
            </w:tcBorders>
            <w:shd w:val="clear" w:color="auto" w:fill="auto"/>
            <w:noWrap/>
            <w:vAlign w:val="bottom"/>
            <w:hideMark/>
          </w:tcPr>
          <w:p w14:paraId="2DB5254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96508D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Citrix XenApp</w:t>
            </w:r>
          </w:p>
        </w:tc>
      </w:tr>
      <w:tr w:rsidR="00C02E87" w:rsidRPr="009B4927" w14:paraId="674D9698" w14:textId="77777777" w:rsidTr="00DB1C2A">
        <w:trPr>
          <w:trHeight w:val="255"/>
        </w:trPr>
        <w:tc>
          <w:tcPr>
            <w:tcW w:w="1095" w:type="dxa"/>
            <w:tcBorders>
              <w:top w:val="nil"/>
              <w:left w:val="nil"/>
              <w:bottom w:val="nil"/>
              <w:right w:val="nil"/>
            </w:tcBorders>
            <w:shd w:val="clear" w:color="auto" w:fill="auto"/>
            <w:noWrap/>
            <w:vAlign w:val="bottom"/>
            <w:hideMark/>
          </w:tcPr>
          <w:p w14:paraId="01304450"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3B95062"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CM Trading Machine</w:t>
            </w:r>
          </w:p>
        </w:tc>
      </w:tr>
      <w:tr w:rsidR="00C02E87" w:rsidRPr="009B4927" w14:paraId="6097A962" w14:textId="77777777" w:rsidTr="00DB1C2A">
        <w:trPr>
          <w:trHeight w:val="255"/>
        </w:trPr>
        <w:tc>
          <w:tcPr>
            <w:tcW w:w="1095" w:type="dxa"/>
            <w:tcBorders>
              <w:top w:val="nil"/>
              <w:left w:val="nil"/>
              <w:bottom w:val="nil"/>
              <w:right w:val="nil"/>
            </w:tcBorders>
            <w:shd w:val="clear" w:color="auto" w:fill="auto"/>
            <w:noWrap/>
            <w:vAlign w:val="bottom"/>
            <w:hideMark/>
          </w:tcPr>
          <w:p w14:paraId="26972624"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F9EF7DE"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CSFB Prime Trade</w:t>
            </w:r>
          </w:p>
        </w:tc>
      </w:tr>
      <w:tr w:rsidR="00C02E87" w:rsidRPr="009B4927" w14:paraId="33B400DE" w14:textId="77777777" w:rsidTr="00DB1C2A">
        <w:trPr>
          <w:trHeight w:val="255"/>
        </w:trPr>
        <w:tc>
          <w:tcPr>
            <w:tcW w:w="1095" w:type="dxa"/>
            <w:tcBorders>
              <w:top w:val="nil"/>
              <w:left w:val="nil"/>
              <w:bottom w:val="nil"/>
              <w:right w:val="nil"/>
            </w:tcBorders>
            <w:shd w:val="clear" w:color="auto" w:fill="auto"/>
            <w:noWrap/>
            <w:vAlign w:val="bottom"/>
            <w:hideMark/>
          </w:tcPr>
          <w:p w14:paraId="3549F51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714D0B36"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Currenex</w:t>
            </w:r>
          </w:p>
        </w:tc>
      </w:tr>
      <w:tr w:rsidR="00C02E87" w:rsidRPr="009B4927" w14:paraId="47D0C613" w14:textId="77777777" w:rsidTr="00DB1C2A">
        <w:trPr>
          <w:trHeight w:val="255"/>
        </w:trPr>
        <w:tc>
          <w:tcPr>
            <w:tcW w:w="1095" w:type="dxa"/>
            <w:tcBorders>
              <w:top w:val="nil"/>
              <w:left w:val="nil"/>
              <w:bottom w:val="nil"/>
              <w:right w:val="nil"/>
            </w:tcBorders>
            <w:shd w:val="clear" w:color="auto" w:fill="auto"/>
            <w:noWrap/>
            <w:vAlign w:val="bottom"/>
            <w:hideMark/>
          </w:tcPr>
          <w:p w14:paraId="1B920E01"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D300F89"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DACS</w:t>
            </w:r>
          </w:p>
        </w:tc>
      </w:tr>
      <w:tr w:rsidR="00C02E87" w:rsidRPr="009B4927" w14:paraId="701A7B4F" w14:textId="77777777" w:rsidTr="00DB1C2A">
        <w:trPr>
          <w:trHeight w:val="255"/>
        </w:trPr>
        <w:tc>
          <w:tcPr>
            <w:tcW w:w="1095" w:type="dxa"/>
            <w:tcBorders>
              <w:top w:val="nil"/>
              <w:left w:val="nil"/>
              <w:bottom w:val="nil"/>
              <w:right w:val="nil"/>
            </w:tcBorders>
            <w:shd w:val="clear" w:color="auto" w:fill="auto"/>
            <w:noWrap/>
            <w:vAlign w:val="bottom"/>
            <w:hideMark/>
          </w:tcPr>
          <w:p w14:paraId="2F4B8F6F" w14:textId="77777777" w:rsidR="009B4927" w:rsidRPr="009B4927" w:rsidRDefault="009B4927" w:rsidP="009B4927">
            <w:pPr>
              <w:autoSpaceDE/>
              <w:autoSpaceDN/>
              <w:adjustRightInd/>
              <w:spacing w:after="0"/>
              <w:jc w:val="right"/>
              <w:rPr>
                <w:rFonts w:eastAsia="Times New Roman"/>
              </w:rPr>
            </w:pPr>
            <w:r w:rsidRPr="009B4927">
              <w:rPr>
                <w:rFonts w:eastAsia="Times New Roman"/>
              </w:rPr>
              <w:lastRenderedPageBreak/>
              <w:t>*</w:t>
            </w:r>
          </w:p>
        </w:tc>
        <w:tc>
          <w:tcPr>
            <w:tcW w:w="3960" w:type="dxa"/>
            <w:tcBorders>
              <w:top w:val="nil"/>
              <w:left w:val="nil"/>
              <w:bottom w:val="nil"/>
              <w:right w:val="nil"/>
            </w:tcBorders>
            <w:shd w:val="clear" w:color="auto" w:fill="auto"/>
            <w:noWrap/>
            <w:vAlign w:val="bottom"/>
            <w:hideMark/>
          </w:tcPr>
          <w:p w14:paraId="00CA6893"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DealAxis</w:t>
            </w:r>
          </w:p>
        </w:tc>
      </w:tr>
      <w:tr w:rsidR="00C02E87" w:rsidRPr="009B4927" w14:paraId="5D067978" w14:textId="77777777" w:rsidTr="00DB1C2A">
        <w:trPr>
          <w:trHeight w:val="255"/>
        </w:trPr>
        <w:tc>
          <w:tcPr>
            <w:tcW w:w="1095" w:type="dxa"/>
            <w:tcBorders>
              <w:top w:val="nil"/>
              <w:left w:val="nil"/>
              <w:bottom w:val="nil"/>
              <w:right w:val="nil"/>
            </w:tcBorders>
            <w:shd w:val="clear" w:color="auto" w:fill="auto"/>
            <w:noWrap/>
            <w:vAlign w:val="bottom"/>
            <w:hideMark/>
          </w:tcPr>
          <w:p w14:paraId="42F97079"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765CB130"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Dealogic Event Manager</w:t>
            </w:r>
          </w:p>
        </w:tc>
      </w:tr>
      <w:tr w:rsidR="00C02E87" w:rsidRPr="009B4927" w14:paraId="44650A98" w14:textId="77777777" w:rsidTr="00DB1C2A">
        <w:trPr>
          <w:trHeight w:val="255"/>
        </w:trPr>
        <w:tc>
          <w:tcPr>
            <w:tcW w:w="1095" w:type="dxa"/>
            <w:tcBorders>
              <w:top w:val="nil"/>
              <w:left w:val="nil"/>
              <w:bottom w:val="nil"/>
              <w:right w:val="nil"/>
            </w:tcBorders>
            <w:shd w:val="clear" w:color="auto" w:fill="auto"/>
            <w:noWrap/>
            <w:vAlign w:val="bottom"/>
            <w:hideMark/>
          </w:tcPr>
          <w:p w14:paraId="5C6ED452"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2D444E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Deutsche Bank Autobahn</w:t>
            </w:r>
          </w:p>
        </w:tc>
      </w:tr>
      <w:tr w:rsidR="00C02E87" w:rsidRPr="009B4927" w14:paraId="67C3617D" w14:textId="77777777" w:rsidTr="00DB1C2A">
        <w:trPr>
          <w:trHeight w:val="255"/>
        </w:trPr>
        <w:tc>
          <w:tcPr>
            <w:tcW w:w="1095" w:type="dxa"/>
            <w:tcBorders>
              <w:top w:val="nil"/>
              <w:left w:val="nil"/>
              <w:bottom w:val="nil"/>
              <w:right w:val="nil"/>
            </w:tcBorders>
            <w:shd w:val="clear" w:color="auto" w:fill="auto"/>
            <w:noWrap/>
            <w:vAlign w:val="bottom"/>
            <w:hideMark/>
          </w:tcPr>
          <w:p w14:paraId="73544288"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289490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Eikon</w:t>
            </w:r>
          </w:p>
        </w:tc>
      </w:tr>
      <w:tr w:rsidR="00C02E87" w:rsidRPr="009B4927" w14:paraId="72C2020B" w14:textId="77777777" w:rsidTr="00DB1C2A">
        <w:trPr>
          <w:trHeight w:val="255"/>
        </w:trPr>
        <w:tc>
          <w:tcPr>
            <w:tcW w:w="1095" w:type="dxa"/>
            <w:tcBorders>
              <w:top w:val="nil"/>
              <w:left w:val="nil"/>
              <w:bottom w:val="nil"/>
              <w:right w:val="nil"/>
            </w:tcBorders>
            <w:shd w:val="clear" w:color="auto" w:fill="auto"/>
            <w:noWrap/>
            <w:vAlign w:val="bottom"/>
            <w:hideMark/>
          </w:tcPr>
          <w:p w14:paraId="4D7FF159"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05AB44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Electronic (On Line) Deal Ticket</w:t>
            </w:r>
          </w:p>
        </w:tc>
      </w:tr>
      <w:tr w:rsidR="00C02E87" w:rsidRPr="009B4927" w14:paraId="73471673" w14:textId="77777777" w:rsidTr="00DB1C2A">
        <w:trPr>
          <w:trHeight w:val="255"/>
        </w:trPr>
        <w:tc>
          <w:tcPr>
            <w:tcW w:w="1095" w:type="dxa"/>
            <w:tcBorders>
              <w:top w:val="nil"/>
              <w:left w:val="nil"/>
              <w:bottom w:val="nil"/>
              <w:right w:val="nil"/>
            </w:tcBorders>
            <w:shd w:val="clear" w:color="auto" w:fill="auto"/>
            <w:noWrap/>
            <w:vAlign w:val="bottom"/>
            <w:hideMark/>
          </w:tcPr>
          <w:p w14:paraId="17D5576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E88057A"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Elf General Ledger</w:t>
            </w:r>
          </w:p>
        </w:tc>
      </w:tr>
      <w:tr w:rsidR="00C02E87" w:rsidRPr="009B4927" w14:paraId="494A468E" w14:textId="77777777" w:rsidTr="00DB1C2A">
        <w:trPr>
          <w:trHeight w:val="255"/>
        </w:trPr>
        <w:tc>
          <w:tcPr>
            <w:tcW w:w="1095" w:type="dxa"/>
            <w:tcBorders>
              <w:top w:val="nil"/>
              <w:left w:val="nil"/>
              <w:bottom w:val="nil"/>
              <w:right w:val="nil"/>
            </w:tcBorders>
            <w:shd w:val="clear" w:color="auto" w:fill="auto"/>
            <w:noWrap/>
            <w:vAlign w:val="bottom"/>
            <w:hideMark/>
          </w:tcPr>
          <w:p w14:paraId="093520C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6384F62"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Elf Reval</w:t>
            </w:r>
          </w:p>
        </w:tc>
      </w:tr>
      <w:tr w:rsidR="00C02E87" w:rsidRPr="009B4927" w14:paraId="1E39FD2F" w14:textId="77777777" w:rsidTr="00DB1C2A">
        <w:trPr>
          <w:trHeight w:val="255"/>
        </w:trPr>
        <w:tc>
          <w:tcPr>
            <w:tcW w:w="1095" w:type="dxa"/>
            <w:tcBorders>
              <w:top w:val="nil"/>
              <w:left w:val="nil"/>
              <w:bottom w:val="nil"/>
              <w:right w:val="nil"/>
            </w:tcBorders>
            <w:shd w:val="clear" w:color="auto" w:fill="auto"/>
            <w:noWrap/>
            <w:vAlign w:val="bottom"/>
            <w:hideMark/>
          </w:tcPr>
          <w:p w14:paraId="41819B44"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42E45D7"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EMoneyger</w:t>
            </w:r>
          </w:p>
        </w:tc>
      </w:tr>
      <w:tr w:rsidR="00C02E87" w:rsidRPr="009B4927" w14:paraId="7FD51421" w14:textId="77777777" w:rsidTr="00DB1C2A">
        <w:trPr>
          <w:trHeight w:val="255"/>
        </w:trPr>
        <w:tc>
          <w:tcPr>
            <w:tcW w:w="1095" w:type="dxa"/>
            <w:tcBorders>
              <w:top w:val="nil"/>
              <w:left w:val="nil"/>
              <w:bottom w:val="nil"/>
              <w:right w:val="nil"/>
            </w:tcBorders>
            <w:shd w:val="clear" w:color="auto" w:fill="auto"/>
            <w:noWrap/>
            <w:vAlign w:val="bottom"/>
            <w:hideMark/>
          </w:tcPr>
          <w:p w14:paraId="31B2B0C4"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F342DF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Euclid PC</w:t>
            </w:r>
          </w:p>
        </w:tc>
      </w:tr>
      <w:tr w:rsidR="00C02E87" w:rsidRPr="009B4927" w14:paraId="0AC7A3E8" w14:textId="77777777" w:rsidTr="00DB1C2A">
        <w:trPr>
          <w:trHeight w:val="255"/>
        </w:trPr>
        <w:tc>
          <w:tcPr>
            <w:tcW w:w="1095" w:type="dxa"/>
            <w:tcBorders>
              <w:top w:val="nil"/>
              <w:left w:val="nil"/>
              <w:bottom w:val="nil"/>
              <w:right w:val="nil"/>
            </w:tcBorders>
            <w:shd w:val="clear" w:color="auto" w:fill="auto"/>
            <w:noWrap/>
            <w:vAlign w:val="bottom"/>
            <w:hideMark/>
          </w:tcPr>
          <w:p w14:paraId="2C72324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4004E46"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FICC Government Trade Reporting</w:t>
            </w:r>
          </w:p>
        </w:tc>
      </w:tr>
      <w:tr w:rsidR="00C02E87" w:rsidRPr="009B4927" w14:paraId="7B0D5C99" w14:textId="77777777" w:rsidTr="00DB1C2A">
        <w:trPr>
          <w:trHeight w:val="255"/>
        </w:trPr>
        <w:tc>
          <w:tcPr>
            <w:tcW w:w="1095" w:type="dxa"/>
            <w:tcBorders>
              <w:top w:val="nil"/>
              <w:left w:val="nil"/>
              <w:bottom w:val="nil"/>
              <w:right w:val="nil"/>
            </w:tcBorders>
            <w:shd w:val="clear" w:color="auto" w:fill="auto"/>
            <w:noWrap/>
            <w:vAlign w:val="bottom"/>
            <w:hideMark/>
          </w:tcPr>
          <w:p w14:paraId="27E7B1E8"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7EA0D4B7"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FICC Municipal Trade Reporting</w:t>
            </w:r>
          </w:p>
        </w:tc>
      </w:tr>
      <w:tr w:rsidR="00C02E87" w:rsidRPr="009B4927" w14:paraId="4C1B7A70" w14:textId="77777777" w:rsidTr="00DB1C2A">
        <w:trPr>
          <w:trHeight w:val="255"/>
        </w:trPr>
        <w:tc>
          <w:tcPr>
            <w:tcW w:w="1095" w:type="dxa"/>
            <w:tcBorders>
              <w:top w:val="nil"/>
              <w:left w:val="nil"/>
              <w:bottom w:val="nil"/>
              <w:right w:val="nil"/>
            </w:tcBorders>
            <w:shd w:val="clear" w:color="auto" w:fill="auto"/>
            <w:noWrap/>
            <w:vAlign w:val="bottom"/>
            <w:hideMark/>
          </w:tcPr>
          <w:p w14:paraId="4AA65DFB"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B703E86"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Front Office Models</w:t>
            </w:r>
          </w:p>
        </w:tc>
      </w:tr>
      <w:tr w:rsidR="00C02E87" w:rsidRPr="009B4927" w14:paraId="6C76FDFF" w14:textId="77777777" w:rsidTr="00DB1C2A">
        <w:trPr>
          <w:trHeight w:val="255"/>
        </w:trPr>
        <w:tc>
          <w:tcPr>
            <w:tcW w:w="1095" w:type="dxa"/>
            <w:tcBorders>
              <w:top w:val="nil"/>
              <w:left w:val="nil"/>
              <w:bottom w:val="nil"/>
              <w:right w:val="nil"/>
            </w:tcBorders>
            <w:shd w:val="clear" w:color="auto" w:fill="auto"/>
            <w:noWrap/>
            <w:vAlign w:val="bottom"/>
            <w:hideMark/>
          </w:tcPr>
          <w:p w14:paraId="5534F9E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C64A767"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FX All Altair</w:t>
            </w:r>
          </w:p>
        </w:tc>
      </w:tr>
      <w:tr w:rsidR="00C02E87" w:rsidRPr="009B4927" w14:paraId="68C39502" w14:textId="77777777" w:rsidTr="00DB1C2A">
        <w:trPr>
          <w:trHeight w:val="255"/>
        </w:trPr>
        <w:tc>
          <w:tcPr>
            <w:tcW w:w="1095" w:type="dxa"/>
            <w:tcBorders>
              <w:top w:val="nil"/>
              <w:left w:val="nil"/>
              <w:bottom w:val="nil"/>
              <w:right w:val="nil"/>
            </w:tcBorders>
            <w:shd w:val="clear" w:color="auto" w:fill="auto"/>
            <w:noWrap/>
            <w:vAlign w:val="bottom"/>
            <w:hideMark/>
          </w:tcPr>
          <w:p w14:paraId="2BFB08EA"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891B46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FX All Settlement Center</w:t>
            </w:r>
          </w:p>
        </w:tc>
      </w:tr>
      <w:tr w:rsidR="00C02E87" w:rsidRPr="009B4927" w14:paraId="37C1310C" w14:textId="77777777" w:rsidTr="00DB1C2A">
        <w:trPr>
          <w:trHeight w:val="255"/>
        </w:trPr>
        <w:tc>
          <w:tcPr>
            <w:tcW w:w="1095" w:type="dxa"/>
            <w:tcBorders>
              <w:top w:val="nil"/>
              <w:left w:val="nil"/>
              <w:bottom w:val="nil"/>
              <w:right w:val="nil"/>
            </w:tcBorders>
            <w:shd w:val="clear" w:color="auto" w:fill="auto"/>
            <w:noWrap/>
            <w:vAlign w:val="bottom"/>
            <w:hideMark/>
          </w:tcPr>
          <w:p w14:paraId="32385EA5"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793AF8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FX All Treasury Center</w:t>
            </w:r>
          </w:p>
        </w:tc>
      </w:tr>
      <w:tr w:rsidR="00C02E87" w:rsidRPr="009B4927" w14:paraId="409B316D" w14:textId="77777777" w:rsidTr="00DB1C2A">
        <w:trPr>
          <w:trHeight w:val="255"/>
        </w:trPr>
        <w:tc>
          <w:tcPr>
            <w:tcW w:w="1095" w:type="dxa"/>
            <w:tcBorders>
              <w:top w:val="nil"/>
              <w:left w:val="nil"/>
              <w:bottom w:val="nil"/>
              <w:right w:val="nil"/>
            </w:tcBorders>
            <w:shd w:val="clear" w:color="auto" w:fill="auto"/>
            <w:noWrap/>
            <w:vAlign w:val="bottom"/>
            <w:hideMark/>
          </w:tcPr>
          <w:p w14:paraId="098367E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13530BB"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FXAll</w:t>
            </w:r>
          </w:p>
        </w:tc>
      </w:tr>
      <w:tr w:rsidR="00C02E87" w:rsidRPr="009B4927" w14:paraId="3FFF9859" w14:textId="77777777" w:rsidTr="00DB1C2A">
        <w:trPr>
          <w:trHeight w:val="255"/>
        </w:trPr>
        <w:tc>
          <w:tcPr>
            <w:tcW w:w="1095" w:type="dxa"/>
            <w:tcBorders>
              <w:top w:val="nil"/>
              <w:left w:val="nil"/>
              <w:bottom w:val="nil"/>
              <w:right w:val="nil"/>
            </w:tcBorders>
            <w:shd w:val="clear" w:color="auto" w:fill="auto"/>
            <w:noWrap/>
            <w:vAlign w:val="bottom"/>
            <w:hideMark/>
          </w:tcPr>
          <w:p w14:paraId="1CC404FB"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6FFD79E"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GCM</w:t>
            </w:r>
          </w:p>
        </w:tc>
      </w:tr>
      <w:tr w:rsidR="00C02E87" w:rsidRPr="009B4927" w14:paraId="2DD8B407" w14:textId="77777777" w:rsidTr="00DB1C2A">
        <w:trPr>
          <w:trHeight w:val="255"/>
        </w:trPr>
        <w:tc>
          <w:tcPr>
            <w:tcW w:w="1095" w:type="dxa"/>
            <w:tcBorders>
              <w:top w:val="nil"/>
              <w:left w:val="nil"/>
              <w:bottom w:val="nil"/>
              <w:right w:val="nil"/>
            </w:tcBorders>
            <w:shd w:val="clear" w:color="auto" w:fill="auto"/>
            <w:noWrap/>
            <w:vAlign w:val="bottom"/>
            <w:hideMark/>
          </w:tcPr>
          <w:p w14:paraId="4B8460E7"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0865E3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HRD</w:t>
            </w:r>
          </w:p>
        </w:tc>
      </w:tr>
      <w:tr w:rsidR="00C02E87" w:rsidRPr="009B4927" w14:paraId="0E995BF8" w14:textId="77777777" w:rsidTr="00DB1C2A">
        <w:trPr>
          <w:trHeight w:val="255"/>
        </w:trPr>
        <w:tc>
          <w:tcPr>
            <w:tcW w:w="1095" w:type="dxa"/>
            <w:tcBorders>
              <w:top w:val="nil"/>
              <w:left w:val="nil"/>
              <w:bottom w:val="nil"/>
              <w:right w:val="nil"/>
            </w:tcBorders>
            <w:shd w:val="clear" w:color="auto" w:fill="auto"/>
            <w:noWrap/>
            <w:vAlign w:val="bottom"/>
            <w:hideMark/>
          </w:tcPr>
          <w:p w14:paraId="6D7F40CA"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5E573D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ICAP ETC</w:t>
            </w:r>
          </w:p>
        </w:tc>
      </w:tr>
      <w:tr w:rsidR="00C02E87" w:rsidRPr="009B4927" w14:paraId="7AE6F61C" w14:textId="77777777" w:rsidTr="00DB1C2A">
        <w:trPr>
          <w:trHeight w:val="255"/>
        </w:trPr>
        <w:tc>
          <w:tcPr>
            <w:tcW w:w="1095" w:type="dxa"/>
            <w:tcBorders>
              <w:top w:val="nil"/>
              <w:left w:val="nil"/>
              <w:bottom w:val="nil"/>
              <w:right w:val="nil"/>
            </w:tcBorders>
            <w:shd w:val="clear" w:color="auto" w:fill="auto"/>
            <w:noWrap/>
            <w:vAlign w:val="bottom"/>
            <w:hideMark/>
          </w:tcPr>
          <w:p w14:paraId="2C69E54E"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758E9B4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I-STAR</w:t>
            </w:r>
          </w:p>
        </w:tc>
      </w:tr>
      <w:tr w:rsidR="00C02E87" w:rsidRPr="009B4927" w14:paraId="33A6B61E" w14:textId="77777777" w:rsidTr="00DB1C2A">
        <w:trPr>
          <w:trHeight w:val="255"/>
        </w:trPr>
        <w:tc>
          <w:tcPr>
            <w:tcW w:w="1095" w:type="dxa"/>
            <w:tcBorders>
              <w:top w:val="nil"/>
              <w:left w:val="nil"/>
              <w:bottom w:val="nil"/>
              <w:right w:val="nil"/>
            </w:tcBorders>
            <w:shd w:val="clear" w:color="auto" w:fill="auto"/>
            <w:noWrap/>
            <w:vAlign w:val="bottom"/>
            <w:hideMark/>
          </w:tcPr>
          <w:p w14:paraId="097C86C9"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94B952E"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iSwap</w:t>
            </w:r>
          </w:p>
        </w:tc>
      </w:tr>
      <w:tr w:rsidR="00C02E87" w:rsidRPr="009B4927" w14:paraId="74738139" w14:textId="77777777" w:rsidTr="00DB1C2A">
        <w:trPr>
          <w:trHeight w:val="255"/>
        </w:trPr>
        <w:tc>
          <w:tcPr>
            <w:tcW w:w="1095" w:type="dxa"/>
            <w:tcBorders>
              <w:top w:val="nil"/>
              <w:left w:val="nil"/>
              <w:bottom w:val="nil"/>
              <w:right w:val="nil"/>
            </w:tcBorders>
            <w:shd w:val="clear" w:color="auto" w:fill="auto"/>
            <w:noWrap/>
            <w:vAlign w:val="bottom"/>
            <w:hideMark/>
          </w:tcPr>
          <w:p w14:paraId="1DA55D6A"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BFD6E0B"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JPMC - Links on Line (CLS)</w:t>
            </w:r>
          </w:p>
        </w:tc>
      </w:tr>
      <w:tr w:rsidR="00C02E87" w:rsidRPr="009B4927" w14:paraId="5B78A15C" w14:textId="77777777" w:rsidTr="00DB1C2A">
        <w:trPr>
          <w:trHeight w:val="255"/>
        </w:trPr>
        <w:tc>
          <w:tcPr>
            <w:tcW w:w="1095" w:type="dxa"/>
            <w:tcBorders>
              <w:top w:val="nil"/>
              <w:left w:val="nil"/>
              <w:bottom w:val="nil"/>
              <w:right w:val="nil"/>
            </w:tcBorders>
            <w:shd w:val="clear" w:color="auto" w:fill="auto"/>
            <w:noWrap/>
            <w:vAlign w:val="bottom"/>
            <w:hideMark/>
          </w:tcPr>
          <w:p w14:paraId="0E3150D6"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4F6CF3A"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JPMC Access</w:t>
            </w:r>
          </w:p>
        </w:tc>
      </w:tr>
      <w:tr w:rsidR="00C02E87" w:rsidRPr="009B4927" w14:paraId="7E5E9BE5" w14:textId="77777777" w:rsidTr="00DB1C2A">
        <w:trPr>
          <w:trHeight w:val="255"/>
        </w:trPr>
        <w:tc>
          <w:tcPr>
            <w:tcW w:w="1095" w:type="dxa"/>
            <w:tcBorders>
              <w:top w:val="nil"/>
              <w:left w:val="nil"/>
              <w:bottom w:val="nil"/>
              <w:right w:val="nil"/>
            </w:tcBorders>
            <w:shd w:val="clear" w:color="auto" w:fill="auto"/>
            <w:noWrap/>
            <w:vAlign w:val="bottom"/>
            <w:hideMark/>
          </w:tcPr>
          <w:p w14:paraId="3DD33697"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AE2157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JPMC BDAS</w:t>
            </w:r>
          </w:p>
        </w:tc>
      </w:tr>
      <w:tr w:rsidR="00C02E87" w:rsidRPr="009B4927" w14:paraId="4B5F32EA" w14:textId="77777777" w:rsidTr="00DB1C2A">
        <w:trPr>
          <w:trHeight w:val="255"/>
        </w:trPr>
        <w:tc>
          <w:tcPr>
            <w:tcW w:w="1095" w:type="dxa"/>
            <w:tcBorders>
              <w:top w:val="nil"/>
              <w:left w:val="nil"/>
              <w:bottom w:val="nil"/>
              <w:right w:val="nil"/>
            </w:tcBorders>
            <w:shd w:val="clear" w:color="auto" w:fill="auto"/>
            <w:noWrap/>
            <w:vAlign w:val="bottom"/>
            <w:hideMark/>
          </w:tcPr>
          <w:p w14:paraId="0E8F9169"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4CA2E4E"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Leversys DRINA</w:t>
            </w:r>
          </w:p>
        </w:tc>
      </w:tr>
      <w:tr w:rsidR="00C02E87" w:rsidRPr="009B4927" w14:paraId="72803096" w14:textId="77777777" w:rsidTr="00DB1C2A">
        <w:trPr>
          <w:trHeight w:val="255"/>
        </w:trPr>
        <w:tc>
          <w:tcPr>
            <w:tcW w:w="1095" w:type="dxa"/>
            <w:tcBorders>
              <w:top w:val="nil"/>
              <w:left w:val="nil"/>
              <w:bottom w:val="nil"/>
              <w:right w:val="nil"/>
            </w:tcBorders>
            <w:shd w:val="clear" w:color="auto" w:fill="auto"/>
            <w:noWrap/>
            <w:vAlign w:val="bottom"/>
            <w:hideMark/>
          </w:tcPr>
          <w:p w14:paraId="1E3106EA"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9E2F28F"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Lexis Nexis</w:t>
            </w:r>
          </w:p>
        </w:tc>
      </w:tr>
      <w:tr w:rsidR="00C02E87" w:rsidRPr="009B4927" w14:paraId="0652C10C" w14:textId="77777777" w:rsidTr="00DB1C2A">
        <w:trPr>
          <w:trHeight w:val="255"/>
        </w:trPr>
        <w:tc>
          <w:tcPr>
            <w:tcW w:w="1095" w:type="dxa"/>
            <w:tcBorders>
              <w:top w:val="nil"/>
              <w:left w:val="nil"/>
              <w:bottom w:val="nil"/>
              <w:right w:val="nil"/>
            </w:tcBorders>
            <w:shd w:val="clear" w:color="auto" w:fill="auto"/>
            <w:noWrap/>
            <w:vAlign w:val="bottom"/>
            <w:hideMark/>
          </w:tcPr>
          <w:p w14:paraId="3AD4E620"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48D286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Live Rates</w:t>
            </w:r>
          </w:p>
        </w:tc>
      </w:tr>
      <w:tr w:rsidR="00C02E87" w:rsidRPr="009B4927" w14:paraId="34B3B13D" w14:textId="77777777" w:rsidTr="00DB1C2A">
        <w:trPr>
          <w:trHeight w:val="255"/>
        </w:trPr>
        <w:tc>
          <w:tcPr>
            <w:tcW w:w="1095" w:type="dxa"/>
            <w:tcBorders>
              <w:top w:val="nil"/>
              <w:left w:val="nil"/>
              <w:bottom w:val="nil"/>
              <w:right w:val="nil"/>
            </w:tcBorders>
            <w:shd w:val="clear" w:color="auto" w:fill="auto"/>
            <w:noWrap/>
            <w:vAlign w:val="bottom"/>
            <w:hideMark/>
          </w:tcPr>
          <w:p w14:paraId="2FC4987E"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41AD6EB"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Lotus Notes</w:t>
            </w:r>
          </w:p>
        </w:tc>
      </w:tr>
      <w:tr w:rsidR="00C02E87" w:rsidRPr="009B4927" w14:paraId="01D726A1" w14:textId="77777777" w:rsidTr="00DB1C2A">
        <w:trPr>
          <w:trHeight w:val="255"/>
        </w:trPr>
        <w:tc>
          <w:tcPr>
            <w:tcW w:w="1095" w:type="dxa"/>
            <w:tcBorders>
              <w:top w:val="nil"/>
              <w:left w:val="nil"/>
              <w:bottom w:val="nil"/>
              <w:right w:val="nil"/>
            </w:tcBorders>
            <w:shd w:val="clear" w:color="auto" w:fill="auto"/>
            <w:noWrap/>
            <w:vAlign w:val="bottom"/>
            <w:hideMark/>
          </w:tcPr>
          <w:p w14:paraId="6CA35004"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041A802"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Maple 15</w:t>
            </w:r>
          </w:p>
        </w:tc>
      </w:tr>
      <w:tr w:rsidR="00C02E87" w:rsidRPr="009B4927" w14:paraId="4BAC4DF1" w14:textId="77777777" w:rsidTr="00DB1C2A">
        <w:trPr>
          <w:trHeight w:val="255"/>
        </w:trPr>
        <w:tc>
          <w:tcPr>
            <w:tcW w:w="1095" w:type="dxa"/>
            <w:tcBorders>
              <w:top w:val="nil"/>
              <w:left w:val="nil"/>
              <w:bottom w:val="nil"/>
              <w:right w:val="nil"/>
            </w:tcBorders>
            <w:shd w:val="clear" w:color="auto" w:fill="auto"/>
            <w:noWrap/>
            <w:vAlign w:val="bottom"/>
            <w:hideMark/>
          </w:tcPr>
          <w:p w14:paraId="35F1900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F305151"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Market Axess</w:t>
            </w:r>
          </w:p>
        </w:tc>
      </w:tr>
      <w:tr w:rsidR="00C02E87" w:rsidRPr="009B4927" w14:paraId="6AEE0248" w14:textId="77777777" w:rsidTr="00DB1C2A">
        <w:trPr>
          <w:trHeight w:val="255"/>
        </w:trPr>
        <w:tc>
          <w:tcPr>
            <w:tcW w:w="1095" w:type="dxa"/>
            <w:tcBorders>
              <w:top w:val="nil"/>
              <w:left w:val="nil"/>
              <w:bottom w:val="nil"/>
              <w:right w:val="nil"/>
            </w:tcBorders>
            <w:shd w:val="clear" w:color="auto" w:fill="auto"/>
            <w:noWrap/>
            <w:vAlign w:val="bottom"/>
            <w:hideMark/>
          </w:tcPr>
          <w:p w14:paraId="2C36F54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36BD59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MarketView</w:t>
            </w:r>
          </w:p>
        </w:tc>
      </w:tr>
      <w:tr w:rsidR="00C02E87" w:rsidRPr="009B4927" w14:paraId="4EB3CE5F" w14:textId="77777777" w:rsidTr="00DB1C2A">
        <w:trPr>
          <w:trHeight w:val="255"/>
        </w:trPr>
        <w:tc>
          <w:tcPr>
            <w:tcW w:w="1095" w:type="dxa"/>
            <w:tcBorders>
              <w:top w:val="nil"/>
              <w:left w:val="nil"/>
              <w:bottom w:val="nil"/>
              <w:right w:val="nil"/>
            </w:tcBorders>
            <w:shd w:val="clear" w:color="auto" w:fill="auto"/>
            <w:noWrap/>
            <w:vAlign w:val="bottom"/>
            <w:hideMark/>
          </w:tcPr>
          <w:p w14:paraId="47DA6AB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13D7B66"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MarkitWire (formerly SwapsWire)</w:t>
            </w:r>
          </w:p>
        </w:tc>
      </w:tr>
      <w:tr w:rsidR="00C02E87" w:rsidRPr="009B4927" w14:paraId="7C67838A" w14:textId="77777777" w:rsidTr="00DB1C2A">
        <w:trPr>
          <w:trHeight w:val="255"/>
        </w:trPr>
        <w:tc>
          <w:tcPr>
            <w:tcW w:w="1095" w:type="dxa"/>
            <w:tcBorders>
              <w:top w:val="nil"/>
              <w:left w:val="nil"/>
              <w:bottom w:val="nil"/>
              <w:right w:val="nil"/>
            </w:tcBorders>
            <w:shd w:val="clear" w:color="auto" w:fill="auto"/>
            <w:noWrap/>
            <w:vAlign w:val="bottom"/>
            <w:hideMark/>
          </w:tcPr>
          <w:p w14:paraId="6300F5F1"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6E7F9D0"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MatLab</w:t>
            </w:r>
          </w:p>
        </w:tc>
      </w:tr>
      <w:tr w:rsidR="00C02E87" w:rsidRPr="009B4927" w14:paraId="65165059" w14:textId="77777777" w:rsidTr="00DB1C2A">
        <w:trPr>
          <w:trHeight w:val="255"/>
        </w:trPr>
        <w:tc>
          <w:tcPr>
            <w:tcW w:w="1095" w:type="dxa"/>
            <w:tcBorders>
              <w:top w:val="nil"/>
              <w:left w:val="nil"/>
              <w:bottom w:val="nil"/>
              <w:right w:val="nil"/>
            </w:tcBorders>
            <w:shd w:val="clear" w:color="auto" w:fill="auto"/>
            <w:noWrap/>
            <w:vAlign w:val="bottom"/>
            <w:hideMark/>
          </w:tcPr>
          <w:p w14:paraId="2A2E4350"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BD9296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Maximizer</w:t>
            </w:r>
          </w:p>
        </w:tc>
      </w:tr>
      <w:tr w:rsidR="00C02E87" w:rsidRPr="009B4927" w14:paraId="38C83F26" w14:textId="77777777" w:rsidTr="00DB1C2A">
        <w:trPr>
          <w:trHeight w:val="255"/>
        </w:trPr>
        <w:tc>
          <w:tcPr>
            <w:tcW w:w="1095" w:type="dxa"/>
            <w:tcBorders>
              <w:top w:val="nil"/>
              <w:left w:val="nil"/>
              <w:bottom w:val="nil"/>
              <w:right w:val="nil"/>
            </w:tcBorders>
            <w:shd w:val="clear" w:color="auto" w:fill="auto"/>
            <w:noWrap/>
            <w:vAlign w:val="bottom"/>
            <w:hideMark/>
          </w:tcPr>
          <w:p w14:paraId="241550CF"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0C9CCF2"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Moody's KMV</w:t>
            </w:r>
          </w:p>
        </w:tc>
      </w:tr>
      <w:tr w:rsidR="00C02E87" w:rsidRPr="009B4927" w14:paraId="72BEB30A" w14:textId="77777777" w:rsidTr="00DB1C2A">
        <w:trPr>
          <w:trHeight w:val="255"/>
        </w:trPr>
        <w:tc>
          <w:tcPr>
            <w:tcW w:w="1095" w:type="dxa"/>
            <w:tcBorders>
              <w:top w:val="nil"/>
              <w:left w:val="nil"/>
              <w:bottom w:val="nil"/>
              <w:right w:val="nil"/>
            </w:tcBorders>
            <w:shd w:val="clear" w:color="auto" w:fill="auto"/>
            <w:noWrap/>
            <w:vAlign w:val="bottom"/>
            <w:hideMark/>
          </w:tcPr>
          <w:p w14:paraId="752B6979"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D7A2A8A"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Noteline</w:t>
            </w:r>
          </w:p>
        </w:tc>
      </w:tr>
      <w:tr w:rsidR="00C02E87" w:rsidRPr="009B4927" w14:paraId="54B4D76A" w14:textId="77777777" w:rsidTr="00DB1C2A">
        <w:trPr>
          <w:trHeight w:val="255"/>
        </w:trPr>
        <w:tc>
          <w:tcPr>
            <w:tcW w:w="1095" w:type="dxa"/>
            <w:tcBorders>
              <w:top w:val="nil"/>
              <w:left w:val="nil"/>
              <w:bottom w:val="nil"/>
              <w:right w:val="nil"/>
            </w:tcBorders>
            <w:shd w:val="clear" w:color="auto" w:fill="auto"/>
            <w:noWrap/>
            <w:vAlign w:val="bottom"/>
            <w:hideMark/>
          </w:tcPr>
          <w:p w14:paraId="18E78EB5"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65A63D7"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Omgeo Alert</w:t>
            </w:r>
          </w:p>
        </w:tc>
      </w:tr>
      <w:tr w:rsidR="00C02E87" w:rsidRPr="009B4927" w14:paraId="201E624D" w14:textId="77777777" w:rsidTr="00DB1C2A">
        <w:trPr>
          <w:trHeight w:val="255"/>
        </w:trPr>
        <w:tc>
          <w:tcPr>
            <w:tcW w:w="1095" w:type="dxa"/>
            <w:tcBorders>
              <w:top w:val="nil"/>
              <w:left w:val="nil"/>
              <w:bottom w:val="nil"/>
              <w:right w:val="nil"/>
            </w:tcBorders>
            <w:shd w:val="clear" w:color="auto" w:fill="auto"/>
            <w:noWrap/>
            <w:vAlign w:val="bottom"/>
            <w:hideMark/>
          </w:tcPr>
          <w:p w14:paraId="38B8F312"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A51D32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Omgeo Oasys</w:t>
            </w:r>
          </w:p>
        </w:tc>
      </w:tr>
      <w:tr w:rsidR="00C02E87" w:rsidRPr="009B4927" w14:paraId="39EB61C8" w14:textId="77777777" w:rsidTr="00DB1C2A">
        <w:trPr>
          <w:trHeight w:val="255"/>
        </w:trPr>
        <w:tc>
          <w:tcPr>
            <w:tcW w:w="1095" w:type="dxa"/>
            <w:tcBorders>
              <w:top w:val="nil"/>
              <w:left w:val="nil"/>
              <w:bottom w:val="nil"/>
              <w:right w:val="nil"/>
            </w:tcBorders>
            <w:shd w:val="clear" w:color="auto" w:fill="auto"/>
            <w:noWrap/>
            <w:vAlign w:val="bottom"/>
            <w:hideMark/>
          </w:tcPr>
          <w:p w14:paraId="48ADE35D"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1F833E3"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One Source</w:t>
            </w:r>
          </w:p>
        </w:tc>
      </w:tr>
      <w:tr w:rsidR="00C02E87" w:rsidRPr="009B4927" w14:paraId="6B326C97" w14:textId="77777777" w:rsidTr="00DB1C2A">
        <w:trPr>
          <w:trHeight w:val="255"/>
        </w:trPr>
        <w:tc>
          <w:tcPr>
            <w:tcW w:w="1095" w:type="dxa"/>
            <w:tcBorders>
              <w:top w:val="nil"/>
              <w:left w:val="nil"/>
              <w:bottom w:val="nil"/>
              <w:right w:val="nil"/>
            </w:tcBorders>
            <w:shd w:val="clear" w:color="auto" w:fill="auto"/>
            <w:noWrap/>
            <w:vAlign w:val="bottom"/>
            <w:hideMark/>
          </w:tcPr>
          <w:p w14:paraId="16131917"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75B63C40"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Pershing - NetX360</w:t>
            </w:r>
          </w:p>
        </w:tc>
      </w:tr>
      <w:tr w:rsidR="00C02E87" w:rsidRPr="009B4927" w14:paraId="351F4F5E" w14:textId="77777777" w:rsidTr="00DB1C2A">
        <w:trPr>
          <w:trHeight w:val="255"/>
        </w:trPr>
        <w:tc>
          <w:tcPr>
            <w:tcW w:w="1095" w:type="dxa"/>
            <w:tcBorders>
              <w:top w:val="nil"/>
              <w:left w:val="nil"/>
              <w:bottom w:val="nil"/>
              <w:right w:val="nil"/>
            </w:tcBorders>
            <w:shd w:val="clear" w:color="auto" w:fill="auto"/>
            <w:noWrap/>
            <w:vAlign w:val="bottom"/>
            <w:hideMark/>
          </w:tcPr>
          <w:p w14:paraId="087CDB1D"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8EE9D8F"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Prebon Yamane</w:t>
            </w:r>
          </w:p>
        </w:tc>
      </w:tr>
      <w:tr w:rsidR="00C02E87" w:rsidRPr="009B4927" w14:paraId="26BBABB2" w14:textId="77777777" w:rsidTr="00DB1C2A">
        <w:trPr>
          <w:trHeight w:val="255"/>
        </w:trPr>
        <w:tc>
          <w:tcPr>
            <w:tcW w:w="1095" w:type="dxa"/>
            <w:tcBorders>
              <w:top w:val="nil"/>
              <w:left w:val="nil"/>
              <w:bottom w:val="nil"/>
              <w:right w:val="nil"/>
            </w:tcBorders>
            <w:shd w:val="clear" w:color="auto" w:fill="auto"/>
            <w:noWrap/>
            <w:vAlign w:val="bottom"/>
            <w:hideMark/>
          </w:tcPr>
          <w:p w14:paraId="0D348984"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38C418E"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Prism</w:t>
            </w:r>
          </w:p>
        </w:tc>
      </w:tr>
      <w:tr w:rsidR="00C02E87" w:rsidRPr="009B4927" w14:paraId="1BEDC90A" w14:textId="77777777" w:rsidTr="00DB1C2A">
        <w:trPr>
          <w:trHeight w:val="255"/>
        </w:trPr>
        <w:tc>
          <w:tcPr>
            <w:tcW w:w="1095" w:type="dxa"/>
            <w:tcBorders>
              <w:top w:val="nil"/>
              <w:left w:val="nil"/>
              <w:bottom w:val="nil"/>
              <w:right w:val="nil"/>
            </w:tcBorders>
            <w:shd w:val="clear" w:color="auto" w:fill="auto"/>
            <w:noWrap/>
            <w:vAlign w:val="bottom"/>
            <w:hideMark/>
          </w:tcPr>
          <w:p w14:paraId="08B68D9B"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E6320CA"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RCD (Remediation Control Database)</w:t>
            </w:r>
          </w:p>
        </w:tc>
      </w:tr>
      <w:tr w:rsidR="00C02E87" w:rsidRPr="009B4927" w14:paraId="173E8A47" w14:textId="77777777" w:rsidTr="00DB1C2A">
        <w:trPr>
          <w:trHeight w:val="255"/>
        </w:trPr>
        <w:tc>
          <w:tcPr>
            <w:tcW w:w="1095" w:type="dxa"/>
            <w:tcBorders>
              <w:top w:val="nil"/>
              <w:left w:val="nil"/>
              <w:bottom w:val="nil"/>
              <w:right w:val="nil"/>
            </w:tcBorders>
            <w:shd w:val="clear" w:color="auto" w:fill="auto"/>
            <w:noWrap/>
            <w:vAlign w:val="bottom"/>
            <w:hideMark/>
          </w:tcPr>
          <w:p w14:paraId="0C464E71"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03BF54F"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Reuters Dealing &amp; Deal Tracker</w:t>
            </w:r>
          </w:p>
        </w:tc>
      </w:tr>
      <w:tr w:rsidR="00C02E87" w:rsidRPr="009B4927" w14:paraId="53CB8844" w14:textId="77777777" w:rsidTr="00DB1C2A">
        <w:trPr>
          <w:trHeight w:val="255"/>
        </w:trPr>
        <w:tc>
          <w:tcPr>
            <w:tcW w:w="1095" w:type="dxa"/>
            <w:tcBorders>
              <w:top w:val="nil"/>
              <w:left w:val="nil"/>
              <w:bottom w:val="nil"/>
              <w:right w:val="nil"/>
            </w:tcBorders>
            <w:shd w:val="clear" w:color="auto" w:fill="auto"/>
            <w:noWrap/>
            <w:vAlign w:val="bottom"/>
            <w:hideMark/>
          </w:tcPr>
          <w:p w14:paraId="554B9092"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4EF623E3"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S&amp;P RatingsXpress</w:t>
            </w:r>
          </w:p>
        </w:tc>
      </w:tr>
      <w:tr w:rsidR="00C02E87" w:rsidRPr="009B4927" w14:paraId="7F3792D7" w14:textId="77777777" w:rsidTr="00DB1C2A">
        <w:trPr>
          <w:trHeight w:val="255"/>
        </w:trPr>
        <w:tc>
          <w:tcPr>
            <w:tcW w:w="1095" w:type="dxa"/>
            <w:tcBorders>
              <w:top w:val="nil"/>
              <w:left w:val="nil"/>
              <w:bottom w:val="nil"/>
              <w:right w:val="nil"/>
            </w:tcBorders>
            <w:shd w:val="clear" w:color="auto" w:fill="auto"/>
            <w:noWrap/>
            <w:vAlign w:val="bottom"/>
            <w:hideMark/>
          </w:tcPr>
          <w:p w14:paraId="4237798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653D642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Sharepoint / KnowledgeLake</w:t>
            </w:r>
          </w:p>
        </w:tc>
      </w:tr>
      <w:tr w:rsidR="00C02E87" w:rsidRPr="009B4927" w14:paraId="557241DB" w14:textId="77777777" w:rsidTr="00DB1C2A">
        <w:trPr>
          <w:trHeight w:val="255"/>
        </w:trPr>
        <w:tc>
          <w:tcPr>
            <w:tcW w:w="1095" w:type="dxa"/>
            <w:tcBorders>
              <w:top w:val="nil"/>
              <w:left w:val="nil"/>
              <w:bottom w:val="nil"/>
              <w:right w:val="nil"/>
            </w:tcBorders>
            <w:shd w:val="clear" w:color="auto" w:fill="auto"/>
            <w:noWrap/>
            <w:vAlign w:val="bottom"/>
            <w:hideMark/>
          </w:tcPr>
          <w:p w14:paraId="1209332D"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05FCFC93"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Shorcan</w:t>
            </w:r>
          </w:p>
        </w:tc>
      </w:tr>
      <w:tr w:rsidR="00C02E87" w:rsidRPr="009B4927" w14:paraId="63426868" w14:textId="77777777" w:rsidTr="00DB1C2A">
        <w:trPr>
          <w:trHeight w:val="255"/>
        </w:trPr>
        <w:tc>
          <w:tcPr>
            <w:tcW w:w="1095" w:type="dxa"/>
            <w:tcBorders>
              <w:top w:val="nil"/>
              <w:left w:val="nil"/>
              <w:bottom w:val="nil"/>
              <w:right w:val="nil"/>
            </w:tcBorders>
            <w:shd w:val="clear" w:color="auto" w:fill="auto"/>
            <w:noWrap/>
            <w:vAlign w:val="bottom"/>
            <w:hideMark/>
          </w:tcPr>
          <w:p w14:paraId="1B556014"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55399DC"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SourceOne</w:t>
            </w:r>
          </w:p>
        </w:tc>
      </w:tr>
      <w:tr w:rsidR="00C02E87" w:rsidRPr="009B4927" w14:paraId="460979DF" w14:textId="77777777" w:rsidTr="00DB1C2A">
        <w:trPr>
          <w:trHeight w:val="255"/>
        </w:trPr>
        <w:tc>
          <w:tcPr>
            <w:tcW w:w="1095" w:type="dxa"/>
            <w:tcBorders>
              <w:top w:val="nil"/>
              <w:left w:val="nil"/>
              <w:bottom w:val="nil"/>
              <w:right w:val="nil"/>
            </w:tcBorders>
            <w:shd w:val="clear" w:color="auto" w:fill="auto"/>
            <w:noWrap/>
            <w:vAlign w:val="bottom"/>
            <w:hideMark/>
          </w:tcPr>
          <w:p w14:paraId="05AC55A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F5F4C93"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Star</w:t>
            </w:r>
          </w:p>
        </w:tc>
      </w:tr>
      <w:tr w:rsidR="00C02E87" w:rsidRPr="009B4927" w14:paraId="2BE504B0" w14:textId="77777777" w:rsidTr="00DB1C2A">
        <w:trPr>
          <w:trHeight w:val="255"/>
        </w:trPr>
        <w:tc>
          <w:tcPr>
            <w:tcW w:w="1095" w:type="dxa"/>
            <w:tcBorders>
              <w:top w:val="nil"/>
              <w:left w:val="nil"/>
              <w:bottom w:val="nil"/>
              <w:right w:val="nil"/>
            </w:tcBorders>
            <w:shd w:val="clear" w:color="auto" w:fill="auto"/>
            <w:noWrap/>
            <w:vAlign w:val="bottom"/>
            <w:hideMark/>
          </w:tcPr>
          <w:p w14:paraId="74952B0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9A00B7A"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SWIFT Accord</w:t>
            </w:r>
          </w:p>
        </w:tc>
      </w:tr>
      <w:tr w:rsidR="00C02E87" w:rsidRPr="009B4927" w14:paraId="0F12DC5A" w14:textId="77777777" w:rsidTr="00DB1C2A">
        <w:trPr>
          <w:trHeight w:val="255"/>
        </w:trPr>
        <w:tc>
          <w:tcPr>
            <w:tcW w:w="1095" w:type="dxa"/>
            <w:tcBorders>
              <w:top w:val="nil"/>
              <w:left w:val="nil"/>
              <w:bottom w:val="nil"/>
              <w:right w:val="nil"/>
            </w:tcBorders>
            <w:shd w:val="clear" w:color="auto" w:fill="auto"/>
            <w:noWrap/>
            <w:vAlign w:val="bottom"/>
            <w:hideMark/>
          </w:tcPr>
          <w:p w14:paraId="0BF1A4B7" w14:textId="77777777" w:rsidR="009B4927" w:rsidRPr="009B4927" w:rsidRDefault="009B4927" w:rsidP="009B4927">
            <w:pPr>
              <w:autoSpaceDE/>
              <w:autoSpaceDN/>
              <w:adjustRightInd/>
              <w:spacing w:after="0"/>
              <w:jc w:val="right"/>
              <w:rPr>
                <w:rFonts w:eastAsia="Times New Roman"/>
              </w:rPr>
            </w:pPr>
            <w:r w:rsidRPr="009B4927">
              <w:rPr>
                <w:rFonts w:eastAsia="Times New Roman"/>
              </w:rPr>
              <w:lastRenderedPageBreak/>
              <w:t>*</w:t>
            </w:r>
          </w:p>
        </w:tc>
        <w:tc>
          <w:tcPr>
            <w:tcW w:w="3960" w:type="dxa"/>
            <w:tcBorders>
              <w:top w:val="nil"/>
              <w:left w:val="nil"/>
              <w:bottom w:val="nil"/>
              <w:right w:val="nil"/>
            </w:tcBorders>
            <w:shd w:val="clear" w:color="auto" w:fill="auto"/>
            <w:noWrap/>
            <w:vAlign w:val="bottom"/>
            <w:hideMark/>
          </w:tcPr>
          <w:p w14:paraId="5048AC9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SWIFT Alliance (SAA)</w:t>
            </w:r>
          </w:p>
        </w:tc>
      </w:tr>
      <w:tr w:rsidR="00C02E87" w:rsidRPr="009B4927" w14:paraId="53A45A8E" w14:textId="77777777" w:rsidTr="00DB1C2A">
        <w:trPr>
          <w:trHeight w:val="255"/>
        </w:trPr>
        <w:tc>
          <w:tcPr>
            <w:tcW w:w="1095" w:type="dxa"/>
            <w:tcBorders>
              <w:top w:val="nil"/>
              <w:left w:val="nil"/>
              <w:bottom w:val="nil"/>
              <w:right w:val="nil"/>
            </w:tcBorders>
            <w:shd w:val="clear" w:color="auto" w:fill="auto"/>
            <w:noWrap/>
            <w:vAlign w:val="bottom"/>
            <w:hideMark/>
          </w:tcPr>
          <w:p w14:paraId="619C2FF3"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FE87384"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TRACE</w:t>
            </w:r>
          </w:p>
        </w:tc>
      </w:tr>
      <w:tr w:rsidR="00C02E87" w:rsidRPr="009B4927" w14:paraId="5AEF590A" w14:textId="77777777" w:rsidTr="00DB1C2A">
        <w:trPr>
          <w:trHeight w:val="255"/>
        </w:trPr>
        <w:tc>
          <w:tcPr>
            <w:tcW w:w="1095" w:type="dxa"/>
            <w:tcBorders>
              <w:top w:val="nil"/>
              <w:left w:val="nil"/>
              <w:bottom w:val="nil"/>
              <w:right w:val="nil"/>
            </w:tcBorders>
            <w:shd w:val="clear" w:color="auto" w:fill="auto"/>
            <w:noWrap/>
            <w:vAlign w:val="bottom"/>
            <w:hideMark/>
          </w:tcPr>
          <w:p w14:paraId="6332DDFD"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17B1C09"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TradeWeb</w:t>
            </w:r>
          </w:p>
        </w:tc>
      </w:tr>
      <w:tr w:rsidR="00C02E87" w:rsidRPr="009B4927" w14:paraId="481696B9" w14:textId="77777777" w:rsidTr="00DB1C2A">
        <w:trPr>
          <w:trHeight w:val="255"/>
        </w:trPr>
        <w:tc>
          <w:tcPr>
            <w:tcW w:w="1095" w:type="dxa"/>
            <w:tcBorders>
              <w:top w:val="nil"/>
              <w:left w:val="nil"/>
              <w:bottom w:val="nil"/>
              <w:right w:val="nil"/>
            </w:tcBorders>
            <w:shd w:val="clear" w:color="auto" w:fill="auto"/>
            <w:noWrap/>
            <w:vAlign w:val="bottom"/>
            <w:hideMark/>
          </w:tcPr>
          <w:p w14:paraId="2B37B152"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129A64B8"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Trading Technolgies X-Trader</w:t>
            </w:r>
          </w:p>
        </w:tc>
      </w:tr>
      <w:tr w:rsidR="00C02E87" w:rsidRPr="009B4927" w14:paraId="52754578" w14:textId="77777777" w:rsidTr="00DB1C2A">
        <w:trPr>
          <w:trHeight w:val="255"/>
        </w:trPr>
        <w:tc>
          <w:tcPr>
            <w:tcW w:w="1095" w:type="dxa"/>
            <w:tcBorders>
              <w:top w:val="nil"/>
              <w:left w:val="nil"/>
              <w:bottom w:val="nil"/>
              <w:right w:val="nil"/>
            </w:tcBorders>
            <w:shd w:val="clear" w:color="auto" w:fill="auto"/>
            <w:noWrap/>
            <w:vAlign w:val="bottom"/>
            <w:hideMark/>
          </w:tcPr>
          <w:p w14:paraId="25A113AC"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F7C6682"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Trad-X</w:t>
            </w:r>
          </w:p>
        </w:tc>
      </w:tr>
      <w:tr w:rsidR="00C02E87" w:rsidRPr="009B4927" w14:paraId="0420B2FE" w14:textId="77777777" w:rsidTr="00DB1C2A">
        <w:trPr>
          <w:trHeight w:val="255"/>
        </w:trPr>
        <w:tc>
          <w:tcPr>
            <w:tcW w:w="1095" w:type="dxa"/>
            <w:tcBorders>
              <w:top w:val="nil"/>
              <w:left w:val="nil"/>
              <w:bottom w:val="nil"/>
              <w:right w:val="nil"/>
            </w:tcBorders>
            <w:shd w:val="clear" w:color="auto" w:fill="auto"/>
            <w:noWrap/>
            <w:vAlign w:val="bottom"/>
            <w:hideMark/>
          </w:tcPr>
          <w:p w14:paraId="77F6E7EE"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562C7F69"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TRTN</w:t>
            </w:r>
          </w:p>
        </w:tc>
      </w:tr>
      <w:tr w:rsidR="00C02E87" w:rsidRPr="009B4927" w14:paraId="3B30A860" w14:textId="77777777" w:rsidTr="00DB1C2A">
        <w:trPr>
          <w:trHeight w:val="255"/>
        </w:trPr>
        <w:tc>
          <w:tcPr>
            <w:tcW w:w="1095" w:type="dxa"/>
            <w:tcBorders>
              <w:top w:val="nil"/>
              <w:left w:val="nil"/>
              <w:bottom w:val="nil"/>
              <w:right w:val="nil"/>
            </w:tcBorders>
            <w:shd w:val="clear" w:color="auto" w:fill="auto"/>
            <w:noWrap/>
            <w:vAlign w:val="bottom"/>
            <w:hideMark/>
          </w:tcPr>
          <w:p w14:paraId="757F7790"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61ABF7B"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Tullet tpCADDEAL</w:t>
            </w:r>
          </w:p>
        </w:tc>
      </w:tr>
      <w:tr w:rsidR="00C02E87" w:rsidRPr="009B4927" w14:paraId="210E1CB4" w14:textId="77777777" w:rsidTr="00DB1C2A">
        <w:trPr>
          <w:trHeight w:val="255"/>
        </w:trPr>
        <w:tc>
          <w:tcPr>
            <w:tcW w:w="1095" w:type="dxa"/>
            <w:tcBorders>
              <w:top w:val="nil"/>
              <w:left w:val="nil"/>
              <w:bottom w:val="nil"/>
              <w:right w:val="nil"/>
            </w:tcBorders>
            <w:shd w:val="clear" w:color="auto" w:fill="auto"/>
            <w:noWrap/>
            <w:vAlign w:val="bottom"/>
            <w:hideMark/>
          </w:tcPr>
          <w:p w14:paraId="54B84AC8"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3D19C7AD"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VASCO</w:t>
            </w:r>
          </w:p>
        </w:tc>
      </w:tr>
      <w:tr w:rsidR="009B4927" w:rsidRPr="009B4927" w14:paraId="322721D8" w14:textId="77777777" w:rsidTr="00DB1C2A">
        <w:trPr>
          <w:trHeight w:val="255"/>
        </w:trPr>
        <w:tc>
          <w:tcPr>
            <w:tcW w:w="1095" w:type="dxa"/>
            <w:tcBorders>
              <w:top w:val="nil"/>
              <w:left w:val="nil"/>
              <w:bottom w:val="nil"/>
              <w:right w:val="nil"/>
            </w:tcBorders>
            <w:shd w:val="clear" w:color="auto" w:fill="auto"/>
            <w:noWrap/>
            <w:vAlign w:val="bottom"/>
            <w:hideMark/>
          </w:tcPr>
          <w:p w14:paraId="356FEB99" w14:textId="77777777" w:rsidR="009B4927" w:rsidRPr="009B4927" w:rsidRDefault="009B4927" w:rsidP="009B4927">
            <w:pPr>
              <w:autoSpaceDE/>
              <w:autoSpaceDN/>
              <w:adjustRightInd/>
              <w:spacing w:after="0"/>
              <w:jc w:val="right"/>
              <w:rPr>
                <w:rFonts w:eastAsia="Times New Roman"/>
              </w:rPr>
            </w:pPr>
            <w:r w:rsidRPr="009B4927">
              <w:rPr>
                <w:rFonts w:eastAsia="Times New Roman"/>
              </w:rPr>
              <w:t>*</w:t>
            </w:r>
          </w:p>
        </w:tc>
        <w:tc>
          <w:tcPr>
            <w:tcW w:w="3960" w:type="dxa"/>
            <w:tcBorders>
              <w:top w:val="nil"/>
              <w:left w:val="nil"/>
              <w:bottom w:val="nil"/>
              <w:right w:val="nil"/>
            </w:tcBorders>
            <w:shd w:val="clear" w:color="auto" w:fill="auto"/>
            <w:noWrap/>
            <w:vAlign w:val="bottom"/>
            <w:hideMark/>
          </w:tcPr>
          <w:p w14:paraId="21AE2DFE" w14:textId="77777777" w:rsidR="009B4927" w:rsidRPr="009B4927" w:rsidRDefault="009B4927" w:rsidP="009B4927">
            <w:pPr>
              <w:autoSpaceDE/>
              <w:autoSpaceDN/>
              <w:adjustRightInd/>
              <w:spacing w:after="0"/>
              <w:jc w:val="left"/>
              <w:rPr>
                <w:rFonts w:eastAsia="Times New Roman"/>
              </w:rPr>
            </w:pPr>
            <w:r w:rsidRPr="009B4927">
              <w:rPr>
                <w:rFonts w:eastAsia="Times New Roman"/>
              </w:rPr>
              <w:t xml:space="preserve"> WebCRD</w:t>
            </w:r>
          </w:p>
        </w:tc>
      </w:tr>
    </w:tbl>
    <w:p w14:paraId="224A3AA1" w14:textId="77777777" w:rsidR="009B4927" w:rsidRPr="009B4927" w:rsidRDefault="009B4927" w:rsidP="009B4927">
      <w:pPr>
        <w:overflowPunct w:val="0"/>
        <w:spacing w:after="0"/>
        <w:jc w:val="left"/>
      </w:pPr>
    </w:p>
    <w:p w14:paraId="71EC1923" w14:textId="77777777" w:rsidR="009B4927" w:rsidRPr="009B4927" w:rsidRDefault="009B4927" w:rsidP="000F3EB7">
      <w:pPr>
        <w:spacing w:before="60" w:after="120" w:line="240" w:lineRule="atLeast"/>
        <w:jc w:val="left"/>
      </w:pPr>
      <w:r w:rsidRPr="009B4927">
        <w:rPr>
          <w:b/>
          <w:bCs/>
          <w:u w:val="single"/>
        </w:rPr>
        <w:t>Network</w:t>
      </w:r>
      <w:r w:rsidRPr="009B4927">
        <w:t xml:space="preserve"> - This should be a duplicate of all aspects of the 277 Park networks except for the Internet link</w:t>
      </w:r>
    </w:p>
    <w:p w14:paraId="0A585879" w14:textId="77777777" w:rsidR="009B4927" w:rsidRPr="009B4927" w:rsidRDefault="009B4927" w:rsidP="009B4927">
      <w:pPr>
        <w:spacing w:before="60" w:after="120"/>
        <w:ind w:left="864"/>
        <w:jc w:val="left"/>
        <w:rPr>
          <w:rFonts w:cs="Helvetica"/>
          <w:lang w:eastAsia="ja-JP"/>
        </w:rPr>
      </w:pPr>
      <w:r w:rsidRPr="009B4927">
        <w:rPr>
          <w:rFonts w:ascii="Symbol" w:hAnsi="Symbol"/>
        </w:rPr>
        <w:t></w:t>
      </w:r>
      <w:r w:rsidRPr="009B4927">
        <w:rPr>
          <w:rFonts w:ascii="Symbol" w:hAnsi="Symbol"/>
        </w:rPr>
        <w:tab/>
      </w:r>
      <w:r w:rsidRPr="009B4927">
        <w:rPr>
          <w:rFonts w:ascii="Symbol" w:hAnsi="Symbol"/>
        </w:rPr>
        <w:t></w:t>
      </w:r>
      <w:r w:rsidRPr="009B4927">
        <w:rPr>
          <w:rFonts w:ascii="Symbol" w:hAnsi="Symbol"/>
        </w:rPr>
        <w:t></w:t>
      </w:r>
      <w:r w:rsidRPr="009B4927">
        <w:rPr>
          <w:rFonts w:cs="Helvetica"/>
          <w:lang w:eastAsia="ja-JP"/>
        </w:rPr>
        <w:t>Verizon SONET circuit between 277 Park Avenue and Harborside.</w:t>
      </w:r>
    </w:p>
    <w:p w14:paraId="7A46C15E" w14:textId="4D965037" w:rsidR="009B4927" w:rsidRPr="009B4927" w:rsidRDefault="009B4927" w:rsidP="009B4927">
      <w:pPr>
        <w:spacing w:before="60" w:after="120"/>
        <w:ind w:left="864"/>
        <w:jc w:val="left"/>
        <w:rPr>
          <w:rFonts w:cs="Helvetica"/>
          <w:lang w:eastAsia="ja-JP"/>
        </w:rPr>
      </w:pPr>
      <w:r w:rsidRPr="009B4927">
        <w:rPr>
          <w:rFonts w:ascii="Symbol" w:hAnsi="Symbol"/>
        </w:rPr>
        <w:t></w:t>
      </w:r>
      <w:r w:rsidRPr="009B4927">
        <w:rPr>
          <w:rFonts w:ascii="Symbol" w:hAnsi="Symbol"/>
        </w:rPr>
        <w:tab/>
      </w:r>
      <w:r w:rsidR="00722070">
        <w:rPr>
          <w:rFonts w:cs="Helvetica"/>
          <w:lang w:eastAsia="ja-JP"/>
        </w:rPr>
        <w:t>1 Zayo/Abovenet</w:t>
      </w:r>
      <w:r w:rsidRPr="009B4927">
        <w:rPr>
          <w:rFonts w:cs="Helvetica"/>
          <w:lang w:eastAsia="ja-JP"/>
        </w:rPr>
        <w:t xml:space="preserve"> circuit between 277 Park Avenue and Harborside.</w:t>
      </w:r>
    </w:p>
    <w:p w14:paraId="077521D2" w14:textId="1A9032C3" w:rsidR="009B4927" w:rsidRPr="009B4927" w:rsidRDefault="009B4927" w:rsidP="009B4927">
      <w:pPr>
        <w:spacing w:before="60" w:after="120" w:line="240" w:lineRule="atLeast"/>
        <w:ind w:left="864"/>
        <w:jc w:val="left"/>
      </w:pPr>
      <w:r w:rsidRPr="009B4927">
        <w:rPr>
          <w:rFonts w:ascii="Symbol" w:hAnsi="Symbol"/>
        </w:rPr>
        <w:t></w:t>
      </w:r>
      <w:r w:rsidRPr="009B4927">
        <w:rPr>
          <w:rFonts w:ascii="Symbol" w:hAnsi="Symbol"/>
        </w:rPr>
        <w:tab/>
      </w:r>
      <w:r w:rsidR="00722070">
        <w:t>NY/NJ CUCM  PBX</w:t>
      </w:r>
      <w:r w:rsidRPr="009B4927">
        <w:rPr>
          <w:rFonts w:ascii="Symbol" w:hAnsi="Symbol"/>
        </w:rPr>
        <w:tab/>
      </w:r>
    </w:p>
    <w:p w14:paraId="7D8F65FD" w14:textId="77777777" w:rsidR="009B4927" w:rsidRPr="009B4927" w:rsidRDefault="009B4927" w:rsidP="000F3EB7">
      <w:pPr>
        <w:spacing w:before="60" w:after="120" w:line="240" w:lineRule="atLeast"/>
        <w:rPr>
          <w:strike/>
        </w:rPr>
      </w:pPr>
      <w:r w:rsidRPr="009B4927">
        <w:rPr>
          <w:b/>
          <w:bCs/>
          <w:u w:val="single"/>
        </w:rPr>
        <w:t>Telephones</w:t>
      </w:r>
      <w:r w:rsidRPr="009B4927">
        <w:t xml:space="preserve"> - </w:t>
      </w:r>
    </w:p>
    <w:p w14:paraId="028B56E3" w14:textId="31DA6250" w:rsidR="00722070" w:rsidRPr="00DB1C2A" w:rsidRDefault="00722070" w:rsidP="00722070">
      <w:pPr>
        <w:pStyle w:val="ListParagraph"/>
        <w:numPr>
          <w:ilvl w:val="0"/>
          <w:numId w:val="78"/>
        </w:numPr>
        <w:spacing w:before="60" w:after="120"/>
        <w:jc w:val="left"/>
        <w:rPr>
          <w:rFonts w:cs="Helvetica"/>
          <w:lang w:eastAsia="ja-JP"/>
        </w:rPr>
      </w:pPr>
      <w:r>
        <w:rPr>
          <w:rFonts w:cs="Helvetica"/>
          <w:lang w:eastAsia="ja-JP"/>
        </w:rPr>
        <w:t xml:space="preserve">26 VoIP phones located at </w:t>
      </w:r>
      <w:r w:rsidR="00CF12CF">
        <w:rPr>
          <w:rFonts w:cs="Helvetica"/>
          <w:lang w:eastAsia="ja-JP"/>
        </w:rPr>
        <w:t xml:space="preserve">the </w:t>
      </w:r>
      <w:r>
        <w:rPr>
          <w:rFonts w:cs="Helvetica"/>
          <w:lang w:eastAsia="ja-JP"/>
        </w:rPr>
        <w:t>Wappingers Falls</w:t>
      </w:r>
      <w:r w:rsidR="00CF12CF">
        <w:rPr>
          <w:rFonts w:cs="Helvetica"/>
          <w:lang w:eastAsia="ja-JP"/>
        </w:rPr>
        <w:t xml:space="preserve"> location</w:t>
      </w:r>
    </w:p>
    <w:p w14:paraId="48E55C1D" w14:textId="3681A3FC" w:rsidR="00722070" w:rsidRDefault="00722070" w:rsidP="00DB1C2A">
      <w:pPr>
        <w:pStyle w:val="ListParagraph"/>
        <w:numPr>
          <w:ilvl w:val="0"/>
          <w:numId w:val="78"/>
        </w:numPr>
        <w:spacing w:before="60" w:after="120"/>
        <w:jc w:val="left"/>
        <w:rPr>
          <w:rFonts w:cs="Helvetica"/>
          <w:lang w:eastAsia="ja-JP"/>
        </w:rPr>
      </w:pPr>
      <w:r w:rsidRPr="00694938">
        <w:rPr>
          <w:rFonts w:cs="Helvetica"/>
          <w:lang w:eastAsia="ja-JP"/>
        </w:rPr>
        <w:t xml:space="preserve">72 VoIP phones located at </w:t>
      </w:r>
      <w:r w:rsidR="00CF12CF">
        <w:rPr>
          <w:rFonts w:cs="Helvetica"/>
          <w:lang w:eastAsia="ja-JP"/>
        </w:rPr>
        <w:t xml:space="preserve">the </w:t>
      </w:r>
      <w:r w:rsidR="00CF12CF" w:rsidRPr="00694938">
        <w:rPr>
          <w:rFonts w:cs="Helvetica"/>
          <w:lang w:eastAsia="ja-JP"/>
        </w:rPr>
        <w:t>Hawthorne</w:t>
      </w:r>
      <w:r w:rsidRPr="00694938">
        <w:rPr>
          <w:rFonts w:cs="Helvetica"/>
          <w:lang w:eastAsia="ja-JP"/>
        </w:rPr>
        <w:t xml:space="preserve"> </w:t>
      </w:r>
      <w:r w:rsidR="00CF12CF">
        <w:rPr>
          <w:rFonts w:cs="Helvetica"/>
          <w:lang w:eastAsia="ja-JP"/>
        </w:rPr>
        <w:t>location</w:t>
      </w:r>
      <w:r w:rsidR="00CF12CF" w:rsidRPr="00694938" w:rsidDel="00CF12CF">
        <w:rPr>
          <w:rFonts w:cs="Helvetica"/>
          <w:lang w:eastAsia="ja-JP"/>
        </w:rPr>
        <w:t xml:space="preserve"> </w:t>
      </w:r>
    </w:p>
    <w:p w14:paraId="2BF48575" w14:textId="566D1D21" w:rsidR="00CF12CF" w:rsidRDefault="00CF12CF" w:rsidP="00DB1C2A">
      <w:pPr>
        <w:pStyle w:val="ListParagraph"/>
        <w:numPr>
          <w:ilvl w:val="0"/>
          <w:numId w:val="78"/>
        </w:numPr>
        <w:spacing w:before="60" w:after="120"/>
        <w:jc w:val="left"/>
        <w:rPr>
          <w:rFonts w:cs="Helvetica"/>
          <w:lang w:eastAsia="ja-JP"/>
        </w:rPr>
      </w:pPr>
      <w:r>
        <w:rPr>
          <w:rFonts w:cs="Helvetica"/>
          <w:lang w:eastAsia="ja-JP"/>
        </w:rPr>
        <w:t>17 VoIP phones located at the Woodbury</w:t>
      </w:r>
      <w:r w:rsidRPr="00CF12CF">
        <w:rPr>
          <w:rFonts w:cs="Helvetica"/>
          <w:lang w:eastAsia="ja-JP"/>
        </w:rPr>
        <w:t xml:space="preserve"> </w:t>
      </w:r>
      <w:r>
        <w:rPr>
          <w:rFonts w:cs="Helvetica"/>
          <w:lang w:eastAsia="ja-JP"/>
        </w:rPr>
        <w:t>location</w:t>
      </w:r>
    </w:p>
    <w:p w14:paraId="5F91FAC6" w14:textId="23A8E5DE" w:rsidR="00CF12CF" w:rsidRPr="00C77D72" w:rsidRDefault="00CF12CF" w:rsidP="00DB1C2A">
      <w:pPr>
        <w:pStyle w:val="ListParagraph"/>
        <w:numPr>
          <w:ilvl w:val="0"/>
          <w:numId w:val="78"/>
        </w:numPr>
        <w:spacing w:before="60" w:after="120"/>
        <w:jc w:val="left"/>
        <w:rPr>
          <w:rFonts w:cs="Helvetica"/>
          <w:lang w:eastAsia="ja-JP"/>
        </w:rPr>
      </w:pPr>
      <w:r>
        <w:rPr>
          <w:rFonts w:cs="Helvetica"/>
          <w:lang w:eastAsia="ja-JP"/>
        </w:rPr>
        <w:t>10 VoIP phoned located at the Princeton</w:t>
      </w:r>
      <w:r w:rsidRPr="00CF12CF">
        <w:rPr>
          <w:rFonts w:cs="Helvetica"/>
          <w:lang w:eastAsia="ja-JP"/>
        </w:rPr>
        <w:t xml:space="preserve"> </w:t>
      </w:r>
      <w:r>
        <w:rPr>
          <w:rFonts w:cs="Helvetica"/>
          <w:lang w:eastAsia="ja-JP"/>
        </w:rPr>
        <w:t>location</w:t>
      </w:r>
    </w:p>
    <w:p w14:paraId="70E92675" w14:textId="77777777" w:rsidR="009B4927" w:rsidRPr="009B4927" w:rsidRDefault="009B4927" w:rsidP="000F3EB7">
      <w:pPr>
        <w:numPr>
          <w:ilvl w:val="12"/>
          <w:numId w:val="0"/>
        </w:numPr>
        <w:spacing w:before="60" w:after="120"/>
        <w:rPr>
          <w:sz w:val="24"/>
          <w:u w:val="single"/>
        </w:rPr>
      </w:pPr>
      <w:r w:rsidRPr="009B4927">
        <w:rPr>
          <w:b/>
          <w:u w:val="single"/>
        </w:rPr>
        <w:t>Other</w:t>
      </w:r>
    </w:p>
    <w:p w14:paraId="3B754027" w14:textId="77777777" w:rsidR="009B4927" w:rsidRPr="009B4927" w:rsidRDefault="009B4927" w:rsidP="00633E1D">
      <w:pPr>
        <w:numPr>
          <w:ilvl w:val="0"/>
          <w:numId w:val="37"/>
        </w:numPr>
        <w:overflowPunct w:val="0"/>
        <w:spacing w:before="60" w:after="0"/>
        <w:contextualSpacing/>
        <w:jc w:val="left"/>
      </w:pPr>
      <w:r w:rsidRPr="009B4927">
        <w:t xml:space="preserve">Fax Machine in CM BRS </w:t>
      </w:r>
    </w:p>
    <w:p w14:paraId="1C2AF681" w14:textId="77777777" w:rsidR="009B4927" w:rsidRPr="009B4927" w:rsidRDefault="009B4927" w:rsidP="00633E1D">
      <w:pPr>
        <w:widowControl w:val="0"/>
        <w:numPr>
          <w:ilvl w:val="0"/>
          <w:numId w:val="37"/>
        </w:numPr>
        <w:overflowPunct w:val="0"/>
        <w:spacing w:before="60" w:after="0"/>
        <w:contextualSpacing/>
        <w:jc w:val="left"/>
      </w:pPr>
      <w:r w:rsidRPr="009B4927">
        <w:t>Copy Machine (in storage)</w:t>
      </w:r>
    </w:p>
    <w:p w14:paraId="1A36DBE3" w14:textId="267CC04F" w:rsidR="009B4927" w:rsidRPr="009B4927" w:rsidRDefault="009B4927" w:rsidP="000F3EB7">
      <w:pPr>
        <w:spacing w:before="60" w:after="120"/>
        <w:jc w:val="left"/>
        <w:rPr>
          <w:rFonts w:cs="Helvetica"/>
          <w:lang w:eastAsia="ja-JP"/>
        </w:rPr>
      </w:pPr>
      <w:r w:rsidRPr="009B4927">
        <w:rPr>
          <w:b/>
          <w:bCs/>
          <w:u w:val="single"/>
        </w:rPr>
        <w:t>Cabling</w:t>
      </w:r>
      <w:r w:rsidRPr="009B4927">
        <w:t xml:space="preserve"> </w:t>
      </w:r>
      <w:r w:rsidR="00E411D6">
        <w:t>–</w:t>
      </w:r>
      <w:r w:rsidRPr="009B4927">
        <w:t xml:space="preserve"> </w:t>
      </w:r>
      <w:r w:rsidR="00E411D6">
        <w:rPr>
          <w:rFonts w:cs="Helvetica"/>
          <w:lang w:eastAsia="ja-JP"/>
        </w:rPr>
        <w:t>All user desk positions collapse to local IDF closets (Wappingers Falls</w:t>
      </w:r>
      <w:r w:rsidR="00CF12CF">
        <w:rPr>
          <w:rFonts w:cs="Helvetica"/>
          <w:lang w:eastAsia="ja-JP"/>
        </w:rPr>
        <w:t xml:space="preserve">, Princeton, Woodbury </w:t>
      </w:r>
      <w:r w:rsidR="00E411D6">
        <w:rPr>
          <w:rFonts w:cs="Helvetica"/>
          <w:lang w:eastAsia="ja-JP"/>
        </w:rPr>
        <w:t>and Hawthrone) where LAN hardware is located (Cisco 35</w:t>
      </w:r>
      <w:r w:rsidR="00F82075">
        <w:rPr>
          <w:rFonts w:cs="Helvetica"/>
          <w:lang w:eastAsia="ja-JP"/>
        </w:rPr>
        <w:t>6</w:t>
      </w:r>
      <w:r w:rsidR="00E411D6">
        <w:rPr>
          <w:rFonts w:cs="Helvetica"/>
          <w:lang w:eastAsia="ja-JP"/>
        </w:rPr>
        <w:t>0 , Cisco 4510).</w:t>
      </w:r>
    </w:p>
    <w:p w14:paraId="65B52A78" w14:textId="77777777" w:rsidR="009B4927" w:rsidRPr="009B4927" w:rsidRDefault="009B4927" w:rsidP="009B4927">
      <w:pPr>
        <w:spacing w:before="60" w:after="120"/>
        <w:jc w:val="left"/>
        <w:rPr>
          <w:color w:val="0000FF"/>
        </w:rPr>
      </w:pPr>
      <w:r w:rsidRPr="009B4927">
        <w:t xml:space="preserve">Server and Workstation Names and Assignments </w:t>
      </w:r>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5760"/>
      </w:tblGrid>
      <w:tr w:rsidR="00C02E87" w:rsidRPr="009B4927" w14:paraId="54D12D08" w14:textId="77777777" w:rsidTr="00DB1C2A">
        <w:trPr>
          <w:tblHeader/>
        </w:trPr>
        <w:tc>
          <w:tcPr>
            <w:tcW w:w="8280" w:type="dxa"/>
            <w:gridSpan w:val="2"/>
            <w:tcBorders>
              <w:top w:val="single" w:sz="6" w:space="0" w:color="auto"/>
              <w:left w:val="single" w:sz="6" w:space="0" w:color="auto"/>
              <w:bottom w:val="single" w:sz="6" w:space="0" w:color="auto"/>
              <w:right w:val="single" w:sz="6" w:space="0" w:color="auto"/>
            </w:tcBorders>
            <w:shd w:val="pct12" w:color="auto" w:fill="auto"/>
          </w:tcPr>
          <w:p w14:paraId="7C8D53B4" w14:textId="77777777" w:rsidR="009B4927" w:rsidRPr="009B4927" w:rsidRDefault="009B4927" w:rsidP="009B4927">
            <w:pPr>
              <w:spacing w:before="60" w:after="120"/>
              <w:jc w:val="center"/>
              <w:rPr>
                <w:rFonts w:ascii="Times New Roman" w:hAnsi="Times New Roman"/>
                <w:b/>
              </w:rPr>
            </w:pPr>
            <w:r w:rsidRPr="009B4927">
              <w:rPr>
                <w:b/>
              </w:rPr>
              <w:t>UNIX Servers</w:t>
            </w:r>
          </w:p>
        </w:tc>
      </w:tr>
      <w:tr w:rsidR="00C02E87" w:rsidRPr="009B4927" w14:paraId="6EC40A1E" w14:textId="77777777" w:rsidTr="00DB1C2A">
        <w:tc>
          <w:tcPr>
            <w:tcW w:w="2520" w:type="dxa"/>
            <w:tcBorders>
              <w:top w:val="single" w:sz="6" w:space="0" w:color="auto"/>
              <w:left w:val="single" w:sz="6" w:space="0" w:color="auto"/>
              <w:bottom w:val="single" w:sz="6" w:space="0" w:color="auto"/>
              <w:right w:val="single" w:sz="6" w:space="0" w:color="auto"/>
            </w:tcBorders>
          </w:tcPr>
          <w:p w14:paraId="77B9637F" w14:textId="33FC4FD2" w:rsidR="009B4927" w:rsidRPr="009B4927" w:rsidRDefault="009B4927" w:rsidP="009B4927">
            <w:pPr>
              <w:spacing w:before="60" w:after="120"/>
              <w:jc w:val="left"/>
              <w:rPr>
                <w:b/>
              </w:rPr>
            </w:pPr>
          </w:p>
        </w:tc>
        <w:tc>
          <w:tcPr>
            <w:tcW w:w="5760" w:type="dxa"/>
            <w:tcBorders>
              <w:top w:val="single" w:sz="6" w:space="0" w:color="auto"/>
              <w:left w:val="single" w:sz="6" w:space="0" w:color="auto"/>
              <w:bottom w:val="single" w:sz="6" w:space="0" w:color="auto"/>
              <w:right w:val="single" w:sz="6" w:space="0" w:color="auto"/>
            </w:tcBorders>
          </w:tcPr>
          <w:p w14:paraId="1E2AE5F1" w14:textId="04CAF3BA" w:rsidR="009B4927" w:rsidRPr="009B4927" w:rsidRDefault="009B4927" w:rsidP="009B4927">
            <w:pPr>
              <w:spacing w:before="60" w:after="120"/>
              <w:jc w:val="left"/>
              <w:rPr>
                <w:b/>
              </w:rPr>
            </w:pPr>
          </w:p>
        </w:tc>
      </w:tr>
      <w:tr w:rsidR="00C02E87" w:rsidRPr="009B4927" w14:paraId="7A7C2919" w14:textId="77777777" w:rsidTr="00DB1C2A">
        <w:tc>
          <w:tcPr>
            <w:tcW w:w="2520" w:type="dxa"/>
            <w:tcBorders>
              <w:top w:val="single" w:sz="6" w:space="0" w:color="auto"/>
              <w:left w:val="single" w:sz="6" w:space="0" w:color="auto"/>
              <w:bottom w:val="single" w:sz="6" w:space="0" w:color="auto"/>
              <w:right w:val="single" w:sz="6" w:space="0" w:color="auto"/>
            </w:tcBorders>
          </w:tcPr>
          <w:p w14:paraId="71C50A3F" w14:textId="5FCCA256" w:rsidR="009B4927" w:rsidRPr="009B4927" w:rsidRDefault="00660388">
            <w:pPr>
              <w:spacing w:before="60" w:after="120"/>
              <w:jc w:val="left"/>
              <w:rPr>
                <w:b/>
              </w:rPr>
            </w:pPr>
            <w:r w:rsidRPr="009B4927">
              <w:rPr>
                <w:b/>
              </w:rPr>
              <w:t>NJ</w:t>
            </w:r>
            <w:r>
              <w:rPr>
                <w:b/>
              </w:rPr>
              <w:t>RHFS1</w:t>
            </w:r>
          </w:p>
        </w:tc>
        <w:tc>
          <w:tcPr>
            <w:tcW w:w="5760" w:type="dxa"/>
            <w:tcBorders>
              <w:top w:val="single" w:sz="6" w:space="0" w:color="auto"/>
              <w:left w:val="single" w:sz="6" w:space="0" w:color="auto"/>
              <w:bottom w:val="single" w:sz="6" w:space="0" w:color="auto"/>
              <w:right w:val="single" w:sz="6" w:space="0" w:color="auto"/>
            </w:tcBorders>
          </w:tcPr>
          <w:p w14:paraId="2F26FBB6" w14:textId="77777777" w:rsidR="009B4927" w:rsidRPr="009B4927" w:rsidRDefault="009B4927" w:rsidP="009B4927">
            <w:pPr>
              <w:tabs>
                <w:tab w:val="left" w:pos="720"/>
                <w:tab w:val="center" w:pos="4680"/>
                <w:tab w:val="right" w:pos="9360"/>
              </w:tabs>
              <w:spacing w:before="60" w:after="0"/>
              <w:jc w:val="left"/>
            </w:pPr>
            <w:r w:rsidRPr="009B4927">
              <w:t>- DNS</w:t>
            </w:r>
          </w:p>
          <w:p w14:paraId="05935375" w14:textId="77777777" w:rsidR="009B4927" w:rsidRPr="009B4927" w:rsidRDefault="009B4927" w:rsidP="009B4927">
            <w:pPr>
              <w:tabs>
                <w:tab w:val="left" w:pos="720"/>
                <w:tab w:val="center" w:pos="4680"/>
                <w:tab w:val="right" w:pos="9360"/>
              </w:tabs>
              <w:spacing w:before="60" w:after="0"/>
              <w:jc w:val="left"/>
            </w:pPr>
            <w:r w:rsidRPr="009B4927">
              <w:t>- NTP</w:t>
            </w:r>
          </w:p>
          <w:p w14:paraId="7FF556EA" w14:textId="77777777" w:rsidR="009B4927" w:rsidRPr="009B4927" w:rsidRDefault="009B4927" w:rsidP="009B4927">
            <w:pPr>
              <w:tabs>
                <w:tab w:val="left" w:pos="720"/>
                <w:tab w:val="center" w:pos="4680"/>
                <w:tab w:val="right" w:pos="9360"/>
              </w:tabs>
              <w:spacing w:before="60" w:after="0"/>
              <w:jc w:val="left"/>
            </w:pPr>
            <w:r w:rsidRPr="009B4927">
              <w:t>- Web Server</w:t>
            </w:r>
          </w:p>
          <w:p w14:paraId="5D8EFAA0" w14:textId="71CD8EFE" w:rsidR="009B4927" w:rsidRPr="009B4927" w:rsidRDefault="009B4927" w:rsidP="009B4927">
            <w:pPr>
              <w:tabs>
                <w:tab w:val="left" w:pos="720"/>
                <w:tab w:val="center" w:pos="4680"/>
                <w:tab w:val="right" w:pos="9360"/>
              </w:tabs>
              <w:spacing w:before="60" w:after="0"/>
              <w:jc w:val="left"/>
            </w:pPr>
            <w:r w:rsidRPr="009B4927">
              <w:t>- Prism Folders 2</w:t>
            </w:r>
          </w:p>
          <w:p w14:paraId="5131B1BB" w14:textId="77777777" w:rsidR="009B4927" w:rsidRPr="009B4927" w:rsidRDefault="009B4927" w:rsidP="009B4927">
            <w:pPr>
              <w:tabs>
                <w:tab w:val="left" w:pos="720"/>
                <w:tab w:val="center" w:pos="4680"/>
                <w:tab w:val="right" w:pos="9360"/>
              </w:tabs>
              <w:spacing w:before="60" w:after="0"/>
              <w:jc w:val="left"/>
            </w:pPr>
            <w:r w:rsidRPr="009B4927">
              <w:t>- Systems applications</w:t>
            </w:r>
          </w:p>
        </w:tc>
      </w:tr>
      <w:tr w:rsidR="00C02E87" w:rsidRPr="009B4927" w14:paraId="4F805219" w14:textId="77777777" w:rsidTr="00DB1C2A">
        <w:tc>
          <w:tcPr>
            <w:tcW w:w="2520" w:type="dxa"/>
            <w:tcBorders>
              <w:top w:val="single" w:sz="6" w:space="0" w:color="auto"/>
              <w:left w:val="single" w:sz="6" w:space="0" w:color="auto"/>
              <w:bottom w:val="single" w:sz="6" w:space="0" w:color="auto"/>
              <w:right w:val="single" w:sz="6" w:space="0" w:color="auto"/>
            </w:tcBorders>
          </w:tcPr>
          <w:p w14:paraId="08419FF1" w14:textId="75F39983" w:rsidR="009B4927" w:rsidRPr="009B4927" w:rsidRDefault="009B4927">
            <w:pPr>
              <w:spacing w:before="60" w:after="120"/>
              <w:jc w:val="left"/>
              <w:rPr>
                <w:b/>
              </w:rPr>
            </w:pPr>
            <w:r w:rsidRPr="009B4927">
              <w:rPr>
                <w:b/>
              </w:rPr>
              <w:t>NJ</w:t>
            </w:r>
            <w:r w:rsidR="00660388">
              <w:rPr>
                <w:b/>
              </w:rPr>
              <w:t>RHFS2</w:t>
            </w:r>
          </w:p>
        </w:tc>
        <w:tc>
          <w:tcPr>
            <w:tcW w:w="5760" w:type="dxa"/>
            <w:tcBorders>
              <w:top w:val="single" w:sz="6" w:space="0" w:color="auto"/>
              <w:left w:val="single" w:sz="6" w:space="0" w:color="auto"/>
              <w:bottom w:val="single" w:sz="6" w:space="0" w:color="auto"/>
              <w:right w:val="single" w:sz="6" w:space="0" w:color="auto"/>
            </w:tcBorders>
          </w:tcPr>
          <w:p w14:paraId="58A19DC4" w14:textId="65808564" w:rsidR="009B4927" w:rsidRPr="009B4927" w:rsidRDefault="009B4927" w:rsidP="009B4927">
            <w:pPr>
              <w:spacing w:before="60" w:after="120"/>
              <w:jc w:val="left"/>
            </w:pPr>
            <w:r w:rsidRPr="009B4927">
              <w:t xml:space="preserve">- File Server: Export (E:) </w:t>
            </w:r>
          </w:p>
          <w:p w14:paraId="4B2E5167" w14:textId="77777777" w:rsidR="009B4927" w:rsidRPr="009B4927" w:rsidRDefault="009B4927" w:rsidP="009B4927">
            <w:pPr>
              <w:spacing w:before="60" w:after="120"/>
              <w:jc w:val="left"/>
            </w:pPr>
            <w:r w:rsidRPr="009B4927">
              <w:t>- Prism Folders 1</w:t>
            </w:r>
          </w:p>
          <w:p w14:paraId="4AF5B728" w14:textId="77777777" w:rsidR="009B4927" w:rsidRPr="009B4927" w:rsidRDefault="009B4927" w:rsidP="009B4927">
            <w:pPr>
              <w:spacing w:before="60" w:after="120"/>
              <w:jc w:val="left"/>
            </w:pPr>
            <w:r w:rsidRPr="009B4927">
              <w:t>- Web Server , Market View</w:t>
            </w:r>
          </w:p>
        </w:tc>
      </w:tr>
      <w:tr w:rsidR="00C02E87" w:rsidRPr="009B4927" w14:paraId="180CC103" w14:textId="77777777" w:rsidTr="00DB1C2A">
        <w:tc>
          <w:tcPr>
            <w:tcW w:w="2520" w:type="dxa"/>
            <w:tcBorders>
              <w:top w:val="single" w:sz="6" w:space="0" w:color="auto"/>
              <w:left w:val="single" w:sz="6" w:space="0" w:color="auto"/>
              <w:bottom w:val="single" w:sz="6" w:space="0" w:color="auto"/>
              <w:right w:val="single" w:sz="6" w:space="0" w:color="auto"/>
            </w:tcBorders>
          </w:tcPr>
          <w:p w14:paraId="08DA5763" w14:textId="77777777" w:rsidR="009B4927" w:rsidRPr="009B4927" w:rsidRDefault="009B4927" w:rsidP="009B4927">
            <w:pPr>
              <w:spacing w:before="60" w:after="120"/>
              <w:jc w:val="left"/>
              <w:rPr>
                <w:b/>
              </w:rPr>
            </w:pPr>
            <w:r w:rsidRPr="009B4927">
              <w:rPr>
                <w:b/>
              </w:rPr>
              <w:t>NJINTERGATE</w:t>
            </w:r>
          </w:p>
        </w:tc>
        <w:tc>
          <w:tcPr>
            <w:tcW w:w="5760" w:type="dxa"/>
            <w:tcBorders>
              <w:top w:val="single" w:sz="6" w:space="0" w:color="auto"/>
              <w:left w:val="single" w:sz="6" w:space="0" w:color="auto"/>
              <w:bottom w:val="single" w:sz="6" w:space="0" w:color="auto"/>
              <w:right w:val="single" w:sz="6" w:space="0" w:color="auto"/>
            </w:tcBorders>
          </w:tcPr>
          <w:p w14:paraId="3B571D53" w14:textId="77777777" w:rsidR="009B4927" w:rsidRPr="009B4927" w:rsidRDefault="009B4927" w:rsidP="009B4927">
            <w:pPr>
              <w:spacing w:before="60" w:after="120"/>
              <w:jc w:val="left"/>
            </w:pPr>
            <w:r w:rsidRPr="009B4927">
              <w:t>- Internet Application Gateway, External Web Server</w:t>
            </w:r>
          </w:p>
        </w:tc>
      </w:tr>
      <w:tr w:rsidR="00C02E87" w:rsidRPr="009B4927" w14:paraId="0B1299E7" w14:textId="77777777" w:rsidTr="00DB1C2A">
        <w:tc>
          <w:tcPr>
            <w:tcW w:w="2520" w:type="dxa"/>
            <w:tcBorders>
              <w:top w:val="single" w:sz="6" w:space="0" w:color="auto"/>
              <w:left w:val="single" w:sz="6" w:space="0" w:color="auto"/>
              <w:bottom w:val="single" w:sz="6" w:space="0" w:color="auto"/>
              <w:right w:val="single" w:sz="6" w:space="0" w:color="auto"/>
            </w:tcBorders>
          </w:tcPr>
          <w:p w14:paraId="3C554AFC" w14:textId="77777777" w:rsidR="009B4927" w:rsidRPr="009B4927" w:rsidRDefault="009B4927" w:rsidP="009B4927">
            <w:pPr>
              <w:spacing w:before="60" w:after="120"/>
              <w:jc w:val="left"/>
              <w:rPr>
                <w:b/>
              </w:rPr>
            </w:pPr>
            <w:r w:rsidRPr="009B4927">
              <w:rPr>
                <w:b/>
              </w:rPr>
              <w:t>NJIRONPORT</w:t>
            </w:r>
          </w:p>
        </w:tc>
        <w:tc>
          <w:tcPr>
            <w:tcW w:w="5760" w:type="dxa"/>
            <w:tcBorders>
              <w:top w:val="single" w:sz="6" w:space="0" w:color="auto"/>
              <w:left w:val="single" w:sz="6" w:space="0" w:color="auto"/>
              <w:bottom w:val="single" w:sz="6" w:space="0" w:color="auto"/>
              <w:right w:val="single" w:sz="6" w:space="0" w:color="auto"/>
            </w:tcBorders>
          </w:tcPr>
          <w:p w14:paraId="2F2A768C" w14:textId="77777777" w:rsidR="009B4927" w:rsidRPr="009B4927" w:rsidRDefault="009B4927" w:rsidP="009B4927">
            <w:pPr>
              <w:spacing w:before="60" w:after="120"/>
              <w:jc w:val="left"/>
            </w:pPr>
            <w:r w:rsidRPr="009B4927">
              <w:t>- Internet Mail Gateway</w:t>
            </w:r>
          </w:p>
        </w:tc>
      </w:tr>
      <w:tr w:rsidR="00C02E87" w:rsidRPr="009B4927" w14:paraId="1303DDFC" w14:textId="77777777" w:rsidTr="00DB1C2A">
        <w:tc>
          <w:tcPr>
            <w:tcW w:w="2520" w:type="dxa"/>
            <w:tcBorders>
              <w:top w:val="single" w:sz="6" w:space="0" w:color="auto"/>
              <w:left w:val="single" w:sz="6" w:space="0" w:color="auto"/>
              <w:bottom w:val="single" w:sz="6" w:space="0" w:color="auto"/>
              <w:right w:val="single" w:sz="6" w:space="0" w:color="auto"/>
            </w:tcBorders>
          </w:tcPr>
          <w:p w14:paraId="63A6D981" w14:textId="67C53169" w:rsidR="009B4927" w:rsidRPr="009B4927" w:rsidRDefault="009B4927" w:rsidP="009B4927">
            <w:pPr>
              <w:spacing w:before="60" w:after="120"/>
              <w:jc w:val="left"/>
              <w:rPr>
                <w:b/>
              </w:rPr>
            </w:pPr>
            <w:r w:rsidRPr="009B4927">
              <w:rPr>
                <w:b/>
              </w:rPr>
              <w:t>NJPGP</w:t>
            </w:r>
            <w:r w:rsidR="00660388">
              <w:rPr>
                <w:b/>
              </w:rPr>
              <w:t>1</w:t>
            </w:r>
          </w:p>
        </w:tc>
        <w:tc>
          <w:tcPr>
            <w:tcW w:w="5760" w:type="dxa"/>
            <w:tcBorders>
              <w:top w:val="single" w:sz="6" w:space="0" w:color="auto"/>
              <w:left w:val="single" w:sz="6" w:space="0" w:color="auto"/>
              <w:bottom w:val="single" w:sz="6" w:space="0" w:color="auto"/>
              <w:right w:val="single" w:sz="6" w:space="0" w:color="auto"/>
            </w:tcBorders>
          </w:tcPr>
          <w:p w14:paraId="12F3189C" w14:textId="77777777" w:rsidR="009B4927" w:rsidRPr="009B4927" w:rsidRDefault="009B4927" w:rsidP="009B4927">
            <w:pPr>
              <w:spacing w:before="60" w:after="120"/>
              <w:jc w:val="left"/>
            </w:pPr>
            <w:r w:rsidRPr="009B4927">
              <w:t>- Internet Mail Encryption Server</w:t>
            </w:r>
          </w:p>
        </w:tc>
      </w:tr>
      <w:tr w:rsidR="009B4927" w:rsidRPr="009B4927" w14:paraId="4902789A" w14:textId="77777777" w:rsidTr="00DB1C2A">
        <w:tc>
          <w:tcPr>
            <w:tcW w:w="2520" w:type="dxa"/>
            <w:tcBorders>
              <w:top w:val="single" w:sz="6" w:space="0" w:color="auto"/>
              <w:left w:val="single" w:sz="6" w:space="0" w:color="auto"/>
              <w:bottom w:val="single" w:sz="6" w:space="0" w:color="auto"/>
              <w:right w:val="single" w:sz="6" w:space="0" w:color="auto"/>
            </w:tcBorders>
          </w:tcPr>
          <w:p w14:paraId="1667C0B3" w14:textId="77777777" w:rsidR="009B4927" w:rsidRPr="009B4927" w:rsidRDefault="009B4927" w:rsidP="009B4927">
            <w:pPr>
              <w:spacing w:before="60" w:after="120"/>
              <w:jc w:val="left"/>
              <w:rPr>
                <w:b/>
              </w:rPr>
            </w:pPr>
            <w:r w:rsidRPr="009B4927">
              <w:rPr>
                <w:b/>
              </w:rPr>
              <w:lastRenderedPageBreak/>
              <w:t>NJWEBSEC1</w:t>
            </w:r>
          </w:p>
        </w:tc>
        <w:tc>
          <w:tcPr>
            <w:tcW w:w="5760" w:type="dxa"/>
            <w:tcBorders>
              <w:top w:val="single" w:sz="6" w:space="0" w:color="auto"/>
              <w:left w:val="single" w:sz="6" w:space="0" w:color="auto"/>
              <w:bottom w:val="single" w:sz="6" w:space="0" w:color="auto"/>
              <w:right w:val="single" w:sz="6" w:space="0" w:color="auto"/>
            </w:tcBorders>
          </w:tcPr>
          <w:p w14:paraId="255856B1" w14:textId="5135E25E" w:rsidR="00660388" w:rsidRPr="009B4927" w:rsidRDefault="009B4927" w:rsidP="009B4927">
            <w:pPr>
              <w:spacing w:before="60" w:after="120"/>
              <w:jc w:val="left"/>
            </w:pPr>
            <w:r w:rsidRPr="009B4927">
              <w:t>- Internet Proxy Server</w:t>
            </w:r>
          </w:p>
        </w:tc>
      </w:tr>
    </w:tbl>
    <w:p w14:paraId="7ED97D8A" w14:textId="77777777" w:rsidR="009B4927" w:rsidRPr="009B4927" w:rsidRDefault="009B4927" w:rsidP="009B4927">
      <w:pPr>
        <w:spacing w:before="60" w:after="120"/>
        <w:ind w:left="1260"/>
        <w:jc w:val="left"/>
        <w:rPr>
          <w:color w:val="0000FF"/>
        </w:rPr>
      </w:pPr>
    </w:p>
    <w:p w14:paraId="373AFCFB" w14:textId="1AEA4E4C" w:rsidR="003444CA" w:rsidRPr="009B4927" w:rsidDel="003444CA" w:rsidRDefault="003444CA" w:rsidP="009B4927">
      <w:pPr>
        <w:spacing w:before="60" w:after="120"/>
        <w:jc w:val="left"/>
        <w:rPr>
          <w:noProof/>
        </w:rPr>
      </w:pPr>
    </w:p>
    <w:tbl>
      <w:tblPr>
        <w:tblW w:w="10620" w:type="dxa"/>
        <w:tblCellMar>
          <w:left w:w="0" w:type="dxa"/>
          <w:right w:w="0" w:type="dxa"/>
        </w:tblCellMar>
        <w:tblLook w:val="04A0" w:firstRow="1" w:lastRow="0" w:firstColumn="1" w:lastColumn="0" w:noHBand="0" w:noVBand="1"/>
      </w:tblPr>
      <w:tblGrid>
        <w:gridCol w:w="1480"/>
        <w:gridCol w:w="1700"/>
        <w:gridCol w:w="4020"/>
        <w:gridCol w:w="3420"/>
      </w:tblGrid>
      <w:tr w:rsidR="003444CA" w14:paraId="65D660F5" w14:textId="77777777" w:rsidTr="006C4749">
        <w:trPr>
          <w:trHeight w:val="615"/>
        </w:trPr>
        <w:tc>
          <w:tcPr>
            <w:tcW w:w="10620" w:type="dxa"/>
            <w:gridSpan w:val="4"/>
            <w:tcBorders>
              <w:top w:val="single" w:sz="4" w:space="0" w:color="auto"/>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bottom"/>
            <w:hideMark/>
          </w:tcPr>
          <w:p w14:paraId="6D07F888" w14:textId="77777777" w:rsidR="003444CA" w:rsidRDefault="003444CA">
            <w:pPr>
              <w:autoSpaceDE/>
              <w:autoSpaceDN/>
              <w:adjustRightInd/>
              <w:jc w:val="center"/>
              <w:rPr>
                <w:rFonts w:ascii="Calibri" w:hAnsi="Calibri" w:cs="Calibri"/>
                <w:b/>
                <w:bCs/>
                <w:color w:val="000000"/>
                <w:sz w:val="36"/>
                <w:szCs w:val="36"/>
              </w:rPr>
            </w:pPr>
            <w:r>
              <w:rPr>
                <w:rFonts w:ascii="Calibri" w:hAnsi="Calibri" w:cs="Calibri"/>
                <w:b/>
                <w:bCs/>
                <w:color w:val="000000"/>
                <w:sz w:val="36"/>
                <w:szCs w:val="36"/>
              </w:rPr>
              <w:lastRenderedPageBreak/>
              <w:t>Windows Managed Servers</w:t>
            </w:r>
          </w:p>
        </w:tc>
      </w:tr>
      <w:tr w:rsidR="003444CA" w14:paraId="48A3A0BA" w14:textId="77777777" w:rsidTr="00DB1C2A">
        <w:trPr>
          <w:trHeight w:val="615"/>
        </w:trPr>
        <w:tc>
          <w:tcPr>
            <w:tcW w:w="1480" w:type="dxa"/>
            <w:tcBorders>
              <w:top w:val="nil"/>
              <w:left w:val="single" w:sz="4" w:space="0" w:color="auto"/>
              <w:bottom w:val="single" w:sz="4" w:space="0" w:color="auto"/>
              <w:right w:val="single" w:sz="4" w:space="0" w:color="auto"/>
            </w:tcBorders>
            <w:shd w:val="clear" w:color="000000" w:fill="9BC2E6"/>
            <w:tcMar>
              <w:top w:w="15" w:type="dxa"/>
              <w:left w:w="15" w:type="dxa"/>
              <w:bottom w:w="0" w:type="dxa"/>
              <w:right w:w="15" w:type="dxa"/>
            </w:tcMar>
            <w:vAlign w:val="center"/>
            <w:hideMark/>
          </w:tcPr>
          <w:p w14:paraId="6C52720A" w14:textId="77777777" w:rsidR="003444CA" w:rsidRDefault="003444CA">
            <w:pPr>
              <w:jc w:val="center"/>
              <w:rPr>
                <w:rFonts w:ascii="Calibri" w:hAnsi="Calibri" w:cs="Calibri"/>
                <w:b/>
                <w:bCs/>
                <w:color w:val="000000"/>
                <w:sz w:val="16"/>
                <w:szCs w:val="16"/>
              </w:rPr>
            </w:pPr>
            <w:r>
              <w:rPr>
                <w:rFonts w:ascii="Calibri" w:hAnsi="Calibri" w:cs="Calibri"/>
                <w:b/>
                <w:bCs/>
                <w:color w:val="000000"/>
                <w:sz w:val="16"/>
                <w:szCs w:val="16"/>
              </w:rPr>
              <w:t>Host Name</w:t>
            </w:r>
          </w:p>
        </w:tc>
        <w:tc>
          <w:tcPr>
            <w:tcW w:w="170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14:paraId="31EDDE13" w14:textId="77777777" w:rsidR="003444CA" w:rsidRDefault="003444CA">
            <w:pPr>
              <w:jc w:val="center"/>
              <w:rPr>
                <w:rFonts w:ascii="Calibri" w:hAnsi="Calibri" w:cs="Calibri"/>
                <w:b/>
                <w:bCs/>
                <w:color w:val="000000"/>
                <w:sz w:val="16"/>
                <w:szCs w:val="16"/>
              </w:rPr>
            </w:pPr>
            <w:r>
              <w:rPr>
                <w:rFonts w:ascii="Calibri" w:hAnsi="Calibri" w:cs="Calibri"/>
                <w:b/>
                <w:bCs/>
                <w:color w:val="000000"/>
                <w:sz w:val="16"/>
                <w:szCs w:val="16"/>
              </w:rPr>
              <w:t>Physical/Virtual</w:t>
            </w:r>
          </w:p>
        </w:tc>
        <w:tc>
          <w:tcPr>
            <w:tcW w:w="402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14:paraId="0D6D3CDF" w14:textId="77777777" w:rsidR="003444CA" w:rsidRDefault="003444CA">
            <w:pPr>
              <w:jc w:val="center"/>
              <w:rPr>
                <w:rFonts w:ascii="Calibri" w:hAnsi="Calibri" w:cs="Calibri"/>
                <w:b/>
                <w:bCs/>
                <w:color w:val="000000"/>
                <w:sz w:val="16"/>
                <w:szCs w:val="16"/>
              </w:rPr>
            </w:pPr>
            <w:r>
              <w:rPr>
                <w:rFonts w:ascii="Calibri" w:hAnsi="Calibri" w:cs="Calibri"/>
                <w:b/>
                <w:bCs/>
                <w:color w:val="000000"/>
                <w:sz w:val="16"/>
                <w:szCs w:val="16"/>
              </w:rPr>
              <w:t>APPLICATIONS</w:t>
            </w:r>
          </w:p>
        </w:tc>
        <w:tc>
          <w:tcPr>
            <w:tcW w:w="3420" w:type="dxa"/>
            <w:tcBorders>
              <w:top w:val="nil"/>
              <w:left w:val="nil"/>
              <w:bottom w:val="single" w:sz="4" w:space="0" w:color="auto"/>
              <w:right w:val="single" w:sz="4" w:space="0" w:color="auto"/>
            </w:tcBorders>
            <w:shd w:val="clear" w:color="000000" w:fill="9BC2E6"/>
            <w:tcMar>
              <w:top w:w="15" w:type="dxa"/>
              <w:left w:w="15" w:type="dxa"/>
              <w:bottom w:w="0" w:type="dxa"/>
              <w:right w:w="15" w:type="dxa"/>
            </w:tcMar>
            <w:vAlign w:val="center"/>
            <w:hideMark/>
          </w:tcPr>
          <w:p w14:paraId="32C4F2CE" w14:textId="77777777" w:rsidR="003444CA" w:rsidRDefault="003444CA">
            <w:pPr>
              <w:jc w:val="center"/>
              <w:rPr>
                <w:rFonts w:ascii="Calibri" w:hAnsi="Calibri" w:cs="Calibri"/>
                <w:b/>
                <w:bCs/>
                <w:color w:val="000000"/>
                <w:sz w:val="16"/>
                <w:szCs w:val="16"/>
              </w:rPr>
            </w:pPr>
            <w:r>
              <w:rPr>
                <w:rFonts w:ascii="Calibri" w:hAnsi="Calibri" w:cs="Calibri"/>
                <w:b/>
                <w:bCs/>
                <w:color w:val="000000"/>
                <w:sz w:val="16"/>
                <w:szCs w:val="16"/>
              </w:rPr>
              <w:t>O / S</w:t>
            </w:r>
          </w:p>
        </w:tc>
      </w:tr>
      <w:tr w:rsidR="003444CA" w14:paraId="6C83CFA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859DBE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NJVMSQL03</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A553E8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34D6BB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SQL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C29D95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Enterprise</w:t>
            </w:r>
          </w:p>
        </w:tc>
      </w:tr>
      <w:tr w:rsidR="003444CA" w14:paraId="13FF9B1D" w14:textId="77777777" w:rsidTr="00DB1C2A">
        <w:trPr>
          <w:trHeight w:val="3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C2D71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NJBLCL1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C1A26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814E7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File Cluster -Department File Shares, Home Directories</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6AB484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Enterprise</w:t>
            </w:r>
          </w:p>
        </w:tc>
      </w:tr>
      <w:tr w:rsidR="003444CA" w14:paraId="1CD4A1C6"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EE758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NJBLCL2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1FE5F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C6A68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File Cluster -Department File Shares, Home Directories</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3EF427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Enterprise</w:t>
            </w:r>
          </w:p>
        </w:tc>
      </w:tr>
      <w:tr w:rsidR="003444CA" w14:paraId="27DC6471"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44EEFA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NJCVMA</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4D123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C0B06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Commvault Simpana</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3D4DC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6DA581F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D06048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NJFOLDERS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E8FE0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665D9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Prism Folders Repository</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D22084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18443846"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787EB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NJBLMOM01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A2B23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9B992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 xml:space="preserve">Microsoft System Center Operations Manager 2012 </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E4E98A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65F3D781"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C2F843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NJEMCMGT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F0560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2178D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 xml:space="preserve">EMC Management </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F26937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6D3960C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69F4E3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NJDRCOMMSERV</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887C84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C1C20A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Commvault Simpana</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E1D184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4D545A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D430F1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NJHVESRS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0A7640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0B5965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EMC Call Home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154949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CF40619"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4DE585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NJMQ</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0EEA87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EC1A7E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IM WepSphere MQ and MQFTE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654595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7F44D6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89A95F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NJPRINT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D7911D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AEDD9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Print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776E9C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ADBBD90"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24AC39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NJVMAPPSER1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93E108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D0C1BE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4981E9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E07E58C"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B04044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NJVMAPPSER2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424A56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CEB490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95E344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62052352"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FFE2BB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NJVMAPPSER3</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4DED44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382A3B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5CFDAA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20EF97D"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A28E00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NJVMAPPSER4</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D271AD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03DDA9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FF6971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87C895D"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38609B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NJVMAPPSER5</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82FEBD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176F3E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B773D6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5B10ECC"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CAE9DE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NJCMDTCR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1ECC77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3ADEA1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Citrix Command Center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1F957F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BB936C9"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491A76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NJVMAPPSER6</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2D0585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DDAACD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926ACA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FE73084"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B77B3D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lastRenderedPageBreak/>
              <w:t>NJVMAPPDEV1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A3BB5B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FB63F0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D9D202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B8985AD"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33D023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NJVMPRTPCS01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68A855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B295B0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Cisco Telepresense Communication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C95026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1029D3CE"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5DA256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NJVMPRSP02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CD994F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33C82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SharePoint 2010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791670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1D6B3D8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FAF470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NJVMGDS01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2448C1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ABE4EA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Secondary Good Dynamics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DD2F4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59C82A10"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62497F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NJVMRBVR02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4E6145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9A6A63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RedBox Voice Recording Playback</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942912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52DF1033"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F0282E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NJVMBES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E65932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9CAAC3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Blackberry</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F3D6F2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A680C3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27D623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NJVMCTXWEBINT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F2DFB8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21817B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WebInterface / License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152392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CE61290"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4A9CC3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NJVMGMS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10CF85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9A09DB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Good for Enterprise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1D03DF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2925CF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162CC0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NJVMMQ</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639AE0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DD58CF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IBM WebSphere MQFTE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48DE4E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BB75AD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4051F4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NJVMORACLE01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38F00B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01BB01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Oracle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14052D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34561E8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426098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NJVMORACLE01T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2479AA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0054ED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Oracle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6AD605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B836BD9"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6DF20D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NJVMRBVR01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FB266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5FE136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Voice Recorder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F3ABD7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3731BF44"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BCD5A1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NJVMSONESQL</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005304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1A794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SQL Server, EMC SourceOne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CAC407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38E821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A8369B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NJVMSONESUPER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E7BA5C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93159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EMC SourceOne Supervisor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DAFFD1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AEE1D9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D21F23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NJVMSONESUPSQL</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57035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7284A7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SQL Server, EMC SourceOne Supervisor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FBDAEF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6E650B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BF2C86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NJVMSONEWEB1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BFE21D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F65A89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SourceOne Master / Web / Archive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02C25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ED3C174"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CB3061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NJVMSONEWEB2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AFCC3F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DF6DC5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SourceOne / Web / Archive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270720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69F68D5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CB12E1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NJVMSQLWITNESS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44330D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0B51FA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SQL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F8B9C4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6CB800C0"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298D6C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NJVMVASCO</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C73CB5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14D5E1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Vasco Authentication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01E7D4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F133C6E"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A01B34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NJVMVIM</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E4833A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2F2DE6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 Center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A4B8AA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77D99D0"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00202E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lastRenderedPageBreak/>
              <w:t>NJVMXENAPP01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373C6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16050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9CBB8C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62BD3B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882BEB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NJVMXENAPP02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ADC545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9D6FB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FD3A9F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52F493B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A674BF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NJVMXENAPP03</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DAD74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821C6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7898D0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5B63BC4E"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BD4DB6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NJVMXENAPP04</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FF2EB0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2EF36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53CDFD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1651E2B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C3BD29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NJVMXENAPP05</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E0A543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D4E147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77388C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1FF949D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E73BD2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NJVMXENAPP06</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92C7B3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8035C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39C586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D75ADB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9922A0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NJVMBBGATEWAY</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620FA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7FE4DD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Bloomberg Gateway</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FDB78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35A4DC0C"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697691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NJVMLS01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9A71C6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AF86F3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Knowledge Lake Licensing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7D01AE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057501B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09A80D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NJVMCAPTURE01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24C9E3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05E074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Knowledgelake Capture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4A3F8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8EEFB0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4D01FE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NJNOTES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659B6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07328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 xml:space="preserve">Lotus Domino Mail </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295D5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B797B66"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321BB6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NJBLAPPSER1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2003B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3A4E8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Star Reval. Theta. TDB. Prism Reval. Credit Eval</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E377D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C2EFD5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7FE16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NJBLSP01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F7153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F6C9D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Sharepoint</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DAACAB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45E36FC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1B98AA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NJXENAPP02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0934A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35106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0C237C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1BCF4EAC"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1447AB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NJBLSQL04</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2397C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820E4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SQL</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B6A65C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3EBDB48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B09EBF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NJPRISMSQL2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AEF1A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7A262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Prism</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915A73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2691A99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C3E2C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NJXENAPP01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DEF10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D1C7D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Citrix XenApp</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4EBD68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F9E6D0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D24380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CMLOGIN08</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8688D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3D46B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User Domain Authentication</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CF092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DB55BED"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BCAE7A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NJCMLOGIN02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25368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AA8D1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User Domain Authentication</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1F2E12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735E980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194987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NJSCCM01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AA19B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A997C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System Center Configuration Manager 2007  R2</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930E21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R2 Standard</w:t>
            </w:r>
          </w:p>
        </w:tc>
      </w:tr>
      <w:tr w:rsidR="003444CA" w14:paraId="3BB9665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FAE7D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NJAPPSER1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9CC57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51814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0D9B9C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Standard</w:t>
            </w:r>
          </w:p>
        </w:tc>
      </w:tr>
      <w:tr w:rsidR="003444CA" w14:paraId="62CDF828"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98811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lastRenderedPageBreak/>
              <w:t>NJSQL00</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9CE7A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6F060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SharePoint 2007 Content and configuration database server, Mirrored SQL database server for NYBLSQL01</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B45E0C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Standard</w:t>
            </w:r>
          </w:p>
        </w:tc>
      </w:tr>
      <w:tr w:rsidR="003444CA" w14:paraId="5D4B66C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2B5FA2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NJVMDEVFS1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A4A5D4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1E8F54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File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115D2F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2008 Standard</w:t>
            </w:r>
          </w:p>
        </w:tc>
      </w:tr>
      <w:tr w:rsidR="003444CA" w14:paraId="155F7B36"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0B3F09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NJCMLOGIN01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220843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47D7C9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Domain Controller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D21665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63A1C92E"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B06802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NJVMDVAPPSER9</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36F91E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A3DA2D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99DBE7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6A59FBE7"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0AFC8A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NJVMPRAPPSER9</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2B1411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51B502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3DE832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3EE01547"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921C87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NJVMPRTT01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014B7F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5E1D7F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Trade Tracker for RBC</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42808A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7C30BC84"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59D2A5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NJVMPRTT02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96D6A5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595BB0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Trade Tracker for HSBC</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C34446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54A0A567"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4BD0E7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NJVMPRWDS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3E09E1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B1E588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Windows Deployment Services</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6375AB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144CCACD"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1F648B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NJVMPRSQLEHE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0508EB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D7ED99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SQL Server for EHE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66E660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32FB1EA8"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10CCD0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NJVMPRCONCUR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323368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8EEB0F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Concur Web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80856E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680A969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6D3F01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NJVMPRMAXIMIZER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BAE931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34EF44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Maximizer application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6FD8CA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39FDBE28"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941406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NJVMPRSTAR</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751A0A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18D786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Star Database Host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B507DF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736EA0D8"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674D24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NJVMPREPO01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AB4E90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95BB01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McAfee ePolicy Orchestrator Server (OS Build only)</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D7E5AC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3725215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61D832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NJVMBACKTEST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53DD67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059AF4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Development App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BA72AE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670FCDE7"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67D603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NJVMPRSAMETIME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E04A9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19A2FF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Lotus Domino Sametime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32ED78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4DA672E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45B120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NJVMPRVANTAGE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4CF5AB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1D876A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Production Actiance Vantage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4C996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7A85C1F2"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5935B1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NJVMPRPRINT</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1196FC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7E1B52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Backup Print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8F06CA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54C2ED13"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86E5B5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NJVMPRLYNC01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CB337A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26BD9A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 Lync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E8A253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6924883C"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50DC4E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NJUPDATE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C48757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2CF270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Shavlik Security Patching</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01823D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055BF131"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8B536B"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NJBLCIF01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0BFFB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5F0DF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SQL, CIF</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DA8875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30D10CC6"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340923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lastRenderedPageBreak/>
              <w:t>NJBLAPPS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35D7F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AA067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 xml:space="preserve">Lotus Domino Applications </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C74C9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45D424D6"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E3E75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NJBLARCHIVE</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2DCAA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C4DD7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Lotus Domino Archive</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70BB7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19D45C4A"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695FB8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NJWINMGT01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DF8FC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9BE3C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 Management Software Server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7DB6A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Microsoft Windows Server 2012 R2 Standard</w:t>
            </w:r>
          </w:p>
        </w:tc>
      </w:tr>
      <w:tr w:rsidR="003444CA" w14:paraId="6B6DAF35"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2E54AE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NJWEBDEV1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176D5A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6EF7D2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External Web Site Development for SI and LTD.</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CA119F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Oracle Linux 5.7</w:t>
            </w:r>
          </w:p>
        </w:tc>
      </w:tr>
      <w:tr w:rsidR="003444CA" w14:paraId="45B9D939"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9E770F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NJVROPS</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EE5EFDF"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Virtual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630420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Operations Manager</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4622F3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SUSE Linux Enterprise 11</w:t>
            </w:r>
          </w:p>
        </w:tc>
      </w:tr>
      <w:tr w:rsidR="003444CA" w14:paraId="13E4142E"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5CF38CD"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NJINETESX1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C2C2D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B8F4E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Hosts "njpgp1"</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97996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r w:rsidR="003444CA" w14:paraId="70FB516F"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6D87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NJBLESX1</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0A359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B63008"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Hyper Visor 5.5</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5D5E66"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r w:rsidR="003444CA" w14:paraId="5BFCD23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46FFC1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NJBLESX2</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28013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C34744"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Hyper Visor 5.5</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91BC9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r w:rsidR="003444CA" w14:paraId="7B6BB6C0"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D1A1880"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NJBLESX3</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2A8BA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3CD63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Hyper Visor 5.5</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F2030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r w:rsidR="003444CA" w14:paraId="66A18127"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4EEA5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NJBLESX4</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802E51"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7DD43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Hyper Visor 5.5</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43D07A"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r w:rsidR="003444CA" w14:paraId="2B831427"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CE4B525"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NJBLESX5</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062F9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5BD9CC"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Hyper Visor 5.5</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BF0DD9"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r w:rsidR="003444CA" w14:paraId="595D9E2B" w14:textId="77777777" w:rsidTr="00DB1C2A">
        <w:trPr>
          <w:trHeight w:val="615"/>
        </w:trPr>
        <w:tc>
          <w:tcPr>
            <w:tcW w:w="148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8E4B2"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NJBLESX6</w:t>
            </w:r>
          </w:p>
        </w:tc>
        <w:tc>
          <w:tcPr>
            <w:tcW w:w="17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5A7A47"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Physical</w:t>
            </w:r>
          </w:p>
        </w:tc>
        <w:tc>
          <w:tcPr>
            <w:tcW w:w="40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11A1B3"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Hyper Visor 5.5</w:t>
            </w:r>
          </w:p>
        </w:tc>
        <w:tc>
          <w:tcPr>
            <w:tcW w:w="342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753ACE" w14:textId="77777777" w:rsidR="003444CA" w:rsidRDefault="003444CA">
            <w:pPr>
              <w:jc w:val="center"/>
              <w:rPr>
                <w:rFonts w:ascii="Calibri" w:hAnsi="Calibri" w:cs="Calibri"/>
                <w:color w:val="000000"/>
                <w:sz w:val="16"/>
                <w:szCs w:val="16"/>
              </w:rPr>
            </w:pPr>
            <w:r>
              <w:rPr>
                <w:rFonts w:ascii="Calibri" w:hAnsi="Calibri" w:cs="Calibri"/>
                <w:color w:val="000000"/>
                <w:sz w:val="16"/>
                <w:szCs w:val="16"/>
              </w:rPr>
              <w:t>VMWare ESXi 5.5</w:t>
            </w:r>
          </w:p>
        </w:tc>
      </w:tr>
    </w:tbl>
    <w:p w14:paraId="78B20FEA" w14:textId="0E8A4C8F" w:rsidR="009B4927" w:rsidRDefault="003444CA" w:rsidP="009B4927">
      <w:pPr>
        <w:spacing w:before="60" w:after="120"/>
        <w:jc w:val="left"/>
        <w:rPr>
          <w:rFonts w:ascii="Times New Roman" w:hAnsi="Times New Roman"/>
          <w:b/>
        </w:rPr>
      </w:pPr>
      <w:r w:rsidRPr="009B4927" w:rsidDel="003444CA">
        <w:rPr>
          <w:noProof/>
        </w:rPr>
        <w:t xml:space="preserve"> </w:t>
      </w:r>
      <w:r w:rsidR="009B4927" w:rsidRPr="009B4927">
        <w:rPr>
          <w:rFonts w:ascii="Times New Roman" w:hAnsi="Times New Roman"/>
          <w:b/>
        </w:rPr>
        <w:br w:type="page"/>
      </w:r>
    </w:p>
    <w:p w14:paraId="3F1EC712" w14:textId="77777777" w:rsidR="005D6113" w:rsidRPr="009B4927" w:rsidRDefault="005D6113" w:rsidP="009B4927">
      <w:pPr>
        <w:spacing w:before="60" w:after="120"/>
        <w:jc w:val="left"/>
        <w:rPr>
          <w:rFonts w:ascii="Times New Roman" w:hAnsi="Times New Roman"/>
          <w:b/>
        </w:rPr>
      </w:pPr>
    </w:p>
    <w:p w14:paraId="114A2103" w14:textId="77777777" w:rsidR="009B4927" w:rsidRPr="009B4927" w:rsidRDefault="009B4927" w:rsidP="009B4927">
      <w:pPr>
        <w:spacing w:before="60" w:after="120" w:line="240" w:lineRule="atLeast"/>
        <w:ind w:left="1440"/>
        <w:jc w:val="left"/>
        <w:rPr>
          <w:color w:val="000000"/>
        </w:rPr>
      </w:pPr>
    </w:p>
    <w:p w14:paraId="6404E9AA" w14:textId="77777777" w:rsidR="009B4927" w:rsidRPr="009B4927" w:rsidRDefault="009B4927" w:rsidP="009B4927">
      <w:pPr>
        <w:spacing w:before="60" w:after="120" w:line="240" w:lineRule="atLeast"/>
        <w:jc w:val="left"/>
        <w:rPr>
          <w:color w:val="000000"/>
        </w:rPr>
      </w:pPr>
    </w:p>
    <w:p w14:paraId="2B84FAD9" w14:textId="77777777" w:rsidR="009B4927" w:rsidRPr="009B4927" w:rsidRDefault="009B4927" w:rsidP="009B4927">
      <w:pPr>
        <w:spacing w:before="60" w:after="120" w:line="240" w:lineRule="atLeast"/>
        <w:jc w:val="left"/>
        <w:rPr>
          <w:color w:val="000000"/>
        </w:rPr>
      </w:pPr>
    </w:p>
    <w:tbl>
      <w:tblPr>
        <w:tblW w:w="0" w:type="auto"/>
        <w:tblInd w:w="1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0"/>
        <w:gridCol w:w="5670"/>
      </w:tblGrid>
      <w:tr w:rsidR="00C02E87" w:rsidRPr="009B4927" w14:paraId="102C1ABA" w14:textId="77777777" w:rsidTr="00DB1C2A">
        <w:tc>
          <w:tcPr>
            <w:tcW w:w="8100" w:type="dxa"/>
            <w:gridSpan w:val="2"/>
            <w:tcBorders>
              <w:top w:val="single" w:sz="6" w:space="0" w:color="auto"/>
              <w:left w:val="single" w:sz="6" w:space="0" w:color="auto"/>
              <w:bottom w:val="single" w:sz="6" w:space="0" w:color="auto"/>
              <w:right w:val="single" w:sz="6" w:space="0" w:color="auto"/>
            </w:tcBorders>
            <w:shd w:val="pct12" w:color="auto" w:fill="auto"/>
          </w:tcPr>
          <w:p w14:paraId="27981360" w14:textId="77777777" w:rsidR="009B4927" w:rsidRPr="009B4927" w:rsidRDefault="009B4927" w:rsidP="009B4927">
            <w:pPr>
              <w:spacing w:before="60" w:after="120"/>
              <w:jc w:val="center"/>
              <w:rPr>
                <w:rFonts w:ascii="Times New Roman" w:hAnsi="Times New Roman"/>
                <w:b/>
              </w:rPr>
            </w:pPr>
            <w:r w:rsidRPr="009B4927">
              <w:rPr>
                <w:b/>
              </w:rPr>
              <w:t>Marketdata Servers (TREP)</w:t>
            </w:r>
          </w:p>
        </w:tc>
      </w:tr>
      <w:tr w:rsidR="00C02E87" w:rsidRPr="009B4927" w14:paraId="1B004DD8" w14:textId="77777777" w:rsidTr="00DB1C2A">
        <w:tc>
          <w:tcPr>
            <w:tcW w:w="2430" w:type="dxa"/>
            <w:tcBorders>
              <w:top w:val="single" w:sz="6" w:space="0" w:color="auto"/>
              <w:left w:val="single" w:sz="6" w:space="0" w:color="auto"/>
              <w:bottom w:val="single" w:sz="6" w:space="0" w:color="auto"/>
              <w:right w:val="single" w:sz="6" w:space="0" w:color="auto"/>
            </w:tcBorders>
          </w:tcPr>
          <w:p w14:paraId="070A04AD" w14:textId="77777777" w:rsidR="009B4927" w:rsidRPr="009B4927" w:rsidRDefault="009B4927" w:rsidP="009B4927">
            <w:pPr>
              <w:spacing w:before="60" w:after="120"/>
              <w:jc w:val="left"/>
              <w:rPr>
                <w:b/>
              </w:rPr>
            </w:pPr>
            <w:r w:rsidRPr="009B4927">
              <w:rPr>
                <w:b/>
              </w:rPr>
              <w:t>NJADS1</w:t>
            </w:r>
          </w:p>
        </w:tc>
        <w:tc>
          <w:tcPr>
            <w:tcW w:w="5670" w:type="dxa"/>
            <w:tcBorders>
              <w:top w:val="single" w:sz="6" w:space="0" w:color="auto"/>
              <w:left w:val="single" w:sz="6" w:space="0" w:color="auto"/>
              <w:bottom w:val="single" w:sz="6" w:space="0" w:color="auto"/>
              <w:right w:val="single" w:sz="6" w:space="0" w:color="auto"/>
            </w:tcBorders>
          </w:tcPr>
          <w:p w14:paraId="26620FAE" w14:textId="77777777" w:rsidR="009B4927" w:rsidRPr="009B4927" w:rsidRDefault="009B4927" w:rsidP="009B4927">
            <w:pPr>
              <w:spacing w:before="60" w:after="120"/>
              <w:jc w:val="left"/>
              <w:rPr>
                <w:bCs/>
              </w:rPr>
            </w:pPr>
            <w:r w:rsidRPr="009B4927">
              <w:rPr>
                <w:bCs/>
              </w:rPr>
              <w:t>TREP ADS Server</w:t>
            </w:r>
          </w:p>
        </w:tc>
      </w:tr>
      <w:tr w:rsidR="00C02E87" w:rsidRPr="009B4927" w14:paraId="4D8022BB" w14:textId="77777777" w:rsidTr="00DB1C2A">
        <w:tc>
          <w:tcPr>
            <w:tcW w:w="2430" w:type="dxa"/>
            <w:tcBorders>
              <w:top w:val="single" w:sz="6" w:space="0" w:color="auto"/>
              <w:left w:val="single" w:sz="6" w:space="0" w:color="auto"/>
              <w:bottom w:val="single" w:sz="6" w:space="0" w:color="auto"/>
              <w:right w:val="single" w:sz="6" w:space="0" w:color="auto"/>
            </w:tcBorders>
          </w:tcPr>
          <w:p w14:paraId="75B723D1" w14:textId="77777777" w:rsidR="009B4927" w:rsidRPr="009B4927" w:rsidRDefault="009B4927" w:rsidP="009B4927">
            <w:pPr>
              <w:spacing w:before="60" w:after="120"/>
              <w:jc w:val="left"/>
              <w:rPr>
                <w:b/>
              </w:rPr>
            </w:pPr>
            <w:r w:rsidRPr="009B4927">
              <w:rPr>
                <w:b/>
              </w:rPr>
              <w:t>NJADS2</w:t>
            </w:r>
          </w:p>
        </w:tc>
        <w:tc>
          <w:tcPr>
            <w:tcW w:w="5670" w:type="dxa"/>
            <w:tcBorders>
              <w:top w:val="single" w:sz="6" w:space="0" w:color="auto"/>
              <w:left w:val="single" w:sz="6" w:space="0" w:color="auto"/>
              <w:bottom w:val="single" w:sz="6" w:space="0" w:color="auto"/>
              <w:right w:val="single" w:sz="6" w:space="0" w:color="auto"/>
            </w:tcBorders>
          </w:tcPr>
          <w:p w14:paraId="0DE60CA7" w14:textId="77777777" w:rsidR="009B4927" w:rsidRPr="009B4927" w:rsidRDefault="009B4927" w:rsidP="009B4927">
            <w:pPr>
              <w:spacing w:before="60" w:after="120"/>
              <w:jc w:val="left"/>
              <w:rPr>
                <w:bCs/>
              </w:rPr>
            </w:pPr>
            <w:r w:rsidRPr="009B4927">
              <w:rPr>
                <w:bCs/>
              </w:rPr>
              <w:t>TREP ADS Server</w:t>
            </w:r>
          </w:p>
        </w:tc>
      </w:tr>
      <w:tr w:rsidR="00C02E87" w:rsidRPr="009B4927" w14:paraId="118E3464" w14:textId="77777777" w:rsidTr="00DB1C2A">
        <w:tc>
          <w:tcPr>
            <w:tcW w:w="2430" w:type="dxa"/>
            <w:tcBorders>
              <w:top w:val="single" w:sz="6" w:space="0" w:color="auto"/>
              <w:left w:val="single" w:sz="6" w:space="0" w:color="auto"/>
              <w:bottom w:val="single" w:sz="6" w:space="0" w:color="auto"/>
              <w:right w:val="single" w:sz="6" w:space="0" w:color="auto"/>
            </w:tcBorders>
          </w:tcPr>
          <w:p w14:paraId="47C14563" w14:textId="77777777" w:rsidR="009B4927" w:rsidRPr="009B4927" w:rsidRDefault="009B4927" w:rsidP="009B4927">
            <w:pPr>
              <w:spacing w:before="60" w:after="120"/>
              <w:jc w:val="left"/>
              <w:rPr>
                <w:b/>
              </w:rPr>
            </w:pPr>
            <w:r w:rsidRPr="009B4927">
              <w:rPr>
                <w:b/>
              </w:rPr>
              <w:t>NJADH1</w:t>
            </w:r>
          </w:p>
        </w:tc>
        <w:tc>
          <w:tcPr>
            <w:tcW w:w="5670" w:type="dxa"/>
            <w:tcBorders>
              <w:top w:val="single" w:sz="6" w:space="0" w:color="auto"/>
              <w:left w:val="single" w:sz="6" w:space="0" w:color="auto"/>
              <w:bottom w:val="single" w:sz="6" w:space="0" w:color="auto"/>
              <w:right w:val="single" w:sz="6" w:space="0" w:color="auto"/>
            </w:tcBorders>
          </w:tcPr>
          <w:p w14:paraId="5C8FBE8E" w14:textId="77777777" w:rsidR="009B4927" w:rsidRPr="009B4927" w:rsidRDefault="009B4927" w:rsidP="009B4927">
            <w:pPr>
              <w:spacing w:before="60" w:after="120"/>
              <w:jc w:val="left"/>
              <w:rPr>
                <w:bCs/>
              </w:rPr>
            </w:pPr>
            <w:r w:rsidRPr="009B4927">
              <w:rPr>
                <w:bCs/>
              </w:rPr>
              <w:t>TREP ADH Server</w:t>
            </w:r>
          </w:p>
        </w:tc>
      </w:tr>
      <w:tr w:rsidR="00C02E87" w:rsidRPr="009B4927" w14:paraId="122A5BD0" w14:textId="77777777" w:rsidTr="00DB1C2A">
        <w:tc>
          <w:tcPr>
            <w:tcW w:w="2430" w:type="dxa"/>
            <w:tcBorders>
              <w:top w:val="single" w:sz="6" w:space="0" w:color="auto"/>
              <w:left w:val="single" w:sz="6" w:space="0" w:color="auto"/>
              <w:bottom w:val="single" w:sz="6" w:space="0" w:color="auto"/>
              <w:right w:val="single" w:sz="6" w:space="0" w:color="auto"/>
            </w:tcBorders>
          </w:tcPr>
          <w:p w14:paraId="177C9BE6" w14:textId="77777777" w:rsidR="009B4927" w:rsidRPr="009B4927" w:rsidRDefault="009B4927" w:rsidP="009B4927">
            <w:pPr>
              <w:spacing w:before="60" w:after="120"/>
              <w:jc w:val="left"/>
              <w:rPr>
                <w:b/>
              </w:rPr>
            </w:pPr>
            <w:r w:rsidRPr="009B4927">
              <w:rPr>
                <w:b/>
              </w:rPr>
              <w:t>NJATS1</w:t>
            </w:r>
          </w:p>
        </w:tc>
        <w:tc>
          <w:tcPr>
            <w:tcW w:w="5670" w:type="dxa"/>
            <w:tcBorders>
              <w:top w:val="single" w:sz="6" w:space="0" w:color="auto"/>
              <w:left w:val="single" w:sz="6" w:space="0" w:color="auto"/>
              <w:bottom w:val="single" w:sz="6" w:space="0" w:color="auto"/>
              <w:right w:val="single" w:sz="6" w:space="0" w:color="auto"/>
            </w:tcBorders>
          </w:tcPr>
          <w:p w14:paraId="2275898B" w14:textId="77777777" w:rsidR="009B4927" w:rsidRPr="009B4927" w:rsidRDefault="009B4927" w:rsidP="009B4927">
            <w:pPr>
              <w:spacing w:before="60" w:after="120"/>
              <w:jc w:val="left"/>
              <w:rPr>
                <w:bCs/>
              </w:rPr>
            </w:pPr>
            <w:r w:rsidRPr="009B4927">
              <w:rPr>
                <w:bCs/>
              </w:rPr>
              <w:t>TREP Advanced Transformation Server</w:t>
            </w:r>
          </w:p>
        </w:tc>
      </w:tr>
      <w:tr w:rsidR="00C02E87" w:rsidRPr="009B4927" w14:paraId="67644CAF" w14:textId="77777777" w:rsidTr="00DB1C2A">
        <w:tc>
          <w:tcPr>
            <w:tcW w:w="2430" w:type="dxa"/>
            <w:tcBorders>
              <w:top w:val="single" w:sz="6" w:space="0" w:color="auto"/>
              <w:left w:val="single" w:sz="6" w:space="0" w:color="auto"/>
              <w:bottom w:val="single" w:sz="6" w:space="0" w:color="auto"/>
              <w:right w:val="single" w:sz="6" w:space="0" w:color="auto"/>
            </w:tcBorders>
          </w:tcPr>
          <w:p w14:paraId="7E10E485" w14:textId="77777777" w:rsidR="009B4927" w:rsidRPr="009B4927" w:rsidRDefault="009B4927" w:rsidP="009B4927">
            <w:pPr>
              <w:spacing w:before="60" w:after="120"/>
              <w:jc w:val="left"/>
              <w:rPr>
                <w:b/>
              </w:rPr>
            </w:pPr>
            <w:r w:rsidRPr="009B4927">
              <w:rPr>
                <w:b/>
              </w:rPr>
              <w:t>NJTRIAPPS1</w:t>
            </w:r>
          </w:p>
        </w:tc>
        <w:tc>
          <w:tcPr>
            <w:tcW w:w="5670" w:type="dxa"/>
            <w:tcBorders>
              <w:top w:val="single" w:sz="6" w:space="0" w:color="auto"/>
              <w:left w:val="single" w:sz="6" w:space="0" w:color="auto"/>
              <w:bottom w:val="single" w:sz="6" w:space="0" w:color="auto"/>
              <w:right w:val="single" w:sz="6" w:space="0" w:color="auto"/>
            </w:tcBorders>
          </w:tcPr>
          <w:p w14:paraId="691BB7BA" w14:textId="77777777" w:rsidR="009B4927" w:rsidRPr="009B4927" w:rsidRDefault="009B4927" w:rsidP="009B4927">
            <w:pPr>
              <w:spacing w:before="60" w:after="120"/>
              <w:jc w:val="left"/>
              <w:rPr>
                <w:bCs/>
              </w:rPr>
            </w:pPr>
            <w:r w:rsidRPr="009B4927">
              <w:rPr>
                <w:bCs/>
              </w:rPr>
              <w:t>MarketView Backend Server</w:t>
            </w:r>
          </w:p>
        </w:tc>
      </w:tr>
      <w:tr w:rsidR="00C02E87" w:rsidRPr="009B4927" w14:paraId="6F34CB58" w14:textId="77777777" w:rsidTr="00DB1C2A">
        <w:trPr>
          <w:trHeight w:val="345"/>
        </w:trPr>
        <w:tc>
          <w:tcPr>
            <w:tcW w:w="2430" w:type="dxa"/>
            <w:tcBorders>
              <w:top w:val="single" w:sz="6" w:space="0" w:color="auto"/>
              <w:left w:val="single" w:sz="6" w:space="0" w:color="auto"/>
              <w:bottom w:val="single" w:sz="6" w:space="0" w:color="auto"/>
              <w:right w:val="single" w:sz="6" w:space="0" w:color="auto"/>
            </w:tcBorders>
          </w:tcPr>
          <w:p w14:paraId="0DDEC7EB" w14:textId="77777777" w:rsidR="009B4927" w:rsidRPr="009B4927" w:rsidRDefault="009B4927" w:rsidP="009B4927">
            <w:pPr>
              <w:spacing w:before="60" w:after="120"/>
              <w:jc w:val="left"/>
              <w:rPr>
                <w:b/>
              </w:rPr>
            </w:pPr>
            <w:r w:rsidRPr="009B4927">
              <w:rPr>
                <w:b/>
              </w:rPr>
              <w:t>NJDACS</w:t>
            </w:r>
          </w:p>
        </w:tc>
        <w:tc>
          <w:tcPr>
            <w:tcW w:w="5670" w:type="dxa"/>
            <w:tcBorders>
              <w:top w:val="single" w:sz="6" w:space="0" w:color="auto"/>
              <w:left w:val="single" w:sz="6" w:space="0" w:color="auto"/>
              <w:bottom w:val="single" w:sz="6" w:space="0" w:color="auto"/>
              <w:right w:val="single" w:sz="6" w:space="0" w:color="auto"/>
            </w:tcBorders>
          </w:tcPr>
          <w:p w14:paraId="36A83CE4" w14:textId="77777777" w:rsidR="009B4927" w:rsidRPr="009B4927" w:rsidRDefault="009B4927" w:rsidP="009B4927">
            <w:pPr>
              <w:spacing w:before="60" w:after="120"/>
              <w:jc w:val="left"/>
              <w:rPr>
                <w:bCs/>
              </w:rPr>
            </w:pPr>
            <w:r w:rsidRPr="009B4927">
              <w:rPr>
                <w:bCs/>
              </w:rPr>
              <w:t>DACS 6.4 MarketData Access control</w:t>
            </w:r>
          </w:p>
        </w:tc>
      </w:tr>
      <w:tr w:rsidR="00C02E87" w:rsidRPr="009B4927" w14:paraId="156843FA" w14:textId="77777777" w:rsidTr="00DB1C2A">
        <w:tc>
          <w:tcPr>
            <w:tcW w:w="8100" w:type="dxa"/>
            <w:gridSpan w:val="2"/>
            <w:tcBorders>
              <w:top w:val="single" w:sz="6" w:space="0" w:color="auto"/>
              <w:left w:val="single" w:sz="6" w:space="0" w:color="auto"/>
              <w:bottom w:val="single" w:sz="6" w:space="0" w:color="auto"/>
              <w:right w:val="single" w:sz="6" w:space="0" w:color="auto"/>
            </w:tcBorders>
            <w:shd w:val="pct12" w:color="auto" w:fill="auto"/>
          </w:tcPr>
          <w:p w14:paraId="5769EAF9" w14:textId="77777777" w:rsidR="009B4927" w:rsidRPr="009B4927" w:rsidRDefault="009B4927" w:rsidP="009B4927">
            <w:pPr>
              <w:spacing w:before="60" w:after="120"/>
              <w:jc w:val="center"/>
              <w:rPr>
                <w:rFonts w:ascii="Times New Roman" w:hAnsi="Times New Roman"/>
                <w:b/>
              </w:rPr>
            </w:pPr>
          </w:p>
        </w:tc>
      </w:tr>
    </w:tbl>
    <w:p w14:paraId="5C04886A" w14:textId="77777777" w:rsidR="009B4927" w:rsidRPr="009B4927" w:rsidRDefault="009B4927" w:rsidP="009B4927">
      <w:pPr>
        <w:spacing w:before="60" w:after="120"/>
        <w:ind w:left="900"/>
      </w:pPr>
    </w:p>
    <w:p w14:paraId="34F225FF" w14:textId="2C4DD246" w:rsidR="009B4927" w:rsidRPr="009B4927" w:rsidRDefault="009B4927" w:rsidP="004E7F6E">
      <w:pPr>
        <w:pStyle w:val="Heading1"/>
        <w:numPr>
          <w:ilvl w:val="0"/>
          <w:numId w:val="0"/>
        </w:numPr>
        <w:ind w:left="360" w:hanging="360"/>
      </w:pPr>
      <w:bookmarkStart w:id="1443" w:name="_Toc391458005"/>
      <w:bookmarkStart w:id="1444" w:name="_Toc391865252"/>
      <w:bookmarkStart w:id="1445" w:name="_Toc495064134"/>
      <w:r w:rsidRPr="009B4927">
        <w:lastRenderedPageBreak/>
        <w:t xml:space="preserve">APPENDIX </w:t>
      </w:r>
      <w:r w:rsidR="004E7F6E">
        <w:t>F (Systems Infra.)</w:t>
      </w:r>
      <w:r w:rsidRPr="009B4927">
        <w:t>: IT Vendor Contact Information</w:t>
      </w:r>
      <w:bookmarkEnd w:id="1443"/>
      <w:bookmarkEnd w:id="1444"/>
      <w:bookmarkEnd w:id="1445"/>
    </w:p>
    <w:p w14:paraId="023CE55A" w14:textId="77777777" w:rsidR="009B4927" w:rsidRPr="009B4927" w:rsidRDefault="009B4927" w:rsidP="000F3EB7">
      <w:pPr>
        <w:spacing w:before="60" w:after="120"/>
        <w:ind w:left="-288"/>
        <w:jc w:val="left"/>
      </w:pPr>
      <w:r w:rsidRPr="009B4927">
        <w:rPr>
          <w:noProof/>
        </w:rPr>
        <w:drawing>
          <wp:inline distT="0" distB="0" distL="0" distR="0" wp14:anchorId="3A80CE58" wp14:editId="7A78E0A1">
            <wp:extent cx="6989435" cy="5629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989435" cy="5629275"/>
                    </a:xfrm>
                    <a:prstGeom prst="rect">
                      <a:avLst/>
                    </a:prstGeom>
                    <a:noFill/>
                    <a:ln>
                      <a:noFill/>
                    </a:ln>
                  </pic:spPr>
                </pic:pic>
              </a:graphicData>
            </a:graphic>
          </wp:inline>
        </w:drawing>
      </w:r>
    </w:p>
    <w:p w14:paraId="2A9E46A2" w14:textId="77777777" w:rsidR="00EE6A97" w:rsidRDefault="00EE6A97" w:rsidP="00EE6A97"/>
    <w:sectPr w:rsidR="00EE6A97" w:rsidSect="007A2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AEB0D9" w14:textId="77777777" w:rsidR="00B94D28" w:rsidRDefault="00B94D28" w:rsidP="00371E98">
      <w:r>
        <w:separator/>
      </w:r>
    </w:p>
  </w:endnote>
  <w:endnote w:type="continuationSeparator" w:id="0">
    <w:p w14:paraId="32E0D26E" w14:textId="77777777" w:rsidR="00B94D28" w:rsidRDefault="00B94D28" w:rsidP="00371E98">
      <w:r>
        <w:continuationSeparator/>
      </w:r>
    </w:p>
  </w:endnote>
  <w:endnote w:type="continuationNotice" w:id="1">
    <w:p w14:paraId="68CA069F" w14:textId="77777777" w:rsidR="00B94D28" w:rsidRDefault="00B94D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inherit">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efault Sans&#10; Serif">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2B1D6" w14:textId="2CEE5998" w:rsidR="00B94D28" w:rsidRPr="00DB70B7" w:rsidRDefault="006C4749" w:rsidP="003075F0">
    <w:pPr>
      <w:pStyle w:val="Footer"/>
    </w:pPr>
    <w:sdt>
      <w:sdtPr>
        <w:id w:val="515736830"/>
        <w:docPartObj>
          <w:docPartGallery w:val="Page Numbers (Bottom of Page)"/>
          <w:docPartUnique/>
        </w:docPartObj>
      </w:sdtPr>
      <w:sdtEndPr>
        <w:rPr>
          <w:noProof/>
        </w:rPr>
      </w:sdtEndPr>
      <w:sdtContent>
        <w:r w:rsidR="00B94D28" w:rsidRPr="003075F0">
          <w:rPr>
            <w:b/>
            <w:i/>
          </w:rPr>
          <w:t>Confidential – Internal Use Only</w:t>
        </w:r>
        <w:r w:rsidR="00B94D28">
          <w:rPr>
            <w:i/>
            <w:color w:val="FF0000"/>
          </w:rPr>
          <w:tab/>
        </w:r>
        <w:r w:rsidR="00B94D28">
          <w:rPr>
            <w:i/>
            <w:color w:val="FF0000"/>
          </w:rPr>
          <w:tab/>
        </w:r>
        <w:r w:rsidR="00B94D28">
          <w:fldChar w:fldCharType="begin"/>
        </w:r>
        <w:r w:rsidR="00B94D28">
          <w:instrText xml:space="preserve"> PAGE   \* MERGEFORMAT </w:instrText>
        </w:r>
        <w:r w:rsidR="00B94D28">
          <w:fldChar w:fldCharType="separate"/>
        </w:r>
        <w:r>
          <w:rPr>
            <w:noProof/>
          </w:rPr>
          <w:t>21</w:t>
        </w:r>
        <w:r w:rsidR="00B94D28">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C5EB5" w14:textId="668031F7" w:rsidR="00B94D28" w:rsidRPr="003075F0" w:rsidRDefault="00B94D28" w:rsidP="00371E98">
    <w:pPr>
      <w:pStyle w:val="Footer"/>
      <w:rPr>
        <w:b/>
        <w:i/>
      </w:rPr>
    </w:pPr>
    <w:r w:rsidRPr="003075F0">
      <w:rPr>
        <w:b/>
        <w:i/>
      </w:rPr>
      <w:t>Confidential – Internal Use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893231"/>
      <w:docPartObj>
        <w:docPartGallery w:val="Page Numbers (Bottom of Page)"/>
        <w:docPartUnique/>
      </w:docPartObj>
    </w:sdtPr>
    <w:sdtEndPr>
      <w:rPr>
        <w:noProof/>
      </w:rPr>
    </w:sdtEndPr>
    <w:sdtContent>
      <w:p w14:paraId="083C8D18" w14:textId="77777777" w:rsidR="00B94D28" w:rsidRDefault="00B94D28" w:rsidP="00371E98">
        <w:pPr>
          <w:pStyle w:val="Footer"/>
        </w:pPr>
        <w:r>
          <w:fldChar w:fldCharType="begin"/>
        </w:r>
        <w:r>
          <w:instrText xml:space="preserve"> PAGE   \* MERGEFORMAT </w:instrText>
        </w:r>
        <w:r>
          <w:fldChar w:fldCharType="separate"/>
        </w:r>
        <w:r>
          <w:rPr>
            <w:noProof/>
          </w:rPr>
          <w:t>67</w:t>
        </w:r>
        <w:r>
          <w:rPr>
            <w:noProof/>
          </w:rPr>
          <w:fldChar w:fldCharType="end"/>
        </w:r>
      </w:p>
    </w:sdtContent>
  </w:sdt>
  <w:p w14:paraId="15FD8FC3" w14:textId="77777777" w:rsidR="00B94D28" w:rsidRDefault="00B94D28" w:rsidP="00371E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E5DB7" w14:textId="77777777" w:rsidR="00B94D28" w:rsidRPr="00777338" w:rsidRDefault="00B94D28" w:rsidP="00371E98">
    <w:pPr>
      <w:pStyle w:val="Footer"/>
    </w:pPr>
    <w:r w:rsidRPr="00777338">
      <w:t>Confidential Treatment Requested by SMBC Capital Markets, Inc.</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9CF64" w14:textId="5BB52167" w:rsidR="00B94D28" w:rsidRPr="00DB70B7" w:rsidRDefault="006C4749" w:rsidP="00DB70B7">
    <w:pPr>
      <w:pStyle w:val="Footer"/>
    </w:pPr>
    <w:sdt>
      <w:sdtPr>
        <w:id w:val="-1047529790"/>
        <w:docPartObj>
          <w:docPartGallery w:val="Page Numbers (Bottom of Page)"/>
          <w:docPartUnique/>
        </w:docPartObj>
      </w:sdtPr>
      <w:sdtEndPr>
        <w:rPr>
          <w:noProof/>
        </w:rPr>
      </w:sdtEndPr>
      <w:sdtContent>
        <w:r w:rsidR="00B94D28" w:rsidRPr="003075F0">
          <w:rPr>
            <w:b/>
            <w:i/>
          </w:rPr>
          <w:t>Confidential</w:t>
        </w:r>
        <w:r w:rsidR="00B94D28">
          <w:rPr>
            <w:b/>
            <w:i/>
          </w:rPr>
          <w:t xml:space="preserve"> – Internal Use Only</w:t>
        </w:r>
        <w:r w:rsidR="00B94D28">
          <w:rPr>
            <w:b/>
            <w:i/>
          </w:rPr>
          <w:tab/>
        </w:r>
        <w:r w:rsidR="00B94D28">
          <w:rPr>
            <w:b/>
            <w:i/>
          </w:rPr>
          <w:tab/>
        </w:r>
        <w:r w:rsidR="00B94D28">
          <w:fldChar w:fldCharType="begin"/>
        </w:r>
        <w:r w:rsidR="00B94D28">
          <w:instrText xml:space="preserve"> PAGE   \* MERGEFORMAT </w:instrText>
        </w:r>
        <w:r w:rsidR="00B94D28">
          <w:fldChar w:fldCharType="separate"/>
        </w:r>
        <w:r>
          <w:rPr>
            <w:noProof/>
          </w:rPr>
          <w:t>115</w:t>
        </w:r>
        <w:r w:rsidR="00B94D28">
          <w:rPr>
            <w:noProof/>
          </w:rPr>
          <w:fldChar w:fldCharType="end"/>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CE02" w14:textId="540FEAE8" w:rsidR="00B94D28" w:rsidRPr="00DB70B7" w:rsidRDefault="006C4749" w:rsidP="00DB70B7">
    <w:pPr>
      <w:pStyle w:val="Footer"/>
    </w:pPr>
    <w:sdt>
      <w:sdtPr>
        <w:id w:val="-355500450"/>
        <w:docPartObj>
          <w:docPartGallery w:val="Page Numbers (Bottom of Page)"/>
          <w:docPartUnique/>
        </w:docPartObj>
      </w:sdtPr>
      <w:sdtEndPr>
        <w:rPr>
          <w:noProof/>
        </w:rPr>
      </w:sdtEndPr>
      <w:sdtContent>
        <w:r w:rsidR="00B94D28" w:rsidRPr="009F7E4D">
          <w:rPr>
            <w:b/>
            <w:i/>
          </w:rPr>
          <w:t>Confidential</w:t>
        </w:r>
        <w:r w:rsidR="00B94D28">
          <w:rPr>
            <w:b/>
            <w:i/>
          </w:rPr>
          <w:t xml:space="preserve"> – Internal Use Only</w:t>
        </w:r>
        <w:r w:rsidR="00B94D28" w:rsidRPr="0036308E" w:rsidDel="008562BD">
          <w:rPr>
            <w:i/>
            <w:color w:val="FF0000"/>
          </w:rPr>
          <w:t xml:space="preserve"> </w:t>
        </w:r>
        <w:r w:rsidR="00B94D28">
          <w:rPr>
            <w:i/>
            <w:color w:val="FF0000"/>
          </w:rPr>
          <w:tab/>
        </w:r>
        <w:r w:rsidR="00B94D28">
          <w:rPr>
            <w:i/>
            <w:color w:val="FF0000"/>
          </w:rPr>
          <w:tab/>
        </w:r>
        <w:r w:rsidR="00B94D28">
          <w:fldChar w:fldCharType="begin"/>
        </w:r>
        <w:r w:rsidR="00B94D28">
          <w:instrText xml:space="preserve"> PAGE   \* MERGEFORMAT </w:instrText>
        </w:r>
        <w:r w:rsidR="00B94D28">
          <w:fldChar w:fldCharType="separate"/>
        </w:r>
        <w:r>
          <w:rPr>
            <w:noProof/>
          </w:rPr>
          <w:t>99</w:t>
        </w:r>
        <w:r w:rsidR="00B94D28">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83683" w14:textId="77777777" w:rsidR="00B94D28" w:rsidRDefault="00B94D28" w:rsidP="00371E98">
      <w:r>
        <w:separator/>
      </w:r>
    </w:p>
  </w:footnote>
  <w:footnote w:type="continuationSeparator" w:id="0">
    <w:p w14:paraId="1F7C583C" w14:textId="77777777" w:rsidR="00B94D28" w:rsidRDefault="00B94D28" w:rsidP="00371E98">
      <w:r>
        <w:continuationSeparator/>
      </w:r>
    </w:p>
  </w:footnote>
  <w:footnote w:type="continuationNotice" w:id="1">
    <w:p w14:paraId="576D58E3" w14:textId="77777777" w:rsidR="00B94D28" w:rsidRDefault="00B94D28">
      <w:pPr>
        <w:spacing w:after="0"/>
      </w:pPr>
    </w:p>
  </w:footnote>
  <w:footnote w:id="2">
    <w:p w14:paraId="07C9688A" w14:textId="7A28477F" w:rsidR="00B94D28" w:rsidRPr="00BE3A86" w:rsidRDefault="00B94D28" w:rsidP="005404C5">
      <w:pPr>
        <w:pStyle w:val="FootnoteText"/>
        <w:rPr>
          <w:rFonts w:ascii="Arial" w:hAnsi="Arial" w:cs="Arial"/>
          <w:sz w:val="17"/>
          <w:szCs w:val="17"/>
        </w:rPr>
      </w:pPr>
      <w:r w:rsidRPr="00BE3A86">
        <w:rPr>
          <w:rStyle w:val="FootnoteReference"/>
          <w:rFonts w:ascii="Arial" w:hAnsi="Arial" w:cs="Arial"/>
          <w:sz w:val="17"/>
          <w:szCs w:val="17"/>
        </w:rPr>
        <w:footnoteRef/>
      </w:r>
      <w:r w:rsidRPr="00BE3A86">
        <w:rPr>
          <w:rFonts w:ascii="Arial" w:hAnsi="Arial" w:cs="Arial"/>
          <w:sz w:val="17"/>
          <w:szCs w:val="17"/>
        </w:rPr>
        <w:t xml:space="preserve"> No individual SEF is considered a “critical third party” as there are one or more other SEFs through which the Firm can execute any product required to be executed through a SEF.</w:t>
      </w:r>
    </w:p>
  </w:footnote>
  <w:footnote w:id="3">
    <w:p w14:paraId="3296AB37" w14:textId="77777777" w:rsidR="00B94D28" w:rsidRPr="00BE3A86" w:rsidRDefault="00B94D28" w:rsidP="00971DB6">
      <w:pPr>
        <w:pStyle w:val="FootnoteText"/>
        <w:rPr>
          <w:rFonts w:ascii="Arial" w:hAnsi="Arial" w:cs="Arial"/>
          <w:sz w:val="17"/>
          <w:szCs w:val="17"/>
        </w:rPr>
      </w:pPr>
      <w:r w:rsidRPr="00BE3A86">
        <w:rPr>
          <w:rStyle w:val="FootnoteReference"/>
          <w:rFonts w:ascii="Arial" w:hAnsi="Arial" w:cs="Arial"/>
          <w:sz w:val="17"/>
          <w:szCs w:val="17"/>
        </w:rPr>
        <w:footnoteRef/>
      </w:r>
      <w:r w:rsidRPr="00BE3A86">
        <w:rPr>
          <w:rFonts w:ascii="Arial" w:hAnsi="Arial" w:cs="Arial"/>
          <w:sz w:val="17"/>
          <w:szCs w:val="17"/>
        </w:rPr>
        <w:t xml:space="preserve"> </w:t>
      </w:r>
      <w:r>
        <w:rPr>
          <w:rFonts w:ascii="Arial" w:hAnsi="Arial" w:cs="Arial"/>
          <w:sz w:val="17"/>
          <w:szCs w:val="17"/>
        </w:rPr>
        <w:t xml:space="preserve">The Firm does not presently contract with disaster recovery specialists; however, should the Firm do so in the future, a plan to communicate with such </w:t>
      </w:r>
      <w:r w:rsidRPr="00BE3A86">
        <w:rPr>
          <w:rFonts w:ascii="Arial" w:hAnsi="Arial" w:cs="Arial"/>
          <w:sz w:val="17"/>
          <w:szCs w:val="17"/>
        </w:rPr>
        <w:t>persons</w:t>
      </w:r>
      <w:r>
        <w:rPr>
          <w:rFonts w:ascii="Arial" w:hAnsi="Arial" w:cs="Arial"/>
          <w:sz w:val="17"/>
          <w:szCs w:val="17"/>
        </w:rPr>
        <w:t xml:space="preserve"> or organizations in the event of an emergency or other disruption must be included in this Plan.</w:t>
      </w:r>
    </w:p>
  </w:footnote>
  <w:footnote w:id="4">
    <w:p w14:paraId="548DAF10" w14:textId="77777777" w:rsidR="00B94D28" w:rsidRPr="00BE3A86" w:rsidRDefault="00B94D28" w:rsidP="00BF7B88">
      <w:pPr>
        <w:pStyle w:val="FootnoteText"/>
        <w:rPr>
          <w:rFonts w:ascii="Arial" w:hAnsi="Arial" w:cs="Arial"/>
          <w:sz w:val="17"/>
          <w:szCs w:val="17"/>
        </w:rPr>
      </w:pPr>
      <w:r w:rsidRPr="00BE3A86">
        <w:rPr>
          <w:rStyle w:val="FootnoteReference"/>
          <w:rFonts w:ascii="Arial" w:hAnsi="Arial" w:cs="Arial"/>
          <w:sz w:val="17"/>
          <w:szCs w:val="17"/>
        </w:rPr>
        <w:footnoteRef/>
      </w:r>
      <w:r w:rsidRPr="00BE3A86">
        <w:rPr>
          <w:rFonts w:ascii="Arial" w:hAnsi="Arial" w:cs="Arial"/>
          <w:sz w:val="17"/>
          <w:szCs w:val="17"/>
        </w:rPr>
        <w:t xml:space="preserve"> The Firm is a member of nine SEFs, the names and contact information for which is Section 5.2.2 (“Communicating with Execution </w:t>
      </w:r>
      <w:r>
        <w:rPr>
          <w:rFonts w:ascii="Arial" w:hAnsi="Arial" w:cs="Arial"/>
          <w:sz w:val="17"/>
          <w:szCs w:val="17"/>
        </w:rPr>
        <w:t xml:space="preserve">and Trading </w:t>
      </w:r>
      <w:r w:rsidRPr="00BE3A86">
        <w:rPr>
          <w:rFonts w:ascii="Arial" w:hAnsi="Arial" w:cs="Arial"/>
          <w:sz w:val="17"/>
          <w:szCs w:val="17"/>
        </w:rPr>
        <w:t>Facilities”). No individual SEF is considered “critical” as there are one or more other SEFs through which the Firm can execute any product required to be executed through a SEF.</w:t>
      </w:r>
    </w:p>
  </w:footnote>
  <w:footnote w:id="5">
    <w:p w14:paraId="2A2930CA" w14:textId="282E2103" w:rsidR="00B94D28" w:rsidRDefault="00B94D28">
      <w:pPr>
        <w:pStyle w:val="FootnoteText"/>
      </w:pPr>
      <w:r>
        <w:rPr>
          <w:rStyle w:val="FootnoteReference"/>
        </w:rPr>
        <w:footnoteRef/>
      </w:r>
      <w:r>
        <w:t xml:space="preserve"> </w:t>
      </w:r>
      <w:r w:rsidRPr="00BE3A86">
        <w:rPr>
          <w:rFonts w:ascii="Arial" w:hAnsi="Arial" w:cs="Arial"/>
          <w:sz w:val="17"/>
          <w:szCs w:val="17"/>
        </w:rPr>
        <w:t>If this column indicates that a person may be essential at the backup site on day 1, this means that it may be necessary that this person (or a designated backup) be physically present at the backup site on day 1.</w:t>
      </w:r>
    </w:p>
  </w:footnote>
  <w:footnote w:id="6">
    <w:p w14:paraId="641685CC" w14:textId="5D9C47B3" w:rsidR="00B94D28" w:rsidRDefault="00B94D28">
      <w:pPr>
        <w:pStyle w:val="FootnoteText"/>
      </w:pPr>
      <w:r>
        <w:rPr>
          <w:rStyle w:val="FootnoteReference"/>
        </w:rPr>
        <w:footnoteRef/>
      </w:r>
      <w:r>
        <w:t xml:space="preserve"> </w:t>
      </w:r>
      <w:r w:rsidRPr="00BE3A86">
        <w:rPr>
          <w:rFonts w:ascii="Arial" w:hAnsi="Arial" w:cs="Arial"/>
          <w:sz w:val="17"/>
          <w:szCs w:val="17"/>
        </w:rPr>
        <w:t>This person’s role in the event of an emergency would be primarily limited to decision making, consulting, or supervision; as such, this person would not require a workstation at a backup site or through remote access on day 1.</w:t>
      </w:r>
    </w:p>
  </w:footnote>
  <w:footnote w:id="7">
    <w:p w14:paraId="38FE6620" w14:textId="21E09949" w:rsidR="00B94D28" w:rsidRDefault="00B94D28">
      <w:pPr>
        <w:pStyle w:val="FootnoteText"/>
      </w:pPr>
      <w:r>
        <w:rPr>
          <w:rStyle w:val="FootnoteReference"/>
        </w:rPr>
        <w:footnoteRef/>
      </w:r>
      <w:r>
        <w:t xml:space="preserve"> </w:t>
      </w:r>
      <w:r w:rsidRPr="00BE3A86">
        <w:rPr>
          <w:rFonts w:ascii="Arial" w:hAnsi="Arial" w:cs="Arial"/>
          <w:sz w:val="17"/>
          <w:szCs w:val="17"/>
        </w:rPr>
        <w:t>This person’s role in the event of an emergency would be primarily limited to decision making, consulting, or supervision; as such, this person would not require a workstation at a backup site or through remote access on day 1.</w:t>
      </w:r>
    </w:p>
  </w:footnote>
  <w:footnote w:id="8">
    <w:p w14:paraId="1119B279" w14:textId="77777777" w:rsidR="00B94D28" w:rsidRPr="00BE3A86" w:rsidRDefault="00B94D28" w:rsidP="008764A2">
      <w:pPr>
        <w:pStyle w:val="FootnoteText"/>
        <w:rPr>
          <w:rFonts w:ascii="Arial" w:hAnsi="Arial" w:cs="Arial"/>
          <w:sz w:val="17"/>
          <w:szCs w:val="17"/>
        </w:rPr>
      </w:pPr>
      <w:r>
        <w:rPr>
          <w:rStyle w:val="FootnoteReference"/>
        </w:rPr>
        <w:footnoteRef/>
      </w:r>
      <w:r>
        <w:t xml:space="preserve"> </w:t>
      </w:r>
      <w:r w:rsidRPr="00BE3A86">
        <w:rPr>
          <w:rFonts w:ascii="Arial" w:hAnsi="Arial" w:cs="Arial"/>
          <w:sz w:val="17"/>
          <w:szCs w:val="17"/>
        </w:rPr>
        <w:t>This person’s role in the event of an emergency would be primarily limited to decision making, consulting, or supervision; as such, this person would not require a workstation at a backup site or through remote access on day 1.</w:t>
      </w:r>
    </w:p>
    <w:p w14:paraId="1CB4DCC1" w14:textId="5E372FC6" w:rsidR="00B94D28" w:rsidRDefault="00B94D28">
      <w:pPr>
        <w:pStyle w:val="FootnoteText"/>
      </w:pPr>
    </w:p>
  </w:footnote>
  <w:footnote w:id="9">
    <w:p w14:paraId="7874193A" w14:textId="77777777" w:rsidR="00B94D28" w:rsidRDefault="00B94D28" w:rsidP="00E144C0">
      <w:pPr>
        <w:pStyle w:val="FootnoteText"/>
        <w:rPr>
          <w:rFonts w:ascii="Arial" w:hAnsi="Arial" w:cs="Arial"/>
          <w:sz w:val="17"/>
          <w:szCs w:val="17"/>
        </w:rPr>
      </w:pPr>
      <w:r>
        <w:rPr>
          <w:rStyle w:val="FootnoteReference"/>
        </w:rPr>
        <w:footnoteRef/>
      </w:r>
      <w:r>
        <w:t xml:space="preserve"> </w:t>
      </w:r>
      <w:r w:rsidRPr="00BE3A86">
        <w:rPr>
          <w:rFonts w:ascii="Arial" w:hAnsi="Arial" w:cs="Arial"/>
          <w:sz w:val="17"/>
          <w:szCs w:val="17"/>
        </w:rPr>
        <w:t>Tom Sutton’s contact information is included in Appendix A.</w:t>
      </w:r>
    </w:p>
    <w:p w14:paraId="38FDC174" w14:textId="77777777" w:rsidR="00B94D28" w:rsidRDefault="00B94D28" w:rsidP="00E144C0">
      <w:pPr>
        <w:pStyle w:val="FootnoteText"/>
        <w:rPr>
          <w:rFonts w:ascii="Arial" w:hAnsi="Arial" w:cs="Arial"/>
          <w:sz w:val="17"/>
          <w:szCs w:val="17"/>
        </w:rPr>
      </w:pPr>
    </w:p>
    <w:p w14:paraId="79F3627F" w14:textId="77777777" w:rsidR="00B94D28" w:rsidRDefault="00B94D28" w:rsidP="00E144C0">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B1908B5C"/>
    <w:lvl w:ilvl="0">
      <w:numFmt w:val="decimal"/>
      <w:lvlText w:val="*"/>
      <w:lvlJc w:val="left"/>
    </w:lvl>
  </w:abstractNum>
  <w:abstractNum w:abstractNumId="1" w15:restartNumberingAfterBreak="0">
    <w:nsid w:val="03987B1A"/>
    <w:multiLevelType w:val="multilevel"/>
    <w:tmpl w:val="F612D78C"/>
    <w:lvl w:ilvl="0">
      <w:start w:val="1"/>
      <w:numFmt w:val="decimal"/>
      <w:lvlText w:val="%1"/>
      <w:lvlJc w:val="left"/>
      <w:pPr>
        <w:ind w:left="432" w:hanging="432"/>
      </w:pPr>
      <w:rPr>
        <w:rFonts w:hint="default"/>
      </w:rPr>
    </w:lvl>
    <w:lvl w:ilvl="1">
      <w:start w:val="1"/>
      <w:numFmt w:val="decimal"/>
      <w:lvlText w:val="%1.%2"/>
      <w:lvlJc w:val="left"/>
      <w:pPr>
        <w:tabs>
          <w:tab w:val="num" w:pos="864"/>
        </w:tabs>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47B0641"/>
    <w:multiLevelType w:val="hybridMultilevel"/>
    <w:tmpl w:val="5EC04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412D4"/>
    <w:multiLevelType w:val="hybridMultilevel"/>
    <w:tmpl w:val="93ACD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D027AC"/>
    <w:multiLevelType w:val="hybridMultilevel"/>
    <w:tmpl w:val="367466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7B3B27"/>
    <w:multiLevelType w:val="hybridMultilevel"/>
    <w:tmpl w:val="09848B02"/>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6" w15:restartNumberingAfterBreak="0">
    <w:nsid w:val="099E28AC"/>
    <w:multiLevelType w:val="hybridMultilevel"/>
    <w:tmpl w:val="F21A8DDA"/>
    <w:lvl w:ilvl="0" w:tplc="5DA0262C">
      <w:start w:val="1"/>
      <w:numFmt w:val="decimal"/>
      <w:lvlText w:val="%1."/>
      <w:lvlJc w:val="left"/>
      <w:pPr>
        <w:ind w:left="1080" w:hanging="360"/>
      </w:pPr>
      <w:rPr>
        <w:rFonts w:ascii="Arial" w:hAnsi="Arial" w:hint="default"/>
        <w:b w:val="0"/>
        <w:i w:val="0"/>
        <w:color w:val="auto"/>
        <w:sz w:val="2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AA729B"/>
    <w:multiLevelType w:val="multilevel"/>
    <w:tmpl w:val="637CF68C"/>
    <w:styleLink w:val="NunberedHeadings1"/>
    <w:lvl w:ilvl="0">
      <w:start w:val="1"/>
      <w:numFmt w:val="decimal"/>
      <w:suff w:val="space"/>
      <w:lvlText w:val="%1."/>
      <w:lvlJc w:val="left"/>
      <w:pPr>
        <w:ind w:left="0" w:firstLine="0"/>
      </w:pPr>
      <w:rPr>
        <w:rFonts w:hint="default"/>
        <w:u w:val="none"/>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ABD1894"/>
    <w:multiLevelType w:val="multilevel"/>
    <w:tmpl w:val="2304D18A"/>
    <w:lvl w:ilvl="0">
      <w:start w:val="1"/>
      <w:numFmt w:val="decimal"/>
      <w:lvlText w:val="%1."/>
      <w:lvlJc w:val="left"/>
      <w:pPr>
        <w:ind w:left="432" w:hanging="432"/>
      </w:pPr>
      <w:rPr>
        <w:rFonts w:ascii="Arial" w:hAnsi="Arial" w:hint="default"/>
        <w:b w:val="0"/>
        <w:i w:val="0"/>
        <w:color w:val="auto"/>
        <w:sz w:val="2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CA66C56"/>
    <w:multiLevelType w:val="multilevel"/>
    <w:tmpl w:val="A7F8420A"/>
    <w:styleLink w:val="NumberedHeadings2"/>
    <w:lvl w:ilvl="0">
      <w:start w:val="1"/>
      <w:numFmt w:val="decimal"/>
      <w:suff w:val="space"/>
      <w:lvlText w:val="%1."/>
      <w:lvlJc w:val="left"/>
      <w:pPr>
        <w:ind w:left="1530" w:firstLine="0"/>
      </w:pPr>
      <w:rPr>
        <w:rFonts w:hint="default"/>
        <w:u w:val="single"/>
      </w:rPr>
    </w:lvl>
    <w:lvl w:ilvl="1">
      <w:start w:val="1"/>
      <w:numFmt w:val="decimal"/>
      <w:suff w:val="space"/>
      <w:lvlText w:val="%1.%2."/>
      <w:lvlJc w:val="left"/>
      <w:pPr>
        <w:ind w:left="0" w:hanging="72"/>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2CB30F0"/>
    <w:multiLevelType w:val="multilevel"/>
    <w:tmpl w:val="D4A0BE42"/>
    <w:styleLink w:val="NumberedHeadings"/>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3543A10"/>
    <w:multiLevelType w:val="hybridMultilevel"/>
    <w:tmpl w:val="7E423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E0CA0"/>
    <w:multiLevelType w:val="hybridMultilevel"/>
    <w:tmpl w:val="1FD4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F27B9"/>
    <w:multiLevelType w:val="hybridMultilevel"/>
    <w:tmpl w:val="2D6255E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163815EC"/>
    <w:multiLevelType w:val="multilevel"/>
    <w:tmpl w:val="1AEE9122"/>
    <w:lvl w:ilvl="0">
      <w:start w:val="1"/>
      <w:numFmt w:val="decimal"/>
      <w:pStyle w:val="StyleHeading1h1BoldJustified"/>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7A831A6"/>
    <w:multiLevelType w:val="hybridMultilevel"/>
    <w:tmpl w:val="2076D888"/>
    <w:lvl w:ilvl="0" w:tplc="04090005">
      <w:start w:val="1"/>
      <w:numFmt w:val="bullet"/>
      <w:lvlText w:val=""/>
      <w:lvlJc w:val="left"/>
      <w:pPr>
        <w:ind w:left="720" w:hanging="360"/>
      </w:pPr>
      <w:rPr>
        <w:rFonts w:ascii="Wingdings" w:hAnsi="Wingdings" w:hint="default"/>
      </w:rPr>
    </w:lvl>
    <w:lvl w:ilvl="1" w:tplc="63121FBA">
      <w:start w:val="1"/>
      <w:numFmt w:val="bullet"/>
      <w:pStyle w:val="ListParagraph"/>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B0465AA">
      <w:start w:val="1"/>
      <w:numFmt w:val="bullet"/>
      <w:lvlText w:val="-"/>
      <w:lvlJc w:val="left"/>
      <w:pPr>
        <w:ind w:left="3600" w:hanging="360"/>
      </w:pPr>
      <w:rPr>
        <w:rFonts w:ascii="Arial" w:eastAsiaTheme="minorEastAsia" w:hAnsi="Arial"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EA679A"/>
    <w:multiLevelType w:val="hybridMultilevel"/>
    <w:tmpl w:val="9112D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C180680"/>
    <w:multiLevelType w:val="hybridMultilevel"/>
    <w:tmpl w:val="0B1693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1F0074"/>
    <w:multiLevelType w:val="hybridMultilevel"/>
    <w:tmpl w:val="0BFE6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B4609D"/>
    <w:multiLevelType w:val="hybridMultilevel"/>
    <w:tmpl w:val="6706DB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8524D9"/>
    <w:multiLevelType w:val="hybridMultilevel"/>
    <w:tmpl w:val="961AF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5F439F"/>
    <w:multiLevelType w:val="multilevel"/>
    <w:tmpl w:val="A93A90FC"/>
    <w:styleLink w:val="NumberedHeadings11"/>
    <w:lvl w:ilvl="0">
      <w:start w:val="1"/>
      <w:numFmt w:val="decimal"/>
      <w:suff w:val="space"/>
      <w:lvlText w:val="%1."/>
      <w:lvlJc w:val="left"/>
      <w:pPr>
        <w:ind w:left="0" w:firstLine="0"/>
      </w:pPr>
      <w:rPr>
        <w:rFonts w:hint="default"/>
        <w:u w:val="none"/>
      </w:rPr>
    </w:lvl>
    <w:lvl w:ilvl="1">
      <w:start w:val="1"/>
      <w:numFmt w:val="decimal"/>
      <w:suff w:val="space"/>
      <w:lvlText w:val="%1.%2."/>
      <w:lvlJc w:val="left"/>
      <w:pPr>
        <w:ind w:left="0" w:hanging="72"/>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088444B"/>
    <w:multiLevelType w:val="multilevel"/>
    <w:tmpl w:val="3A9E44C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 w:hanging="360"/>
      </w:pPr>
      <w:rPr>
        <w:rFonts w:hint="default"/>
      </w:rPr>
    </w:lvl>
    <w:lvl w:ilvl="3">
      <w:start w:val="1"/>
      <w:numFmt w:val="lowerRoman"/>
      <w:suff w:val="space"/>
      <w:lvlText w:val="%4."/>
      <w:lvlJc w:val="left"/>
      <w:pPr>
        <w:ind w:left="0" w:firstLine="0"/>
      </w:pPr>
      <w:rPr>
        <w:rFonts w:hint="default"/>
      </w:rPr>
    </w:lvl>
    <w:lvl w:ilvl="4">
      <w:start w:val="1"/>
      <w:numFmt w:val="decimal"/>
      <w:suff w:val="space"/>
      <w:lvlText w:val="(%5)"/>
      <w:lvlJc w:val="left"/>
      <w:pPr>
        <w:ind w:left="360" w:firstLine="0"/>
      </w:pPr>
      <w:rPr>
        <w:rFonts w:hint="default"/>
      </w:rPr>
    </w:lvl>
    <w:lvl w:ilvl="5">
      <w:start w:val="1"/>
      <w:numFmt w:val="lowerLetter"/>
      <w:suff w:val="space"/>
      <w:lvlText w:val="(%6)"/>
      <w:lvlJc w:val="left"/>
      <w:pPr>
        <w:ind w:left="72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22223C8B"/>
    <w:multiLevelType w:val="hybridMultilevel"/>
    <w:tmpl w:val="CBC28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85679E"/>
    <w:multiLevelType w:val="hybridMultilevel"/>
    <w:tmpl w:val="A8401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0F7101"/>
    <w:multiLevelType w:val="hybridMultilevel"/>
    <w:tmpl w:val="2A86A170"/>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6" w15:restartNumberingAfterBreak="0">
    <w:nsid w:val="26B80C31"/>
    <w:multiLevelType w:val="hybridMultilevel"/>
    <w:tmpl w:val="D2C20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BD4087"/>
    <w:multiLevelType w:val="hybridMultilevel"/>
    <w:tmpl w:val="53D440D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8" w15:restartNumberingAfterBreak="0">
    <w:nsid w:val="285F09D0"/>
    <w:multiLevelType w:val="hybridMultilevel"/>
    <w:tmpl w:val="4C1AD2F4"/>
    <w:lvl w:ilvl="0" w:tplc="542479B4">
      <w:start w:val="1"/>
      <w:numFmt w:val="decimal"/>
      <w:lvlText w:val="%1)"/>
      <w:lvlJc w:val="left"/>
      <w:pPr>
        <w:tabs>
          <w:tab w:val="num" w:pos="720"/>
        </w:tabs>
        <w:ind w:left="720" w:hanging="360"/>
      </w:pPr>
      <w:rPr>
        <w:rFonts w:ascii="Arial" w:hAnsi="Arial" w:cs="Arial" w:hint="default"/>
        <w:b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A0839BD"/>
    <w:multiLevelType w:val="hybridMultilevel"/>
    <w:tmpl w:val="7A2C4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9479A8"/>
    <w:multiLevelType w:val="hybridMultilevel"/>
    <w:tmpl w:val="F5D8FB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413730"/>
    <w:multiLevelType w:val="hybridMultilevel"/>
    <w:tmpl w:val="EE28F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FE36155"/>
    <w:multiLevelType w:val="multilevel"/>
    <w:tmpl w:val="7EEA5A0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61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30C064B8"/>
    <w:multiLevelType w:val="hybridMultilevel"/>
    <w:tmpl w:val="4B68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EF38D9"/>
    <w:multiLevelType w:val="hybridMultilevel"/>
    <w:tmpl w:val="9CFE330A"/>
    <w:lvl w:ilvl="0" w:tplc="532A04C6">
      <w:start w:val="1"/>
      <w:numFmt w:val="decimal"/>
      <w:lvlText w:val="%1."/>
      <w:lvlJc w:val="left"/>
      <w:pPr>
        <w:ind w:left="1230" w:hanging="360"/>
      </w:pPr>
      <w:rPr>
        <w:rFonts w:ascii="Arial" w:hAnsi="Arial" w:hint="default"/>
        <w:b w:val="0"/>
        <w:i w:val="0"/>
        <w:color w:val="auto"/>
        <w:sz w:val="20"/>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35" w15:restartNumberingAfterBreak="0">
    <w:nsid w:val="33EC137F"/>
    <w:multiLevelType w:val="hybridMultilevel"/>
    <w:tmpl w:val="2D42B7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301F8E"/>
    <w:multiLevelType w:val="hybridMultilevel"/>
    <w:tmpl w:val="93384F64"/>
    <w:name w:val="zzmpLegal2||Legal2|2|3|1|1|12|41||1|12|33||1|12|4||1|12|2||1|12|0||1|12|0||1|12|2||1|12|0||mpN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8F7AB5"/>
    <w:multiLevelType w:val="hybridMultilevel"/>
    <w:tmpl w:val="23C83C3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5DD0BBD"/>
    <w:multiLevelType w:val="hybridMultilevel"/>
    <w:tmpl w:val="961AF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E11F85"/>
    <w:multiLevelType w:val="hybridMultilevel"/>
    <w:tmpl w:val="D01E971C"/>
    <w:name w:val="zzmpLegal2||Legal2|2|3|1|1|12|41||1|12|33||1|12|4||1|12|2||1|12|0||1|12|0||1|12|2||1|12|0||mpNA||3"/>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9711BD"/>
    <w:multiLevelType w:val="hybridMultilevel"/>
    <w:tmpl w:val="4D80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D1785D"/>
    <w:multiLevelType w:val="hybridMultilevel"/>
    <w:tmpl w:val="D4E294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9F4040"/>
    <w:multiLevelType w:val="hybridMultilevel"/>
    <w:tmpl w:val="54849BB0"/>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FD5110"/>
    <w:multiLevelType w:val="hybridMultilevel"/>
    <w:tmpl w:val="A7D2B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9F71BB"/>
    <w:multiLevelType w:val="hybridMultilevel"/>
    <w:tmpl w:val="B5005696"/>
    <w:lvl w:ilvl="0" w:tplc="532A04C6">
      <w:start w:val="1"/>
      <w:numFmt w:val="decimal"/>
      <w:lvlText w:val="%1."/>
      <w:lvlJc w:val="left"/>
      <w:pPr>
        <w:ind w:left="1260" w:hanging="360"/>
      </w:pPr>
      <w:rPr>
        <w:rFonts w:ascii="Arial" w:hAnsi="Arial" w:hint="default"/>
        <w:b w:val="0"/>
        <w:i w:val="0"/>
        <w:color w:val="auto"/>
        <w:sz w:val="2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44721832"/>
    <w:multiLevelType w:val="hybridMultilevel"/>
    <w:tmpl w:val="F8243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5E226B3"/>
    <w:multiLevelType w:val="hybridMultilevel"/>
    <w:tmpl w:val="9A16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7D7CEF"/>
    <w:multiLevelType w:val="hybridMultilevel"/>
    <w:tmpl w:val="4072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6F72ED1"/>
    <w:multiLevelType w:val="multilevel"/>
    <w:tmpl w:val="F68E6F30"/>
    <w:styleLink w:val="Test"/>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 w:hanging="360"/>
      </w:pPr>
      <w:rPr>
        <w:rFonts w:hint="default"/>
      </w:rPr>
    </w:lvl>
    <w:lvl w:ilvl="3">
      <w:start w:val="1"/>
      <w:numFmt w:val="lowerRoman"/>
      <w:suff w:val="space"/>
      <w:lvlText w:val="%4."/>
      <w:lvlJc w:val="left"/>
      <w:pPr>
        <w:ind w:left="0" w:firstLine="0"/>
      </w:pPr>
      <w:rPr>
        <w:rFonts w:hint="default"/>
      </w:rPr>
    </w:lvl>
    <w:lvl w:ilvl="4">
      <w:start w:val="1"/>
      <w:numFmt w:val="decimal"/>
      <w:suff w:val="space"/>
      <w:lvlText w:val="(%5)"/>
      <w:lvlJc w:val="left"/>
      <w:pPr>
        <w:ind w:left="360" w:firstLine="0"/>
      </w:pPr>
      <w:rPr>
        <w:rFonts w:hint="default"/>
      </w:rPr>
    </w:lvl>
    <w:lvl w:ilvl="5">
      <w:start w:val="1"/>
      <w:numFmt w:val="lowerLetter"/>
      <w:suff w:val="space"/>
      <w:lvlText w:val="(%6)"/>
      <w:lvlJc w:val="left"/>
      <w:pPr>
        <w:ind w:left="72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9" w15:restartNumberingAfterBreak="0">
    <w:nsid w:val="475E15D2"/>
    <w:multiLevelType w:val="hybridMultilevel"/>
    <w:tmpl w:val="B908DB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4A3F082E"/>
    <w:multiLevelType w:val="hybridMultilevel"/>
    <w:tmpl w:val="184A474C"/>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51" w15:restartNumberingAfterBreak="0">
    <w:nsid w:val="4CFD44C4"/>
    <w:multiLevelType w:val="hybridMultilevel"/>
    <w:tmpl w:val="3BA6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535C51"/>
    <w:multiLevelType w:val="hybridMultilevel"/>
    <w:tmpl w:val="CC74F594"/>
    <w:name w:val="zzmpLegal2||Legal2|2|3|1|1|12|41||1|12|33||1|12|4||1|12|2||1|12|0||1|12|0||1|12|2||1|12|0||mpNA||3222222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FBA606F"/>
    <w:multiLevelType w:val="hybridMultilevel"/>
    <w:tmpl w:val="776853B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04A5A58"/>
    <w:multiLevelType w:val="hybridMultilevel"/>
    <w:tmpl w:val="5D842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15B5378"/>
    <w:multiLevelType w:val="hybridMultilevel"/>
    <w:tmpl w:val="F55A1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1882769"/>
    <w:multiLevelType w:val="hybridMultilevel"/>
    <w:tmpl w:val="25F0E6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2CF17A5"/>
    <w:multiLevelType w:val="hybridMultilevel"/>
    <w:tmpl w:val="7F0AFE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CB3E94"/>
    <w:multiLevelType w:val="hybridMultilevel"/>
    <w:tmpl w:val="D8E67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BA6352"/>
    <w:multiLevelType w:val="hybridMultilevel"/>
    <w:tmpl w:val="3C8AC4E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0" w15:restartNumberingAfterBreak="0">
    <w:nsid w:val="58B439E8"/>
    <w:multiLevelType w:val="hybridMultilevel"/>
    <w:tmpl w:val="682012AA"/>
    <w:name w:val="zzmpLegal2||Legal2|2|3|1|1|12|41||1|12|33||1|12|4||1|12|2||1|12|0||1|12|0||1|12|2||1|12|0||mpNA||322222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1" w15:restartNumberingAfterBreak="0">
    <w:nsid w:val="58B559AF"/>
    <w:multiLevelType w:val="hybridMultilevel"/>
    <w:tmpl w:val="B6044870"/>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62" w15:restartNumberingAfterBreak="0">
    <w:nsid w:val="5A10590E"/>
    <w:multiLevelType w:val="hybridMultilevel"/>
    <w:tmpl w:val="78C0F8C0"/>
    <w:styleLink w:val="Test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E600B7"/>
    <w:multiLevelType w:val="hybridMultilevel"/>
    <w:tmpl w:val="34EE093A"/>
    <w:lvl w:ilvl="0" w:tplc="532A04C6">
      <w:start w:val="1"/>
      <w:numFmt w:val="decimal"/>
      <w:lvlText w:val="%1."/>
      <w:lvlJc w:val="left"/>
      <w:pPr>
        <w:ind w:left="1350" w:hanging="360"/>
      </w:pPr>
      <w:rPr>
        <w:rFonts w:ascii="Arial" w:hAnsi="Arial" w:hint="default"/>
        <w:b w:val="0"/>
        <w:i w:val="0"/>
        <w:color w:val="auto"/>
        <w:sz w:val="2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4" w15:restartNumberingAfterBreak="0">
    <w:nsid w:val="5C0751EB"/>
    <w:multiLevelType w:val="hybridMultilevel"/>
    <w:tmpl w:val="D784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6310EF"/>
    <w:multiLevelType w:val="hybridMultilevel"/>
    <w:tmpl w:val="8B04A5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FD9530D"/>
    <w:multiLevelType w:val="hybridMultilevel"/>
    <w:tmpl w:val="245426E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2133B44"/>
    <w:multiLevelType w:val="hybridMultilevel"/>
    <w:tmpl w:val="9B7C93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EB1866"/>
    <w:multiLevelType w:val="singleLevel"/>
    <w:tmpl w:val="713444F6"/>
    <w:lvl w:ilvl="0">
      <w:start w:val="1"/>
      <w:numFmt w:val="decimal"/>
      <w:lvlText w:val="(%1)"/>
      <w:legacy w:legacy="1" w:legacySpace="0" w:legacyIndent="360"/>
      <w:lvlJc w:val="left"/>
      <w:pPr>
        <w:ind w:left="360" w:hanging="360"/>
      </w:pPr>
    </w:lvl>
  </w:abstractNum>
  <w:abstractNum w:abstractNumId="69" w15:restartNumberingAfterBreak="0">
    <w:nsid w:val="6471126A"/>
    <w:multiLevelType w:val="hybridMultilevel"/>
    <w:tmpl w:val="F6A6FA4A"/>
    <w:lvl w:ilvl="0" w:tplc="BEE6F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74C0AD0"/>
    <w:multiLevelType w:val="hybridMultilevel"/>
    <w:tmpl w:val="17A22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5971E7"/>
    <w:multiLevelType w:val="hybridMultilevel"/>
    <w:tmpl w:val="8996D340"/>
    <w:lvl w:ilvl="0" w:tplc="FEBE5F2C">
      <w:start w:val="1"/>
      <w:numFmt w:val="lowerLetter"/>
      <w:pStyle w:val="StyleHeading1h111ptJustified"/>
      <w:lvlText w:val="%1)"/>
      <w:lvlJc w:val="left"/>
      <w:pPr>
        <w:tabs>
          <w:tab w:val="num" w:pos="720"/>
        </w:tabs>
        <w:ind w:left="720" w:hanging="360"/>
      </w:pPr>
      <w:rPr>
        <w:rFonts w:hint="default"/>
      </w:rPr>
    </w:lvl>
    <w:lvl w:ilvl="1" w:tplc="6E66B202" w:tentative="1">
      <w:start w:val="1"/>
      <w:numFmt w:val="bullet"/>
      <w:lvlText w:val="o"/>
      <w:lvlJc w:val="left"/>
      <w:pPr>
        <w:tabs>
          <w:tab w:val="num" w:pos="1440"/>
        </w:tabs>
        <w:ind w:left="1440" w:hanging="360"/>
      </w:pPr>
      <w:rPr>
        <w:rFonts w:ascii="Courier New" w:hAnsi="Courier New" w:cs="Courier New" w:hint="default"/>
      </w:rPr>
    </w:lvl>
    <w:lvl w:ilvl="2" w:tplc="9148095C" w:tentative="1">
      <w:start w:val="1"/>
      <w:numFmt w:val="bullet"/>
      <w:lvlText w:val=""/>
      <w:lvlJc w:val="left"/>
      <w:pPr>
        <w:tabs>
          <w:tab w:val="num" w:pos="2160"/>
        </w:tabs>
        <w:ind w:left="2160" w:hanging="360"/>
      </w:pPr>
      <w:rPr>
        <w:rFonts w:ascii="Wingdings" w:hAnsi="Wingdings" w:hint="default"/>
      </w:rPr>
    </w:lvl>
    <w:lvl w:ilvl="3" w:tplc="66867C64" w:tentative="1">
      <w:start w:val="1"/>
      <w:numFmt w:val="bullet"/>
      <w:lvlText w:val=""/>
      <w:lvlJc w:val="left"/>
      <w:pPr>
        <w:tabs>
          <w:tab w:val="num" w:pos="2880"/>
        </w:tabs>
        <w:ind w:left="2880" w:hanging="360"/>
      </w:pPr>
      <w:rPr>
        <w:rFonts w:ascii="Symbol" w:hAnsi="Symbol" w:hint="default"/>
      </w:rPr>
    </w:lvl>
    <w:lvl w:ilvl="4" w:tplc="7A4669A4" w:tentative="1">
      <w:start w:val="1"/>
      <w:numFmt w:val="bullet"/>
      <w:lvlText w:val="o"/>
      <w:lvlJc w:val="left"/>
      <w:pPr>
        <w:tabs>
          <w:tab w:val="num" w:pos="3600"/>
        </w:tabs>
        <w:ind w:left="3600" w:hanging="360"/>
      </w:pPr>
      <w:rPr>
        <w:rFonts w:ascii="Courier New" w:hAnsi="Courier New" w:cs="Courier New" w:hint="default"/>
      </w:rPr>
    </w:lvl>
    <w:lvl w:ilvl="5" w:tplc="14044CA0" w:tentative="1">
      <w:start w:val="1"/>
      <w:numFmt w:val="bullet"/>
      <w:lvlText w:val=""/>
      <w:lvlJc w:val="left"/>
      <w:pPr>
        <w:tabs>
          <w:tab w:val="num" w:pos="4320"/>
        </w:tabs>
        <w:ind w:left="4320" w:hanging="360"/>
      </w:pPr>
      <w:rPr>
        <w:rFonts w:ascii="Wingdings" w:hAnsi="Wingdings" w:hint="default"/>
      </w:rPr>
    </w:lvl>
    <w:lvl w:ilvl="6" w:tplc="0966E7E6" w:tentative="1">
      <w:start w:val="1"/>
      <w:numFmt w:val="bullet"/>
      <w:lvlText w:val=""/>
      <w:lvlJc w:val="left"/>
      <w:pPr>
        <w:tabs>
          <w:tab w:val="num" w:pos="5040"/>
        </w:tabs>
        <w:ind w:left="5040" w:hanging="360"/>
      </w:pPr>
      <w:rPr>
        <w:rFonts w:ascii="Symbol" w:hAnsi="Symbol" w:hint="default"/>
      </w:rPr>
    </w:lvl>
    <w:lvl w:ilvl="7" w:tplc="E68C4996" w:tentative="1">
      <w:start w:val="1"/>
      <w:numFmt w:val="bullet"/>
      <w:lvlText w:val="o"/>
      <w:lvlJc w:val="left"/>
      <w:pPr>
        <w:tabs>
          <w:tab w:val="num" w:pos="5760"/>
        </w:tabs>
        <w:ind w:left="5760" w:hanging="360"/>
      </w:pPr>
      <w:rPr>
        <w:rFonts w:ascii="Courier New" w:hAnsi="Courier New" w:cs="Courier New" w:hint="default"/>
      </w:rPr>
    </w:lvl>
    <w:lvl w:ilvl="8" w:tplc="749AC51A"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6D0F3900"/>
    <w:multiLevelType w:val="multilevel"/>
    <w:tmpl w:val="08BC52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3" w15:restartNumberingAfterBreak="0">
    <w:nsid w:val="6D7C7B49"/>
    <w:multiLevelType w:val="hybridMultilevel"/>
    <w:tmpl w:val="55E0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E02F2C"/>
    <w:multiLevelType w:val="hybridMultilevel"/>
    <w:tmpl w:val="C5BC7728"/>
    <w:name w:val="zzmpLegal2||Legal2|2|3|1|1|12|41||1|12|33||1|12|4||1|12|2||1|12|0||1|12|0||1|12|2||1|12|0||mpNA||3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52296E"/>
    <w:multiLevelType w:val="hybridMultilevel"/>
    <w:tmpl w:val="53F20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89E12C5"/>
    <w:multiLevelType w:val="hybridMultilevel"/>
    <w:tmpl w:val="8A4AD7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8D272BB"/>
    <w:multiLevelType w:val="hybridMultilevel"/>
    <w:tmpl w:val="816A27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9FC1CA7"/>
    <w:multiLevelType w:val="hybridMultilevel"/>
    <w:tmpl w:val="ACBE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CF2A50"/>
    <w:multiLevelType w:val="hybridMultilevel"/>
    <w:tmpl w:val="F9BAE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EE6016C"/>
    <w:multiLevelType w:val="hybridMultilevel"/>
    <w:tmpl w:val="DCD8C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2A37A3"/>
    <w:multiLevelType w:val="multilevel"/>
    <w:tmpl w:val="AEFA4DB2"/>
    <w:name w:val="zzmpLegal2||Legal2|2|3|1|1|12|41||1|12|33||1|12|4||1|12|2||1|12|0||1|12|0||1|12|2||1|12|0||mpNA||"/>
    <w:lvl w:ilvl="0">
      <w:start w:val="1"/>
      <w:numFmt w:val="decimal"/>
      <w:lvlText w:val="%1."/>
      <w:lvlJc w:val="left"/>
      <w:pPr>
        <w:tabs>
          <w:tab w:val="num" w:pos="1152"/>
        </w:tabs>
        <w:ind w:left="1152" w:hanging="432"/>
      </w:pPr>
      <w:rPr>
        <w:rFonts w:ascii="Arial" w:hAnsi="Arial" w:cs="Arial" w:hint="default"/>
        <w:b/>
        <w:i w:val="0"/>
        <w:caps w:val="0"/>
        <w:color w:val="auto"/>
        <w:u w:val="none"/>
      </w:rPr>
    </w:lvl>
    <w:lvl w:ilvl="1">
      <w:start w:val="1"/>
      <w:numFmt w:val="decimal"/>
      <w:isLgl/>
      <w:lvlText w:val="%1.%2"/>
      <w:lvlJc w:val="left"/>
      <w:pPr>
        <w:tabs>
          <w:tab w:val="num" w:pos="1152"/>
        </w:tabs>
        <w:ind w:left="1152" w:hanging="432"/>
      </w:pPr>
      <w:rPr>
        <w:rFonts w:ascii="Arial" w:hAnsi="Arial" w:cs="Arial" w:hint="default"/>
        <w:b/>
        <w:i w:val="0"/>
        <w:caps w:val="0"/>
        <w:color w:val="auto"/>
        <w:u w:val="none"/>
      </w:rPr>
    </w:lvl>
    <w:lvl w:ilvl="2">
      <w:start w:val="1"/>
      <w:numFmt w:val="decimal"/>
      <w:pStyle w:val="Legal2L3"/>
      <w:isLgl/>
      <w:lvlText w:val="%1.%2.%3"/>
      <w:lvlJc w:val="left"/>
      <w:pPr>
        <w:tabs>
          <w:tab w:val="num" w:pos="1440"/>
        </w:tabs>
        <w:ind w:left="1440" w:hanging="720"/>
      </w:pPr>
      <w:rPr>
        <w:rFonts w:ascii="Arial" w:hAnsi="Arial" w:cs="Arial" w:hint="default"/>
        <w:b/>
        <w:i w:val="0"/>
        <w:caps w:val="0"/>
        <w:color w:val="auto"/>
        <w:sz w:val="20"/>
        <w:szCs w:val="20"/>
        <w:u w:val="none"/>
      </w:rPr>
    </w:lvl>
    <w:lvl w:ilvl="3">
      <w:start w:val="1"/>
      <w:numFmt w:val="decimal"/>
      <w:pStyle w:val="Legal2L4"/>
      <w:isLgl/>
      <w:lvlText w:val="%1.%2.%3.%4"/>
      <w:lvlJc w:val="left"/>
      <w:pPr>
        <w:tabs>
          <w:tab w:val="num" w:pos="1800"/>
        </w:tabs>
        <w:ind w:left="1800" w:hanging="1080"/>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Legal2L5"/>
      <w:lvlText w:val="%1.%2.%3.%4.%5"/>
      <w:lvlJc w:val="left"/>
      <w:pPr>
        <w:tabs>
          <w:tab w:val="num" w:pos="2880"/>
        </w:tabs>
        <w:ind w:left="3240" w:hanging="1080"/>
      </w:pPr>
      <w:rPr>
        <w:rFonts w:ascii="Arial" w:hAnsi="Arial" w:cs="Arial" w:hint="default"/>
        <w:b/>
        <w:i w:val="0"/>
        <w:caps w:val="0"/>
        <w:color w:val="auto"/>
        <w:u w:val="none"/>
      </w:rPr>
    </w:lvl>
    <w:lvl w:ilvl="5">
      <w:start w:val="1"/>
      <w:numFmt w:val="lowerRoman"/>
      <w:pStyle w:val="Legal2L6"/>
      <w:lvlText w:val="(%6)"/>
      <w:lvlJc w:val="left"/>
      <w:pPr>
        <w:tabs>
          <w:tab w:val="num" w:pos="2160"/>
        </w:tabs>
        <w:ind w:left="720" w:firstLine="720"/>
      </w:pPr>
      <w:rPr>
        <w:rFonts w:hint="default"/>
        <w:b w:val="0"/>
        <w:i w:val="0"/>
        <w:caps w:val="0"/>
        <w:color w:val="auto"/>
        <w:u w:val="none"/>
      </w:rPr>
    </w:lvl>
    <w:lvl w:ilvl="6">
      <w:start w:val="1"/>
      <w:numFmt w:val="upperLetter"/>
      <w:pStyle w:val="Legal2L7"/>
      <w:lvlText w:val="(%7)"/>
      <w:lvlJc w:val="left"/>
      <w:pPr>
        <w:tabs>
          <w:tab w:val="num" w:pos="2880"/>
        </w:tabs>
        <w:ind w:left="2880" w:hanging="720"/>
      </w:pPr>
      <w:rPr>
        <w:rFonts w:hint="default"/>
        <w:b w:val="0"/>
        <w:i w:val="0"/>
        <w:caps w:val="0"/>
        <w:color w:val="auto"/>
        <w:u w:val="none"/>
      </w:rPr>
    </w:lvl>
    <w:lvl w:ilvl="7">
      <w:start w:val="1"/>
      <w:numFmt w:val="decimal"/>
      <w:pStyle w:val="Legal2L8"/>
      <w:lvlText w:val="(%8)"/>
      <w:lvlJc w:val="left"/>
      <w:pPr>
        <w:tabs>
          <w:tab w:val="num" w:pos="3600"/>
        </w:tabs>
        <w:ind w:left="3600" w:hanging="720"/>
      </w:pPr>
      <w:rPr>
        <w:rFonts w:hint="default"/>
        <w:b w:val="0"/>
        <w:i w:val="0"/>
        <w:caps w:val="0"/>
        <w:color w:val="auto"/>
        <w:u w:val="none"/>
      </w:rPr>
    </w:lvl>
    <w:lvl w:ilvl="8">
      <w:start w:val="1"/>
      <w:numFmt w:val="lowerRoman"/>
      <w:lvlText w:val="%9."/>
      <w:lvlJc w:val="left"/>
      <w:pPr>
        <w:tabs>
          <w:tab w:val="num" w:pos="3960"/>
        </w:tabs>
        <w:ind w:left="3960" w:hanging="360"/>
      </w:pPr>
      <w:rPr>
        <w:rFonts w:hint="default"/>
      </w:rPr>
    </w:lvl>
  </w:abstractNum>
  <w:num w:numId="1">
    <w:abstractNumId w:val="14"/>
  </w:num>
  <w:num w:numId="2">
    <w:abstractNumId w:val="71"/>
  </w:num>
  <w:num w:numId="3">
    <w:abstractNumId w:val="81"/>
  </w:num>
  <w:num w:numId="4">
    <w:abstractNumId w:val="15"/>
  </w:num>
  <w:num w:numId="5">
    <w:abstractNumId w:val="10"/>
  </w:num>
  <w:num w:numId="6">
    <w:abstractNumId w:val="9"/>
  </w:num>
  <w:num w:numId="7">
    <w:abstractNumId w:val="7"/>
  </w:num>
  <w:num w:numId="8">
    <w:abstractNumId w:val="21"/>
  </w:num>
  <w:num w:numId="9">
    <w:abstractNumId w:val="48"/>
  </w:num>
  <w:num w:numId="10">
    <w:abstractNumId w:val="62"/>
  </w:num>
  <w:num w:numId="11">
    <w:abstractNumId w:val="64"/>
  </w:num>
  <w:num w:numId="12">
    <w:abstractNumId w:val="2"/>
  </w:num>
  <w:num w:numId="13">
    <w:abstractNumId w:val="29"/>
  </w:num>
  <w:num w:numId="14">
    <w:abstractNumId w:val="22"/>
  </w:num>
  <w:num w:numId="15">
    <w:abstractNumId w:val="16"/>
  </w:num>
  <w:num w:numId="16">
    <w:abstractNumId w:val="18"/>
  </w:num>
  <w:num w:numId="17">
    <w:abstractNumId w:val="32"/>
  </w:num>
  <w:num w:numId="18">
    <w:abstractNumId w:val="58"/>
  </w:num>
  <w:num w:numId="19">
    <w:abstractNumId w:val="37"/>
  </w:num>
  <w:num w:numId="20">
    <w:abstractNumId w:val="69"/>
  </w:num>
  <w:num w:numId="21">
    <w:abstractNumId w:val="11"/>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7"/>
  </w:num>
  <w:num w:numId="26">
    <w:abstractNumId w:val="35"/>
  </w:num>
  <w:num w:numId="27">
    <w:abstractNumId w:val="77"/>
  </w:num>
  <w:num w:numId="28">
    <w:abstractNumId w:val="42"/>
  </w:num>
  <w:num w:numId="29">
    <w:abstractNumId w:val="1"/>
  </w:num>
  <w:num w:numId="30">
    <w:abstractNumId w:val="0"/>
    <w:lvlOverride w:ilvl="0">
      <w:lvl w:ilvl="0">
        <w:start w:val="1"/>
        <w:numFmt w:val="bullet"/>
        <w:lvlText w:val=""/>
        <w:legacy w:legacy="1" w:legacySpace="0" w:legacyIndent="360"/>
        <w:lvlJc w:val="left"/>
        <w:pPr>
          <w:ind w:left="1800" w:hanging="360"/>
        </w:pPr>
        <w:rPr>
          <w:rFonts w:ascii="Symbol" w:hAnsi="Symbol" w:hint="default"/>
        </w:rPr>
      </w:lvl>
    </w:lvlOverride>
  </w:num>
  <w:num w:numId="31">
    <w:abstractNumId w:val="70"/>
  </w:num>
  <w:num w:numId="32">
    <w:abstractNumId w:val="73"/>
  </w:num>
  <w:num w:numId="33">
    <w:abstractNumId w:val="51"/>
  </w:num>
  <w:num w:numId="34">
    <w:abstractNumId w:val="43"/>
  </w:num>
  <w:num w:numId="35">
    <w:abstractNumId w:val="34"/>
  </w:num>
  <w:num w:numId="36">
    <w:abstractNumId w:val="25"/>
  </w:num>
  <w:num w:numId="37">
    <w:abstractNumId w:val="6"/>
  </w:num>
  <w:num w:numId="38">
    <w:abstractNumId w:val="0"/>
    <w:lvlOverride w:ilvl="0">
      <w:lvl w:ilvl="0">
        <w:numFmt w:val="bullet"/>
        <w:lvlText w:val=""/>
        <w:legacy w:legacy="1" w:legacySpace="0" w:legacyIndent="0"/>
        <w:lvlJc w:val="left"/>
        <w:rPr>
          <w:rFonts w:ascii="Symbol" w:hAnsi="Symbol" w:hint="default"/>
          <w:sz w:val="22"/>
        </w:rPr>
      </w:lvl>
    </w:lvlOverride>
  </w:num>
  <w:num w:numId="39">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40">
    <w:abstractNumId w:val="68"/>
  </w:num>
  <w:num w:numId="41">
    <w:abstractNumId w:val="49"/>
  </w:num>
  <w:num w:numId="42">
    <w:abstractNumId w:val="66"/>
  </w:num>
  <w:num w:numId="43">
    <w:abstractNumId w:val="75"/>
  </w:num>
  <w:num w:numId="44">
    <w:abstractNumId w:val="76"/>
  </w:num>
  <w:num w:numId="45">
    <w:abstractNumId w:val="31"/>
  </w:num>
  <w:num w:numId="46">
    <w:abstractNumId w:val="55"/>
  </w:num>
  <w:num w:numId="47">
    <w:abstractNumId w:val="56"/>
  </w:num>
  <w:num w:numId="48">
    <w:abstractNumId w:val="45"/>
  </w:num>
  <w:num w:numId="49">
    <w:abstractNumId w:val="54"/>
  </w:num>
  <w:num w:numId="50">
    <w:abstractNumId w:val="79"/>
  </w:num>
  <w:num w:numId="51">
    <w:abstractNumId w:val="47"/>
  </w:num>
  <w:num w:numId="52">
    <w:abstractNumId w:val="3"/>
  </w:num>
  <w:num w:numId="53">
    <w:abstractNumId w:val="44"/>
  </w:num>
  <w:num w:numId="54">
    <w:abstractNumId w:val="63"/>
  </w:num>
  <w:num w:numId="55">
    <w:abstractNumId w:val="28"/>
  </w:num>
  <w:num w:numId="56">
    <w:abstractNumId w:val="8"/>
  </w:num>
  <w:num w:numId="57">
    <w:abstractNumId w:val="53"/>
  </w:num>
  <w:num w:numId="58">
    <w:abstractNumId w:val="26"/>
  </w:num>
  <w:num w:numId="59">
    <w:abstractNumId w:val="38"/>
  </w:num>
  <w:num w:numId="60">
    <w:abstractNumId w:val="20"/>
  </w:num>
  <w:num w:numId="61">
    <w:abstractNumId w:val="65"/>
  </w:num>
  <w:num w:numId="62">
    <w:abstractNumId w:val="80"/>
  </w:num>
  <w:num w:numId="63">
    <w:abstractNumId w:val="46"/>
  </w:num>
  <w:num w:numId="64">
    <w:abstractNumId w:val="17"/>
  </w:num>
  <w:num w:numId="65">
    <w:abstractNumId w:val="23"/>
  </w:num>
  <w:num w:numId="66">
    <w:abstractNumId w:val="12"/>
  </w:num>
  <w:num w:numId="67">
    <w:abstractNumId w:val="78"/>
  </w:num>
  <w:num w:numId="68">
    <w:abstractNumId w:val="33"/>
  </w:num>
  <w:num w:numId="69">
    <w:abstractNumId w:val="72"/>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3"/>
  </w:num>
  <w:num w:numId="73">
    <w:abstractNumId w:val="59"/>
  </w:num>
  <w:num w:numId="74">
    <w:abstractNumId w:val="40"/>
  </w:num>
  <w:num w:numId="75">
    <w:abstractNumId w:val="61"/>
  </w:num>
  <w:num w:numId="76">
    <w:abstractNumId w:val="27"/>
  </w:num>
  <w:num w:numId="77">
    <w:abstractNumId w:val="5"/>
  </w:num>
  <w:num w:numId="78">
    <w:abstractNumId w:val="50"/>
  </w:num>
  <w:num w:numId="79">
    <w:abstractNumId w:val="32"/>
  </w:num>
  <w:num w:numId="80">
    <w:abstractNumId w:val="32"/>
  </w:num>
  <w:num w:numId="81">
    <w:abstractNumId w:val="32"/>
  </w:num>
  <w:num w:numId="82">
    <w:abstractNumId w:val="32"/>
  </w:num>
  <w:num w:numId="83">
    <w:abstractNumId w:val="32"/>
  </w:num>
  <w:num w:numId="84">
    <w:abstractNumId w:val="67"/>
  </w:num>
  <w:num w:numId="85">
    <w:abstractNumId w:val="24"/>
  </w:num>
  <w:num w:numId="86">
    <w:abstractNumId w:val="41"/>
  </w:num>
  <w:num w:numId="87">
    <w:abstractNumId w:val="30"/>
  </w:num>
  <w:num w:numId="88">
    <w:abstractNumId w:val="1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20"/>
  <w:drawingGridHorizontalSpacing w:val="110"/>
  <w:displayHorizont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833"/>
    <w:rsid w:val="0000052E"/>
    <w:rsid w:val="0000073F"/>
    <w:rsid w:val="00000956"/>
    <w:rsid w:val="000024D5"/>
    <w:rsid w:val="00002F7B"/>
    <w:rsid w:val="00004462"/>
    <w:rsid w:val="000050A0"/>
    <w:rsid w:val="00005AB3"/>
    <w:rsid w:val="000065CD"/>
    <w:rsid w:val="00007526"/>
    <w:rsid w:val="000102F3"/>
    <w:rsid w:val="00010365"/>
    <w:rsid w:val="000111DC"/>
    <w:rsid w:val="00011253"/>
    <w:rsid w:val="00011819"/>
    <w:rsid w:val="00011A59"/>
    <w:rsid w:val="00012897"/>
    <w:rsid w:val="00012D40"/>
    <w:rsid w:val="00014287"/>
    <w:rsid w:val="00014C1C"/>
    <w:rsid w:val="00016014"/>
    <w:rsid w:val="000161C3"/>
    <w:rsid w:val="00017EAC"/>
    <w:rsid w:val="0002018E"/>
    <w:rsid w:val="000205DA"/>
    <w:rsid w:val="000206E9"/>
    <w:rsid w:val="00020A8A"/>
    <w:rsid w:val="00021197"/>
    <w:rsid w:val="000236B4"/>
    <w:rsid w:val="0002394C"/>
    <w:rsid w:val="0002490E"/>
    <w:rsid w:val="00024AE7"/>
    <w:rsid w:val="0002521B"/>
    <w:rsid w:val="00025F48"/>
    <w:rsid w:val="00026A55"/>
    <w:rsid w:val="00027128"/>
    <w:rsid w:val="00027FBD"/>
    <w:rsid w:val="000312CB"/>
    <w:rsid w:val="000321F9"/>
    <w:rsid w:val="000336BE"/>
    <w:rsid w:val="00033D70"/>
    <w:rsid w:val="00035348"/>
    <w:rsid w:val="000355D5"/>
    <w:rsid w:val="00035BAA"/>
    <w:rsid w:val="00035DEE"/>
    <w:rsid w:val="00035FF6"/>
    <w:rsid w:val="00036498"/>
    <w:rsid w:val="000375C8"/>
    <w:rsid w:val="00041069"/>
    <w:rsid w:val="00041FAE"/>
    <w:rsid w:val="00042375"/>
    <w:rsid w:val="00043518"/>
    <w:rsid w:val="00043636"/>
    <w:rsid w:val="000455CC"/>
    <w:rsid w:val="000470B0"/>
    <w:rsid w:val="000506A4"/>
    <w:rsid w:val="00050721"/>
    <w:rsid w:val="0005124D"/>
    <w:rsid w:val="00051543"/>
    <w:rsid w:val="00051544"/>
    <w:rsid w:val="0005176E"/>
    <w:rsid w:val="000529AB"/>
    <w:rsid w:val="00053F18"/>
    <w:rsid w:val="00053FFC"/>
    <w:rsid w:val="000542AC"/>
    <w:rsid w:val="00054830"/>
    <w:rsid w:val="000567C8"/>
    <w:rsid w:val="000570C0"/>
    <w:rsid w:val="00057505"/>
    <w:rsid w:val="00060260"/>
    <w:rsid w:val="00060646"/>
    <w:rsid w:val="00062A86"/>
    <w:rsid w:val="00062C77"/>
    <w:rsid w:val="000632FE"/>
    <w:rsid w:val="00064EE6"/>
    <w:rsid w:val="00065153"/>
    <w:rsid w:val="00065C9D"/>
    <w:rsid w:val="00065EA8"/>
    <w:rsid w:val="00066221"/>
    <w:rsid w:val="00066E1A"/>
    <w:rsid w:val="00067272"/>
    <w:rsid w:val="00067968"/>
    <w:rsid w:val="00070BB3"/>
    <w:rsid w:val="00070CDD"/>
    <w:rsid w:val="0007159F"/>
    <w:rsid w:val="00074FC8"/>
    <w:rsid w:val="0007592C"/>
    <w:rsid w:val="00075A74"/>
    <w:rsid w:val="0007654D"/>
    <w:rsid w:val="000779C6"/>
    <w:rsid w:val="000803AC"/>
    <w:rsid w:val="00081616"/>
    <w:rsid w:val="00081A0A"/>
    <w:rsid w:val="00081C1C"/>
    <w:rsid w:val="00082A29"/>
    <w:rsid w:val="00082D94"/>
    <w:rsid w:val="00083C1E"/>
    <w:rsid w:val="0008437D"/>
    <w:rsid w:val="00084AA9"/>
    <w:rsid w:val="000870D5"/>
    <w:rsid w:val="00087F6A"/>
    <w:rsid w:val="0009057E"/>
    <w:rsid w:val="00091D92"/>
    <w:rsid w:val="00091EB6"/>
    <w:rsid w:val="000920E2"/>
    <w:rsid w:val="000929EB"/>
    <w:rsid w:val="00093A4B"/>
    <w:rsid w:val="00094146"/>
    <w:rsid w:val="00094EB1"/>
    <w:rsid w:val="00095990"/>
    <w:rsid w:val="00095AF1"/>
    <w:rsid w:val="00096C33"/>
    <w:rsid w:val="00097C75"/>
    <w:rsid w:val="00097E0E"/>
    <w:rsid w:val="000A1207"/>
    <w:rsid w:val="000A1B9F"/>
    <w:rsid w:val="000A26F7"/>
    <w:rsid w:val="000A2A3E"/>
    <w:rsid w:val="000A3B53"/>
    <w:rsid w:val="000A5055"/>
    <w:rsid w:val="000A514C"/>
    <w:rsid w:val="000A6D93"/>
    <w:rsid w:val="000B0BA4"/>
    <w:rsid w:val="000B18AA"/>
    <w:rsid w:val="000B32B4"/>
    <w:rsid w:val="000B3DB3"/>
    <w:rsid w:val="000B4D79"/>
    <w:rsid w:val="000B5C2E"/>
    <w:rsid w:val="000B6FDE"/>
    <w:rsid w:val="000C0388"/>
    <w:rsid w:val="000C0C78"/>
    <w:rsid w:val="000C1390"/>
    <w:rsid w:val="000C1F0A"/>
    <w:rsid w:val="000C220B"/>
    <w:rsid w:val="000C2AF8"/>
    <w:rsid w:val="000C3CB1"/>
    <w:rsid w:val="000C531E"/>
    <w:rsid w:val="000C5950"/>
    <w:rsid w:val="000C5A09"/>
    <w:rsid w:val="000D0F41"/>
    <w:rsid w:val="000D122F"/>
    <w:rsid w:val="000D2CC6"/>
    <w:rsid w:val="000D3991"/>
    <w:rsid w:val="000D4950"/>
    <w:rsid w:val="000D49F8"/>
    <w:rsid w:val="000D74FC"/>
    <w:rsid w:val="000E01D0"/>
    <w:rsid w:val="000E0B1D"/>
    <w:rsid w:val="000E0E00"/>
    <w:rsid w:val="000E0F38"/>
    <w:rsid w:val="000E18A7"/>
    <w:rsid w:val="000E22F1"/>
    <w:rsid w:val="000E2361"/>
    <w:rsid w:val="000E2B2A"/>
    <w:rsid w:val="000E370F"/>
    <w:rsid w:val="000E4179"/>
    <w:rsid w:val="000E4189"/>
    <w:rsid w:val="000E4BD9"/>
    <w:rsid w:val="000E6723"/>
    <w:rsid w:val="000E75EE"/>
    <w:rsid w:val="000E76F8"/>
    <w:rsid w:val="000F04B2"/>
    <w:rsid w:val="000F11B2"/>
    <w:rsid w:val="000F1699"/>
    <w:rsid w:val="000F1B40"/>
    <w:rsid w:val="000F2C3F"/>
    <w:rsid w:val="000F3EB7"/>
    <w:rsid w:val="000F4257"/>
    <w:rsid w:val="000F44C7"/>
    <w:rsid w:val="000F46B9"/>
    <w:rsid w:val="000F51AA"/>
    <w:rsid w:val="000F53C7"/>
    <w:rsid w:val="000F5AE2"/>
    <w:rsid w:val="000F62C8"/>
    <w:rsid w:val="000F7B10"/>
    <w:rsid w:val="00100533"/>
    <w:rsid w:val="001016ED"/>
    <w:rsid w:val="001018C0"/>
    <w:rsid w:val="00101F01"/>
    <w:rsid w:val="0010228E"/>
    <w:rsid w:val="0010237E"/>
    <w:rsid w:val="0010284C"/>
    <w:rsid w:val="001028FA"/>
    <w:rsid w:val="00103308"/>
    <w:rsid w:val="001033D4"/>
    <w:rsid w:val="00104203"/>
    <w:rsid w:val="00104293"/>
    <w:rsid w:val="001052F9"/>
    <w:rsid w:val="00106840"/>
    <w:rsid w:val="00107F24"/>
    <w:rsid w:val="00111CF4"/>
    <w:rsid w:val="00112CC8"/>
    <w:rsid w:val="00114339"/>
    <w:rsid w:val="0011439B"/>
    <w:rsid w:val="0011443D"/>
    <w:rsid w:val="0011492C"/>
    <w:rsid w:val="00114ED3"/>
    <w:rsid w:val="00114F14"/>
    <w:rsid w:val="00116A5E"/>
    <w:rsid w:val="00116B5A"/>
    <w:rsid w:val="001214A8"/>
    <w:rsid w:val="001221A5"/>
    <w:rsid w:val="001222B7"/>
    <w:rsid w:val="00122D28"/>
    <w:rsid w:val="00122EE3"/>
    <w:rsid w:val="00123A49"/>
    <w:rsid w:val="00123A9C"/>
    <w:rsid w:val="00123D5B"/>
    <w:rsid w:val="0012466C"/>
    <w:rsid w:val="001302C7"/>
    <w:rsid w:val="0013338C"/>
    <w:rsid w:val="0013382C"/>
    <w:rsid w:val="001356EE"/>
    <w:rsid w:val="001366C5"/>
    <w:rsid w:val="00136F16"/>
    <w:rsid w:val="001372F0"/>
    <w:rsid w:val="001378D4"/>
    <w:rsid w:val="00137EF7"/>
    <w:rsid w:val="00140381"/>
    <w:rsid w:val="00142DB3"/>
    <w:rsid w:val="00143653"/>
    <w:rsid w:val="00145CE7"/>
    <w:rsid w:val="00145E0B"/>
    <w:rsid w:val="00145E87"/>
    <w:rsid w:val="001469F3"/>
    <w:rsid w:val="00146D68"/>
    <w:rsid w:val="001475E0"/>
    <w:rsid w:val="0015083F"/>
    <w:rsid w:val="00150DED"/>
    <w:rsid w:val="00154ABE"/>
    <w:rsid w:val="00154FF5"/>
    <w:rsid w:val="00156C96"/>
    <w:rsid w:val="00157B61"/>
    <w:rsid w:val="00157D38"/>
    <w:rsid w:val="0016031E"/>
    <w:rsid w:val="00161805"/>
    <w:rsid w:val="001626CD"/>
    <w:rsid w:val="0016386F"/>
    <w:rsid w:val="00163FC5"/>
    <w:rsid w:val="0016445A"/>
    <w:rsid w:val="0016515C"/>
    <w:rsid w:val="00166B2C"/>
    <w:rsid w:val="00166E78"/>
    <w:rsid w:val="00171466"/>
    <w:rsid w:val="00171C79"/>
    <w:rsid w:val="00172C89"/>
    <w:rsid w:val="00173589"/>
    <w:rsid w:val="00173EA6"/>
    <w:rsid w:val="00174691"/>
    <w:rsid w:val="001750B0"/>
    <w:rsid w:val="0017581A"/>
    <w:rsid w:val="00175DFC"/>
    <w:rsid w:val="001764CA"/>
    <w:rsid w:val="0017669B"/>
    <w:rsid w:val="00176B78"/>
    <w:rsid w:val="00176E70"/>
    <w:rsid w:val="00177AC8"/>
    <w:rsid w:val="001813BD"/>
    <w:rsid w:val="0018150C"/>
    <w:rsid w:val="00182F66"/>
    <w:rsid w:val="00186AC0"/>
    <w:rsid w:val="00187D7B"/>
    <w:rsid w:val="0019083F"/>
    <w:rsid w:val="001925C1"/>
    <w:rsid w:val="00192EED"/>
    <w:rsid w:val="0019442E"/>
    <w:rsid w:val="00194937"/>
    <w:rsid w:val="00194CA5"/>
    <w:rsid w:val="00194FD0"/>
    <w:rsid w:val="00195FC0"/>
    <w:rsid w:val="0019605A"/>
    <w:rsid w:val="00196D89"/>
    <w:rsid w:val="00197816"/>
    <w:rsid w:val="0019781F"/>
    <w:rsid w:val="00197998"/>
    <w:rsid w:val="001A117C"/>
    <w:rsid w:val="001A28C4"/>
    <w:rsid w:val="001A2AEA"/>
    <w:rsid w:val="001A2E9A"/>
    <w:rsid w:val="001A4608"/>
    <w:rsid w:val="001A4BDC"/>
    <w:rsid w:val="001A5A9B"/>
    <w:rsid w:val="001A64BB"/>
    <w:rsid w:val="001A71BB"/>
    <w:rsid w:val="001A7E59"/>
    <w:rsid w:val="001B04C7"/>
    <w:rsid w:val="001B1278"/>
    <w:rsid w:val="001B1B7A"/>
    <w:rsid w:val="001B1BBB"/>
    <w:rsid w:val="001B1C3F"/>
    <w:rsid w:val="001B2BEA"/>
    <w:rsid w:val="001B5CF6"/>
    <w:rsid w:val="001B5DC8"/>
    <w:rsid w:val="001C010F"/>
    <w:rsid w:val="001C138A"/>
    <w:rsid w:val="001C2743"/>
    <w:rsid w:val="001C2D80"/>
    <w:rsid w:val="001C3391"/>
    <w:rsid w:val="001C34A1"/>
    <w:rsid w:val="001C465F"/>
    <w:rsid w:val="001C524A"/>
    <w:rsid w:val="001C5FCF"/>
    <w:rsid w:val="001C7415"/>
    <w:rsid w:val="001D047E"/>
    <w:rsid w:val="001D18A7"/>
    <w:rsid w:val="001D1DBF"/>
    <w:rsid w:val="001D2589"/>
    <w:rsid w:val="001D2816"/>
    <w:rsid w:val="001D3A6A"/>
    <w:rsid w:val="001D6790"/>
    <w:rsid w:val="001E077F"/>
    <w:rsid w:val="001E2F3E"/>
    <w:rsid w:val="001E309B"/>
    <w:rsid w:val="001E3A55"/>
    <w:rsid w:val="001E419C"/>
    <w:rsid w:val="001E4B8E"/>
    <w:rsid w:val="001E55D3"/>
    <w:rsid w:val="001E7F73"/>
    <w:rsid w:val="001F04C1"/>
    <w:rsid w:val="001F1CA7"/>
    <w:rsid w:val="001F2207"/>
    <w:rsid w:val="001F24AE"/>
    <w:rsid w:val="001F27FC"/>
    <w:rsid w:val="001F2D1A"/>
    <w:rsid w:val="001F3BFB"/>
    <w:rsid w:val="001F417A"/>
    <w:rsid w:val="001F42B2"/>
    <w:rsid w:val="001F49E9"/>
    <w:rsid w:val="001F5BD6"/>
    <w:rsid w:val="001F6D74"/>
    <w:rsid w:val="002008E5"/>
    <w:rsid w:val="00200A38"/>
    <w:rsid w:val="00201360"/>
    <w:rsid w:val="00201DB2"/>
    <w:rsid w:val="00203A1D"/>
    <w:rsid w:val="00203CF8"/>
    <w:rsid w:val="00204155"/>
    <w:rsid w:val="00204426"/>
    <w:rsid w:val="0020477A"/>
    <w:rsid w:val="002048D0"/>
    <w:rsid w:val="00204A26"/>
    <w:rsid w:val="00204B45"/>
    <w:rsid w:val="00204F9B"/>
    <w:rsid w:val="00205977"/>
    <w:rsid w:val="00206F4E"/>
    <w:rsid w:val="00206F9E"/>
    <w:rsid w:val="0020711A"/>
    <w:rsid w:val="00207C39"/>
    <w:rsid w:val="00210B6F"/>
    <w:rsid w:val="0021192A"/>
    <w:rsid w:val="00212EC8"/>
    <w:rsid w:val="00213C77"/>
    <w:rsid w:val="00215277"/>
    <w:rsid w:val="0021624F"/>
    <w:rsid w:val="002168B8"/>
    <w:rsid w:val="00216946"/>
    <w:rsid w:val="002170B2"/>
    <w:rsid w:val="00217648"/>
    <w:rsid w:val="0022069B"/>
    <w:rsid w:val="002215A9"/>
    <w:rsid w:val="00222053"/>
    <w:rsid w:val="00222641"/>
    <w:rsid w:val="00223F1E"/>
    <w:rsid w:val="002243BF"/>
    <w:rsid w:val="002257AC"/>
    <w:rsid w:val="0022663E"/>
    <w:rsid w:val="00226AC3"/>
    <w:rsid w:val="002272A7"/>
    <w:rsid w:val="0022747A"/>
    <w:rsid w:val="00227C65"/>
    <w:rsid w:val="0023144F"/>
    <w:rsid w:val="00231A45"/>
    <w:rsid w:val="00232DD0"/>
    <w:rsid w:val="002334B6"/>
    <w:rsid w:val="0023394B"/>
    <w:rsid w:val="00233AFF"/>
    <w:rsid w:val="00233D45"/>
    <w:rsid w:val="0023489C"/>
    <w:rsid w:val="00235755"/>
    <w:rsid w:val="0023688F"/>
    <w:rsid w:val="00237EC3"/>
    <w:rsid w:val="00240783"/>
    <w:rsid w:val="0024139A"/>
    <w:rsid w:val="00241BDF"/>
    <w:rsid w:val="00241D65"/>
    <w:rsid w:val="00242BC2"/>
    <w:rsid w:val="00243E47"/>
    <w:rsid w:val="00244156"/>
    <w:rsid w:val="002445FF"/>
    <w:rsid w:val="002446BB"/>
    <w:rsid w:val="002449BE"/>
    <w:rsid w:val="00245C2F"/>
    <w:rsid w:val="0024741D"/>
    <w:rsid w:val="002515B2"/>
    <w:rsid w:val="00252640"/>
    <w:rsid w:val="00252C31"/>
    <w:rsid w:val="00253DDB"/>
    <w:rsid w:val="00256B95"/>
    <w:rsid w:val="00256D28"/>
    <w:rsid w:val="0026117A"/>
    <w:rsid w:val="00261EDD"/>
    <w:rsid w:val="00263BBC"/>
    <w:rsid w:val="00263D92"/>
    <w:rsid w:val="00263FF8"/>
    <w:rsid w:val="00264478"/>
    <w:rsid w:val="0026457D"/>
    <w:rsid w:val="00265038"/>
    <w:rsid w:val="002650D4"/>
    <w:rsid w:val="00265169"/>
    <w:rsid w:val="0026595C"/>
    <w:rsid w:val="002659F4"/>
    <w:rsid w:val="00267E55"/>
    <w:rsid w:val="0027085B"/>
    <w:rsid w:val="00270B88"/>
    <w:rsid w:val="002713BF"/>
    <w:rsid w:val="00271790"/>
    <w:rsid w:val="00274632"/>
    <w:rsid w:val="00276099"/>
    <w:rsid w:val="002828D2"/>
    <w:rsid w:val="00284A5F"/>
    <w:rsid w:val="00285356"/>
    <w:rsid w:val="00286F30"/>
    <w:rsid w:val="002875F4"/>
    <w:rsid w:val="002902ED"/>
    <w:rsid w:val="00290A4C"/>
    <w:rsid w:val="00290ACF"/>
    <w:rsid w:val="00290F91"/>
    <w:rsid w:val="00293558"/>
    <w:rsid w:val="00293592"/>
    <w:rsid w:val="00293EB4"/>
    <w:rsid w:val="0029424E"/>
    <w:rsid w:val="00294366"/>
    <w:rsid w:val="0029548E"/>
    <w:rsid w:val="00295782"/>
    <w:rsid w:val="00296201"/>
    <w:rsid w:val="002963FB"/>
    <w:rsid w:val="002965E4"/>
    <w:rsid w:val="00296C13"/>
    <w:rsid w:val="00296D7C"/>
    <w:rsid w:val="002973EA"/>
    <w:rsid w:val="002A0319"/>
    <w:rsid w:val="002A03B2"/>
    <w:rsid w:val="002A3712"/>
    <w:rsid w:val="002A3AEE"/>
    <w:rsid w:val="002A47A7"/>
    <w:rsid w:val="002A4D1F"/>
    <w:rsid w:val="002B0324"/>
    <w:rsid w:val="002B0692"/>
    <w:rsid w:val="002B22E5"/>
    <w:rsid w:val="002B237D"/>
    <w:rsid w:val="002B402D"/>
    <w:rsid w:val="002B5D43"/>
    <w:rsid w:val="002B6DBE"/>
    <w:rsid w:val="002B7497"/>
    <w:rsid w:val="002B7E61"/>
    <w:rsid w:val="002C0BAE"/>
    <w:rsid w:val="002C143F"/>
    <w:rsid w:val="002C1F87"/>
    <w:rsid w:val="002C2EDE"/>
    <w:rsid w:val="002C34CA"/>
    <w:rsid w:val="002C3D31"/>
    <w:rsid w:val="002C45B9"/>
    <w:rsid w:val="002C492E"/>
    <w:rsid w:val="002C4D76"/>
    <w:rsid w:val="002C6504"/>
    <w:rsid w:val="002C72D7"/>
    <w:rsid w:val="002C741F"/>
    <w:rsid w:val="002C7816"/>
    <w:rsid w:val="002D14E6"/>
    <w:rsid w:val="002D1692"/>
    <w:rsid w:val="002D30E0"/>
    <w:rsid w:val="002D3F8A"/>
    <w:rsid w:val="002D4EC5"/>
    <w:rsid w:val="002D511D"/>
    <w:rsid w:val="002D5544"/>
    <w:rsid w:val="002D626F"/>
    <w:rsid w:val="002D6973"/>
    <w:rsid w:val="002D6DF9"/>
    <w:rsid w:val="002D7760"/>
    <w:rsid w:val="002E0A29"/>
    <w:rsid w:val="002E1EF3"/>
    <w:rsid w:val="002E1FFE"/>
    <w:rsid w:val="002E204A"/>
    <w:rsid w:val="002E3484"/>
    <w:rsid w:val="002E4238"/>
    <w:rsid w:val="002E4C31"/>
    <w:rsid w:val="002E5484"/>
    <w:rsid w:val="002E61C5"/>
    <w:rsid w:val="002E6392"/>
    <w:rsid w:val="002E652A"/>
    <w:rsid w:val="002E7331"/>
    <w:rsid w:val="002F0EE9"/>
    <w:rsid w:val="002F124B"/>
    <w:rsid w:val="002F1508"/>
    <w:rsid w:val="002F3B80"/>
    <w:rsid w:val="002F44C4"/>
    <w:rsid w:val="002F4BF6"/>
    <w:rsid w:val="002F63D0"/>
    <w:rsid w:val="002F68EF"/>
    <w:rsid w:val="0030167B"/>
    <w:rsid w:val="00301999"/>
    <w:rsid w:val="00301F4E"/>
    <w:rsid w:val="00302544"/>
    <w:rsid w:val="00303000"/>
    <w:rsid w:val="00303589"/>
    <w:rsid w:val="00303E7C"/>
    <w:rsid w:val="00304D7B"/>
    <w:rsid w:val="00305011"/>
    <w:rsid w:val="00306C50"/>
    <w:rsid w:val="003075F0"/>
    <w:rsid w:val="00307606"/>
    <w:rsid w:val="00307818"/>
    <w:rsid w:val="003101FE"/>
    <w:rsid w:val="00310364"/>
    <w:rsid w:val="00310478"/>
    <w:rsid w:val="003118BC"/>
    <w:rsid w:val="00312244"/>
    <w:rsid w:val="00312F3A"/>
    <w:rsid w:val="00313A13"/>
    <w:rsid w:val="0031421A"/>
    <w:rsid w:val="00314B04"/>
    <w:rsid w:val="00315DCE"/>
    <w:rsid w:val="00317051"/>
    <w:rsid w:val="00322392"/>
    <w:rsid w:val="0032324B"/>
    <w:rsid w:val="00323922"/>
    <w:rsid w:val="00323F01"/>
    <w:rsid w:val="00324A6C"/>
    <w:rsid w:val="00325F0B"/>
    <w:rsid w:val="0032661E"/>
    <w:rsid w:val="00327817"/>
    <w:rsid w:val="00327EEE"/>
    <w:rsid w:val="00330E6F"/>
    <w:rsid w:val="0033149E"/>
    <w:rsid w:val="00332047"/>
    <w:rsid w:val="0033216B"/>
    <w:rsid w:val="003328FE"/>
    <w:rsid w:val="00334785"/>
    <w:rsid w:val="00335E46"/>
    <w:rsid w:val="003367B0"/>
    <w:rsid w:val="00336BF8"/>
    <w:rsid w:val="003372D9"/>
    <w:rsid w:val="003377E9"/>
    <w:rsid w:val="00337BE7"/>
    <w:rsid w:val="00337C1B"/>
    <w:rsid w:val="00340597"/>
    <w:rsid w:val="00340E75"/>
    <w:rsid w:val="00341497"/>
    <w:rsid w:val="00342335"/>
    <w:rsid w:val="003429D0"/>
    <w:rsid w:val="00342A41"/>
    <w:rsid w:val="00343040"/>
    <w:rsid w:val="003431E3"/>
    <w:rsid w:val="00343868"/>
    <w:rsid w:val="003439D1"/>
    <w:rsid w:val="00343C18"/>
    <w:rsid w:val="003441F9"/>
    <w:rsid w:val="00344471"/>
    <w:rsid w:val="003444CA"/>
    <w:rsid w:val="00344995"/>
    <w:rsid w:val="003459AC"/>
    <w:rsid w:val="00345E75"/>
    <w:rsid w:val="0034638C"/>
    <w:rsid w:val="00346656"/>
    <w:rsid w:val="00346FCA"/>
    <w:rsid w:val="00347762"/>
    <w:rsid w:val="00347D72"/>
    <w:rsid w:val="003514F0"/>
    <w:rsid w:val="00351F19"/>
    <w:rsid w:val="003539B2"/>
    <w:rsid w:val="003542D2"/>
    <w:rsid w:val="003549AA"/>
    <w:rsid w:val="003551A1"/>
    <w:rsid w:val="003557B0"/>
    <w:rsid w:val="00357825"/>
    <w:rsid w:val="00357A9E"/>
    <w:rsid w:val="00357B5D"/>
    <w:rsid w:val="0036049B"/>
    <w:rsid w:val="00361BA9"/>
    <w:rsid w:val="00361BE8"/>
    <w:rsid w:val="003620DE"/>
    <w:rsid w:val="00364C27"/>
    <w:rsid w:val="00365338"/>
    <w:rsid w:val="003653CC"/>
    <w:rsid w:val="003666FF"/>
    <w:rsid w:val="00366F5C"/>
    <w:rsid w:val="00367E1F"/>
    <w:rsid w:val="0037048E"/>
    <w:rsid w:val="003712C3"/>
    <w:rsid w:val="0037147D"/>
    <w:rsid w:val="00371E98"/>
    <w:rsid w:val="0037280C"/>
    <w:rsid w:val="003751E4"/>
    <w:rsid w:val="00376F2F"/>
    <w:rsid w:val="00377751"/>
    <w:rsid w:val="00377AF7"/>
    <w:rsid w:val="00377BF6"/>
    <w:rsid w:val="0038099B"/>
    <w:rsid w:val="00380B82"/>
    <w:rsid w:val="00381446"/>
    <w:rsid w:val="00381805"/>
    <w:rsid w:val="003826B4"/>
    <w:rsid w:val="00382799"/>
    <w:rsid w:val="00382A49"/>
    <w:rsid w:val="00382C50"/>
    <w:rsid w:val="00383BA6"/>
    <w:rsid w:val="003864E1"/>
    <w:rsid w:val="00386877"/>
    <w:rsid w:val="003875EB"/>
    <w:rsid w:val="00390516"/>
    <w:rsid w:val="00392700"/>
    <w:rsid w:val="0039278C"/>
    <w:rsid w:val="00393A53"/>
    <w:rsid w:val="00394180"/>
    <w:rsid w:val="0039448C"/>
    <w:rsid w:val="003944D8"/>
    <w:rsid w:val="00394811"/>
    <w:rsid w:val="003957B7"/>
    <w:rsid w:val="0039639E"/>
    <w:rsid w:val="0039672E"/>
    <w:rsid w:val="00396770"/>
    <w:rsid w:val="003973EC"/>
    <w:rsid w:val="00397A09"/>
    <w:rsid w:val="003A2374"/>
    <w:rsid w:val="003A44A1"/>
    <w:rsid w:val="003A64E0"/>
    <w:rsid w:val="003A7488"/>
    <w:rsid w:val="003A74BF"/>
    <w:rsid w:val="003B04FB"/>
    <w:rsid w:val="003B0B3A"/>
    <w:rsid w:val="003B17EB"/>
    <w:rsid w:val="003B27D7"/>
    <w:rsid w:val="003B288E"/>
    <w:rsid w:val="003B2DBD"/>
    <w:rsid w:val="003B313A"/>
    <w:rsid w:val="003B520E"/>
    <w:rsid w:val="003B53F3"/>
    <w:rsid w:val="003C07B6"/>
    <w:rsid w:val="003C134E"/>
    <w:rsid w:val="003C19F9"/>
    <w:rsid w:val="003C1C54"/>
    <w:rsid w:val="003C3018"/>
    <w:rsid w:val="003C4285"/>
    <w:rsid w:val="003C46C1"/>
    <w:rsid w:val="003C5701"/>
    <w:rsid w:val="003C5D79"/>
    <w:rsid w:val="003C5DDE"/>
    <w:rsid w:val="003C6588"/>
    <w:rsid w:val="003D121B"/>
    <w:rsid w:val="003D2286"/>
    <w:rsid w:val="003D37DE"/>
    <w:rsid w:val="003D4109"/>
    <w:rsid w:val="003D5C1F"/>
    <w:rsid w:val="003D5FC4"/>
    <w:rsid w:val="003D621A"/>
    <w:rsid w:val="003D709E"/>
    <w:rsid w:val="003E0946"/>
    <w:rsid w:val="003E1043"/>
    <w:rsid w:val="003E1810"/>
    <w:rsid w:val="003E28A6"/>
    <w:rsid w:val="003E2D3A"/>
    <w:rsid w:val="003E38C0"/>
    <w:rsid w:val="003E4774"/>
    <w:rsid w:val="003E49A7"/>
    <w:rsid w:val="003E5B66"/>
    <w:rsid w:val="003E601B"/>
    <w:rsid w:val="003E6318"/>
    <w:rsid w:val="003E67A8"/>
    <w:rsid w:val="003E730A"/>
    <w:rsid w:val="003E7528"/>
    <w:rsid w:val="003F0E66"/>
    <w:rsid w:val="003F0F09"/>
    <w:rsid w:val="003F1368"/>
    <w:rsid w:val="003F143B"/>
    <w:rsid w:val="003F25B9"/>
    <w:rsid w:val="003F37F6"/>
    <w:rsid w:val="003F4297"/>
    <w:rsid w:val="003F5EDC"/>
    <w:rsid w:val="003F69B6"/>
    <w:rsid w:val="003F7EF2"/>
    <w:rsid w:val="00400216"/>
    <w:rsid w:val="00401185"/>
    <w:rsid w:val="004021CA"/>
    <w:rsid w:val="00403643"/>
    <w:rsid w:val="004045E7"/>
    <w:rsid w:val="00405CF5"/>
    <w:rsid w:val="00405FD2"/>
    <w:rsid w:val="00406301"/>
    <w:rsid w:val="004065D1"/>
    <w:rsid w:val="00406D33"/>
    <w:rsid w:val="00406D88"/>
    <w:rsid w:val="004077D5"/>
    <w:rsid w:val="004102C7"/>
    <w:rsid w:val="00410E51"/>
    <w:rsid w:val="0041132F"/>
    <w:rsid w:val="00411536"/>
    <w:rsid w:val="004121F0"/>
    <w:rsid w:val="0041329D"/>
    <w:rsid w:val="004145DC"/>
    <w:rsid w:val="004147FB"/>
    <w:rsid w:val="00415210"/>
    <w:rsid w:val="00415239"/>
    <w:rsid w:val="004157FE"/>
    <w:rsid w:val="00415CAE"/>
    <w:rsid w:val="0041644A"/>
    <w:rsid w:val="00417580"/>
    <w:rsid w:val="00417807"/>
    <w:rsid w:val="00417955"/>
    <w:rsid w:val="00421DEF"/>
    <w:rsid w:val="004223DC"/>
    <w:rsid w:val="004225E2"/>
    <w:rsid w:val="004231FE"/>
    <w:rsid w:val="004237B7"/>
    <w:rsid w:val="0042422A"/>
    <w:rsid w:val="00425B4A"/>
    <w:rsid w:val="0042795F"/>
    <w:rsid w:val="00430088"/>
    <w:rsid w:val="004308E5"/>
    <w:rsid w:val="00431C04"/>
    <w:rsid w:val="00431C1B"/>
    <w:rsid w:val="00432014"/>
    <w:rsid w:val="00432B56"/>
    <w:rsid w:val="0043380E"/>
    <w:rsid w:val="00433995"/>
    <w:rsid w:val="00434EF9"/>
    <w:rsid w:val="00436F22"/>
    <w:rsid w:val="0044060E"/>
    <w:rsid w:val="00440D2B"/>
    <w:rsid w:val="004413D5"/>
    <w:rsid w:val="00441D2E"/>
    <w:rsid w:val="00442276"/>
    <w:rsid w:val="0044232E"/>
    <w:rsid w:val="00442815"/>
    <w:rsid w:val="00442C00"/>
    <w:rsid w:val="00443763"/>
    <w:rsid w:val="00444470"/>
    <w:rsid w:val="0044468C"/>
    <w:rsid w:val="00444EC9"/>
    <w:rsid w:val="00445DC8"/>
    <w:rsid w:val="00446574"/>
    <w:rsid w:val="00446A10"/>
    <w:rsid w:val="00446E6F"/>
    <w:rsid w:val="00447BA8"/>
    <w:rsid w:val="0045085B"/>
    <w:rsid w:val="004521D1"/>
    <w:rsid w:val="00452E94"/>
    <w:rsid w:val="00453EBB"/>
    <w:rsid w:val="00453FDD"/>
    <w:rsid w:val="004547B3"/>
    <w:rsid w:val="00454CEF"/>
    <w:rsid w:val="00456C9C"/>
    <w:rsid w:val="0045731C"/>
    <w:rsid w:val="00460C07"/>
    <w:rsid w:val="00461E1B"/>
    <w:rsid w:val="00462766"/>
    <w:rsid w:val="00463E10"/>
    <w:rsid w:val="00463E93"/>
    <w:rsid w:val="00465442"/>
    <w:rsid w:val="0046550C"/>
    <w:rsid w:val="00466824"/>
    <w:rsid w:val="004669C6"/>
    <w:rsid w:val="00466E81"/>
    <w:rsid w:val="004674BE"/>
    <w:rsid w:val="00467F12"/>
    <w:rsid w:val="00467FCB"/>
    <w:rsid w:val="00470247"/>
    <w:rsid w:val="00470591"/>
    <w:rsid w:val="00470CC8"/>
    <w:rsid w:val="00473B72"/>
    <w:rsid w:val="00473C2D"/>
    <w:rsid w:val="00473CE1"/>
    <w:rsid w:val="00473FB6"/>
    <w:rsid w:val="00474A7C"/>
    <w:rsid w:val="00474FE3"/>
    <w:rsid w:val="00476902"/>
    <w:rsid w:val="00476C96"/>
    <w:rsid w:val="0048076E"/>
    <w:rsid w:val="00481F95"/>
    <w:rsid w:val="00482B4C"/>
    <w:rsid w:val="00482F74"/>
    <w:rsid w:val="0048357B"/>
    <w:rsid w:val="00483B11"/>
    <w:rsid w:val="0048473F"/>
    <w:rsid w:val="00484977"/>
    <w:rsid w:val="00485F0D"/>
    <w:rsid w:val="00486EE2"/>
    <w:rsid w:val="004874B1"/>
    <w:rsid w:val="004875EC"/>
    <w:rsid w:val="004876D3"/>
    <w:rsid w:val="004912E2"/>
    <w:rsid w:val="00491D20"/>
    <w:rsid w:val="00493903"/>
    <w:rsid w:val="0049647F"/>
    <w:rsid w:val="004A233F"/>
    <w:rsid w:val="004A30DC"/>
    <w:rsid w:val="004A352C"/>
    <w:rsid w:val="004A3A00"/>
    <w:rsid w:val="004A3D0D"/>
    <w:rsid w:val="004A483E"/>
    <w:rsid w:val="004A4DD9"/>
    <w:rsid w:val="004A5C09"/>
    <w:rsid w:val="004A5DC7"/>
    <w:rsid w:val="004A670D"/>
    <w:rsid w:val="004A6883"/>
    <w:rsid w:val="004A68F5"/>
    <w:rsid w:val="004A6B15"/>
    <w:rsid w:val="004A7B40"/>
    <w:rsid w:val="004B003B"/>
    <w:rsid w:val="004B05A4"/>
    <w:rsid w:val="004B0706"/>
    <w:rsid w:val="004B115B"/>
    <w:rsid w:val="004B2ECD"/>
    <w:rsid w:val="004B34F3"/>
    <w:rsid w:val="004B4006"/>
    <w:rsid w:val="004B4082"/>
    <w:rsid w:val="004B489D"/>
    <w:rsid w:val="004B5079"/>
    <w:rsid w:val="004B5384"/>
    <w:rsid w:val="004B7329"/>
    <w:rsid w:val="004C0BB9"/>
    <w:rsid w:val="004C1593"/>
    <w:rsid w:val="004C1979"/>
    <w:rsid w:val="004C1FAF"/>
    <w:rsid w:val="004C2639"/>
    <w:rsid w:val="004C2770"/>
    <w:rsid w:val="004C34A4"/>
    <w:rsid w:val="004C36D9"/>
    <w:rsid w:val="004C3B88"/>
    <w:rsid w:val="004C447D"/>
    <w:rsid w:val="004C49F2"/>
    <w:rsid w:val="004C5188"/>
    <w:rsid w:val="004C57CE"/>
    <w:rsid w:val="004C71E1"/>
    <w:rsid w:val="004C7D3D"/>
    <w:rsid w:val="004C7DAA"/>
    <w:rsid w:val="004D0768"/>
    <w:rsid w:val="004D083C"/>
    <w:rsid w:val="004D0904"/>
    <w:rsid w:val="004D1A65"/>
    <w:rsid w:val="004D2AAD"/>
    <w:rsid w:val="004D2C2C"/>
    <w:rsid w:val="004D33E6"/>
    <w:rsid w:val="004D358E"/>
    <w:rsid w:val="004D3594"/>
    <w:rsid w:val="004D36CC"/>
    <w:rsid w:val="004D3813"/>
    <w:rsid w:val="004D6420"/>
    <w:rsid w:val="004D682A"/>
    <w:rsid w:val="004D691F"/>
    <w:rsid w:val="004D6C62"/>
    <w:rsid w:val="004D769B"/>
    <w:rsid w:val="004E0217"/>
    <w:rsid w:val="004E0733"/>
    <w:rsid w:val="004E140D"/>
    <w:rsid w:val="004E2D27"/>
    <w:rsid w:val="004E5D3A"/>
    <w:rsid w:val="004E62E1"/>
    <w:rsid w:val="004E68C9"/>
    <w:rsid w:val="004E6D11"/>
    <w:rsid w:val="004E7109"/>
    <w:rsid w:val="004E75F0"/>
    <w:rsid w:val="004E7F6E"/>
    <w:rsid w:val="004F06C6"/>
    <w:rsid w:val="004F199B"/>
    <w:rsid w:val="004F1EEA"/>
    <w:rsid w:val="004F2135"/>
    <w:rsid w:val="004F24D6"/>
    <w:rsid w:val="004F2E79"/>
    <w:rsid w:val="004F3755"/>
    <w:rsid w:val="004F39E8"/>
    <w:rsid w:val="004F3EEB"/>
    <w:rsid w:val="004F414E"/>
    <w:rsid w:val="004F53B5"/>
    <w:rsid w:val="004F5568"/>
    <w:rsid w:val="004F55B5"/>
    <w:rsid w:val="004F59EC"/>
    <w:rsid w:val="004F6559"/>
    <w:rsid w:val="004F6BAB"/>
    <w:rsid w:val="004F7853"/>
    <w:rsid w:val="005006B8"/>
    <w:rsid w:val="005012EB"/>
    <w:rsid w:val="00501D15"/>
    <w:rsid w:val="00503218"/>
    <w:rsid w:val="00503927"/>
    <w:rsid w:val="0050402B"/>
    <w:rsid w:val="005040EC"/>
    <w:rsid w:val="00505497"/>
    <w:rsid w:val="005055E3"/>
    <w:rsid w:val="005057EB"/>
    <w:rsid w:val="00505810"/>
    <w:rsid w:val="005062EB"/>
    <w:rsid w:val="0050651B"/>
    <w:rsid w:val="00506744"/>
    <w:rsid w:val="005069CB"/>
    <w:rsid w:val="00510385"/>
    <w:rsid w:val="00510476"/>
    <w:rsid w:val="00510A7B"/>
    <w:rsid w:val="00510D90"/>
    <w:rsid w:val="00511DC7"/>
    <w:rsid w:val="00512EA8"/>
    <w:rsid w:val="00513F5C"/>
    <w:rsid w:val="00514CAB"/>
    <w:rsid w:val="00516562"/>
    <w:rsid w:val="00516F0F"/>
    <w:rsid w:val="0051775A"/>
    <w:rsid w:val="005223B5"/>
    <w:rsid w:val="00524028"/>
    <w:rsid w:val="00524F24"/>
    <w:rsid w:val="00524F7C"/>
    <w:rsid w:val="005251B8"/>
    <w:rsid w:val="00525793"/>
    <w:rsid w:val="0052588F"/>
    <w:rsid w:val="00525E7B"/>
    <w:rsid w:val="00526E6C"/>
    <w:rsid w:val="00527229"/>
    <w:rsid w:val="0052742B"/>
    <w:rsid w:val="005278E5"/>
    <w:rsid w:val="00527B5D"/>
    <w:rsid w:val="00530084"/>
    <w:rsid w:val="00531282"/>
    <w:rsid w:val="00532C39"/>
    <w:rsid w:val="00533734"/>
    <w:rsid w:val="005339A4"/>
    <w:rsid w:val="005340D3"/>
    <w:rsid w:val="00534441"/>
    <w:rsid w:val="005352E8"/>
    <w:rsid w:val="005374DD"/>
    <w:rsid w:val="00537EE2"/>
    <w:rsid w:val="005404C5"/>
    <w:rsid w:val="00541143"/>
    <w:rsid w:val="00541247"/>
    <w:rsid w:val="0054135E"/>
    <w:rsid w:val="00541459"/>
    <w:rsid w:val="005422F6"/>
    <w:rsid w:val="00542CE3"/>
    <w:rsid w:val="005438A1"/>
    <w:rsid w:val="00543B52"/>
    <w:rsid w:val="00543ED0"/>
    <w:rsid w:val="0054601A"/>
    <w:rsid w:val="00546020"/>
    <w:rsid w:val="00546743"/>
    <w:rsid w:val="00546E9A"/>
    <w:rsid w:val="00550231"/>
    <w:rsid w:val="0055038B"/>
    <w:rsid w:val="00551413"/>
    <w:rsid w:val="00552304"/>
    <w:rsid w:val="00553AF8"/>
    <w:rsid w:val="00553DA9"/>
    <w:rsid w:val="0055563A"/>
    <w:rsid w:val="005560D0"/>
    <w:rsid w:val="005577CA"/>
    <w:rsid w:val="0056027C"/>
    <w:rsid w:val="005604BE"/>
    <w:rsid w:val="00560B0C"/>
    <w:rsid w:val="00560C81"/>
    <w:rsid w:val="00561F3C"/>
    <w:rsid w:val="00562EAA"/>
    <w:rsid w:val="00564272"/>
    <w:rsid w:val="00564B3A"/>
    <w:rsid w:val="00565B2E"/>
    <w:rsid w:val="0056640C"/>
    <w:rsid w:val="00566CF2"/>
    <w:rsid w:val="00567434"/>
    <w:rsid w:val="00570242"/>
    <w:rsid w:val="0057082D"/>
    <w:rsid w:val="00570E5A"/>
    <w:rsid w:val="00570F0F"/>
    <w:rsid w:val="00571119"/>
    <w:rsid w:val="00571322"/>
    <w:rsid w:val="00571AED"/>
    <w:rsid w:val="0057385F"/>
    <w:rsid w:val="0057445E"/>
    <w:rsid w:val="005744E8"/>
    <w:rsid w:val="00574520"/>
    <w:rsid w:val="005757A1"/>
    <w:rsid w:val="00575D13"/>
    <w:rsid w:val="00576288"/>
    <w:rsid w:val="005763CB"/>
    <w:rsid w:val="00576C8F"/>
    <w:rsid w:val="00576DCF"/>
    <w:rsid w:val="00576FDA"/>
    <w:rsid w:val="005772E1"/>
    <w:rsid w:val="00577A6D"/>
    <w:rsid w:val="0058110A"/>
    <w:rsid w:val="00581276"/>
    <w:rsid w:val="00581520"/>
    <w:rsid w:val="00582361"/>
    <w:rsid w:val="00582EFC"/>
    <w:rsid w:val="00583354"/>
    <w:rsid w:val="00584AAA"/>
    <w:rsid w:val="00584DF2"/>
    <w:rsid w:val="005855A2"/>
    <w:rsid w:val="005857F4"/>
    <w:rsid w:val="00586E99"/>
    <w:rsid w:val="005876D9"/>
    <w:rsid w:val="00590055"/>
    <w:rsid w:val="005907E5"/>
    <w:rsid w:val="00590B76"/>
    <w:rsid w:val="005916C9"/>
    <w:rsid w:val="005929BB"/>
    <w:rsid w:val="005930E2"/>
    <w:rsid w:val="00593282"/>
    <w:rsid w:val="005934A3"/>
    <w:rsid w:val="00593659"/>
    <w:rsid w:val="005936CD"/>
    <w:rsid w:val="00593A32"/>
    <w:rsid w:val="00594BE7"/>
    <w:rsid w:val="00595F55"/>
    <w:rsid w:val="00597D8B"/>
    <w:rsid w:val="005A026B"/>
    <w:rsid w:val="005A03A2"/>
    <w:rsid w:val="005A13E3"/>
    <w:rsid w:val="005A235A"/>
    <w:rsid w:val="005A32C8"/>
    <w:rsid w:val="005A4359"/>
    <w:rsid w:val="005A4847"/>
    <w:rsid w:val="005A4FAA"/>
    <w:rsid w:val="005A501F"/>
    <w:rsid w:val="005A555D"/>
    <w:rsid w:val="005A5AA4"/>
    <w:rsid w:val="005A7217"/>
    <w:rsid w:val="005B0272"/>
    <w:rsid w:val="005B0605"/>
    <w:rsid w:val="005B093C"/>
    <w:rsid w:val="005B138C"/>
    <w:rsid w:val="005B259E"/>
    <w:rsid w:val="005B3DAA"/>
    <w:rsid w:val="005B43B5"/>
    <w:rsid w:val="005B4B9A"/>
    <w:rsid w:val="005B4D8C"/>
    <w:rsid w:val="005C1FAD"/>
    <w:rsid w:val="005C32DB"/>
    <w:rsid w:val="005C3803"/>
    <w:rsid w:val="005C483C"/>
    <w:rsid w:val="005C52E4"/>
    <w:rsid w:val="005C73C0"/>
    <w:rsid w:val="005C7FFC"/>
    <w:rsid w:val="005D0025"/>
    <w:rsid w:val="005D00A3"/>
    <w:rsid w:val="005D058C"/>
    <w:rsid w:val="005D0CFD"/>
    <w:rsid w:val="005D0FEE"/>
    <w:rsid w:val="005D1BEC"/>
    <w:rsid w:val="005D1E53"/>
    <w:rsid w:val="005D29AE"/>
    <w:rsid w:val="005D2C3B"/>
    <w:rsid w:val="005D31B5"/>
    <w:rsid w:val="005D5315"/>
    <w:rsid w:val="005D56D3"/>
    <w:rsid w:val="005D6113"/>
    <w:rsid w:val="005D6556"/>
    <w:rsid w:val="005E0091"/>
    <w:rsid w:val="005E13C6"/>
    <w:rsid w:val="005E270C"/>
    <w:rsid w:val="005E3CF8"/>
    <w:rsid w:val="005E448B"/>
    <w:rsid w:val="005E58AD"/>
    <w:rsid w:val="005E65C4"/>
    <w:rsid w:val="005E75A8"/>
    <w:rsid w:val="005F1CB9"/>
    <w:rsid w:val="005F1F3C"/>
    <w:rsid w:val="005F3461"/>
    <w:rsid w:val="005F3A8E"/>
    <w:rsid w:val="005F424E"/>
    <w:rsid w:val="005F4BE3"/>
    <w:rsid w:val="005F4E0A"/>
    <w:rsid w:val="005F73CE"/>
    <w:rsid w:val="005F789A"/>
    <w:rsid w:val="005F7D71"/>
    <w:rsid w:val="00600ED9"/>
    <w:rsid w:val="0060106D"/>
    <w:rsid w:val="006010AE"/>
    <w:rsid w:val="00602125"/>
    <w:rsid w:val="006027BF"/>
    <w:rsid w:val="00602E7D"/>
    <w:rsid w:val="00604C3F"/>
    <w:rsid w:val="0060562B"/>
    <w:rsid w:val="006062DA"/>
    <w:rsid w:val="0060688C"/>
    <w:rsid w:val="00606A5A"/>
    <w:rsid w:val="00606B4D"/>
    <w:rsid w:val="00606FB1"/>
    <w:rsid w:val="006075D7"/>
    <w:rsid w:val="0061010C"/>
    <w:rsid w:val="006101A4"/>
    <w:rsid w:val="0061065A"/>
    <w:rsid w:val="00610B4E"/>
    <w:rsid w:val="00611A9F"/>
    <w:rsid w:val="00612227"/>
    <w:rsid w:val="00612AC2"/>
    <w:rsid w:val="006131C9"/>
    <w:rsid w:val="00614AA5"/>
    <w:rsid w:val="006151DF"/>
    <w:rsid w:val="00616D25"/>
    <w:rsid w:val="0061726E"/>
    <w:rsid w:val="00620BC5"/>
    <w:rsid w:val="00620DF5"/>
    <w:rsid w:val="0062139E"/>
    <w:rsid w:val="0062194A"/>
    <w:rsid w:val="00621EEC"/>
    <w:rsid w:val="006238E5"/>
    <w:rsid w:val="006239B7"/>
    <w:rsid w:val="006243C3"/>
    <w:rsid w:val="00624660"/>
    <w:rsid w:val="006246D1"/>
    <w:rsid w:val="00624810"/>
    <w:rsid w:val="006258D7"/>
    <w:rsid w:val="0062646D"/>
    <w:rsid w:val="00626B05"/>
    <w:rsid w:val="00627169"/>
    <w:rsid w:val="006306CA"/>
    <w:rsid w:val="0063077B"/>
    <w:rsid w:val="006333DB"/>
    <w:rsid w:val="006334FE"/>
    <w:rsid w:val="00633E1D"/>
    <w:rsid w:val="00634B6D"/>
    <w:rsid w:val="00634F4D"/>
    <w:rsid w:val="00635324"/>
    <w:rsid w:val="00635623"/>
    <w:rsid w:val="00637441"/>
    <w:rsid w:val="006377B8"/>
    <w:rsid w:val="00637B8A"/>
    <w:rsid w:val="006401F5"/>
    <w:rsid w:val="0064027E"/>
    <w:rsid w:val="0064106D"/>
    <w:rsid w:val="006412D7"/>
    <w:rsid w:val="006414C8"/>
    <w:rsid w:val="00641875"/>
    <w:rsid w:val="0064232F"/>
    <w:rsid w:val="0064268F"/>
    <w:rsid w:val="00642AE4"/>
    <w:rsid w:val="00643131"/>
    <w:rsid w:val="00643D82"/>
    <w:rsid w:val="006444C5"/>
    <w:rsid w:val="006457B9"/>
    <w:rsid w:val="00645E97"/>
    <w:rsid w:val="00647C8E"/>
    <w:rsid w:val="006508E6"/>
    <w:rsid w:val="00651844"/>
    <w:rsid w:val="00652202"/>
    <w:rsid w:val="006527CC"/>
    <w:rsid w:val="006527FB"/>
    <w:rsid w:val="00652C16"/>
    <w:rsid w:val="00652CDE"/>
    <w:rsid w:val="006535D9"/>
    <w:rsid w:val="00653E1B"/>
    <w:rsid w:val="00654C5D"/>
    <w:rsid w:val="0065502E"/>
    <w:rsid w:val="006551D3"/>
    <w:rsid w:val="00656299"/>
    <w:rsid w:val="006564F3"/>
    <w:rsid w:val="00657674"/>
    <w:rsid w:val="00657BA5"/>
    <w:rsid w:val="00660264"/>
    <w:rsid w:val="00660388"/>
    <w:rsid w:val="0066150A"/>
    <w:rsid w:val="0066175C"/>
    <w:rsid w:val="00662689"/>
    <w:rsid w:val="00662839"/>
    <w:rsid w:val="00663A46"/>
    <w:rsid w:val="00663DE9"/>
    <w:rsid w:val="00664C68"/>
    <w:rsid w:val="00665E85"/>
    <w:rsid w:val="00666587"/>
    <w:rsid w:val="00666EBC"/>
    <w:rsid w:val="006670AD"/>
    <w:rsid w:val="00667179"/>
    <w:rsid w:val="00671D0E"/>
    <w:rsid w:val="00671D90"/>
    <w:rsid w:val="0067257E"/>
    <w:rsid w:val="00673165"/>
    <w:rsid w:val="00673961"/>
    <w:rsid w:val="006739E2"/>
    <w:rsid w:val="00674A6D"/>
    <w:rsid w:val="006752D4"/>
    <w:rsid w:val="006755AC"/>
    <w:rsid w:val="00675B1D"/>
    <w:rsid w:val="00675E65"/>
    <w:rsid w:val="00676C04"/>
    <w:rsid w:val="00676DCA"/>
    <w:rsid w:val="00677BDB"/>
    <w:rsid w:val="00680D19"/>
    <w:rsid w:val="00680DFB"/>
    <w:rsid w:val="00680F20"/>
    <w:rsid w:val="00681453"/>
    <w:rsid w:val="0068196A"/>
    <w:rsid w:val="00681BDA"/>
    <w:rsid w:val="006850F9"/>
    <w:rsid w:val="0068696A"/>
    <w:rsid w:val="00687114"/>
    <w:rsid w:val="0068729C"/>
    <w:rsid w:val="006877BA"/>
    <w:rsid w:val="00687953"/>
    <w:rsid w:val="00687C5F"/>
    <w:rsid w:val="00690216"/>
    <w:rsid w:val="006908AE"/>
    <w:rsid w:val="006910B0"/>
    <w:rsid w:val="0069140D"/>
    <w:rsid w:val="006927BC"/>
    <w:rsid w:val="006940FE"/>
    <w:rsid w:val="00694736"/>
    <w:rsid w:val="00695327"/>
    <w:rsid w:val="00696BC3"/>
    <w:rsid w:val="0069791F"/>
    <w:rsid w:val="006A05ED"/>
    <w:rsid w:val="006A0AAF"/>
    <w:rsid w:val="006A1F68"/>
    <w:rsid w:val="006A2064"/>
    <w:rsid w:val="006A2A0C"/>
    <w:rsid w:val="006A2DB9"/>
    <w:rsid w:val="006A38D6"/>
    <w:rsid w:val="006A45DA"/>
    <w:rsid w:val="006A5298"/>
    <w:rsid w:val="006A6C02"/>
    <w:rsid w:val="006A6E53"/>
    <w:rsid w:val="006A7ABF"/>
    <w:rsid w:val="006B0173"/>
    <w:rsid w:val="006B09FA"/>
    <w:rsid w:val="006B1E91"/>
    <w:rsid w:val="006B2411"/>
    <w:rsid w:val="006B2ED3"/>
    <w:rsid w:val="006B38E5"/>
    <w:rsid w:val="006B4834"/>
    <w:rsid w:val="006B4CF7"/>
    <w:rsid w:val="006B5538"/>
    <w:rsid w:val="006B59E2"/>
    <w:rsid w:val="006B5FAD"/>
    <w:rsid w:val="006B6922"/>
    <w:rsid w:val="006B76CB"/>
    <w:rsid w:val="006B7BE6"/>
    <w:rsid w:val="006B7E38"/>
    <w:rsid w:val="006B7FD3"/>
    <w:rsid w:val="006C0A3D"/>
    <w:rsid w:val="006C0A5E"/>
    <w:rsid w:val="006C152D"/>
    <w:rsid w:val="006C22E7"/>
    <w:rsid w:val="006C2B91"/>
    <w:rsid w:val="006C3027"/>
    <w:rsid w:val="006C32DB"/>
    <w:rsid w:val="006C3336"/>
    <w:rsid w:val="006C3B42"/>
    <w:rsid w:val="006C4749"/>
    <w:rsid w:val="006C4D07"/>
    <w:rsid w:val="006C6B38"/>
    <w:rsid w:val="006D1100"/>
    <w:rsid w:val="006D19B6"/>
    <w:rsid w:val="006D1FED"/>
    <w:rsid w:val="006D2305"/>
    <w:rsid w:val="006D2DFD"/>
    <w:rsid w:val="006D3711"/>
    <w:rsid w:val="006D4329"/>
    <w:rsid w:val="006D43EC"/>
    <w:rsid w:val="006D4D3A"/>
    <w:rsid w:val="006D5083"/>
    <w:rsid w:val="006D5B57"/>
    <w:rsid w:val="006D6709"/>
    <w:rsid w:val="006D6B52"/>
    <w:rsid w:val="006E063A"/>
    <w:rsid w:val="006E0A1B"/>
    <w:rsid w:val="006E104F"/>
    <w:rsid w:val="006E17C2"/>
    <w:rsid w:val="006E1BC9"/>
    <w:rsid w:val="006E1FD5"/>
    <w:rsid w:val="006E32ED"/>
    <w:rsid w:val="006E3A4B"/>
    <w:rsid w:val="006E3B91"/>
    <w:rsid w:val="006E4EF0"/>
    <w:rsid w:val="006E53A7"/>
    <w:rsid w:val="006E59DB"/>
    <w:rsid w:val="006E6A1F"/>
    <w:rsid w:val="006E6E7D"/>
    <w:rsid w:val="006F0EE9"/>
    <w:rsid w:val="006F1255"/>
    <w:rsid w:val="006F16CE"/>
    <w:rsid w:val="006F18F9"/>
    <w:rsid w:val="006F2E45"/>
    <w:rsid w:val="006F4018"/>
    <w:rsid w:val="006F57D2"/>
    <w:rsid w:val="006F5FF7"/>
    <w:rsid w:val="006F6E41"/>
    <w:rsid w:val="006F7B48"/>
    <w:rsid w:val="006F7C8A"/>
    <w:rsid w:val="006F7E14"/>
    <w:rsid w:val="00700EA3"/>
    <w:rsid w:val="007019EA"/>
    <w:rsid w:val="007020F7"/>
    <w:rsid w:val="00702537"/>
    <w:rsid w:val="0070258F"/>
    <w:rsid w:val="00702BBD"/>
    <w:rsid w:val="00703E8F"/>
    <w:rsid w:val="00704D64"/>
    <w:rsid w:val="00706D31"/>
    <w:rsid w:val="007073B8"/>
    <w:rsid w:val="0071054B"/>
    <w:rsid w:val="00710917"/>
    <w:rsid w:val="00712F37"/>
    <w:rsid w:val="007131CE"/>
    <w:rsid w:val="007136AF"/>
    <w:rsid w:val="00714900"/>
    <w:rsid w:val="00714E71"/>
    <w:rsid w:val="007150FB"/>
    <w:rsid w:val="007163AF"/>
    <w:rsid w:val="007164FE"/>
    <w:rsid w:val="0071662E"/>
    <w:rsid w:val="00716E07"/>
    <w:rsid w:val="00717C36"/>
    <w:rsid w:val="00720617"/>
    <w:rsid w:val="00720A41"/>
    <w:rsid w:val="007214FB"/>
    <w:rsid w:val="00722070"/>
    <w:rsid w:val="00722422"/>
    <w:rsid w:val="00722910"/>
    <w:rsid w:val="00722D9B"/>
    <w:rsid w:val="00722F1D"/>
    <w:rsid w:val="00724537"/>
    <w:rsid w:val="00724562"/>
    <w:rsid w:val="007264A3"/>
    <w:rsid w:val="00726581"/>
    <w:rsid w:val="00727168"/>
    <w:rsid w:val="007274B9"/>
    <w:rsid w:val="007276EA"/>
    <w:rsid w:val="00727A03"/>
    <w:rsid w:val="0073039C"/>
    <w:rsid w:val="00730ED2"/>
    <w:rsid w:val="00733C36"/>
    <w:rsid w:val="00733FC9"/>
    <w:rsid w:val="00734A4C"/>
    <w:rsid w:val="00734A65"/>
    <w:rsid w:val="00736115"/>
    <w:rsid w:val="007379F6"/>
    <w:rsid w:val="00740450"/>
    <w:rsid w:val="007404BB"/>
    <w:rsid w:val="00740D24"/>
    <w:rsid w:val="00741127"/>
    <w:rsid w:val="00742A5E"/>
    <w:rsid w:val="00743683"/>
    <w:rsid w:val="00743C20"/>
    <w:rsid w:val="007447D5"/>
    <w:rsid w:val="00746612"/>
    <w:rsid w:val="007500E9"/>
    <w:rsid w:val="00752A52"/>
    <w:rsid w:val="007535EA"/>
    <w:rsid w:val="0075441D"/>
    <w:rsid w:val="00754756"/>
    <w:rsid w:val="00754F70"/>
    <w:rsid w:val="00755562"/>
    <w:rsid w:val="007556AF"/>
    <w:rsid w:val="007564B7"/>
    <w:rsid w:val="007567C8"/>
    <w:rsid w:val="0076046E"/>
    <w:rsid w:val="00761029"/>
    <w:rsid w:val="00761AD7"/>
    <w:rsid w:val="007622C6"/>
    <w:rsid w:val="007626AE"/>
    <w:rsid w:val="00762F50"/>
    <w:rsid w:val="00763847"/>
    <w:rsid w:val="00763C86"/>
    <w:rsid w:val="0076455E"/>
    <w:rsid w:val="0076546E"/>
    <w:rsid w:val="007661EE"/>
    <w:rsid w:val="0076718B"/>
    <w:rsid w:val="0077018D"/>
    <w:rsid w:val="007706AD"/>
    <w:rsid w:val="0077122A"/>
    <w:rsid w:val="007719D0"/>
    <w:rsid w:val="00771AA7"/>
    <w:rsid w:val="00771C1D"/>
    <w:rsid w:val="00771ED5"/>
    <w:rsid w:val="00773830"/>
    <w:rsid w:val="0077383E"/>
    <w:rsid w:val="00774500"/>
    <w:rsid w:val="007748EB"/>
    <w:rsid w:val="007755C8"/>
    <w:rsid w:val="00775ECD"/>
    <w:rsid w:val="00775F4A"/>
    <w:rsid w:val="00776472"/>
    <w:rsid w:val="00777338"/>
    <w:rsid w:val="0077735C"/>
    <w:rsid w:val="007819DD"/>
    <w:rsid w:val="00781E4F"/>
    <w:rsid w:val="00782732"/>
    <w:rsid w:val="00782752"/>
    <w:rsid w:val="00782F6C"/>
    <w:rsid w:val="00783201"/>
    <w:rsid w:val="00783D86"/>
    <w:rsid w:val="00784F9D"/>
    <w:rsid w:val="00785438"/>
    <w:rsid w:val="00785A36"/>
    <w:rsid w:val="007934CB"/>
    <w:rsid w:val="00793663"/>
    <w:rsid w:val="007937DF"/>
    <w:rsid w:val="0079383A"/>
    <w:rsid w:val="007942D4"/>
    <w:rsid w:val="00794D12"/>
    <w:rsid w:val="00795835"/>
    <w:rsid w:val="007966AB"/>
    <w:rsid w:val="007A0A76"/>
    <w:rsid w:val="007A0FD6"/>
    <w:rsid w:val="007A1381"/>
    <w:rsid w:val="007A2798"/>
    <w:rsid w:val="007A2D14"/>
    <w:rsid w:val="007A3A45"/>
    <w:rsid w:val="007A3DC9"/>
    <w:rsid w:val="007A57C9"/>
    <w:rsid w:val="007A636C"/>
    <w:rsid w:val="007A6874"/>
    <w:rsid w:val="007A68E3"/>
    <w:rsid w:val="007A7169"/>
    <w:rsid w:val="007A7755"/>
    <w:rsid w:val="007B14D8"/>
    <w:rsid w:val="007B192C"/>
    <w:rsid w:val="007B1964"/>
    <w:rsid w:val="007B1DA8"/>
    <w:rsid w:val="007B465E"/>
    <w:rsid w:val="007B4938"/>
    <w:rsid w:val="007B603F"/>
    <w:rsid w:val="007B60E2"/>
    <w:rsid w:val="007B70CB"/>
    <w:rsid w:val="007B73C5"/>
    <w:rsid w:val="007C0055"/>
    <w:rsid w:val="007C0847"/>
    <w:rsid w:val="007C0DA9"/>
    <w:rsid w:val="007C1095"/>
    <w:rsid w:val="007C153B"/>
    <w:rsid w:val="007C2C07"/>
    <w:rsid w:val="007C2F1B"/>
    <w:rsid w:val="007C32BC"/>
    <w:rsid w:val="007C32F6"/>
    <w:rsid w:val="007C43D6"/>
    <w:rsid w:val="007C4846"/>
    <w:rsid w:val="007C5F3D"/>
    <w:rsid w:val="007C62C9"/>
    <w:rsid w:val="007C779E"/>
    <w:rsid w:val="007D19AD"/>
    <w:rsid w:val="007D2013"/>
    <w:rsid w:val="007D3796"/>
    <w:rsid w:val="007D4122"/>
    <w:rsid w:val="007D43D9"/>
    <w:rsid w:val="007D496B"/>
    <w:rsid w:val="007D4E5D"/>
    <w:rsid w:val="007D5CCA"/>
    <w:rsid w:val="007D611B"/>
    <w:rsid w:val="007D6B50"/>
    <w:rsid w:val="007D7A07"/>
    <w:rsid w:val="007E058A"/>
    <w:rsid w:val="007E221A"/>
    <w:rsid w:val="007E234F"/>
    <w:rsid w:val="007E2C73"/>
    <w:rsid w:val="007E2D7A"/>
    <w:rsid w:val="007E3C7E"/>
    <w:rsid w:val="007E4302"/>
    <w:rsid w:val="007E4A19"/>
    <w:rsid w:val="007E65BD"/>
    <w:rsid w:val="007E6CF8"/>
    <w:rsid w:val="007F04E4"/>
    <w:rsid w:val="007F1B80"/>
    <w:rsid w:val="007F1F60"/>
    <w:rsid w:val="007F226D"/>
    <w:rsid w:val="007F291F"/>
    <w:rsid w:val="007F2AA3"/>
    <w:rsid w:val="007F4CFB"/>
    <w:rsid w:val="007F5A46"/>
    <w:rsid w:val="007F658D"/>
    <w:rsid w:val="007F682F"/>
    <w:rsid w:val="007F78D4"/>
    <w:rsid w:val="007F7AA7"/>
    <w:rsid w:val="008002C6"/>
    <w:rsid w:val="00801C23"/>
    <w:rsid w:val="008023F8"/>
    <w:rsid w:val="00802A88"/>
    <w:rsid w:val="00803DDA"/>
    <w:rsid w:val="008047BB"/>
    <w:rsid w:val="00805420"/>
    <w:rsid w:val="00805442"/>
    <w:rsid w:val="008078EA"/>
    <w:rsid w:val="00810B24"/>
    <w:rsid w:val="00810FAC"/>
    <w:rsid w:val="0081133D"/>
    <w:rsid w:val="0081263C"/>
    <w:rsid w:val="008127C2"/>
    <w:rsid w:val="00812AB1"/>
    <w:rsid w:val="00813095"/>
    <w:rsid w:val="008155CA"/>
    <w:rsid w:val="00815D97"/>
    <w:rsid w:val="008162F3"/>
    <w:rsid w:val="008164DA"/>
    <w:rsid w:val="0081691E"/>
    <w:rsid w:val="0082146B"/>
    <w:rsid w:val="00821866"/>
    <w:rsid w:val="00822CC5"/>
    <w:rsid w:val="008231E2"/>
    <w:rsid w:val="0082529E"/>
    <w:rsid w:val="0082554E"/>
    <w:rsid w:val="00825ADD"/>
    <w:rsid w:val="00826E45"/>
    <w:rsid w:val="00826EC8"/>
    <w:rsid w:val="00830754"/>
    <w:rsid w:val="00830EBA"/>
    <w:rsid w:val="0083123D"/>
    <w:rsid w:val="008317D6"/>
    <w:rsid w:val="00831962"/>
    <w:rsid w:val="008323E3"/>
    <w:rsid w:val="008327B7"/>
    <w:rsid w:val="00832F14"/>
    <w:rsid w:val="00833223"/>
    <w:rsid w:val="00834762"/>
    <w:rsid w:val="008348AB"/>
    <w:rsid w:val="00835E9D"/>
    <w:rsid w:val="008371C0"/>
    <w:rsid w:val="00837378"/>
    <w:rsid w:val="0083759E"/>
    <w:rsid w:val="00840395"/>
    <w:rsid w:val="008414B2"/>
    <w:rsid w:val="008414B8"/>
    <w:rsid w:val="00841521"/>
    <w:rsid w:val="00841655"/>
    <w:rsid w:val="00842721"/>
    <w:rsid w:val="008435A7"/>
    <w:rsid w:val="0084439A"/>
    <w:rsid w:val="00844BFB"/>
    <w:rsid w:val="00845253"/>
    <w:rsid w:val="00845D42"/>
    <w:rsid w:val="008461B8"/>
    <w:rsid w:val="00846A07"/>
    <w:rsid w:val="008474FD"/>
    <w:rsid w:val="00850CE1"/>
    <w:rsid w:val="00850DD2"/>
    <w:rsid w:val="00851A2F"/>
    <w:rsid w:val="00852614"/>
    <w:rsid w:val="0085433E"/>
    <w:rsid w:val="00855729"/>
    <w:rsid w:val="0085597D"/>
    <w:rsid w:val="00855A2D"/>
    <w:rsid w:val="00855B17"/>
    <w:rsid w:val="00855C16"/>
    <w:rsid w:val="008562BD"/>
    <w:rsid w:val="00856520"/>
    <w:rsid w:val="00860258"/>
    <w:rsid w:val="00861225"/>
    <w:rsid w:val="008614A0"/>
    <w:rsid w:val="008614F8"/>
    <w:rsid w:val="008623F5"/>
    <w:rsid w:val="00863310"/>
    <w:rsid w:val="00864DA6"/>
    <w:rsid w:val="008656EA"/>
    <w:rsid w:val="0086639D"/>
    <w:rsid w:val="00866A4D"/>
    <w:rsid w:val="00867988"/>
    <w:rsid w:val="008679F0"/>
    <w:rsid w:val="00867E97"/>
    <w:rsid w:val="00871A06"/>
    <w:rsid w:val="00871A1B"/>
    <w:rsid w:val="00871D29"/>
    <w:rsid w:val="00872164"/>
    <w:rsid w:val="008724AE"/>
    <w:rsid w:val="008724C3"/>
    <w:rsid w:val="00872ED7"/>
    <w:rsid w:val="00873ACF"/>
    <w:rsid w:val="00874440"/>
    <w:rsid w:val="008748D3"/>
    <w:rsid w:val="008764A2"/>
    <w:rsid w:val="00876EE3"/>
    <w:rsid w:val="008777BB"/>
    <w:rsid w:val="00877A1D"/>
    <w:rsid w:val="00877FF1"/>
    <w:rsid w:val="00880C7A"/>
    <w:rsid w:val="00881C3D"/>
    <w:rsid w:val="00881FE9"/>
    <w:rsid w:val="00882BED"/>
    <w:rsid w:val="00882ECA"/>
    <w:rsid w:val="0088466B"/>
    <w:rsid w:val="00885774"/>
    <w:rsid w:val="00887B76"/>
    <w:rsid w:val="008912C5"/>
    <w:rsid w:val="00893557"/>
    <w:rsid w:val="00893A49"/>
    <w:rsid w:val="00893F76"/>
    <w:rsid w:val="00894E65"/>
    <w:rsid w:val="00895797"/>
    <w:rsid w:val="0089636B"/>
    <w:rsid w:val="00897DF4"/>
    <w:rsid w:val="008A0C86"/>
    <w:rsid w:val="008A108D"/>
    <w:rsid w:val="008A1F53"/>
    <w:rsid w:val="008A2837"/>
    <w:rsid w:val="008A2E96"/>
    <w:rsid w:val="008A33E9"/>
    <w:rsid w:val="008A38A3"/>
    <w:rsid w:val="008A5783"/>
    <w:rsid w:val="008A59DE"/>
    <w:rsid w:val="008A6BD5"/>
    <w:rsid w:val="008A7F0E"/>
    <w:rsid w:val="008B0937"/>
    <w:rsid w:val="008B098A"/>
    <w:rsid w:val="008B17DA"/>
    <w:rsid w:val="008B1B50"/>
    <w:rsid w:val="008B1C94"/>
    <w:rsid w:val="008B28A4"/>
    <w:rsid w:val="008B3597"/>
    <w:rsid w:val="008B48DF"/>
    <w:rsid w:val="008B4AE5"/>
    <w:rsid w:val="008B4DB8"/>
    <w:rsid w:val="008B5821"/>
    <w:rsid w:val="008B6003"/>
    <w:rsid w:val="008B631A"/>
    <w:rsid w:val="008B67D7"/>
    <w:rsid w:val="008B7537"/>
    <w:rsid w:val="008B7B2B"/>
    <w:rsid w:val="008B7BAC"/>
    <w:rsid w:val="008C01CD"/>
    <w:rsid w:val="008C119D"/>
    <w:rsid w:val="008C1694"/>
    <w:rsid w:val="008C19D0"/>
    <w:rsid w:val="008C2AB3"/>
    <w:rsid w:val="008C2E85"/>
    <w:rsid w:val="008C30F6"/>
    <w:rsid w:val="008C323D"/>
    <w:rsid w:val="008C3327"/>
    <w:rsid w:val="008C3D91"/>
    <w:rsid w:val="008C6AE3"/>
    <w:rsid w:val="008C779A"/>
    <w:rsid w:val="008C7B1F"/>
    <w:rsid w:val="008D10A3"/>
    <w:rsid w:val="008D1204"/>
    <w:rsid w:val="008D166A"/>
    <w:rsid w:val="008D189F"/>
    <w:rsid w:val="008D2445"/>
    <w:rsid w:val="008D3E6A"/>
    <w:rsid w:val="008D4C83"/>
    <w:rsid w:val="008D51E8"/>
    <w:rsid w:val="008D68A2"/>
    <w:rsid w:val="008D6A81"/>
    <w:rsid w:val="008D6FA9"/>
    <w:rsid w:val="008D6FAF"/>
    <w:rsid w:val="008D7721"/>
    <w:rsid w:val="008D7E13"/>
    <w:rsid w:val="008E1309"/>
    <w:rsid w:val="008E1590"/>
    <w:rsid w:val="008E36C4"/>
    <w:rsid w:val="008E3ABA"/>
    <w:rsid w:val="008E3F0F"/>
    <w:rsid w:val="008E40AC"/>
    <w:rsid w:val="008E6764"/>
    <w:rsid w:val="008E67E7"/>
    <w:rsid w:val="008E6F9A"/>
    <w:rsid w:val="008E7475"/>
    <w:rsid w:val="008E7EC5"/>
    <w:rsid w:val="008F03D2"/>
    <w:rsid w:val="008F0A72"/>
    <w:rsid w:val="008F0B09"/>
    <w:rsid w:val="008F1166"/>
    <w:rsid w:val="008F294E"/>
    <w:rsid w:val="008F2BFC"/>
    <w:rsid w:val="008F2E34"/>
    <w:rsid w:val="008F31D4"/>
    <w:rsid w:val="008F3F84"/>
    <w:rsid w:val="008F41FE"/>
    <w:rsid w:val="008F595D"/>
    <w:rsid w:val="008F64E2"/>
    <w:rsid w:val="008F65E9"/>
    <w:rsid w:val="008F78F7"/>
    <w:rsid w:val="008F7A50"/>
    <w:rsid w:val="0090062E"/>
    <w:rsid w:val="0090149D"/>
    <w:rsid w:val="009026BA"/>
    <w:rsid w:val="009026E0"/>
    <w:rsid w:val="0090278D"/>
    <w:rsid w:val="00902E9B"/>
    <w:rsid w:val="0090343D"/>
    <w:rsid w:val="009059E9"/>
    <w:rsid w:val="00905A0D"/>
    <w:rsid w:val="00905CD7"/>
    <w:rsid w:val="00906335"/>
    <w:rsid w:val="00906B6A"/>
    <w:rsid w:val="00910FD5"/>
    <w:rsid w:val="009117D0"/>
    <w:rsid w:val="00911FC1"/>
    <w:rsid w:val="00912446"/>
    <w:rsid w:val="00914ACF"/>
    <w:rsid w:val="00915D6A"/>
    <w:rsid w:val="00915FB8"/>
    <w:rsid w:val="0091670D"/>
    <w:rsid w:val="00916EAF"/>
    <w:rsid w:val="009171E4"/>
    <w:rsid w:val="00917FF1"/>
    <w:rsid w:val="0092086C"/>
    <w:rsid w:val="00920F76"/>
    <w:rsid w:val="009218F7"/>
    <w:rsid w:val="00921D64"/>
    <w:rsid w:val="00922D46"/>
    <w:rsid w:val="00923CF3"/>
    <w:rsid w:val="00923D73"/>
    <w:rsid w:val="00924D11"/>
    <w:rsid w:val="0092678B"/>
    <w:rsid w:val="00926927"/>
    <w:rsid w:val="00926F8B"/>
    <w:rsid w:val="009270B2"/>
    <w:rsid w:val="00927127"/>
    <w:rsid w:val="009274DB"/>
    <w:rsid w:val="00927A13"/>
    <w:rsid w:val="00930069"/>
    <w:rsid w:val="00930FEC"/>
    <w:rsid w:val="0093302F"/>
    <w:rsid w:val="00934D59"/>
    <w:rsid w:val="009351E3"/>
    <w:rsid w:val="00935298"/>
    <w:rsid w:val="0093577E"/>
    <w:rsid w:val="00937F1E"/>
    <w:rsid w:val="009407CE"/>
    <w:rsid w:val="00940CC6"/>
    <w:rsid w:val="00940D97"/>
    <w:rsid w:val="00941755"/>
    <w:rsid w:val="00941A5C"/>
    <w:rsid w:val="0094284B"/>
    <w:rsid w:val="00947824"/>
    <w:rsid w:val="00947982"/>
    <w:rsid w:val="009503C7"/>
    <w:rsid w:val="00950FB0"/>
    <w:rsid w:val="00951564"/>
    <w:rsid w:val="00952D3D"/>
    <w:rsid w:val="00953A75"/>
    <w:rsid w:val="0095408F"/>
    <w:rsid w:val="0095458B"/>
    <w:rsid w:val="00954BC4"/>
    <w:rsid w:val="009551D2"/>
    <w:rsid w:val="009573D1"/>
    <w:rsid w:val="009602AA"/>
    <w:rsid w:val="00961CAB"/>
    <w:rsid w:val="00962DEF"/>
    <w:rsid w:val="00964054"/>
    <w:rsid w:val="00964D68"/>
    <w:rsid w:val="0096540C"/>
    <w:rsid w:val="009655B1"/>
    <w:rsid w:val="00965A8A"/>
    <w:rsid w:val="00965B4C"/>
    <w:rsid w:val="009661B5"/>
    <w:rsid w:val="00966FBA"/>
    <w:rsid w:val="009704EC"/>
    <w:rsid w:val="00970DE7"/>
    <w:rsid w:val="00971C2D"/>
    <w:rsid w:val="00971DB6"/>
    <w:rsid w:val="00972C1F"/>
    <w:rsid w:val="00973D49"/>
    <w:rsid w:val="009751D4"/>
    <w:rsid w:val="009751F2"/>
    <w:rsid w:val="00976B6F"/>
    <w:rsid w:val="0097761E"/>
    <w:rsid w:val="00977AC9"/>
    <w:rsid w:val="00980BF7"/>
    <w:rsid w:val="009814E3"/>
    <w:rsid w:val="0098299E"/>
    <w:rsid w:val="00982A04"/>
    <w:rsid w:val="009831BF"/>
    <w:rsid w:val="009846D7"/>
    <w:rsid w:val="00984F42"/>
    <w:rsid w:val="00985AA0"/>
    <w:rsid w:val="00987146"/>
    <w:rsid w:val="0098727F"/>
    <w:rsid w:val="00987CCE"/>
    <w:rsid w:val="0099003C"/>
    <w:rsid w:val="009908F7"/>
    <w:rsid w:val="0099451D"/>
    <w:rsid w:val="009956F1"/>
    <w:rsid w:val="00996886"/>
    <w:rsid w:val="00996C82"/>
    <w:rsid w:val="00997827"/>
    <w:rsid w:val="009A09FC"/>
    <w:rsid w:val="009A0F01"/>
    <w:rsid w:val="009A1219"/>
    <w:rsid w:val="009A1AE1"/>
    <w:rsid w:val="009A37FA"/>
    <w:rsid w:val="009A3EEF"/>
    <w:rsid w:val="009A5E8F"/>
    <w:rsid w:val="009A62AA"/>
    <w:rsid w:val="009A6B37"/>
    <w:rsid w:val="009A6C4B"/>
    <w:rsid w:val="009A6C9A"/>
    <w:rsid w:val="009A7E40"/>
    <w:rsid w:val="009B09A8"/>
    <w:rsid w:val="009B10CB"/>
    <w:rsid w:val="009B29CB"/>
    <w:rsid w:val="009B2C2C"/>
    <w:rsid w:val="009B4284"/>
    <w:rsid w:val="009B44E5"/>
    <w:rsid w:val="009B4927"/>
    <w:rsid w:val="009B4BE0"/>
    <w:rsid w:val="009B4DCA"/>
    <w:rsid w:val="009B6028"/>
    <w:rsid w:val="009B6295"/>
    <w:rsid w:val="009B6FFF"/>
    <w:rsid w:val="009B7095"/>
    <w:rsid w:val="009B7214"/>
    <w:rsid w:val="009B7817"/>
    <w:rsid w:val="009C027A"/>
    <w:rsid w:val="009C028F"/>
    <w:rsid w:val="009C14DD"/>
    <w:rsid w:val="009C1D7D"/>
    <w:rsid w:val="009C1E9B"/>
    <w:rsid w:val="009C2124"/>
    <w:rsid w:val="009C2BE2"/>
    <w:rsid w:val="009C349F"/>
    <w:rsid w:val="009C3F3D"/>
    <w:rsid w:val="009C4CE8"/>
    <w:rsid w:val="009C4E88"/>
    <w:rsid w:val="009C5467"/>
    <w:rsid w:val="009C5A52"/>
    <w:rsid w:val="009C737C"/>
    <w:rsid w:val="009D025B"/>
    <w:rsid w:val="009D07D2"/>
    <w:rsid w:val="009D08E0"/>
    <w:rsid w:val="009D0D9F"/>
    <w:rsid w:val="009D13B6"/>
    <w:rsid w:val="009D1BA3"/>
    <w:rsid w:val="009D283E"/>
    <w:rsid w:val="009D307C"/>
    <w:rsid w:val="009D3196"/>
    <w:rsid w:val="009D3911"/>
    <w:rsid w:val="009D42A7"/>
    <w:rsid w:val="009D45A0"/>
    <w:rsid w:val="009D4615"/>
    <w:rsid w:val="009D4FCB"/>
    <w:rsid w:val="009D5A94"/>
    <w:rsid w:val="009D6CA1"/>
    <w:rsid w:val="009D7296"/>
    <w:rsid w:val="009E06F3"/>
    <w:rsid w:val="009E0AAB"/>
    <w:rsid w:val="009E233C"/>
    <w:rsid w:val="009E3972"/>
    <w:rsid w:val="009E445B"/>
    <w:rsid w:val="009E4E92"/>
    <w:rsid w:val="009E5365"/>
    <w:rsid w:val="009E641B"/>
    <w:rsid w:val="009E6476"/>
    <w:rsid w:val="009F1E32"/>
    <w:rsid w:val="009F2706"/>
    <w:rsid w:val="009F34D6"/>
    <w:rsid w:val="009F351E"/>
    <w:rsid w:val="009F4E63"/>
    <w:rsid w:val="009F5133"/>
    <w:rsid w:val="009F5729"/>
    <w:rsid w:val="009F6B56"/>
    <w:rsid w:val="009F6D17"/>
    <w:rsid w:val="009F7386"/>
    <w:rsid w:val="009F798C"/>
    <w:rsid w:val="009F7E50"/>
    <w:rsid w:val="00A014CC"/>
    <w:rsid w:val="00A02F83"/>
    <w:rsid w:val="00A03D2C"/>
    <w:rsid w:val="00A04980"/>
    <w:rsid w:val="00A05B33"/>
    <w:rsid w:val="00A0640F"/>
    <w:rsid w:val="00A06B52"/>
    <w:rsid w:val="00A06CA1"/>
    <w:rsid w:val="00A06CCD"/>
    <w:rsid w:val="00A0724E"/>
    <w:rsid w:val="00A0760C"/>
    <w:rsid w:val="00A120F9"/>
    <w:rsid w:val="00A13D89"/>
    <w:rsid w:val="00A146DF"/>
    <w:rsid w:val="00A149EA"/>
    <w:rsid w:val="00A15538"/>
    <w:rsid w:val="00A159C8"/>
    <w:rsid w:val="00A16349"/>
    <w:rsid w:val="00A17C98"/>
    <w:rsid w:val="00A216D9"/>
    <w:rsid w:val="00A22F1F"/>
    <w:rsid w:val="00A23639"/>
    <w:rsid w:val="00A23DBB"/>
    <w:rsid w:val="00A24AAD"/>
    <w:rsid w:val="00A24E93"/>
    <w:rsid w:val="00A260F3"/>
    <w:rsid w:val="00A26D37"/>
    <w:rsid w:val="00A273BE"/>
    <w:rsid w:val="00A275C2"/>
    <w:rsid w:val="00A27ECB"/>
    <w:rsid w:val="00A3150C"/>
    <w:rsid w:val="00A315E3"/>
    <w:rsid w:val="00A31870"/>
    <w:rsid w:val="00A32F47"/>
    <w:rsid w:val="00A331EA"/>
    <w:rsid w:val="00A33298"/>
    <w:rsid w:val="00A33BF0"/>
    <w:rsid w:val="00A34046"/>
    <w:rsid w:val="00A3479F"/>
    <w:rsid w:val="00A36B9A"/>
    <w:rsid w:val="00A36ED5"/>
    <w:rsid w:val="00A3743F"/>
    <w:rsid w:val="00A37DB2"/>
    <w:rsid w:val="00A40830"/>
    <w:rsid w:val="00A40AD3"/>
    <w:rsid w:val="00A414D5"/>
    <w:rsid w:val="00A41589"/>
    <w:rsid w:val="00A41EC0"/>
    <w:rsid w:val="00A424CD"/>
    <w:rsid w:val="00A42A03"/>
    <w:rsid w:val="00A4325A"/>
    <w:rsid w:val="00A43453"/>
    <w:rsid w:val="00A436FF"/>
    <w:rsid w:val="00A43DE1"/>
    <w:rsid w:val="00A4413E"/>
    <w:rsid w:val="00A44140"/>
    <w:rsid w:val="00A441FA"/>
    <w:rsid w:val="00A4472B"/>
    <w:rsid w:val="00A46410"/>
    <w:rsid w:val="00A47746"/>
    <w:rsid w:val="00A47FAF"/>
    <w:rsid w:val="00A502DC"/>
    <w:rsid w:val="00A502F4"/>
    <w:rsid w:val="00A514A9"/>
    <w:rsid w:val="00A53DDB"/>
    <w:rsid w:val="00A542FC"/>
    <w:rsid w:val="00A55D7C"/>
    <w:rsid w:val="00A564CC"/>
    <w:rsid w:val="00A565AC"/>
    <w:rsid w:val="00A56DFC"/>
    <w:rsid w:val="00A56E76"/>
    <w:rsid w:val="00A5717D"/>
    <w:rsid w:val="00A575B5"/>
    <w:rsid w:val="00A611DF"/>
    <w:rsid w:val="00A6156A"/>
    <w:rsid w:val="00A61E70"/>
    <w:rsid w:val="00A620F2"/>
    <w:rsid w:val="00A629E7"/>
    <w:rsid w:val="00A63AE9"/>
    <w:rsid w:val="00A63CFE"/>
    <w:rsid w:val="00A6452C"/>
    <w:rsid w:val="00A64A44"/>
    <w:rsid w:val="00A6515D"/>
    <w:rsid w:val="00A6703D"/>
    <w:rsid w:val="00A70AD4"/>
    <w:rsid w:val="00A70AF2"/>
    <w:rsid w:val="00A71764"/>
    <w:rsid w:val="00A71C11"/>
    <w:rsid w:val="00A72B27"/>
    <w:rsid w:val="00A72C39"/>
    <w:rsid w:val="00A73532"/>
    <w:rsid w:val="00A73729"/>
    <w:rsid w:val="00A73AF2"/>
    <w:rsid w:val="00A7550F"/>
    <w:rsid w:val="00A76948"/>
    <w:rsid w:val="00A777BE"/>
    <w:rsid w:val="00A77AC8"/>
    <w:rsid w:val="00A807C7"/>
    <w:rsid w:val="00A81061"/>
    <w:rsid w:val="00A810A9"/>
    <w:rsid w:val="00A8262C"/>
    <w:rsid w:val="00A84B71"/>
    <w:rsid w:val="00A861EF"/>
    <w:rsid w:val="00A86219"/>
    <w:rsid w:val="00A87A81"/>
    <w:rsid w:val="00A90D13"/>
    <w:rsid w:val="00A90E3E"/>
    <w:rsid w:val="00A914A1"/>
    <w:rsid w:val="00A93F51"/>
    <w:rsid w:val="00A944C8"/>
    <w:rsid w:val="00A94EA1"/>
    <w:rsid w:val="00A95293"/>
    <w:rsid w:val="00A9710D"/>
    <w:rsid w:val="00A97FA7"/>
    <w:rsid w:val="00AA0286"/>
    <w:rsid w:val="00AA2F51"/>
    <w:rsid w:val="00AA35AD"/>
    <w:rsid w:val="00AA4BBD"/>
    <w:rsid w:val="00AA5F1D"/>
    <w:rsid w:val="00AA63FA"/>
    <w:rsid w:val="00AA6E5F"/>
    <w:rsid w:val="00AA75CC"/>
    <w:rsid w:val="00AB1E3C"/>
    <w:rsid w:val="00AB1F7D"/>
    <w:rsid w:val="00AB209C"/>
    <w:rsid w:val="00AB43E5"/>
    <w:rsid w:val="00AB476D"/>
    <w:rsid w:val="00AB4BF5"/>
    <w:rsid w:val="00AB529A"/>
    <w:rsid w:val="00AB5766"/>
    <w:rsid w:val="00AB5919"/>
    <w:rsid w:val="00AB5D0A"/>
    <w:rsid w:val="00AB5F9A"/>
    <w:rsid w:val="00AC3CC5"/>
    <w:rsid w:val="00AC4B75"/>
    <w:rsid w:val="00AC4E4A"/>
    <w:rsid w:val="00AC56DA"/>
    <w:rsid w:val="00AC59CD"/>
    <w:rsid w:val="00AC6282"/>
    <w:rsid w:val="00AC6464"/>
    <w:rsid w:val="00AC73E0"/>
    <w:rsid w:val="00AC7916"/>
    <w:rsid w:val="00AD27AF"/>
    <w:rsid w:val="00AD2E02"/>
    <w:rsid w:val="00AD3E16"/>
    <w:rsid w:val="00AD4DA2"/>
    <w:rsid w:val="00AD5629"/>
    <w:rsid w:val="00AD59AA"/>
    <w:rsid w:val="00AD60F3"/>
    <w:rsid w:val="00AD7CFD"/>
    <w:rsid w:val="00AE0814"/>
    <w:rsid w:val="00AE0905"/>
    <w:rsid w:val="00AE09A5"/>
    <w:rsid w:val="00AE11F5"/>
    <w:rsid w:val="00AE14DF"/>
    <w:rsid w:val="00AE3044"/>
    <w:rsid w:val="00AE3717"/>
    <w:rsid w:val="00AE3E30"/>
    <w:rsid w:val="00AE43AB"/>
    <w:rsid w:val="00AE4779"/>
    <w:rsid w:val="00AE4928"/>
    <w:rsid w:val="00AE4D72"/>
    <w:rsid w:val="00AE5F81"/>
    <w:rsid w:val="00AE66C4"/>
    <w:rsid w:val="00AE69DB"/>
    <w:rsid w:val="00AE702E"/>
    <w:rsid w:val="00AF1117"/>
    <w:rsid w:val="00AF30E9"/>
    <w:rsid w:val="00AF3254"/>
    <w:rsid w:val="00AF3652"/>
    <w:rsid w:val="00AF49B0"/>
    <w:rsid w:val="00AF4A70"/>
    <w:rsid w:val="00AF5857"/>
    <w:rsid w:val="00AF6A7D"/>
    <w:rsid w:val="00AF6C7B"/>
    <w:rsid w:val="00AF6F89"/>
    <w:rsid w:val="00B00600"/>
    <w:rsid w:val="00B007F0"/>
    <w:rsid w:val="00B018C6"/>
    <w:rsid w:val="00B034F3"/>
    <w:rsid w:val="00B06793"/>
    <w:rsid w:val="00B06F69"/>
    <w:rsid w:val="00B07063"/>
    <w:rsid w:val="00B07FE3"/>
    <w:rsid w:val="00B1048D"/>
    <w:rsid w:val="00B10794"/>
    <w:rsid w:val="00B13246"/>
    <w:rsid w:val="00B15689"/>
    <w:rsid w:val="00B15E61"/>
    <w:rsid w:val="00B15F1E"/>
    <w:rsid w:val="00B1622F"/>
    <w:rsid w:val="00B163B2"/>
    <w:rsid w:val="00B17CF5"/>
    <w:rsid w:val="00B202D3"/>
    <w:rsid w:val="00B20ADA"/>
    <w:rsid w:val="00B21B04"/>
    <w:rsid w:val="00B21D8D"/>
    <w:rsid w:val="00B234F6"/>
    <w:rsid w:val="00B2369C"/>
    <w:rsid w:val="00B24CCE"/>
    <w:rsid w:val="00B26332"/>
    <w:rsid w:val="00B263F3"/>
    <w:rsid w:val="00B27103"/>
    <w:rsid w:val="00B305B2"/>
    <w:rsid w:val="00B316A8"/>
    <w:rsid w:val="00B32091"/>
    <w:rsid w:val="00B32163"/>
    <w:rsid w:val="00B32475"/>
    <w:rsid w:val="00B32A37"/>
    <w:rsid w:val="00B33B17"/>
    <w:rsid w:val="00B34D38"/>
    <w:rsid w:val="00B35CDF"/>
    <w:rsid w:val="00B360AD"/>
    <w:rsid w:val="00B4003A"/>
    <w:rsid w:val="00B401F8"/>
    <w:rsid w:val="00B40A6F"/>
    <w:rsid w:val="00B413F3"/>
    <w:rsid w:val="00B41E82"/>
    <w:rsid w:val="00B424AA"/>
    <w:rsid w:val="00B43078"/>
    <w:rsid w:val="00B433AF"/>
    <w:rsid w:val="00B440BD"/>
    <w:rsid w:val="00B4509C"/>
    <w:rsid w:val="00B45469"/>
    <w:rsid w:val="00B45B96"/>
    <w:rsid w:val="00B4675A"/>
    <w:rsid w:val="00B478B8"/>
    <w:rsid w:val="00B516F3"/>
    <w:rsid w:val="00B51B8B"/>
    <w:rsid w:val="00B531E1"/>
    <w:rsid w:val="00B542C5"/>
    <w:rsid w:val="00B54664"/>
    <w:rsid w:val="00B55564"/>
    <w:rsid w:val="00B55BAB"/>
    <w:rsid w:val="00B55BF5"/>
    <w:rsid w:val="00B55C79"/>
    <w:rsid w:val="00B56D8A"/>
    <w:rsid w:val="00B60966"/>
    <w:rsid w:val="00B61E66"/>
    <w:rsid w:val="00B626D4"/>
    <w:rsid w:val="00B62724"/>
    <w:rsid w:val="00B63703"/>
    <w:rsid w:val="00B63C63"/>
    <w:rsid w:val="00B643BE"/>
    <w:rsid w:val="00B64747"/>
    <w:rsid w:val="00B64DAE"/>
    <w:rsid w:val="00B650D3"/>
    <w:rsid w:val="00B65213"/>
    <w:rsid w:val="00B66461"/>
    <w:rsid w:val="00B66956"/>
    <w:rsid w:val="00B66A16"/>
    <w:rsid w:val="00B66F86"/>
    <w:rsid w:val="00B67733"/>
    <w:rsid w:val="00B701D8"/>
    <w:rsid w:val="00B70215"/>
    <w:rsid w:val="00B70327"/>
    <w:rsid w:val="00B71111"/>
    <w:rsid w:val="00B718C2"/>
    <w:rsid w:val="00B725B8"/>
    <w:rsid w:val="00B73264"/>
    <w:rsid w:val="00B734BE"/>
    <w:rsid w:val="00B739EA"/>
    <w:rsid w:val="00B74DF7"/>
    <w:rsid w:val="00B75934"/>
    <w:rsid w:val="00B760B6"/>
    <w:rsid w:val="00B766DF"/>
    <w:rsid w:val="00B7703F"/>
    <w:rsid w:val="00B800AE"/>
    <w:rsid w:val="00B804BF"/>
    <w:rsid w:val="00B80532"/>
    <w:rsid w:val="00B81751"/>
    <w:rsid w:val="00B8194D"/>
    <w:rsid w:val="00B8201C"/>
    <w:rsid w:val="00B8231B"/>
    <w:rsid w:val="00B823E8"/>
    <w:rsid w:val="00B82409"/>
    <w:rsid w:val="00B82C89"/>
    <w:rsid w:val="00B82DDD"/>
    <w:rsid w:val="00B83633"/>
    <w:rsid w:val="00B83DC0"/>
    <w:rsid w:val="00B83E14"/>
    <w:rsid w:val="00B84E29"/>
    <w:rsid w:val="00B852A6"/>
    <w:rsid w:val="00B854BE"/>
    <w:rsid w:val="00B90571"/>
    <w:rsid w:val="00B94A1B"/>
    <w:rsid w:val="00B94A56"/>
    <w:rsid w:val="00B94C93"/>
    <w:rsid w:val="00B94D28"/>
    <w:rsid w:val="00B95529"/>
    <w:rsid w:val="00B95E6C"/>
    <w:rsid w:val="00B97AE6"/>
    <w:rsid w:val="00BA1027"/>
    <w:rsid w:val="00BA24E3"/>
    <w:rsid w:val="00BA33AF"/>
    <w:rsid w:val="00BA3D29"/>
    <w:rsid w:val="00BA44B1"/>
    <w:rsid w:val="00BA55FD"/>
    <w:rsid w:val="00BA6510"/>
    <w:rsid w:val="00BA69A5"/>
    <w:rsid w:val="00BB0017"/>
    <w:rsid w:val="00BB0FA5"/>
    <w:rsid w:val="00BB1625"/>
    <w:rsid w:val="00BB179C"/>
    <w:rsid w:val="00BB1AC5"/>
    <w:rsid w:val="00BB1B67"/>
    <w:rsid w:val="00BB2EA6"/>
    <w:rsid w:val="00BB31D9"/>
    <w:rsid w:val="00BB3B50"/>
    <w:rsid w:val="00BB4AAF"/>
    <w:rsid w:val="00BB62B9"/>
    <w:rsid w:val="00BB6B9B"/>
    <w:rsid w:val="00BC02FC"/>
    <w:rsid w:val="00BC3567"/>
    <w:rsid w:val="00BC53ED"/>
    <w:rsid w:val="00BC586D"/>
    <w:rsid w:val="00BC62FD"/>
    <w:rsid w:val="00BC65F2"/>
    <w:rsid w:val="00BC76D7"/>
    <w:rsid w:val="00BC7B2C"/>
    <w:rsid w:val="00BD0700"/>
    <w:rsid w:val="00BD0C54"/>
    <w:rsid w:val="00BD0F74"/>
    <w:rsid w:val="00BD119A"/>
    <w:rsid w:val="00BD11C3"/>
    <w:rsid w:val="00BD14D9"/>
    <w:rsid w:val="00BD1A5E"/>
    <w:rsid w:val="00BD1B9D"/>
    <w:rsid w:val="00BD259D"/>
    <w:rsid w:val="00BD314D"/>
    <w:rsid w:val="00BD3B55"/>
    <w:rsid w:val="00BD3E00"/>
    <w:rsid w:val="00BD420F"/>
    <w:rsid w:val="00BD4403"/>
    <w:rsid w:val="00BD5191"/>
    <w:rsid w:val="00BD588E"/>
    <w:rsid w:val="00BD7675"/>
    <w:rsid w:val="00BD7AAE"/>
    <w:rsid w:val="00BD7E29"/>
    <w:rsid w:val="00BE1C06"/>
    <w:rsid w:val="00BE1F28"/>
    <w:rsid w:val="00BE3826"/>
    <w:rsid w:val="00BE3A86"/>
    <w:rsid w:val="00BE47A1"/>
    <w:rsid w:val="00BE5117"/>
    <w:rsid w:val="00BE5352"/>
    <w:rsid w:val="00BE552D"/>
    <w:rsid w:val="00BE65D5"/>
    <w:rsid w:val="00BE66E1"/>
    <w:rsid w:val="00BE6AB4"/>
    <w:rsid w:val="00BE6F05"/>
    <w:rsid w:val="00BE72D4"/>
    <w:rsid w:val="00BF0602"/>
    <w:rsid w:val="00BF1A2E"/>
    <w:rsid w:val="00BF1AA5"/>
    <w:rsid w:val="00BF21C5"/>
    <w:rsid w:val="00BF2AC2"/>
    <w:rsid w:val="00BF40C9"/>
    <w:rsid w:val="00BF5A98"/>
    <w:rsid w:val="00BF656A"/>
    <w:rsid w:val="00BF756D"/>
    <w:rsid w:val="00BF7B88"/>
    <w:rsid w:val="00BF7C5E"/>
    <w:rsid w:val="00C00A0E"/>
    <w:rsid w:val="00C01082"/>
    <w:rsid w:val="00C01977"/>
    <w:rsid w:val="00C01BFE"/>
    <w:rsid w:val="00C01CB7"/>
    <w:rsid w:val="00C0250F"/>
    <w:rsid w:val="00C02E87"/>
    <w:rsid w:val="00C02E95"/>
    <w:rsid w:val="00C03EA2"/>
    <w:rsid w:val="00C04B1D"/>
    <w:rsid w:val="00C04EAA"/>
    <w:rsid w:val="00C05260"/>
    <w:rsid w:val="00C05532"/>
    <w:rsid w:val="00C05A0D"/>
    <w:rsid w:val="00C05F33"/>
    <w:rsid w:val="00C062AD"/>
    <w:rsid w:val="00C06724"/>
    <w:rsid w:val="00C0789C"/>
    <w:rsid w:val="00C079C8"/>
    <w:rsid w:val="00C07A16"/>
    <w:rsid w:val="00C07AD2"/>
    <w:rsid w:val="00C1009D"/>
    <w:rsid w:val="00C102C8"/>
    <w:rsid w:val="00C15646"/>
    <w:rsid w:val="00C16DF0"/>
    <w:rsid w:val="00C17842"/>
    <w:rsid w:val="00C17A77"/>
    <w:rsid w:val="00C21291"/>
    <w:rsid w:val="00C21ACD"/>
    <w:rsid w:val="00C21BD0"/>
    <w:rsid w:val="00C22855"/>
    <w:rsid w:val="00C23145"/>
    <w:rsid w:val="00C23589"/>
    <w:rsid w:val="00C24ECD"/>
    <w:rsid w:val="00C25AE1"/>
    <w:rsid w:val="00C25E12"/>
    <w:rsid w:val="00C2610D"/>
    <w:rsid w:val="00C26C7E"/>
    <w:rsid w:val="00C27171"/>
    <w:rsid w:val="00C27BAA"/>
    <w:rsid w:val="00C27FE8"/>
    <w:rsid w:val="00C302F1"/>
    <w:rsid w:val="00C313BD"/>
    <w:rsid w:val="00C31AFB"/>
    <w:rsid w:val="00C33551"/>
    <w:rsid w:val="00C33826"/>
    <w:rsid w:val="00C34D70"/>
    <w:rsid w:val="00C3682D"/>
    <w:rsid w:val="00C37B86"/>
    <w:rsid w:val="00C400A3"/>
    <w:rsid w:val="00C405DD"/>
    <w:rsid w:val="00C4160B"/>
    <w:rsid w:val="00C43266"/>
    <w:rsid w:val="00C43AB8"/>
    <w:rsid w:val="00C43EC3"/>
    <w:rsid w:val="00C44426"/>
    <w:rsid w:val="00C465DB"/>
    <w:rsid w:val="00C46B72"/>
    <w:rsid w:val="00C46F22"/>
    <w:rsid w:val="00C5012E"/>
    <w:rsid w:val="00C50D8C"/>
    <w:rsid w:val="00C5183C"/>
    <w:rsid w:val="00C51905"/>
    <w:rsid w:val="00C52059"/>
    <w:rsid w:val="00C523A7"/>
    <w:rsid w:val="00C533BC"/>
    <w:rsid w:val="00C54303"/>
    <w:rsid w:val="00C544EE"/>
    <w:rsid w:val="00C5495A"/>
    <w:rsid w:val="00C549BE"/>
    <w:rsid w:val="00C54BF5"/>
    <w:rsid w:val="00C554D1"/>
    <w:rsid w:val="00C555B7"/>
    <w:rsid w:val="00C5597F"/>
    <w:rsid w:val="00C602CF"/>
    <w:rsid w:val="00C615E1"/>
    <w:rsid w:val="00C62119"/>
    <w:rsid w:val="00C62D4D"/>
    <w:rsid w:val="00C632F5"/>
    <w:rsid w:val="00C66367"/>
    <w:rsid w:val="00C701C7"/>
    <w:rsid w:val="00C70260"/>
    <w:rsid w:val="00C708F4"/>
    <w:rsid w:val="00C71B49"/>
    <w:rsid w:val="00C72854"/>
    <w:rsid w:val="00C72F52"/>
    <w:rsid w:val="00C739D5"/>
    <w:rsid w:val="00C749F8"/>
    <w:rsid w:val="00C7601E"/>
    <w:rsid w:val="00C7609D"/>
    <w:rsid w:val="00C761AD"/>
    <w:rsid w:val="00C769EC"/>
    <w:rsid w:val="00C76B25"/>
    <w:rsid w:val="00C77232"/>
    <w:rsid w:val="00C77D72"/>
    <w:rsid w:val="00C813F7"/>
    <w:rsid w:val="00C8145B"/>
    <w:rsid w:val="00C83B92"/>
    <w:rsid w:val="00C8444E"/>
    <w:rsid w:val="00C848B3"/>
    <w:rsid w:val="00C851A0"/>
    <w:rsid w:val="00C857F3"/>
    <w:rsid w:val="00C85AB0"/>
    <w:rsid w:val="00C866DB"/>
    <w:rsid w:val="00C872C9"/>
    <w:rsid w:val="00C8781E"/>
    <w:rsid w:val="00C87C49"/>
    <w:rsid w:val="00C900D4"/>
    <w:rsid w:val="00C9042E"/>
    <w:rsid w:val="00C93035"/>
    <w:rsid w:val="00C93E92"/>
    <w:rsid w:val="00C94435"/>
    <w:rsid w:val="00C9495C"/>
    <w:rsid w:val="00C964FC"/>
    <w:rsid w:val="00C96C8C"/>
    <w:rsid w:val="00C970E5"/>
    <w:rsid w:val="00CA0AC0"/>
    <w:rsid w:val="00CA0C4D"/>
    <w:rsid w:val="00CA107D"/>
    <w:rsid w:val="00CA26D9"/>
    <w:rsid w:val="00CA3B45"/>
    <w:rsid w:val="00CA49A8"/>
    <w:rsid w:val="00CA6096"/>
    <w:rsid w:val="00CA67AB"/>
    <w:rsid w:val="00CB0184"/>
    <w:rsid w:val="00CB05C5"/>
    <w:rsid w:val="00CB0E2B"/>
    <w:rsid w:val="00CB0FD6"/>
    <w:rsid w:val="00CB1798"/>
    <w:rsid w:val="00CB1A59"/>
    <w:rsid w:val="00CB1BAD"/>
    <w:rsid w:val="00CB271C"/>
    <w:rsid w:val="00CB44F1"/>
    <w:rsid w:val="00CC1926"/>
    <w:rsid w:val="00CC197C"/>
    <w:rsid w:val="00CC231E"/>
    <w:rsid w:val="00CC2856"/>
    <w:rsid w:val="00CC2A08"/>
    <w:rsid w:val="00CC2E73"/>
    <w:rsid w:val="00CC3190"/>
    <w:rsid w:val="00CC33E8"/>
    <w:rsid w:val="00CC3BB0"/>
    <w:rsid w:val="00CC6A42"/>
    <w:rsid w:val="00CC70C4"/>
    <w:rsid w:val="00CC7604"/>
    <w:rsid w:val="00CD1D09"/>
    <w:rsid w:val="00CD342B"/>
    <w:rsid w:val="00CD3479"/>
    <w:rsid w:val="00CD35DD"/>
    <w:rsid w:val="00CD3FF0"/>
    <w:rsid w:val="00CD43F1"/>
    <w:rsid w:val="00CD5598"/>
    <w:rsid w:val="00CD588A"/>
    <w:rsid w:val="00CD61DE"/>
    <w:rsid w:val="00CD6381"/>
    <w:rsid w:val="00CD7229"/>
    <w:rsid w:val="00CD7324"/>
    <w:rsid w:val="00CD7439"/>
    <w:rsid w:val="00CD7AD5"/>
    <w:rsid w:val="00CD7E0D"/>
    <w:rsid w:val="00CE0C1D"/>
    <w:rsid w:val="00CE124B"/>
    <w:rsid w:val="00CE13F6"/>
    <w:rsid w:val="00CE3361"/>
    <w:rsid w:val="00CE45A8"/>
    <w:rsid w:val="00CE4A3A"/>
    <w:rsid w:val="00CE4E2E"/>
    <w:rsid w:val="00CE51A2"/>
    <w:rsid w:val="00CE5978"/>
    <w:rsid w:val="00CE5FDB"/>
    <w:rsid w:val="00CE7C11"/>
    <w:rsid w:val="00CE7E38"/>
    <w:rsid w:val="00CF0489"/>
    <w:rsid w:val="00CF0C51"/>
    <w:rsid w:val="00CF12CF"/>
    <w:rsid w:val="00CF2578"/>
    <w:rsid w:val="00CF3CF7"/>
    <w:rsid w:val="00CF4787"/>
    <w:rsid w:val="00CF6112"/>
    <w:rsid w:val="00CF6158"/>
    <w:rsid w:val="00CF7257"/>
    <w:rsid w:val="00D00F9E"/>
    <w:rsid w:val="00D01B33"/>
    <w:rsid w:val="00D035CE"/>
    <w:rsid w:val="00D03A5A"/>
    <w:rsid w:val="00D06261"/>
    <w:rsid w:val="00D069EF"/>
    <w:rsid w:val="00D06AA4"/>
    <w:rsid w:val="00D0716C"/>
    <w:rsid w:val="00D0754A"/>
    <w:rsid w:val="00D133CF"/>
    <w:rsid w:val="00D1344B"/>
    <w:rsid w:val="00D13564"/>
    <w:rsid w:val="00D1455C"/>
    <w:rsid w:val="00D14B34"/>
    <w:rsid w:val="00D14EA2"/>
    <w:rsid w:val="00D15591"/>
    <w:rsid w:val="00D166A3"/>
    <w:rsid w:val="00D169AA"/>
    <w:rsid w:val="00D169AE"/>
    <w:rsid w:val="00D16B2B"/>
    <w:rsid w:val="00D16E69"/>
    <w:rsid w:val="00D179DB"/>
    <w:rsid w:val="00D20731"/>
    <w:rsid w:val="00D20779"/>
    <w:rsid w:val="00D209CB"/>
    <w:rsid w:val="00D20FE6"/>
    <w:rsid w:val="00D216CF"/>
    <w:rsid w:val="00D216DC"/>
    <w:rsid w:val="00D224ED"/>
    <w:rsid w:val="00D23265"/>
    <w:rsid w:val="00D252E5"/>
    <w:rsid w:val="00D25891"/>
    <w:rsid w:val="00D26ABA"/>
    <w:rsid w:val="00D26CB7"/>
    <w:rsid w:val="00D27673"/>
    <w:rsid w:val="00D27903"/>
    <w:rsid w:val="00D3052B"/>
    <w:rsid w:val="00D30AD4"/>
    <w:rsid w:val="00D328E2"/>
    <w:rsid w:val="00D33AAE"/>
    <w:rsid w:val="00D33FB9"/>
    <w:rsid w:val="00D3469A"/>
    <w:rsid w:val="00D349A1"/>
    <w:rsid w:val="00D34F5E"/>
    <w:rsid w:val="00D357A2"/>
    <w:rsid w:val="00D373E9"/>
    <w:rsid w:val="00D4061B"/>
    <w:rsid w:val="00D40702"/>
    <w:rsid w:val="00D40831"/>
    <w:rsid w:val="00D41027"/>
    <w:rsid w:val="00D41724"/>
    <w:rsid w:val="00D42727"/>
    <w:rsid w:val="00D430C6"/>
    <w:rsid w:val="00D44231"/>
    <w:rsid w:val="00D4492B"/>
    <w:rsid w:val="00D44E22"/>
    <w:rsid w:val="00D45232"/>
    <w:rsid w:val="00D46A0B"/>
    <w:rsid w:val="00D46DB5"/>
    <w:rsid w:val="00D5075D"/>
    <w:rsid w:val="00D50B5A"/>
    <w:rsid w:val="00D50C76"/>
    <w:rsid w:val="00D53FFC"/>
    <w:rsid w:val="00D5404A"/>
    <w:rsid w:val="00D551CB"/>
    <w:rsid w:val="00D553D9"/>
    <w:rsid w:val="00D55732"/>
    <w:rsid w:val="00D55DF1"/>
    <w:rsid w:val="00D56F2A"/>
    <w:rsid w:val="00D573FD"/>
    <w:rsid w:val="00D57654"/>
    <w:rsid w:val="00D615D2"/>
    <w:rsid w:val="00D61816"/>
    <w:rsid w:val="00D61DFE"/>
    <w:rsid w:val="00D62F41"/>
    <w:rsid w:val="00D6339D"/>
    <w:rsid w:val="00D63B52"/>
    <w:rsid w:val="00D64060"/>
    <w:rsid w:val="00D64E66"/>
    <w:rsid w:val="00D65487"/>
    <w:rsid w:val="00D659A3"/>
    <w:rsid w:val="00D67EE6"/>
    <w:rsid w:val="00D716EA"/>
    <w:rsid w:val="00D716F2"/>
    <w:rsid w:val="00D729F4"/>
    <w:rsid w:val="00D72F40"/>
    <w:rsid w:val="00D737B7"/>
    <w:rsid w:val="00D73A49"/>
    <w:rsid w:val="00D804F1"/>
    <w:rsid w:val="00D805DC"/>
    <w:rsid w:val="00D81AA4"/>
    <w:rsid w:val="00D81F00"/>
    <w:rsid w:val="00D83CCC"/>
    <w:rsid w:val="00D846E6"/>
    <w:rsid w:val="00D84B23"/>
    <w:rsid w:val="00D85B4A"/>
    <w:rsid w:val="00D865D7"/>
    <w:rsid w:val="00D875F2"/>
    <w:rsid w:val="00D87785"/>
    <w:rsid w:val="00D87984"/>
    <w:rsid w:val="00D87F7A"/>
    <w:rsid w:val="00D91181"/>
    <w:rsid w:val="00D91392"/>
    <w:rsid w:val="00D91754"/>
    <w:rsid w:val="00D91CFF"/>
    <w:rsid w:val="00D92518"/>
    <w:rsid w:val="00D93644"/>
    <w:rsid w:val="00D95143"/>
    <w:rsid w:val="00D961EC"/>
    <w:rsid w:val="00D96282"/>
    <w:rsid w:val="00D962AA"/>
    <w:rsid w:val="00D97DF2"/>
    <w:rsid w:val="00DA017F"/>
    <w:rsid w:val="00DA14AD"/>
    <w:rsid w:val="00DA14BB"/>
    <w:rsid w:val="00DA180D"/>
    <w:rsid w:val="00DA1A6F"/>
    <w:rsid w:val="00DA214D"/>
    <w:rsid w:val="00DA5526"/>
    <w:rsid w:val="00DA55EB"/>
    <w:rsid w:val="00DA5F39"/>
    <w:rsid w:val="00DA7233"/>
    <w:rsid w:val="00DA7F2E"/>
    <w:rsid w:val="00DB0A64"/>
    <w:rsid w:val="00DB1719"/>
    <w:rsid w:val="00DB1C2A"/>
    <w:rsid w:val="00DB1E43"/>
    <w:rsid w:val="00DB1FEA"/>
    <w:rsid w:val="00DB28E9"/>
    <w:rsid w:val="00DB3560"/>
    <w:rsid w:val="00DB35AD"/>
    <w:rsid w:val="00DB3D32"/>
    <w:rsid w:val="00DB42DA"/>
    <w:rsid w:val="00DB4428"/>
    <w:rsid w:val="00DB47C8"/>
    <w:rsid w:val="00DB7047"/>
    <w:rsid w:val="00DB70B7"/>
    <w:rsid w:val="00DB73D2"/>
    <w:rsid w:val="00DC09FB"/>
    <w:rsid w:val="00DC0BCB"/>
    <w:rsid w:val="00DC0C84"/>
    <w:rsid w:val="00DC0D1B"/>
    <w:rsid w:val="00DC20DA"/>
    <w:rsid w:val="00DC2600"/>
    <w:rsid w:val="00DC2878"/>
    <w:rsid w:val="00DC29BC"/>
    <w:rsid w:val="00DC2E39"/>
    <w:rsid w:val="00DC5370"/>
    <w:rsid w:val="00DC60B4"/>
    <w:rsid w:val="00DC62DC"/>
    <w:rsid w:val="00DD106D"/>
    <w:rsid w:val="00DD1CAB"/>
    <w:rsid w:val="00DD1E1E"/>
    <w:rsid w:val="00DD1E47"/>
    <w:rsid w:val="00DD204D"/>
    <w:rsid w:val="00DD3EBE"/>
    <w:rsid w:val="00DD430E"/>
    <w:rsid w:val="00DD7DA2"/>
    <w:rsid w:val="00DE0465"/>
    <w:rsid w:val="00DE0EB2"/>
    <w:rsid w:val="00DE0F7D"/>
    <w:rsid w:val="00DE14BF"/>
    <w:rsid w:val="00DE16E8"/>
    <w:rsid w:val="00DE1800"/>
    <w:rsid w:val="00DE1BD1"/>
    <w:rsid w:val="00DE32EA"/>
    <w:rsid w:val="00DE3533"/>
    <w:rsid w:val="00DE4640"/>
    <w:rsid w:val="00DE4801"/>
    <w:rsid w:val="00DE5343"/>
    <w:rsid w:val="00DE55C4"/>
    <w:rsid w:val="00DE5AEC"/>
    <w:rsid w:val="00DE5EE8"/>
    <w:rsid w:val="00DE64DC"/>
    <w:rsid w:val="00DE662B"/>
    <w:rsid w:val="00DE6B5C"/>
    <w:rsid w:val="00DE6BE3"/>
    <w:rsid w:val="00DF0504"/>
    <w:rsid w:val="00DF0BDA"/>
    <w:rsid w:val="00DF11CA"/>
    <w:rsid w:val="00DF2E0B"/>
    <w:rsid w:val="00DF4952"/>
    <w:rsid w:val="00DF5809"/>
    <w:rsid w:val="00DF646B"/>
    <w:rsid w:val="00E005A3"/>
    <w:rsid w:val="00E008C0"/>
    <w:rsid w:val="00E00B3B"/>
    <w:rsid w:val="00E00D8D"/>
    <w:rsid w:val="00E00E80"/>
    <w:rsid w:val="00E01C15"/>
    <w:rsid w:val="00E0294F"/>
    <w:rsid w:val="00E031AA"/>
    <w:rsid w:val="00E04800"/>
    <w:rsid w:val="00E0734F"/>
    <w:rsid w:val="00E07884"/>
    <w:rsid w:val="00E07ABA"/>
    <w:rsid w:val="00E10F32"/>
    <w:rsid w:val="00E10F45"/>
    <w:rsid w:val="00E111C2"/>
    <w:rsid w:val="00E121C1"/>
    <w:rsid w:val="00E13D5B"/>
    <w:rsid w:val="00E144C0"/>
    <w:rsid w:val="00E1456A"/>
    <w:rsid w:val="00E1475C"/>
    <w:rsid w:val="00E14905"/>
    <w:rsid w:val="00E15411"/>
    <w:rsid w:val="00E16120"/>
    <w:rsid w:val="00E17266"/>
    <w:rsid w:val="00E172D0"/>
    <w:rsid w:val="00E175F1"/>
    <w:rsid w:val="00E2137B"/>
    <w:rsid w:val="00E21DA7"/>
    <w:rsid w:val="00E22833"/>
    <w:rsid w:val="00E23310"/>
    <w:rsid w:val="00E2366F"/>
    <w:rsid w:val="00E245AE"/>
    <w:rsid w:val="00E2694A"/>
    <w:rsid w:val="00E30A0E"/>
    <w:rsid w:val="00E31729"/>
    <w:rsid w:val="00E31767"/>
    <w:rsid w:val="00E331AF"/>
    <w:rsid w:val="00E34105"/>
    <w:rsid w:val="00E34147"/>
    <w:rsid w:val="00E35456"/>
    <w:rsid w:val="00E35F78"/>
    <w:rsid w:val="00E36176"/>
    <w:rsid w:val="00E3648C"/>
    <w:rsid w:val="00E3684C"/>
    <w:rsid w:val="00E36D83"/>
    <w:rsid w:val="00E379F8"/>
    <w:rsid w:val="00E411D6"/>
    <w:rsid w:val="00E422DE"/>
    <w:rsid w:val="00E427F6"/>
    <w:rsid w:val="00E43405"/>
    <w:rsid w:val="00E43C88"/>
    <w:rsid w:val="00E44546"/>
    <w:rsid w:val="00E448AA"/>
    <w:rsid w:val="00E44C57"/>
    <w:rsid w:val="00E4537F"/>
    <w:rsid w:val="00E50FBE"/>
    <w:rsid w:val="00E5164A"/>
    <w:rsid w:val="00E51ABC"/>
    <w:rsid w:val="00E5273E"/>
    <w:rsid w:val="00E549F7"/>
    <w:rsid w:val="00E55B25"/>
    <w:rsid w:val="00E55E6E"/>
    <w:rsid w:val="00E56353"/>
    <w:rsid w:val="00E57327"/>
    <w:rsid w:val="00E609A1"/>
    <w:rsid w:val="00E62F60"/>
    <w:rsid w:val="00E63920"/>
    <w:rsid w:val="00E64315"/>
    <w:rsid w:val="00E644B7"/>
    <w:rsid w:val="00E64891"/>
    <w:rsid w:val="00E64C8F"/>
    <w:rsid w:val="00E658D6"/>
    <w:rsid w:val="00E70609"/>
    <w:rsid w:val="00E70E52"/>
    <w:rsid w:val="00E73266"/>
    <w:rsid w:val="00E7348D"/>
    <w:rsid w:val="00E73C00"/>
    <w:rsid w:val="00E73E35"/>
    <w:rsid w:val="00E74AED"/>
    <w:rsid w:val="00E76B16"/>
    <w:rsid w:val="00E7785B"/>
    <w:rsid w:val="00E8091A"/>
    <w:rsid w:val="00E80997"/>
    <w:rsid w:val="00E80AAE"/>
    <w:rsid w:val="00E80E8C"/>
    <w:rsid w:val="00E810AF"/>
    <w:rsid w:val="00E81F4D"/>
    <w:rsid w:val="00E831CD"/>
    <w:rsid w:val="00E837DF"/>
    <w:rsid w:val="00E83A97"/>
    <w:rsid w:val="00E84DE3"/>
    <w:rsid w:val="00E858B6"/>
    <w:rsid w:val="00E85E1E"/>
    <w:rsid w:val="00E85E57"/>
    <w:rsid w:val="00E85F2D"/>
    <w:rsid w:val="00E860DF"/>
    <w:rsid w:val="00E868FB"/>
    <w:rsid w:val="00E90529"/>
    <w:rsid w:val="00E90DF0"/>
    <w:rsid w:val="00E910BD"/>
    <w:rsid w:val="00E91542"/>
    <w:rsid w:val="00E91E9B"/>
    <w:rsid w:val="00E93135"/>
    <w:rsid w:val="00E93185"/>
    <w:rsid w:val="00E9352E"/>
    <w:rsid w:val="00E940C2"/>
    <w:rsid w:val="00E96D23"/>
    <w:rsid w:val="00E97045"/>
    <w:rsid w:val="00E975BB"/>
    <w:rsid w:val="00EA05A2"/>
    <w:rsid w:val="00EA0F36"/>
    <w:rsid w:val="00EA15F7"/>
    <w:rsid w:val="00EA1895"/>
    <w:rsid w:val="00EA1DFE"/>
    <w:rsid w:val="00EA200A"/>
    <w:rsid w:val="00EA2DEE"/>
    <w:rsid w:val="00EA3F16"/>
    <w:rsid w:val="00EA51F3"/>
    <w:rsid w:val="00EA5B1D"/>
    <w:rsid w:val="00EA7176"/>
    <w:rsid w:val="00EA76B1"/>
    <w:rsid w:val="00EA7E42"/>
    <w:rsid w:val="00EB106B"/>
    <w:rsid w:val="00EB25CE"/>
    <w:rsid w:val="00EB293B"/>
    <w:rsid w:val="00EB2BE5"/>
    <w:rsid w:val="00EB3A41"/>
    <w:rsid w:val="00EB42BF"/>
    <w:rsid w:val="00EB4880"/>
    <w:rsid w:val="00EB4DEF"/>
    <w:rsid w:val="00EB4ED7"/>
    <w:rsid w:val="00EB5009"/>
    <w:rsid w:val="00EB5DCA"/>
    <w:rsid w:val="00EB5EFB"/>
    <w:rsid w:val="00EB6BBE"/>
    <w:rsid w:val="00EB6BE2"/>
    <w:rsid w:val="00EB7375"/>
    <w:rsid w:val="00EB78B2"/>
    <w:rsid w:val="00EC091C"/>
    <w:rsid w:val="00EC187C"/>
    <w:rsid w:val="00EC193F"/>
    <w:rsid w:val="00EC2396"/>
    <w:rsid w:val="00EC2916"/>
    <w:rsid w:val="00EC2F50"/>
    <w:rsid w:val="00EC302C"/>
    <w:rsid w:val="00EC41E9"/>
    <w:rsid w:val="00EC46F5"/>
    <w:rsid w:val="00EC4EC3"/>
    <w:rsid w:val="00EC4F5E"/>
    <w:rsid w:val="00EC51E6"/>
    <w:rsid w:val="00EC5E9F"/>
    <w:rsid w:val="00EC7377"/>
    <w:rsid w:val="00EC74BB"/>
    <w:rsid w:val="00EC7556"/>
    <w:rsid w:val="00ED04A2"/>
    <w:rsid w:val="00ED0C8A"/>
    <w:rsid w:val="00ED0CD6"/>
    <w:rsid w:val="00ED0E40"/>
    <w:rsid w:val="00ED2464"/>
    <w:rsid w:val="00ED2FB5"/>
    <w:rsid w:val="00ED5795"/>
    <w:rsid w:val="00ED602D"/>
    <w:rsid w:val="00ED60A4"/>
    <w:rsid w:val="00ED62EC"/>
    <w:rsid w:val="00ED6441"/>
    <w:rsid w:val="00ED6563"/>
    <w:rsid w:val="00ED672A"/>
    <w:rsid w:val="00EE04A8"/>
    <w:rsid w:val="00EE04B3"/>
    <w:rsid w:val="00EE1248"/>
    <w:rsid w:val="00EE1539"/>
    <w:rsid w:val="00EE17FB"/>
    <w:rsid w:val="00EE218C"/>
    <w:rsid w:val="00EE4E35"/>
    <w:rsid w:val="00EE6A97"/>
    <w:rsid w:val="00EE6E52"/>
    <w:rsid w:val="00EE7EB2"/>
    <w:rsid w:val="00EF0C4E"/>
    <w:rsid w:val="00EF2AD3"/>
    <w:rsid w:val="00EF4B19"/>
    <w:rsid w:val="00EF4B40"/>
    <w:rsid w:val="00EF4DA1"/>
    <w:rsid w:val="00EF59CB"/>
    <w:rsid w:val="00EF5FFC"/>
    <w:rsid w:val="00EF7B16"/>
    <w:rsid w:val="00F007DB"/>
    <w:rsid w:val="00F01919"/>
    <w:rsid w:val="00F02429"/>
    <w:rsid w:val="00F042ED"/>
    <w:rsid w:val="00F0454B"/>
    <w:rsid w:val="00F04DCD"/>
    <w:rsid w:val="00F04E86"/>
    <w:rsid w:val="00F103C2"/>
    <w:rsid w:val="00F108EE"/>
    <w:rsid w:val="00F12244"/>
    <w:rsid w:val="00F1332A"/>
    <w:rsid w:val="00F13B3B"/>
    <w:rsid w:val="00F143CD"/>
    <w:rsid w:val="00F14E0D"/>
    <w:rsid w:val="00F153F8"/>
    <w:rsid w:val="00F15F1D"/>
    <w:rsid w:val="00F16C5B"/>
    <w:rsid w:val="00F1722F"/>
    <w:rsid w:val="00F17C28"/>
    <w:rsid w:val="00F213A2"/>
    <w:rsid w:val="00F21A33"/>
    <w:rsid w:val="00F220E8"/>
    <w:rsid w:val="00F22106"/>
    <w:rsid w:val="00F22BBE"/>
    <w:rsid w:val="00F23B1C"/>
    <w:rsid w:val="00F24AC7"/>
    <w:rsid w:val="00F24C5E"/>
    <w:rsid w:val="00F25800"/>
    <w:rsid w:val="00F25880"/>
    <w:rsid w:val="00F25D2E"/>
    <w:rsid w:val="00F261A3"/>
    <w:rsid w:val="00F263A9"/>
    <w:rsid w:val="00F27110"/>
    <w:rsid w:val="00F30BE5"/>
    <w:rsid w:val="00F31827"/>
    <w:rsid w:val="00F319AF"/>
    <w:rsid w:val="00F31FD5"/>
    <w:rsid w:val="00F32C4B"/>
    <w:rsid w:val="00F3315F"/>
    <w:rsid w:val="00F34692"/>
    <w:rsid w:val="00F34979"/>
    <w:rsid w:val="00F35538"/>
    <w:rsid w:val="00F36294"/>
    <w:rsid w:val="00F405DD"/>
    <w:rsid w:val="00F42A23"/>
    <w:rsid w:val="00F433F1"/>
    <w:rsid w:val="00F43A08"/>
    <w:rsid w:val="00F45921"/>
    <w:rsid w:val="00F459B6"/>
    <w:rsid w:val="00F46678"/>
    <w:rsid w:val="00F46F1A"/>
    <w:rsid w:val="00F47356"/>
    <w:rsid w:val="00F477D7"/>
    <w:rsid w:val="00F47BE4"/>
    <w:rsid w:val="00F47C3F"/>
    <w:rsid w:val="00F47C67"/>
    <w:rsid w:val="00F50242"/>
    <w:rsid w:val="00F503D4"/>
    <w:rsid w:val="00F51070"/>
    <w:rsid w:val="00F534B6"/>
    <w:rsid w:val="00F53CA5"/>
    <w:rsid w:val="00F53E94"/>
    <w:rsid w:val="00F53EB4"/>
    <w:rsid w:val="00F543F5"/>
    <w:rsid w:val="00F54B05"/>
    <w:rsid w:val="00F54FD4"/>
    <w:rsid w:val="00F55A15"/>
    <w:rsid w:val="00F55C2E"/>
    <w:rsid w:val="00F55D9A"/>
    <w:rsid w:val="00F570C8"/>
    <w:rsid w:val="00F635A5"/>
    <w:rsid w:val="00F64035"/>
    <w:rsid w:val="00F64D8D"/>
    <w:rsid w:val="00F65BCD"/>
    <w:rsid w:val="00F67928"/>
    <w:rsid w:val="00F70ABA"/>
    <w:rsid w:val="00F71509"/>
    <w:rsid w:val="00F72126"/>
    <w:rsid w:val="00F73826"/>
    <w:rsid w:val="00F745CE"/>
    <w:rsid w:val="00F748A0"/>
    <w:rsid w:val="00F750B1"/>
    <w:rsid w:val="00F75356"/>
    <w:rsid w:val="00F754D1"/>
    <w:rsid w:val="00F7568A"/>
    <w:rsid w:val="00F75958"/>
    <w:rsid w:val="00F7690C"/>
    <w:rsid w:val="00F771E5"/>
    <w:rsid w:val="00F80345"/>
    <w:rsid w:val="00F80B45"/>
    <w:rsid w:val="00F80B9E"/>
    <w:rsid w:val="00F810CA"/>
    <w:rsid w:val="00F81B1D"/>
    <w:rsid w:val="00F82075"/>
    <w:rsid w:val="00F82A15"/>
    <w:rsid w:val="00F83844"/>
    <w:rsid w:val="00F83B26"/>
    <w:rsid w:val="00F84BC0"/>
    <w:rsid w:val="00F84F81"/>
    <w:rsid w:val="00F859A2"/>
    <w:rsid w:val="00F85A10"/>
    <w:rsid w:val="00F865AF"/>
    <w:rsid w:val="00F86DBA"/>
    <w:rsid w:val="00F90611"/>
    <w:rsid w:val="00F90C44"/>
    <w:rsid w:val="00F916D4"/>
    <w:rsid w:val="00F945EF"/>
    <w:rsid w:val="00F94CB2"/>
    <w:rsid w:val="00F9518C"/>
    <w:rsid w:val="00F95B07"/>
    <w:rsid w:val="00F96B1D"/>
    <w:rsid w:val="00F96C9A"/>
    <w:rsid w:val="00FA0793"/>
    <w:rsid w:val="00FA1DD9"/>
    <w:rsid w:val="00FA2E0C"/>
    <w:rsid w:val="00FA340E"/>
    <w:rsid w:val="00FA7297"/>
    <w:rsid w:val="00FA78C6"/>
    <w:rsid w:val="00FA7D77"/>
    <w:rsid w:val="00FA7F4B"/>
    <w:rsid w:val="00FB0023"/>
    <w:rsid w:val="00FB07B1"/>
    <w:rsid w:val="00FB2218"/>
    <w:rsid w:val="00FB43AF"/>
    <w:rsid w:val="00FB4621"/>
    <w:rsid w:val="00FB4CB0"/>
    <w:rsid w:val="00FB51C8"/>
    <w:rsid w:val="00FB629B"/>
    <w:rsid w:val="00FB7199"/>
    <w:rsid w:val="00FB7ABC"/>
    <w:rsid w:val="00FC077A"/>
    <w:rsid w:val="00FC0F4E"/>
    <w:rsid w:val="00FC1B5A"/>
    <w:rsid w:val="00FC1D91"/>
    <w:rsid w:val="00FC2DB0"/>
    <w:rsid w:val="00FC3D1F"/>
    <w:rsid w:val="00FC3EF9"/>
    <w:rsid w:val="00FC41A1"/>
    <w:rsid w:val="00FC6B10"/>
    <w:rsid w:val="00FC72D3"/>
    <w:rsid w:val="00FC7308"/>
    <w:rsid w:val="00FC7D9E"/>
    <w:rsid w:val="00FD1696"/>
    <w:rsid w:val="00FD23A9"/>
    <w:rsid w:val="00FD2450"/>
    <w:rsid w:val="00FD2E11"/>
    <w:rsid w:val="00FD2FE5"/>
    <w:rsid w:val="00FD3B9F"/>
    <w:rsid w:val="00FD594A"/>
    <w:rsid w:val="00FD5CF8"/>
    <w:rsid w:val="00FD5D22"/>
    <w:rsid w:val="00FD5E29"/>
    <w:rsid w:val="00FD6CDA"/>
    <w:rsid w:val="00FD7046"/>
    <w:rsid w:val="00FD7519"/>
    <w:rsid w:val="00FE0184"/>
    <w:rsid w:val="00FE07CE"/>
    <w:rsid w:val="00FE1A11"/>
    <w:rsid w:val="00FE1F20"/>
    <w:rsid w:val="00FE2386"/>
    <w:rsid w:val="00FE2ACB"/>
    <w:rsid w:val="00FE3A5B"/>
    <w:rsid w:val="00FE4850"/>
    <w:rsid w:val="00FE5647"/>
    <w:rsid w:val="00FE6E96"/>
    <w:rsid w:val="00FE7804"/>
    <w:rsid w:val="00FF054C"/>
    <w:rsid w:val="00FF41B6"/>
    <w:rsid w:val="00FF437F"/>
    <w:rsid w:val="00FF5C7D"/>
    <w:rsid w:val="00FF5DD6"/>
    <w:rsid w:val="00FF634E"/>
    <w:rsid w:val="00FF6C6A"/>
    <w:rsid w:val="00FF74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203820B"/>
  <w15:docId w15:val="{B2184311-90B6-4D15-9DF4-B57B20F66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0"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659"/>
    <w:pPr>
      <w:autoSpaceDE w:val="0"/>
      <w:autoSpaceDN w:val="0"/>
      <w:adjustRightInd w:val="0"/>
      <w:spacing w:line="240" w:lineRule="auto"/>
      <w:jc w:val="both"/>
    </w:pPr>
    <w:rPr>
      <w:rFonts w:ascii="Arial" w:hAnsi="Arial" w:cs="Arial"/>
      <w:sz w:val="20"/>
      <w:szCs w:val="20"/>
    </w:rPr>
  </w:style>
  <w:style w:type="paragraph" w:styleId="Heading1">
    <w:name w:val="heading 1"/>
    <w:basedOn w:val="Legal2L1"/>
    <w:next w:val="Normal"/>
    <w:link w:val="Heading1Char"/>
    <w:qFormat/>
    <w:rsid w:val="00593659"/>
    <w:pPr>
      <w:numPr>
        <w:numId w:val="17"/>
      </w:numPr>
      <w:spacing w:before="360" w:after="200"/>
    </w:pPr>
    <w:rPr>
      <w:rFonts w:eastAsia="PMingLiU"/>
      <w:sz w:val="20"/>
      <w:u w:val="single"/>
    </w:rPr>
  </w:style>
  <w:style w:type="paragraph" w:styleId="Heading2">
    <w:name w:val="heading 2"/>
    <w:basedOn w:val="Normal"/>
    <w:next w:val="Normal"/>
    <w:link w:val="Heading2Char"/>
    <w:unhideWhenUsed/>
    <w:qFormat/>
    <w:rsid w:val="00E74AED"/>
    <w:pPr>
      <w:keepNext/>
      <w:numPr>
        <w:ilvl w:val="1"/>
        <w:numId w:val="17"/>
      </w:numPr>
      <w:spacing w:before="200"/>
      <w:outlineLvl w:val="1"/>
    </w:pPr>
    <w:rPr>
      <w:rFonts w:eastAsia="PMingLiU"/>
      <w:b/>
    </w:rPr>
  </w:style>
  <w:style w:type="paragraph" w:styleId="Heading3">
    <w:name w:val="heading 3"/>
    <w:basedOn w:val="ListParagraph"/>
    <w:next w:val="Normal"/>
    <w:link w:val="Heading3Char"/>
    <w:qFormat/>
    <w:rsid w:val="00E74AED"/>
    <w:pPr>
      <w:numPr>
        <w:ilvl w:val="2"/>
        <w:numId w:val="17"/>
      </w:numPr>
      <w:spacing w:before="200"/>
      <w:ind w:left="1080"/>
      <w:contextualSpacing w:val="0"/>
      <w:outlineLvl w:val="2"/>
    </w:pPr>
    <w:rPr>
      <w:b/>
    </w:rPr>
  </w:style>
  <w:style w:type="paragraph" w:styleId="Heading4">
    <w:name w:val="heading 4"/>
    <w:basedOn w:val="ListParagraph"/>
    <w:next w:val="Normal"/>
    <w:link w:val="Heading4Char"/>
    <w:qFormat/>
    <w:rsid w:val="00E74AED"/>
    <w:pPr>
      <w:numPr>
        <w:ilvl w:val="3"/>
        <w:numId w:val="17"/>
      </w:numPr>
      <w:overflowPunct w:val="0"/>
      <w:spacing w:before="200"/>
      <w:contextualSpacing w:val="0"/>
      <w:textAlignment w:val="baseline"/>
      <w:outlineLvl w:val="3"/>
    </w:pPr>
    <w:rPr>
      <w:rFonts w:eastAsia="Times New Roman" w:cs="Times New Roman"/>
      <w:b/>
      <w:bCs/>
      <w:szCs w:val="28"/>
      <w:lang w:eastAsia="ja-JP"/>
    </w:rPr>
  </w:style>
  <w:style w:type="paragraph" w:styleId="Heading5">
    <w:name w:val="heading 5"/>
    <w:basedOn w:val="Normal"/>
    <w:next w:val="Normal"/>
    <w:link w:val="Heading5Char"/>
    <w:qFormat/>
    <w:rsid w:val="00FD23A9"/>
    <w:pPr>
      <w:numPr>
        <w:ilvl w:val="4"/>
        <w:numId w:val="17"/>
      </w:numPr>
      <w:overflowPunct w:val="0"/>
      <w:spacing w:before="240" w:after="60"/>
      <w:textAlignment w:val="baseline"/>
      <w:outlineLvl w:val="4"/>
    </w:pPr>
    <w:rPr>
      <w:rFonts w:ascii="Times New Roman" w:eastAsia="Times New Roman" w:hAnsi="Times New Roman" w:cs="Times New Roman"/>
      <w:b/>
      <w:bCs/>
      <w:i/>
      <w:iCs/>
      <w:sz w:val="26"/>
      <w:szCs w:val="26"/>
      <w:lang w:eastAsia="ja-JP"/>
    </w:rPr>
  </w:style>
  <w:style w:type="paragraph" w:styleId="Heading6">
    <w:name w:val="heading 6"/>
    <w:basedOn w:val="Normal"/>
    <w:next w:val="Normal"/>
    <w:link w:val="Heading6Char"/>
    <w:qFormat/>
    <w:rsid w:val="00FD23A9"/>
    <w:pPr>
      <w:numPr>
        <w:ilvl w:val="5"/>
        <w:numId w:val="17"/>
      </w:numPr>
      <w:overflowPunct w:val="0"/>
      <w:spacing w:before="240" w:after="60"/>
      <w:textAlignment w:val="baseline"/>
      <w:outlineLvl w:val="5"/>
    </w:pPr>
    <w:rPr>
      <w:rFonts w:ascii="Times New Roman" w:eastAsia="Times New Roman" w:hAnsi="Times New Roman" w:cs="Times New Roman"/>
      <w:b/>
      <w:bCs/>
      <w:lang w:eastAsia="ja-JP"/>
    </w:rPr>
  </w:style>
  <w:style w:type="paragraph" w:styleId="Heading7">
    <w:name w:val="heading 7"/>
    <w:basedOn w:val="Normal"/>
    <w:next w:val="Normal"/>
    <w:link w:val="Heading7Char"/>
    <w:qFormat/>
    <w:rsid w:val="00FD23A9"/>
    <w:pPr>
      <w:numPr>
        <w:ilvl w:val="6"/>
        <w:numId w:val="17"/>
      </w:numPr>
      <w:overflowPunct w:val="0"/>
      <w:spacing w:before="240" w:after="60"/>
      <w:textAlignment w:val="baseline"/>
      <w:outlineLvl w:val="6"/>
    </w:pPr>
    <w:rPr>
      <w:rFonts w:ascii="Times New Roman" w:eastAsia="Times New Roman" w:hAnsi="Times New Roman" w:cs="Times New Roman"/>
      <w:sz w:val="24"/>
      <w:szCs w:val="24"/>
      <w:lang w:eastAsia="ja-JP"/>
    </w:rPr>
  </w:style>
  <w:style w:type="paragraph" w:styleId="Heading8">
    <w:name w:val="heading 8"/>
    <w:basedOn w:val="Normal"/>
    <w:next w:val="Normal"/>
    <w:link w:val="Heading8Char"/>
    <w:qFormat/>
    <w:rsid w:val="00FD23A9"/>
    <w:pPr>
      <w:numPr>
        <w:ilvl w:val="7"/>
        <w:numId w:val="17"/>
      </w:numPr>
      <w:overflowPunct w:val="0"/>
      <w:spacing w:before="240" w:after="60"/>
      <w:textAlignment w:val="baseline"/>
      <w:outlineLvl w:val="7"/>
    </w:pPr>
    <w:rPr>
      <w:rFonts w:ascii="Times New Roman" w:eastAsia="Times New Roman" w:hAnsi="Times New Roman" w:cs="Times New Roman"/>
      <w:i/>
      <w:iCs/>
      <w:sz w:val="24"/>
      <w:szCs w:val="24"/>
      <w:lang w:eastAsia="ja-JP"/>
    </w:rPr>
  </w:style>
  <w:style w:type="paragraph" w:styleId="Heading9">
    <w:name w:val="heading 9"/>
    <w:basedOn w:val="Normal"/>
    <w:next w:val="Normal"/>
    <w:link w:val="Heading9Char"/>
    <w:qFormat/>
    <w:rsid w:val="00FD23A9"/>
    <w:pPr>
      <w:numPr>
        <w:ilvl w:val="8"/>
        <w:numId w:val="17"/>
      </w:numPr>
      <w:overflowPunct w:val="0"/>
      <w:spacing w:before="240" w:after="60"/>
      <w:textAlignment w:val="baseline"/>
      <w:outlineLvl w:val="8"/>
    </w:pPr>
    <w:rPr>
      <w:rFonts w:eastAsia="Times New Roman"/>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05A"/>
    <w:pPr>
      <w:tabs>
        <w:tab w:val="center" w:pos="4680"/>
        <w:tab w:val="right" w:pos="9360"/>
      </w:tabs>
      <w:spacing w:after="0"/>
    </w:pPr>
  </w:style>
  <w:style w:type="character" w:customStyle="1" w:styleId="HeaderChar">
    <w:name w:val="Header Char"/>
    <w:basedOn w:val="DefaultParagraphFont"/>
    <w:link w:val="Header"/>
    <w:uiPriority w:val="99"/>
    <w:rsid w:val="0019605A"/>
  </w:style>
  <w:style w:type="paragraph" w:styleId="Footer">
    <w:name w:val="footer"/>
    <w:basedOn w:val="Normal"/>
    <w:link w:val="FooterChar"/>
    <w:uiPriority w:val="99"/>
    <w:unhideWhenUsed/>
    <w:rsid w:val="0019605A"/>
    <w:pPr>
      <w:tabs>
        <w:tab w:val="center" w:pos="4680"/>
        <w:tab w:val="right" w:pos="9360"/>
      </w:tabs>
      <w:spacing w:after="0"/>
    </w:pPr>
  </w:style>
  <w:style w:type="character" w:customStyle="1" w:styleId="FooterChar">
    <w:name w:val="Footer Char"/>
    <w:basedOn w:val="DefaultParagraphFont"/>
    <w:link w:val="Footer"/>
    <w:uiPriority w:val="99"/>
    <w:rsid w:val="0019605A"/>
  </w:style>
  <w:style w:type="character" w:customStyle="1" w:styleId="Heading1Char">
    <w:name w:val="Heading 1 Char"/>
    <w:basedOn w:val="DefaultParagraphFont"/>
    <w:link w:val="Heading1"/>
    <w:rsid w:val="00593659"/>
    <w:rPr>
      <w:rFonts w:ascii="Arial" w:eastAsia="PMingLiU" w:hAnsi="Arial" w:cs="Arial"/>
      <w:b/>
      <w:caps/>
      <w:sz w:val="20"/>
      <w:szCs w:val="20"/>
      <w:u w:val="single"/>
    </w:rPr>
  </w:style>
  <w:style w:type="paragraph" w:styleId="ListParagraph">
    <w:name w:val="List Paragraph"/>
    <w:basedOn w:val="Normal"/>
    <w:uiPriority w:val="34"/>
    <w:qFormat/>
    <w:rsid w:val="00FD23A9"/>
    <w:pPr>
      <w:numPr>
        <w:ilvl w:val="1"/>
        <w:numId w:val="4"/>
      </w:numPr>
      <w:contextualSpacing/>
    </w:pPr>
  </w:style>
  <w:style w:type="table" w:styleId="TableGrid">
    <w:name w:val="Table Grid"/>
    <w:basedOn w:val="TableNormal"/>
    <w:rsid w:val="00EA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aliases w:val="Car,FT"/>
    <w:basedOn w:val="Normal"/>
    <w:link w:val="FootnoteTextChar"/>
    <w:rsid w:val="006527FB"/>
    <w:pPr>
      <w:spacing w:after="0"/>
    </w:pPr>
    <w:rPr>
      <w:rFonts w:ascii="Times New Roman" w:eastAsia="Times New Roman" w:hAnsi="Times New Roman" w:cs="Times New Roman"/>
    </w:rPr>
  </w:style>
  <w:style w:type="character" w:customStyle="1" w:styleId="FootnoteTextChar">
    <w:name w:val="Footnote Text Char"/>
    <w:aliases w:val="Car Char,FT Char"/>
    <w:basedOn w:val="DefaultParagraphFont"/>
    <w:link w:val="FootnoteText"/>
    <w:rsid w:val="006527FB"/>
    <w:rPr>
      <w:rFonts w:ascii="Times New Roman" w:eastAsia="Times New Roman" w:hAnsi="Times New Roman" w:cs="Times New Roman"/>
      <w:sz w:val="20"/>
      <w:szCs w:val="20"/>
    </w:rPr>
  </w:style>
  <w:style w:type="character" w:styleId="FootnoteReference">
    <w:name w:val="footnote reference"/>
    <w:basedOn w:val="DefaultParagraphFont"/>
    <w:rsid w:val="006527FB"/>
    <w:rPr>
      <w:vertAlign w:val="superscript"/>
    </w:rPr>
  </w:style>
  <w:style w:type="paragraph" w:styleId="BalloonText">
    <w:name w:val="Balloon Text"/>
    <w:basedOn w:val="Normal"/>
    <w:link w:val="BalloonTextChar"/>
    <w:uiPriority w:val="99"/>
    <w:semiHidden/>
    <w:unhideWhenUsed/>
    <w:rsid w:val="00D209C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9CB"/>
    <w:rPr>
      <w:rFonts w:ascii="Tahoma" w:hAnsi="Tahoma" w:cs="Tahoma"/>
      <w:sz w:val="16"/>
      <w:szCs w:val="16"/>
    </w:rPr>
  </w:style>
  <w:style w:type="character" w:styleId="CommentReference">
    <w:name w:val="annotation reference"/>
    <w:basedOn w:val="DefaultParagraphFont"/>
    <w:uiPriority w:val="99"/>
    <w:semiHidden/>
    <w:unhideWhenUsed/>
    <w:rsid w:val="00826EC8"/>
    <w:rPr>
      <w:sz w:val="16"/>
      <w:szCs w:val="16"/>
    </w:rPr>
  </w:style>
  <w:style w:type="paragraph" w:styleId="CommentText">
    <w:name w:val="annotation text"/>
    <w:basedOn w:val="Normal"/>
    <w:link w:val="CommentTextChar"/>
    <w:uiPriority w:val="99"/>
    <w:unhideWhenUsed/>
    <w:rsid w:val="00826EC8"/>
  </w:style>
  <w:style w:type="character" w:customStyle="1" w:styleId="CommentTextChar">
    <w:name w:val="Comment Text Char"/>
    <w:basedOn w:val="DefaultParagraphFont"/>
    <w:link w:val="CommentText"/>
    <w:uiPriority w:val="99"/>
    <w:rsid w:val="00826EC8"/>
    <w:rPr>
      <w:sz w:val="20"/>
      <w:szCs w:val="20"/>
    </w:rPr>
  </w:style>
  <w:style w:type="paragraph" w:styleId="CommentSubject">
    <w:name w:val="annotation subject"/>
    <w:basedOn w:val="CommentText"/>
    <w:next w:val="CommentText"/>
    <w:link w:val="CommentSubjectChar"/>
    <w:uiPriority w:val="99"/>
    <w:semiHidden/>
    <w:unhideWhenUsed/>
    <w:rsid w:val="00826EC8"/>
    <w:rPr>
      <w:b/>
      <w:bCs/>
    </w:rPr>
  </w:style>
  <w:style w:type="character" w:customStyle="1" w:styleId="CommentSubjectChar">
    <w:name w:val="Comment Subject Char"/>
    <w:basedOn w:val="CommentTextChar"/>
    <w:link w:val="CommentSubject"/>
    <w:uiPriority w:val="99"/>
    <w:semiHidden/>
    <w:rsid w:val="00826EC8"/>
    <w:rPr>
      <w:b/>
      <w:bCs/>
      <w:sz w:val="20"/>
      <w:szCs w:val="20"/>
    </w:rPr>
  </w:style>
  <w:style w:type="paragraph" w:styleId="Revision">
    <w:name w:val="Revision"/>
    <w:hidden/>
    <w:uiPriority w:val="99"/>
    <w:semiHidden/>
    <w:rsid w:val="005062EB"/>
    <w:pPr>
      <w:spacing w:after="0" w:line="240" w:lineRule="auto"/>
    </w:pPr>
  </w:style>
  <w:style w:type="character" w:customStyle="1" w:styleId="Heading2Char">
    <w:name w:val="Heading 2 Char"/>
    <w:basedOn w:val="DefaultParagraphFont"/>
    <w:link w:val="Heading2"/>
    <w:rsid w:val="00E74AED"/>
    <w:rPr>
      <w:rFonts w:ascii="Arial" w:eastAsia="PMingLiU" w:hAnsi="Arial" w:cs="Arial"/>
      <w:b/>
      <w:sz w:val="20"/>
      <w:szCs w:val="20"/>
    </w:rPr>
  </w:style>
  <w:style w:type="paragraph" w:styleId="NoSpacing">
    <w:name w:val="No Spacing"/>
    <w:uiPriority w:val="1"/>
    <w:qFormat/>
    <w:rsid w:val="000F44C7"/>
    <w:pPr>
      <w:spacing w:after="0" w:line="240" w:lineRule="auto"/>
    </w:pPr>
  </w:style>
  <w:style w:type="character" w:customStyle="1" w:styleId="Heading3Char">
    <w:name w:val="Heading 3 Char"/>
    <w:basedOn w:val="DefaultParagraphFont"/>
    <w:link w:val="Heading3"/>
    <w:rsid w:val="00E74AED"/>
    <w:rPr>
      <w:rFonts w:ascii="Arial" w:hAnsi="Arial" w:cs="Arial"/>
      <w:b/>
      <w:sz w:val="20"/>
      <w:szCs w:val="20"/>
    </w:rPr>
  </w:style>
  <w:style w:type="character" w:customStyle="1" w:styleId="Heading4Char">
    <w:name w:val="Heading 4 Char"/>
    <w:basedOn w:val="DefaultParagraphFont"/>
    <w:link w:val="Heading4"/>
    <w:rsid w:val="00E74AED"/>
    <w:rPr>
      <w:rFonts w:ascii="Arial" w:eastAsia="Times New Roman" w:hAnsi="Arial" w:cs="Times New Roman"/>
      <w:b/>
      <w:bCs/>
      <w:sz w:val="20"/>
      <w:szCs w:val="28"/>
      <w:lang w:eastAsia="ja-JP"/>
    </w:rPr>
  </w:style>
  <w:style w:type="character" w:customStyle="1" w:styleId="Heading5Char">
    <w:name w:val="Heading 5 Char"/>
    <w:basedOn w:val="DefaultParagraphFont"/>
    <w:link w:val="Heading5"/>
    <w:rsid w:val="00FD23A9"/>
    <w:rPr>
      <w:rFonts w:ascii="Times New Roman" w:eastAsia="Times New Roman" w:hAnsi="Times New Roman" w:cs="Times New Roman"/>
      <w:b/>
      <w:bCs/>
      <w:i/>
      <w:iCs/>
      <w:sz w:val="26"/>
      <w:szCs w:val="26"/>
      <w:lang w:eastAsia="ja-JP"/>
    </w:rPr>
  </w:style>
  <w:style w:type="character" w:customStyle="1" w:styleId="Heading6Char">
    <w:name w:val="Heading 6 Char"/>
    <w:basedOn w:val="DefaultParagraphFont"/>
    <w:link w:val="Heading6"/>
    <w:rsid w:val="00FD23A9"/>
    <w:rPr>
      <w:rFonts w:ascii="Times New Roman" w:eastAsia="Times New Roman" w:hAnsi="Times New Roman" w:cs="Times New Roman"/>
      <w:b/>
      <w:bCs/>
      <w:sz w:val="20"/>
      <w:szCs w:val="20"/>
      <w:lang w:eastAsia="ja-JP"/>
    </w:rPr>
  </w:style>
  <w:style w:type="character" w:customStyle="1" w:styleId="Heading7Char">
    <w:name w:val="Heading 7 Char"/>
    <w:basedOn w:val="DefaultParagraphFont"/>
    <w:link w:val="Heading7"/>
    <w:rsid w:val="00FD23A9"/>
    <w:rPr>
      <w:rFonts w:ascii="Times New Roman" w:eastAsia="Times New Roman" w:hAnsi="Times New Roman" w:cs="Times New Roman"/>
      <w:sz w:val="24"/>
      <w:szCs w:val="24"/>
      <w:lang w:eastAsia="ja-JP"/>
    </w:rPr>
  </w:style>
  <w:style w:type="character" w:customStyle="1" w:styleId="Heading8Char">
    <w:name w:val="Heading 8 Char"/>
    <w:basedOn w:val="DefaultParagraphFont"/>
    <w:link w:val="Heading8"/>
    <w:rsid w:val="00FD23A9"/>
    <w:rPr>
      <w:rFonts w:ascii="Times New Roman" w:eastAsia="Times New Roman" w:hAnsi="Times New Roman" w:cs="Times New Roman"/>
      <w:i/>
      <w:iCs/>
      <w:sz w:val="24"/>
      <w:szCs w:val="24"/>
      <w:lang w:eastAsia="ja-JP"/>
    </w:rPr>
  </w:style>
  <w:style w:type="character" w:customStyle="1" w:styleId="Heading9Char">
    <w:name w:val="Heading 9 Char"/>
    <w:basedOn w:val="DefaultParagraphFont"/>
    <w:link w:val="Heading9"/>
    <w:rsid w:val="00FD23A9"/>
    <w:rPr>
      <w:rFonts w:ascii="Arial" w:eastAsia="Times New Roman" w:hAnsi="Arial" w:cs="Arial"/>
      <w:sz w:val="20"/>
      <w:szCs w:val="20"/>
      <w:lang w:eastAsia="ja-JP"/>
    </w:rPr>
  </w:style>
  <w:style w:type="paragraph" w:customStyle="1" w:styleId="StyleHeading1h1BoldJustified">
    <w:name w:val="Style Heading 1h1 + Bold Justified"/>
    <w:basedOn w:val="Heading1"/>
    <w:rsid w:val="00FD23A9"/>
    <w:pPr>
      <w:numPr>
        <w:numId w:val="1"/>
      </w:numPr>
      <w:spacing w:after="240"/>
    </w:pPr>
    <w:rPr>
      <w:rFonts w:eastAsia="Times New Roman"/>
      <w:bCs/>
      <w:sz w:val="32"/>
      <w:lang w:eastAsia="ja-JP"/>
    </w:rPr>
  </w:style>
  <w:style w:type="paragraph" w:customStyle="1" w:styleId="StyleHeading1h111ptJustified">
    <w:name w:val="Style Heading 1h1 + 11 pt Justified"/>
    <w:basedOn w:val="Normal"/>
    <w:rsid w:val="00FD23A9"/>
    <w:pPr>
      <w:numPr>
        <w:numId w:val="2"/>
      </w:numPr>
      <w:overflowPunct w:val="0"/>
      <w:spacing w:after="0"/>
      <w:textAlignment w:val="baseline"/>
    </w:pPr>
    <w:rPr>
      <w:rFonts w:ascii="Times New Roman" w:eastAsia="Times New Roman" w:hAnsi="Times New Roman" w:cs="Times New Roman"/>
      <w:lang w:eastAsia="ja-JP"/>
    </w:rPr>
  </w:style>
  <w:style w:type="character" w:styleId="Hyperlink">
    <w:name w:val="Hyperlink"/>
    <w:basedOn w:val="DefaultParagraphFont"/>
    <w:uiPriority w:val="99"/>
    <w:unhideWhenUsed/>
    <w:rsid w:val="00AE3E30"/>
    <w:rPr>
      <w:color w:val="0000FF" w:themeColor="hyperlink"/>
      <w:u w:val="single"/>
    </w:rPr>
  </w:style>
  <w:style w:type="character" w:styleId="FollowedHyperlink">
    <w:name w:val="FollowedHyperlink"/>
    <w:basedOn w:val="DefaultParagraphFont"/>
    <w:uiPriority w:val="99"/>
    <w:unhideWhenUsed/>
    <w:rsid w:val="00482B4C"/>
    <w:rPr>
      <w:color w:val="800080" w:themeColor="followedHyperlink"/>
      <w:u w:val="single"/>
    </w:rPr>
  </w:style>
  <w:style w:type="paragraph" w:styleId="BodyText">
    <w:name w:val="Body Text"/>
    <w:basedOn w:val="Normal"/>
    <w:link w:val="BodyTextChar"/>
    <w:rsid w:val="00C21BD0"/>
    <w:pPr>
      <w:suppressAutoHyphens/>
      <w:overflowPunct w:val="0"/>
      <w:spacing w:before="240" w:after="0"/>
      <w:textAlignment w:val="baseline"/>
    </w:pPr>
    <w:rPr>
      <w:rFonts w:ascii="Helvetica" w:eastAsia="MS Mincho" w:hAnsi="Helvetica" w:cs="Times New Roman"/>
    </w:rPr>
  </w:style>
  <w:style w:type="character" w:customStyle="1" w:styleId="BodyTextChar">
    <w:name w:val="Body Text Char"/>
    <w:basedOn w:val="DefaultParagraphFont"/>
    <w:link w:val="BodyText"/>
    <w:rsid w:val="00C21BD0"/>
    <w:rPr>
      <w:rFonts w:ascii="Helvetica" w:eastAsia="MS Mincho" w:hAnsi="Helvetica" w:cs="Times New Roman"/>
      <w:sz w:val="20"/>
      <w:szCs w:val="20"/>
    </w:rPr>
  </w:style>
  <w:style w:type="paragraph" w:customStyle="1" w:styleId="Normal2">
    <w:name w:val="Normal2"/>
    <w:basedOn w:val="Heading2"/>
    <w:rsid w:val="00FD23A9"/>
    <w:pPr>
      <w:tabs>
        <w:tab w:val="left" w:pos="360"/>
      </w:tabs>
      <w:overflowPunct w:val="0"/>
      <w:spacing w:before="240" w:after="60"/>
      <w:textAlignment w:val="baseline"/>
      <w:outlineLvl w:val="9"/>
    </w:pPr>
    <w:rPr>
      <w:rFonts w:ascii="Helvetica" w:eastAsia="Arial Unicode MS" w:hAnsi="Helvetica" w:cs="Times New Roman"/>
      <w:b w:val="0"/>
      <w:lang w:eastAsia="ja-JP"/>
    </w:rPr>
  </w:style>
  <w:style w:type="character" w:customStyle="1" w:styleId="apple-converted-space">
    <w:name w:val="apple-converted-space"/>
    <w:basedOn w:val="DefaultParagraphFont"/>
    <w:rsid w:val="00C0789C"/>
  </w:style>
  <w:style w:type="paragraph" w:customStyle="1" w:styleId="Normal1">
    <w:name w:val="Normal1"/>
    <w:basedOn w:val="Normal"/>
    <w:rsid w:val="00564B3A"/>
    <w:pPr>
      <w:overflowPunct w:val="0"/>
      <w:spacing w:before="240" w:after="60"/>
      <w:ind w:left="432"/>
      <w:textAlignment w:val="baseline"/>
    </w:pPr>
    <w:rPr>
      <w:rFonts w:ascii="Helvetica" w:eastAsia="Times New Roman" w:hAnsi="Helvetica" w:cs="Times New Roman"/>
    </w:rPr>
  </w:style>
  <w:style w:type="paragraph" w:customStyle="1" w:styleId="Normal4">
    <w:name w:val="Normal4"/>
    <w:basedOn w:val="Normal"/>
    <w:rsid w:val="00564B3A"/>
    <w:pPr>
      <w:overflowPunct w:val="0"/>
      <w:spacing w:before="240" w:after="60"/>
      <w:ind w:left="1728"/>
      <w:textAlignment w:val="baseline"/>
    </w:pPr>
    <w:rPr>
      <w:rFonts w:ascii="Helvetica" w:eastAsia="Times New Roman" w:hAnsi="Helvetica" w:cs="Times New Roman"/>
    </w:rPr>
  </w:style>
  <w:style w:type="paragraph" w:customStyle="1" w:styleId="Normal5">
    <w:name w:val="Normal5"/>
    <w:basedOn w:val="Normal4"/>
    <w:rsid w:val="00564B3A"/>
    <w:pPr>
      <w:ind w:left="2160"/>
    </w:pPr>
  </w:style>
  <w:style w:type="paragraph" w:styleId="BodyTextIndent2">
    <w:name w:val="Body Text Indent 2"/>
    <w:basedOn w:val="Normal"/>
    <w:link w:val="BodyTextIndent2Char"/>
    <w:rsid w:val="00564B3A"/>
    <w:pPr>
      <w:overflowPunct w:val="0"/>
      <w:spacing w:after="0"/>
      <w:ind w:left="432"/>
      <w:textAlignment w:val="baseline"/>
    </w:pPr>
    <w:rPr>
      <w:rFonts w:ascii="Helvetica" w:eastAsia="Times New Roman" w:hAnsi="Helvetica" w:cs="Times New Roman"/>
      <w:b/>
    </w:rPr>
  </w:style>
  <w:style w:type="character" w:customStyle="1" w:styleId="BodyTextIndent2Char">
    <w:name w:val="Body Text Indent 2 Char"/>
    <w:basedOn w:val="DefaultParagraphFont"/>
    <w:link w:val="BodyTextIndent2"/>
    <w:rsid w:val="00564B3A"/>
    <w:rPr>
      <w:rFonts w:ascii="Helvetica" w:eastAsia="Times New Roman" w:hAnsi="Helvetica" w:cs="Times New Roman"/>
      <w:b/>
      <w:sz w:val="20"/>
      <w:szCs w:val="20"/>
    </w:rPr>
  </w:style>
  <w:style w:type="character" w:styleId="PageNumber">
    <w:name w:val="page number"/>
    <w:basedOn w:val="DefaultParagraphFont"/>
    <w:rsid w:val="00564B3A"/>
  </w:style>
  <w:style w:type="paragraph" w:customStyle="1" w:styleId="DefaultText">
    <w:name w:val="Default Text"/>
    <w:basedOn w:val="Normal"/>
    <w:rsid w:val="00564B3A"/>
    <w:pPr>
      <w:overflowPunct w:val="0"/>
      <w:spacing w:after="0"/>
      <w:textAlignment w:val="baseline"/>
    </w:pPr>
    <w:rPr>
      <w:rFonts w:ascii="Times New Roman" w:eastAsia="Times New Roman" w:hAnsi="Times New Roman" w:cs="Times New Roman"/>
      <w:noProof/>
      <w:sz w:val="24"/>
    </w:rPr>
  </w:style>
  <w:style w:type="paragraph" w:customStyle="1" w:styleId="BodyTextKeep">
    <w:name w:val="Body Text Keep"/>
    <w:basedOn w:val="BodyText"/>
    <w:next w:val="BodyText"/>
    <w:rsid w:val="00564B3A"/>
    <w:pPr>
      <w:keepNext/>
      <w:suppressAutoHyphens w:val="0"/>
      <w:spacing w:before="0" w:after="240"/>
    </w:pPr>
    <w:rPr>
      <w:rFonts w:ascii="Garamond" w:eastAsia="Times New Roman" w:hAnsi="Garamond"/>
      <w:spacing w:val="-5"/>
      <w:sz w:val="24"/>
    </w:rPr>
  </w:style>
  <w:style w:type="paragraph" w:customStyle="1" w:styleId="ChapterSubtitle">
    <w:name w:val="Chapter Subtitle"/>
    <w:basedOn w:val="Normal"/>
    <w:next w:val="BodyText"/>
    <w:rsid w:val="00564B3A"/>
    <w:pPr>
      <w:keepNext/>
      <w:keepLines/>
      <w:overflowPunct w:val="0"/>
      <w:spacing w:after="360" w:line="240" w:lineRule="atLeast"/>
      <w:ind w:right="1800"/>
      <w:textAlignment w:val="baseline"/>
    </w:pPr>
    <w:rPr>
      <w:rFonts w:ascii="Garamond" w:eastAsia="Times New Roman" w:hAnsi="Garamond" w:cs="Times New Roman"/>
      <w:i/>
      <w:spacing w:val="-20"/>
      <w:kern w:val="28"/>
      <w:sz w:val="28"/>
    </w:rPr>
  </w:style>
  <w:style w:type="paragraph" w:customStyle="1" w:styleId="ChapterTitle">
    <w:name w:val="Chapter Title"/>
    <w:basedOn w:val="Normal"/>
    <w:next w:val="ChapterSubtitle"/>
    <w:rsid w:val="00564B3A"/>
    <w:pPr>
      <w:keepNext/>
      <w:keepLines/>
      <w:overflowPunct w:val="0"/>
      <w:spacing w:before="480" w:after="360" w:line="440" w:lineRule="atLeast"/>
      <w:ind w:right="2160"/>
      <w:textAlignment w:val="baseline"/>
    </w:pPr>
    <w:rPr>
      <w:rFonts w:ascii="Arial Black" w:eastAsia="Times New Roman" w:hAnsi="Arial Black" w:cs="Times New Roman"/>
      <w:color w:val="808080"/>
      <w:spacing w:val="-35"/>
      <w:kern w:val="28"/>
      <w:sz w:val="44"/>
    </w:rPr>
  </w:style>
  <w:style w:type="character" w:styleId="Emphasis">
    <w:name w:val="Emphasis"/>
    <w:uiPriority w:val="20"/>
    <w:qFormat/>
    <w:rsid w:val="00564B3A"/>
    <w:rPr>
      <w:rFonts w:ascii="Arial Black" w:hAnsi="Arial Black"/>
      <w:sz w:val="18"/>
    </w:rPr>
  </w:style>
  <w:style w:type="paragraph" w:customStyle="1" w:styleId="p1">
    <w:name w:val="p1"/>
    <w:basedOn w:val="Normal"/>
    <w:rsid w:val="00564B3A"/>
    <w:pPr>
      <w:widowControl w:val="0"/>
      <w:tabs>
        <w:tab w:val="left" w:pos="720"/>
      </w:tabs>
      <w:overflowPunct w:val="0"/>
      <w:spacing w:after="0" w:line="240" w:lineRule="atLeast"/>
      <w:textAlignment w:val="baseline"/>
    </w:pPr>
    <w:rPr>
      <w:rFonts w:ascii="Times New Roman" w:eastAsia="Times New Roman" w:hAnsi="Times New Roman" w:cs="Times New Roman"/>
      <w:sz w:val="24"/>
    </w:rPr>
  </w:style>
  <w:style w:type="paragraph" w:customStyle="1" w:styleId="p2">
    <w:name w:val="p2"/>
    <w:basedOn w:val="Normal"/>
    <w:rsid w:val="00564B3A"/>
    <w:pPr>
      <w:widowControl w:val="0"/>
      <w:tabs>
        <w:tab w:val="left" w:pos="460"/>
      </w:tabs>
      <w:overflowPunct w:val="0"/>
      <w:spacing w:after="0" w:line="280" w:lineRule="atLeast"/>
      <w:ind w:left="1008" w:hanging="432"/>
      <w:textAlignment w:val="baseline"/>
    </w:pPr>
    <w:rPr>
      <w:rFonts w:ascii="Times New Roman" w:eastAsia="Times New Roman" w:hAnsi="Times New Roman" w:cs="Times New Roman"/>
      <w:sz w:val="24"/>
    </w:rPr>
  </w:style>
  <w:style w:type="paragraph" w:customStyle="1" w:styleId="p3">
    <w:name w:val="p3"/>
    <w:basedOn w:val="Normal"/>
    <w:rsid w:val="00564B3A"/>
    <w:pPr>
      <w:widowControl w:val="0"/>
      <w:tabs>
        <w:tab w:val="left" w:pos="460"/>
      </w:tabs>
      <w:overflowPunct w:val="0"/>
      <w:spacing w:after="0" w:line="240" w:lineRule="atLeast"/>
      <w:ind w:left="980"/>
      <w:textAlignment w:val="baseline"/>
    </w:pPr>
    <w:rPr>
      <w:rFonts w:ascii="Times New Roman" w:eastAsia="Times New Roman" w:hAnsi="Times New Roman" w:cs="Times New Roman"/>
      <w:sz w:val="24"/>
    </w:rPr>
  </w:style>
  <w:style w:type="paragraph" w:customStyle="1" w:styleId="p5">
    <w:name w:val="p5"/>
    <w:basedOn w:val="Normal"/>
    <w:rsid w:val="00564B3A"/>
    <w:pPr>
      <w:widowControl w:val="0"/>
      <w:tabs>
        <w:tab w:val="left" w:pos="260"/>
      </w:tabs>
      <w:overflowPunct w:val="0"/>
      <w:spacing w:after="0" w:line="280" w:lineRule="atLeast"/>
      <w:ind w:left="1152" w:hanging="288"/>
      <w:textAlignment w:val="baseline"/>
    </w:pPr>
    <w:rPr>
      <w:rFonts w:ascii="Times New Roman" w:eastAsia="Times New Roman" w:hAnsi="Times New Roman" w:cs="Times New Roman"/>
      <w:sz w:val="24"/>
    </w:rPr>
  </w:style>
  <w:style w:type="paragraph" w:customStyle="1" w:styleId="p6">
    <w:name w:val="p6"/>
    <w:basedOn w:val="Normal"/>
    <w:rsid w:val="00564B3A"/>
    <w:pPr>
      <w:widowControl w:val="0"/>
      <w:tabs>
        <w:tab w:val="left" w:pos="740"/>
      </w:tabs>
      <w:overflowPunct w:val="0"/>
      <w:spacing w:after="0" w:line="280" w:lineRule="atLeast"/>
      <w:ind w:left="720" w:hanging="720"/>
      <w:textAlignment w:val="baseline"/>
    </w:pPr>
    <w:rPr>
      <w:rFonts w:ascii="Times New Roman" w:eastAsia="Times New Roman" w:hAnsi="Times New Roman" w:cs="Times New Roman"/>
      <w:sz w:val="24"/>
    </w:rPr>
  </w:style>
  <w:style w:type="paragraph" w:customStyle="1" w:styleId="SeqLevel2">
    <w:name w:val="Seq Level 2"/>
    <w:basedOn w:val="Normal"/>
    <w:rsid w:val="00564B3A"/>
    <w:pPr>
      <w:widowControl w:val="0"/>
      <w:overflowPunct w:val="0"/>
      <w:spacing w:after="0"/>
      <w:textAlignment w:val="baseline"/>
    </w:pPr>
    <w:rPr>
      <w:rFonts w:ascii="Times New Roman" w:eastAsia="Times New Roman" w:hAnsi="Times New Roman" w:cs="Times New Roman"/>
      <w:sz w:val="24"/>
    </w:rPr>
  </w:style>
  <w:style w:type="paragraph" w:styleId="Caption">
    <w:name w:val="caption"/>
    <w:basedOn w:val="Normal"/>
    <w:next w:val="Normal"/>
    <w:qFormat/>
    <w:rsid w:val="00564B3A"/>
    <w:pPr>
      <w:overflowPunct w:val="0"/>
      <w:spacing w:before="120"/>
      <w:textAlignment w:val="baseline"/>
    </w:pPr>
    <w:rPr>
      <w:rFonts w:ascii="Times New Roman" w:eastAsia="Times New Roman" w:hAnsi="Times New Roman" w:cs="Times New Roman"/>
      <w:b/>
    </w:rPr>
  </w:style>
  <w:style w:type="paragraph" w:customStyle="1" w:styleId="H4">
    <w:name w:val="H4"/>
    <w:basedOn w:val="Normal"/>
    <w:next w:val="Normal"/>
    <w:rsid w:val="00564B3A"/>
    <w:pPr>
      <w:keepNext/>
      <w:overflowPunct w:val="0"/>
      <w:spacing w:before="100" w:after="100"/>
      <w:textAlignment w:val="baseline"/>
    </w:pPr>
    <w:rPr>
      <w:rFonts w:ascii="Times New Roman" w:eastAsia="Times New Roman" w:hAnsi="Times New Roman" w:cs="Times New Roman"/>
      <w:b/>
      <w:sz w:val="24"/>
    </w:rPr>
  </w:style>
  <w:style w:type="paragraph" w:styleId="TOC1">
    <w:name w:val="toc 1"/>
    <w:basedOn w:val="Normal"/>
    <w:next w:val="Normal"/>
    <w:uiPriority w:val="39"/>
    <w:qFormat/>
    <w:rsid w:val="009407CE"/>
    <w:pPr>
      <w:spacing w:after="120"/>
    </w:pPr>
    <w:rPr>
      <w:b/>
      <w:caps/>
      <w:sz w:val="18"/>
      <w:szCs w:val="22"/>
    </w:rPr>
  </w:style>
  <w:style w:type="paragraph" w:styleId="TOC2">
    <w:name w:val="toc 2"/>
    <w:basedOn w:val="Normal"/>
    <w:next w:val="Normal"/>
    <w:uiPriority w:val="39"/>
    <w:qFormat/>
    <w:rsid w:val="00AF49B0"/>
    <w:pPr>
      <w:spacing w:after="120"/>
      <w:ind w:left="360"/>
    </w:pPr>
    <w:rPr>
      <w:sz w:val="18"/>
      <w:szCs w:val="22"/>
    </w:rPr>
  </w:style>
  <w:style w:type="paragraph" w:styleId="TOC3">
    <w:name w:val="toc 3"/>
    <w:basedOn w:val="Normal"/>
    <w:next w:val="Normal"/>
    <w:uiPriority w:val="39"/>
    <w:qFormat/>
    <w:rsid w:val="00AF49B0"/>
    <w:pPr>
      <w:spacing w:after="120"/>
      <w:ind w:left="720"/>
    </w:pPr>
    <w:rPr>
      <w:sz w:val="18"/>
      <w:szCs w:val="22"/>
    </w:rPr>
  </w:style>
  <w:style w:type="paragraph" w:styleId="TOC4">
    <w:name w:val="toc 4"/>
    <w:basedOn w:val="Normal"/>
    <w:next w:val="Normal"/>
    <w:uiPriority w:val="39"/>
    <w:rsid w:val="00564B3A"/>
    <w:pPr>
      <w:ind w:left="600"/>
    </w:pPr>
    <w:rPr>
      <w:rFonts w:asciiTheme="minorHAnsi" w:hAnsiTheme="minorHAnsi"/>
      <w:sz w:val="18"/>
      <w:szCs w:val="18"/>
    </w:rPr>
  </w:style>
  <w:style w:type="paragraph" w:styleId="TOC5">
    <w:name w:val="toc 5"/>
    <w:basedOn w:val="Normal"/>
    <w:next w:val="Normal"/>
    <w:uiPriority w:val="39"/>
    <w:rsid w:val="00564B3A"/>
    <w:pPr>
      <w:ind w:left="800"/>
    </w:pPr>
    <w:rPr>
      <w:rFonts w:asciiTheme="minorHAnsi" w:hAnsiTheme="minorHAnsi"/>
      <w:sz w:val="18"/>
      <w:szCs w:val="18"/>
    </w:rPr>
  </w:style>
  <w:style w:type="paragraph" w:styleId="TOC6">
    <w:name w:val="toc 6"/>
    <w:basedOn w:val="Normal"/>
    <w:next w:val="Normal"/>
    <w:uiPriority w:val="39"/>
    <w:rsid w:val="00564B3A"/>
    <w:pPr>
      <w:ind w:left="1000"/>
    </w:pPr>
    <w:rPr>
      <w:rFonts w:asciiTheme="minorHAnsi" w:hAnsiTheme="minorHAnsi"/>
      <w:sz w:val="18"/>
      <w:szCs w:val="18"/>
    </w:rPr>
  </w:style>
  <w:style w:type="paragraph" w:styleId="TOC7">
    <w:name w:val="toc 7"/>
    <w:basedOn w:val="Normal"/>
    <w:next w:val="Normal"/>
    <w:uiPriority w:val="39"/>
    <w:rsid w:val="00564B3A"/>
    <w:pPr>
      <w:ind w:left="1200"/>
    </w:pPr>
    <w:rPr>
      <w:rFonts w:asciiTheme="minorHAnsi" w:hAnsiTheme="minorHAnsi"/>
      <w:sz w:val="18"/>
      <w:szCs w:val="18"/>
    </w:rPr>
  </w:style>
  <w:style w:type="paragraph" w:styleId="TOC8">
    <w:name w:val="toc 8"/>
    <w:basedOn w:val="Normal"/>
    <w:next w:val="Normal"/>
    <w:uiPriority w:val="39"/>
    <w:rsid w:val="00564B3A"/>
    <w:pPr>
      <w:ind w:left="1400"/>
    </w:pPr>
    <w:rPr>
      <w:rFonts w:asciiTheme="minorHAnsi" w:hAnsiTheme="minorHAnsi"/>
      <w:sz w:val="18"/>
      <w:szCs w:val="18"/>
    </w:rPr>
  </w:style>
  <w:style w:type="paragraph" w:styleId="TOC9">
    <w:name w:val="toc 9"/>
    <w:basedOn w:val="Normal"/>
    <w:next w:val="Normal"/>
    <w:uiPriority w:val="39"/>
    <w:rsid w:val="00564B3A"/>
    <w:pPr>
      <w:ind w:left="1600"/>
    </w:pPr>
    <w:rPr>
      <w:rFonts w:asciiTheme="minorHAnsi" w:hAnsiTheme="minorHAnsi"/>
      <w:sz w:val="18"/>
      <w:szCs w:val="18"/>
    </w:rPr>
  </w:style>
  <w:style w:type="paragraph" w:styleId="BodyText2">
    <w:name w:val="Body Text 2"/>
    <w:basedOn w:val="Normal"/>
    <w:link w:val="BodyText2Char"/>
    <w:rsid w:val="00564B3A"/>
    <w:pPr>
      <w:overflowPunct w:val="0"/>
      <w:spacing w:after="0" w:line="240" w:lineRule="atLeast"/>
      <w:ind w:left="720"/>
      <w:textAlignment w:val="baseline"/>
    </w:pPr>
    <w:rPr>
      <w:rFonts w:ascii="Times New Roman" w:eastAsia="Times New Roman" w:hAnsi="Times New Roman" w:cs="Times New Roman"/>
      <w:color w:val="000000"/>
    </w:rPr>
  </w:style>
  <w:style w:type="character" w:customStyle="1" w:styleId="BodyText2Char">
    <w:name w:val="Body Text 2 Char"/>
    <w:basedOn w:val="DefaultParagraphFont"/>
    <w:link w:val="BodyText2"/>
    <w:rsid w:val="00564B3A"/>
    <w:rPr>
      <w:rFonts w:ascii="Times New Roman" w:eastAsia="Times New Roman" w:hAnsi="Times New Roman" w:cs="Times New Roman"/>
      <w:color w:val="000000"/>
      <w:sz w:val="20"/>
      <w:szCs w:val="20"/>
    </w:rPr>
  </w:style>
  <w:style w:type="paragraph" w:styleId="NormalWeb">
    <w:name w:val="Normal (Web)"/>
    <w:basedOn w:val="Normal"/>
    <w:uiPriority w:val="99"/>
    <w:rsid w:val="00564B3A"/>
    <w:pPr>
      <w:overflowPunct w:val="0"/>
      <w:spacing w:before="100" w:after="100"/>
      <w:textAlignment w:val="baseline"/>
    </w:pPr>
    <w:rPr>
      <w:rFonts w:ascii="Arial Unicode MS" w:eastAsia="Arial Unicode MS" w:hAnsi="Helvetica" w:cs="Times New Roman"/>
      <w:sz w:val="24"/>
    </w:rPr>
  </w:style>
  <w:style w:type="paragraph" w:customStyle="1" w:styleId="note">
    <w:name w:val="note"/>
    <w:basedOn w:val="Normal"/>
    <w:rsid w:val="00564B3A"/>
    <w:pPr>
      <w:overflowPunct w:val="0"/>
      <w:spacing w:before="100" w:after="100"/>
      <w:textAlignment w:val="baseline"/>
    </w:pPr>
    <w:rPr>
      <w:rFonts w:ascii="Arial Unicode MS" w:eastAsia="Arial Unicode MS" w:hAnsi="Helvetica" w:cs="Times New Roman"/>
    </w:rPr>
  </w:style>
  <w:style w:type="paragraph" w:customStyle="1" w:styleId="H3">
    <w:name w:val="H3"/>
    <w:basedOn w:val="Normal"/>
    <w:next w:val="Normal"/>
    <w:rsid w:val="00564B3A"/>
    <w:pPr>
      <w:keepNext/>
      <w:overflowPunct w:val="0"/>
      <w:spacing w:before="100" w:after="100"/>
      <w:textAlignment w:val="baseline"/>
    </w:pPr>
    <w:rPr>
      <w:rFonts w:ascii="Times New Roman" w:eastAsia="Times New Roman" w:hAnsi="Times New Roman" w:cs="Times New Roman"/>
      <w:b/>
      <w:sz w:val="28"/>
    </w:rPr>
  </w:style>
  <w:style w:type="paragraph" w:customStyle="1" w:styleId="Preformatted">
    <w:name w:val="Preformatted"/>
    <w:basedOn w:val="Normal"/>
    <w:rsid w:val="00564B3A"/>
    <w:pPr>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spacing w:after="0"/>
      <w:textAlignment w:val="baseline"/>
    </w:pPr>
    <w:rPr>
      <w:rFonts w:ascii="Courier New" w:eastAsia="Times New Roman" w:hAnsi="Courier New" w:cs="Times New Roman"/>
    </w:rPr>
  </w:style>
  <w:style w:type="paragraph" w:styleId="BodyTextIndent">
    <w:name w:val="Body Text Indent"/>
    <w:basedOn w:val="Normal"/>
    <w:link w:val="BodyTextIndentChar"/>
    <w:rsid w:val="00564B3A"/>
    <w:pPr>
      <w:overflowPunct w:val="0"/>
      <w:spacing w:after="0"/>
      <w:ind w:left="810"/>
      <w:textAlignment w:val="baseline"/>
    </w:pPr>
    <w:rPr>
      <w:rFonts w:ascii="Helvetica" w:eastAsia="Times New Roman" w:hAnsi="Helvetica" w:cs="Times New Roman"/>
    </w:rPr>
  </w:style>
  <w:style w:type="character" w:customStyle="1" w:styleId="BodyTextIndentChar">
    <w:name w:val="Body Text Indent Char"/>
    <w:basedOn w:val="DefaultParagraphFont"/>
    <w:link w:val="BodyTextIndent"/>
    <w:rsid w:val="00564B3A"/>
    <w:rPr>
      <w:rFonts w:ascii="Helvetica" w:eastAsia="Times New Roman" w:hAnsi="Helvetica" w:cs="Times New Roman"/>
      <w:sz w:val="20"/>
      <w:szCs w:val="20"/>
    </w:rPr>
  </w:style>
  <w:style w:type="paragraph" w:customStyle="1" w:styleId="Normal3">
    <w:name w:val="Normal3"/>
    <w:basedOn w:val="Normal"/>
    <w:rsid w:val="00564B3A"/>
    <w:pPr>
      <w:overflowPunct w:val="0"/>
      <w:spacing w:after="0"/>
      <w:ind w:left="432"/>
      <w:textAlignment w:val="baseline"/>
    </w:pPr>
    <w:rPr>
      <w:rFonts w:ascii="Helvetica" w:eastAsia="Times New Roman" w:hAnsi="Helvetica" w:cs="Times New Roman"/>
    </w:rPr>
  </w:style>
  <w:style w:type="paragraph" w:styleId="BodyTextIndent3">
    <w:name w:val="Body Text Indent 3"/>
    <w:basedOn w:val="Normal"/>
    <w:link w:val="BodyTextIndent3Char"/>
    <w:rsid w:val="00564B3A"/>
    <w:pPr>
      <w:overflowPunct w:val="0"/>
      <w:spacing w:after="0"/>
      <w:ind w:left="720"/>
      <w:textAlignment w:val="baseline"/>
    </w:pPr>
    <w:rPr>
      <w:rFonts w:ascii="Helvetica" w:eastAsia="Times New Roman" w:hAnsi="Helvetica" w:cs="Times New Roman"/>
      <w:b/>
    </w:rPr>
  </w:style>
  <w:style w:type="character" w:customStyle="1" w:styleId="BodyTextIndent3Char">
    <w:name w:val="Body Text Indent 3 Char"/>
    <w:basedOn w:val="DefaultParagraphFont"/>
    <w:link w:val="BodyTextIndent3"/>
    <w:rsid w:val="00564B3A"/>
    <w:rPr>
      <w:rFonts w:ascii="Helvetica" w:eastAsia="Times New Roman" w:hAnsi="Helvetica" w:cs="Times New Roman"/>
      <w:b/>
      <w:sz w:val="20"/>
      <w:szCs w:val="20"/>
    </w:rPr>
  </w:style>
  <w:style w:type="character" w:customStyle="1" w:styleId="text1">
    <w:name w:val="text1"/>
    <w:rsid w:val="00564B3A"/>
    <w:rPr>
      <w:rFonts w:ascii="Arial" w:hAnsi="Arial" w:cs="Arial" w:hint="default"/>
      <w:sz w:val="18"/>
      <w:szCs w:val="18"/>
    </w:rPr>
  </w:style>
  <w:style w:type="paragraph" w:styleId="BodyText3">
    <w:name w:val="Body Text 3"/>
    <w:basedOn w:val="Normal"/>
    <w:link w:val="BodyText3Char"/>
    <w:rsid w:val="00564B3A"/>
    <w:pPr>
      <w:tabs>
        <w:tab w:val="num" w:pos="1800"/>
      </w:tabs>
      <w:overflowPunct w:val="0"/>
      <w:spacing w:after="0" w:line="240" w:lineRule="atLeast"/>
      <w:textAlignment w:val="baseline"/>
    </w:pPr>
    <w:rPr>
      <w:rFonts w:ascii="Helv" w:eastAsia="Times New Roman" w:hAnsi="Helv" w:cs="Times New Roman"/>
      <w:color w:val="000000"/>
    </w:rPr>
  </w:style>
  <w:style w:type="character" w:customStyle="1" w:styleId="BodyText3Char">
    <w:name w:val="Body Text 3 Char"/>
    <w:basedOn w:val="DefaultParagraphFont"/>
    <w:link w:val="BodyText3"/>
    <w:rsid w:val="00564B3A"/>
    <w:rPr>
      <w:rFonts w:ascii="Helv" w:eastAsia="Times New Roman" w:hAnsi="Helv" w:cs="Times New Roman"/>
      <w:color w:val="000000"/>
      <w:sz w:val="20"/>
      <w:szCs w:val="20"/>
    </w:rPr>
  </w:style>
  <w:style w:type="paragraph" w:styleId="HTMLPreformatted">
    <w:name w:val="HTML Preformatted"/>
    <w:basedOn w:val="Normal"/>
    <w:link w:val="HTMLPreformattedChar"/>
    <w:uiPriority w:val="99"/>
    <w:rsid w:val="0056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s="Arial Unicode MS"/>
    </w:rPr>
  </w:style>
  <w:style w:type="character" w:customStyle="1" w:styleId="HTMLPreformattedChar">
    <w:name w:val="HTML Preformatted Char"/>
    <w:basedOn w:val="DefaultParagraphFont"/>
    <w:link w:val="HTMLPreformatted"/>
    <w:uiPriority w:val="99"/>
    <w:rsid w:val="00564B3A"/>
    <w:rPr>
      <w:rFonts w:ascii="Arial Unicode MS" w:eastAsia="Arial Unicode MS" w:hAnsi="Arial Unicode MS" w:cs="Arial Unicode MS"/>
      <w:sz w:val="20"/>
      <w:szCs w:val="20"/>
    </w:rPr>
  </w:style>
  <w:style w:type="character" w:styleId="Strong">
    <w:name w:val="Strong"/>
    <w:qFormat/>
    <w:rsid w:val="00564B3A"/>
    <w:rPr>
      <w:b/>
      <w:bCs/>
    </w:rPr>
  </w:style>
  <w:style w:type="character" w:styleId="HTMLKeyboard">
    <w:name w:val="HTML Keyboard"/>
    <w:rsid w:val="00564B3A"/>
    <w:rPr>
      <w:rFonts w:ascii="Courier New" w:eastAsia="Courier New" w:hAnsi="Courier New" w:cs="Courier New"/>
      <w:sz w:val="20"/>
      <w:szCs w:val="20"/>
    </w:rPr>
  </w:style>
  <w:style w:type="character" w:styleId="HTMLVariable">
    <w:name w:val="HTML Variable"/>
    <w:rsid w:val="00564B3A"/>
    <w:rPr>
      <w:i/>
      <w:iCs/>
    </w:rPr>
  </w:style>
  <w:style w:type="paragraph" w:customStyle="1" w:styleId="indent">
    <w:name w:val="indent"/>
    <w:basedOn w:val="Normal"/>
    <w:rsid w:val="00564B3A"/>
    <w:pPr>
      <w:spacing w:before="100" w:beforeAutospacing="1" w:after="100" w:afterAutospacing="1"/>
    </w:pPr>
    <w:rPr>
      <w:rFonts w:ascii="inherit" w:eastAsia="Times New Roman" w:hAnsi="inherit" w:cs="Times New Roman"/>
      <w:sz w:val="24"/>
      <w:szCs w:val="24"/>
    </w:rPr>
  </w:style>
  <w:style w:type="paragraph" w:styleId="BlockText">
    <w:name w:val="Block Text"/>
    <w:basedOn w:val="Normal"/>
    <w:rsid w:val="00564B3A"/>
    <w:pPr>
      <w:spacing w:after="0"/>
      <w:ind w:left="-360" w:right="1440"/>
    </w:pPr>
    <w:rPr>
      <w:rFonts w:ascii="Helvetica" w:eastAsia="Times New Roman" w:hAnsi="Helvetica" w:cs="Times New Roman"/>
      <w:szCs w:val="24"/>
    </w:rPr>
  </w:style>
  <w:style w:type="character" w:customStyle="1" w:styleId="note1">
    <w:name w:val="note1"/>
    <w:rsid w:val="00564B3A"/>
    <w:rPr>
      <w:sz w:val="20"/>
      <w:szCs w:val="20"/>
    </w:rPr>
  </w:style>
  <w:style w:type="table" w:customStyle="1" w:styleId="TableGrid1">
    <w:name w:val="Table Grid1"/>
    <w:basedOn w:val="TableNormal"/>
    <w:next w:val="TableGrid"/>
    <w:rsid w:val="00564B3A"/>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6B5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554D1"/>
    <w:pPr>
      <w:spacing w:after="0" w:line="240" w:lineRule="auto"/>
    </w:pPr>
    <w:rPr>
      <w:rFonts w:ascii="Times New Roman" w:eastAsia="PMingLiU" w:hAnsi="Times New Roman"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rsid w:val="00C554D1"/>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al2L1">
    <w:name w:val="Legal2_L1"/>
    <w:basedOn w:val="Normal"/>
    <w:next w:val="BodyText"/>
    <w:rsid w:val="00486EE2"/>
    <w:pPr>
      <w:keepNext/>
      <w:pageBreakBefore/>
      <w:spacing w:after="240"/>
      <w:outlineLvl w:val="0"/>
    </w:pPr>
    <w:rPr>
      <w:rFonts w:eastAsia="Times New Roman"/>
      <w:b/>
      <w:caps/>
      <w:sz w:val="24"/>
    </w:rPr>
  </w:style>
  <w:style w:type="paragraph" w:customStyle="1" w:styleId="Legal2L2">
    <w:name w:val="Legal2_L2"/>
    <w:basedOn w:val="Legal2L1"/>
    <w:next w:val="BodyText"/>
    <w:rsid w:val="000D2CC6"/>
    <w:pPr>
      <w:numPr>
        <w:ilvl w:val="1"/>
      </w:numPr>
    </w:pPr>
  </w:style>
  <w:style w:type="paragraph" w:customStyle="1" w:styleId="Legal2L3">
    <w:name w:val="Legal2_L3"/>
    <w:basedOn w:val="Legal2L2"/>
    <w:next w:val="BodyText"/>
    <w:link w:val="Legal2L3Char"/>
    <w:rsid w:val="00FD23A9"/>
    <w:pPr>
      <w:pageBreakBefore w:val="0"/>
      <w:numPr>
        <w:ilvl w:val="2"/>
        <w:numId w:val="3"/>
      </w:numPr>
      <w:outlineLvl w:val="2"/>
    </w:pPr>
    <w:rPr>
      <w:rFonts w:cs="Times New Roman"/>
      <w:b w:val="0"/>
      <w:caps w:val="0"/>
    </w:rPr>
  </w:style>
  <w:style w:type="paragraph" w:customStyle="1" w:styleId="Legal2L4">
    <w:name w:val="Legal2_L4"/>
    <w:basedOn w:val="Legal2L3"/>
    <w:next w:val="BodyText"/>
    <w:link w:val="Legal2L4Char"/>
    <w:rsid w:val="00FD23A9"/>
    <w:pPr>
      <w:keepNext w:val="0"/>
      <w:numPr>
        <w:ilvl w:val="3"/>
      </w:numPr>
      <w:outlineLvl w:val="3"/>
    </w:pPr>
    <w:rPr>
      <w:szCs w:val="24"/>
    </w:rPr>
  </w:style>
  <w:style w:type="paragraph" w:customStyle="1" w:styleId="Legal2L5">
    <w:name w:val="Legal2_L5"/>
    <w:basedOn w:val="Legal2L4"/>
    <w:rsid w:val="00FD23A9"/>
    <w:pPr>
      <w:numPr>
        <w:ilvl w:val="4"/>
      </w:numPr>
      <w:outlineLvl w:val="4"/>
    </w:pPr>
  </w:style>
  <w:style w:type="paragraph" w:customStyle="1" w:styleId="Legal2L6">
    <w:name w:val="Legal2_L6"/>
    <w:basedOn w:val="Legal2L5"/>
    <w:rsid w:val="00FD23A9"/>
    <w:pPr>
      <w:numPr>
        <w:ilvl w:val="5"/>
      </w:numPr>
      <w:outlineLvl w:val="5"/>
    </w:pPr>
  </w:style>
  <w:style w:type="paragraph" w:customStyle="1" w:styleId="Legal2L7">
    <w:name w:val="Legal2_L7"/>
    <w:basedOn w:val="Legal2L6"/>
    <w:rsid w:val="00FD23A9"/>
    <w:pPr>
      <w:numPr>
        <w:ilvl w:val="6"/>
      </w:numPr>
      <w:outlineLvl w:val="6"/>
    </w:pPr>
  </w:style>
  <w:style w:type="paragraph" w:customStyle="1" w:styleId="Legal2L8">
    <w:name w:val="Legal2_L8"/>
    <w:basedOn w:val="Legal2L7"/>
    <w:next w:val="Legal2L7"/>
    <w:rsid w:val="00FD23A9"/>
    <w:pPr>
      <w:numPr>
        <w:ilvl w:val="7"/>
      </w:numPr>
      <w:outlineLvl w:val="7"/>
    </w:pPr>
  </w:style>
  <w:style w:type="character" w:customStyle="1" w:styleId="Legal2L3Char">
    <w:name w:val="Legal2_L3 Char"/>
    <w:link w:val="Legal2L3"/>
    <w:rsid w:val="00FD23A9"/>
    <w:rPr>
      <w:rFonts w:ascii="Arial" w:eastAsia="Times New Roman" w:hAnsi="Arial" w:cs="Times New Roman"/>
      <w:sz w:val="24"/>
      <w:szCs w:val="20"/>
    </w:rPr>
  </w:style>
  <w:style w:type="character" w:customStyle="1" w:styleId="Legal2L4Char">
    <w:name w:val="Legal2_L4 Char"/>
    <w:link w:val="Legal2L4"/>
    <w:rsid w:val="00FD23A9"/>
    <w:rPr>
      <w:rFonts w:ascii="Arial" w:eastAsia="Times New Roman" w:hAnsi="Arial" w:cs="Times New Roman"/>
      <w:sz w:val="24"/>
      <w:szCs w:val="24"/>
    </w:rPr>
  </w:style>
  <w:style w:type="paragraph" w:styleId="TOCHeading">
    <w:name w:val="TOC Heading"/>
    <w:basedOn w:val="Heading1"/>
    <w:next w:val="Normal"/>
    <w:uiPriority w:val="39"/>
    <w:unhideWhenUsed/>
    <w:qFormat/>
    <w:rsid w:val="00FD23A9"/>
    <w:pPr>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Default">
    <w:name w:val="Default"/>
    <w:rsid w:val="00F16C5B"/>
    <w:pPr>
      <w:autoSpaceDE w:val="0"/>
      <w:autoSpaceDN w:val="0"/>
      <w:adjustRightInd w:val="0"/>
      <w:spacing w:after="0" w:line="240" w:lineRule="auto"/>
    </w:pPr>
    <w:rPr>
      <w:rFonts w:ascii="Calibri" w:hAnsi="Calibri" w:cs="Calibri"/>
      <w:color w:val="000000"/>
      <w:sz w:val="24"/>
      <w:szCs w:val="24"/>
    </w:rPr>
  </w:style>
  <w:style w:type="numbering" w:customStyle="1" w:styleId="NumberedHeadings">
    <w:name w:val="Numbered Headings"/>
    <w:uiPriority w:val="99"/>
    <w:rsid w:val="00F84F81"/>
    <w:pPr>
      <w:numPr>
        <w:numId w:val="5"/>
      </w:numPr>
    </w:pPr>
  </w:style>
  <w:style w:type="numbering" w:customStyle="1" w:styleId="NunberedHeadings">
    <w:name w:val="Nunbered Headings"/>
    <w:uiPriority w:val="99"/>
    <w:rsid w:val="00F84F81"/>
  </w:style>
  <w:style w:type="numbering" w:customStyle="1" w:styleId="NumberedHeadings1">
    <w:name w:val="Numbered Headings1"/>
    <w:uiPriority w:val="99"/>
    <w:rsid w:val="00F84F81"/>
  </w:style>
  <w:style w:type="numbering" w:customStyle="1" w:styleId="Test">
    <w:name w:val="Test"/>
    <w:uiPriority w:val="99"/>
    <w:rsid w:val="00F84F81"/>
    <w:pPr>
      <w:numPr>
        <w:numId w:val="9"/>
      </w:numPr>
    </w:pPr>
  </w:style>
  <w:style w:type="table" w:customStyle="1" w:styleId="TableGrid3">
    <w:name w:val="Table Grid3"/>
    <w:basedOn w:val="TableNormal"/>
    <w:next w:val="TableGrid"/>
    <w:rsid w:val="00F84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F84F81"/>
    <w:rPr>
      <w:b/>
      <w:bCs/>
      <w:smallCaps/>
      <w:spacing w:val="5"/>
    </w:rPr>
  </w:style>
  <w:style w:type="paragraph" w:customStyle="1" w:styleId="xl63">
    <w:name w:val="xl63"/>
    <w:basedOn w:val="Normal"/>
    <w:rsid w:val="002659F4"/>
    <w:pP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64">
    <w:name w:val="xl64"/>
    <w:basedOn w:val="Normal"/>
    <w:rsid w:val="002659F4"/>
    <w:pPr>
      <w:autoSpaceDE/>
      <w:autoSpaceDN/>
      <w:adjustRightInd/>
      <w:spacing w:before="100" w:beforeAutospacing="1" w:after="100" w:afterAutospacing="1"/>
      <w:jc w:val="center"/>
    </w:pPr>
    <w:rPr>
      <w:rFonts w:ascii="Times New Roman" w:eastAsia="Times New Roman" w:hAnsi="Times New Roman" w:cs="Times New Roman"/>
      <w:sz w:val="24"/>
      <w:szCs w:val="24"/>
    </w:rPr>
  </w:style>
  <w:style w:type="paragraph" w:customStyle="1" w:styleId="xl65">
    <w:name w:val="xl65"/>
    <w:basedOn w:val="Normal"/>
    <w:rsid w:val="002659F4"/>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66">
    <w:name w:val="xl66"/>
    <w:basedOn w:val="Normal"/>
    <w:rsid w:val="002659F4"/>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center"/>
    </w:pPr>
    <w:rPr>
      <w:rFonts w:ascii="Times New Roman" w:eastAsia="Times New Roman" w:hAnsi="Times New Roman" w:cs="Times New Roman"/>
      <w:sz w:val="24"/>
      <w:szCs w:val="24"/>
    </w:rPr>
  </w:style>
  <w:style w:type="paragraph" w:customStyle="1" w:styleId="xl67">
    <w:name w:val="xl67"/>
    <w:basedOn w:val="Normal"/>
    <w:rsid w:val="002659F4"/>
    <w:pPr>
      <w:pBdr>
        <w:top w:val="single" w:sz="8" w:space="0" w:color="auto"/>
        <w:left w:val="single" w:sz="8" w:space="0" w:color="auto"/>
        <w:bottom w:val="single" w:sz="4"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b/>
      <w:bCs/>
      <w:sz w:val="24"/>
      <w:szCs w:val="24"/>
    </w:rPr>
  </w:style>
  <w:style w:type="paragraph" w:customStyle="1" w:styleId="xl68">
    <w:name w:val="xl68"/>
    <w:basedOn w:val="Normal"/>
    <w:rsid w:val="002659F4"/>
    <w:pPr>
      <w:pBdr>
        <w:top w:val="single" w:sz="8" w:space="0" w:color="auto"/>
        <w:left w:val="single" w:sz="4" w:space="0" w:color="auto"/>
        <w:bottom w:val="single" w:sz="4"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b/>
      <w:bCs/>
      <w:sz w:val="24"/>
      <w:szCs w:val="24"/>
    </w:rPr>
  </w:style>
  <w:style w:type="paragraph" w:customStyle="1" w:styleId="xl69">
    <w:name w:val="xl69"/>
    <w:basedOn w:val="Normal"/>
    <w:rsid w:val="002659F4"/>
    <w:pPr>
      <w:pBdr>
        <w:top w:val="single" w:sz="8" w:space="0" w:color="auto"/>
        <w:left w:val="single" w:sz="4" w:space="0" w:color="auto"/>
        <w:bottom w:val="single" w:sz="4"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b/>
      <w:bCs/>
      <w:sz w:val="24"/>
      <w:szCs w:val="24"/>
    </w:rPr>
  </w:style>
  <w:style w:type="paragraph" w:customStyle="1" w:styleId="xl70">
    <w:name w:val="xl70"/>
    <w:basedOn w:val="Normal"/>
    <w:rsid w:val="002659F4"/>
    <w:pPr>
      <w:pBdr>
        <w:top w:val="single" w:sz="8" w:space="0" w:color="auto"/>
        <w:left w:val="single" w:sz="4" w:space="0" w:color="auto"/>
        <w:bottom w:val="single" w:sz="4" w:space="0" w:color="auto"/>
        <w:right w:val="single" w:sz="8" w:space="0" w:color="auto"/>
      </w:pBdr>
      <w:autoSpaceDE/>
      <w:autoSpaceDN/>
      <w:adjustRightInd/>
      <w:spacing w:before="100" w:beforeAutospacing="1" w:after="100" w:afterAutospacing="1"/>
      <w:jc w:val="left"/>
    </w:pPr>
    <w:rPr>
      <w:rFonts w:ascii="Times New Roman" w:eastAsia="Times New Roman" w:hAnsi="Times New Roman" w:cs="Times New Roman"/>
      <w:b/>
      <w:bCs/>
      <w:sz w:val="24"/>
      <w:szCs w:val="24"/>
    </w:rPr>
  </w:style>
  <w:style w:type="paragraph" w:customStyle="1" w:styleId="xl71">
    <w:name w:val="xl71"/>
    <w:basedOn w:val="Normal"/>
    <w:rsid w:val="002659F4"/>
    <w:pPr>
      <w:pBdr>
        <w:top w:val="single" w:sz="4" w:space="0" w:color="auto"/>
        <w:left w:val="single" w:sz="8" w:space="0" w:color="auto"/>
        <w:bottom w:val="single" w:sz="4"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72">
    <w:name w:val="xl72"/>
    <w:basedOn w:val="Normal"/>
    <w:rsid w:val="002659F4"/>
    <w:pPr>
      <w:pBdr>
        <w:top w:val="single" w:sz="4" w:space="0" w:color="auto"/>
        <w:left w:val="single" w:sz="4" w:space="0" w:color="auto"/>
        <w:bottom w:val="single" w:sz="4" w:space="0" w:color="auto"/>
        <w:right w:val="single" w:sz="8" w:space="0" w:color="auto"/>
      </w:pBd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73">
    <w:name w:val="xl73"/>
    <w:basedOn w:val="Normal"/>
    <w:rsid w:val="002659F4"/>
    <w:pPr>
      <w:pBdr>
        <w:top w:val="single" w:sz="4" w:space="0" w:color="auto"/>
        <w:left w:val="single" w:sz="8" w:space="0" w:color="auto"/>
        <w:bottom w:val="single" w:sz="8"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74">
    <w:name w:val="xl74"/>
    <w:basedOn w:val="Normal"/>
    <w:rsid w:val="002659F4"/>
    <w:pPr>
      <w:pBdr>
        <w:top w:val="single" w:sz="4" w:space="0" w:color="auto"/>
        <w:left w:val="single" w:sz="4" w:space="0" w:color="auto"/>
        <w:bottom w:val="single" w:sz="8" w:space="0" w:color="auto"/>
        <w:right w:val="single" w:sz="4" w:space="0" w:color="auto"/>
      </w:pBd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75">
    <w:name w:val="xl75"/>
    <w:basedOn w:val="Normal"/>
    <w:rsid w:val="002659F4"/>
    <w:pPr>
      <w:pBdr>
        <w:top w:val="single" w:sz="4" w:space="0" w:color="auto"/>
        <w:left w:val="single" w:sz="4" w:space="0" w:color="auto"/>
        <w:bottom w:val="single" w:sz="8" w:space="0" w:color="auto"/>
        <w:right w:val="single" w:sz="4" w:space="0" w:color="auto"/>
      </w:pBdr>
      <w:autoSpaceDE/>
      <w:autoSpaceDN/>
      <w:adjustRightInd/>
      <w:spacing w:before="100" w:beforeAutospacing="1" w:after="100" w:afterAutospacing="1"/>
      <w:jc w:val="center"/>
    </w:pPr>
    <w:rPr>
      <w:rFonts w:ascii="Times New Roman" w:eastAsia="Times New Roman" w:hAnsi="Times New Roman" w:cs="Times New Roman"/>
      <w:sz w:val="24"/>
      <w:szCs w:val="24"/>
    </w:rPr>
  </w:style>
  <w:style w:type="paragraph" w:customStyle="1" w:styleId="xl76">
    <w:name w:val="xl76"/>
    <w:basedOn w:val="Normal"/>
    <w:rsid w:val="002659F4"/>
    <w:pPr>
      <w:pBdr>
        <w:top w:val="single" w:sz="4" w:space="0" w:color="auto"/>
        <w:left w:val="single" w:sz="4" w:space="0" w:color="auto"/>
        <w:bottom w:val="single" w:sz="8" w:space="0" w:color="auto"/>
        <w:right w:val="single" w:sz="8" w:space="0" w:color="auto"/>
      </w:pBd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576DCF"/>
  </w:style>
  <w:style w:type="table" w:customStyle="1" w:styleId="TableGrid4">
    <w:name w:val="Table Grid4"/>
    <w:basedOn w:val="TableNormal"/>
    <w:next w:val="TableGrid"/>
    <w:rsid w:val="0057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576DCF"/>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rsid w:val="0057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576DCF"/>
    <w:pPr>
      <w:spacing w:after="0" w:line="240" w:lineRule="auto"/>
    </w:pPr>
    <w:rPr>
      <w:rFonts w:ascii="Times New Roman" w:eastAsia="PMingLiU" w:hAnsi="Times New Roman"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rsid w:val="00576DCF"/>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Headings2">
    <w:name w:val="Numbered Headings2"/>
    <w:uiPriority w:val="99"/>
    <w:rsid w:val="00576DCF"/>
    <w:pPr>
      <w:numPr>
        <w:numId w:val="6"/>
      </w:numPr>
    </w:pPr>
  </w:style>
  <w:style w:type="numbering" w:customStyle="1" w:styleId="NunberedHeadings1">
    <w:name w:val="Nunbered Headings1"/>
    <w:uiPriority w:val="99"/>
    <w:rsid w:val="00576DCF"/>
    <w:pPr>
      <w:numPr>
        <w:numId w:val="7"/>
      </w:numPr>
    </w:pPr>
  </w:style>
  <w:style w:type="numbering" w:customStyle="1" w:styleId="NumberedHeadings11">
    <w:name w:val="Numbered Headings11"/>
    <w:uiPriority w:val="99"/>
    <w:rsid w:val="00576DCF"/>
    <w:pPr>
      <w:numPr>
        <w:numId w:val="8"/>
      </w:numPr>
    </w:pPr>
  </w:style>
  <w:style w:type="numbering" w:customStyle="1" w:styleId="Test1">
    <w:name w:val="Test1"/>
    <w:uiPriority w:val="99"/>
    <w:rsid w:val="00576DCF"/>
    <w:pPr>
      <w:numPr>
        <w:numId w:val="10"/>
      </w:numPr>
    </w:pPr>
  </w:style>
  <w:style w:type="table" w:customStyle="1" w:styleId="TableGrid31">
    <w:name w:val="Table Grid31"/>
    <w:basedOn w:val="TableNormal"/>
    <w:next w:val="TableGrid"/>
    <w:rsid w:val="00576D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76DC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576DC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IntenseReference">
    <w:name w:val="Intense Reference"/>
    <w:uiPriority w:val="32"/>
    <w:qFormat/>
    <w:rsid w:val="00576DCF"/>
    <w:rPr>
      <w:b/>
      <w:bCs/>
      <w:smallCaps/>
      <w:color w:val="C0504D"/>
      <w:spacing w:val="5"/>
      <w:u w:val="single"/>
    </w:rPr>
  </w:style>
  <w:style w:type="paragraph" w:customStyle="1" w:styleId="xl77">
    <w:name w:val="xl77"/>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pPr>
    <w:rPr>
      <w:rFonts w:eastAsia="Times New Roman"/>
      <w:color w:val="000000"/>
      <w:sz w:val="16"/>
      <w:szCs w:val="16"/>
    </w:rPr>
  </w:style>
  <w:style w:type="paragraph" w:customStyle="1" w:styleId="xl78">
    <w:name w:val="xl78"/>
    <w:basedOn w:val="Normal"/>
    <w:rsid w:val="008764A2"/>
    <w:pP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79">
    <w:name w:val="xl79"/>
    <w:basedOn w:val="Normal"/>
    <w:rsid w:val="008764A2"/>
    <w:pPr>
      <w:pBdr>
        <w:top w:val="single" w:sz="4" w:space="0" w:color="auto"/>
        <w:left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80">
    <w:name w:val="xl80"/>
    <w:basedOn w:val="Normal"/>
    <w:rsid w:val="008764A2"/>
    <w:pPr>
      <w:pBdr>
        <w:top w:val="single" w:sz="4" w:space="0" w:color="auto"/>
        <w:left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81">
    <w:name w:val="xl81"/>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center"/>
    </w:pPr>
    <w:rPr>
      <w:rFonts w:eastAsia="Times New Roman"/>
      <w:sz w:val="16"/>
      <w:szCs w:val="16"/>
    </w:rPr>
  </w:style>
  <w:style w:type="paragraph" w:customStyle="1" w:styleId="xl82">
    <w:name w:val="xl82"/>
    <w:basedOn w:val="Normal"/>
    <w:rsid w:val="008764A2"/>
    <w:pP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83">
    <w:name w:val="xl83"/>
    <w:basedOn w:val="Normal"/>
    <w:rsid w:val="008764A2"/>
    <w:pPr>
      <w:pBdr>
        <w:top w:val="single" w:sz="4" w:space="0" w:color="auto"/>
        <w:bottom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84">
    <w:name w:val="xl84"/>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85">
    <w:name w:val="xl85"/>
    <w:basedOn w:val="Normal"/>
    <w:rsid w:val="008764A2"/>
    <w:pPr>
      <w:pBdr>
        <w:top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86">
    <w:name w:val="xl86"/>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color w:val="000000"/>
      <w:sz w:val="16"/>
      <w:szCs w:val="16"/>
    </w:rPr>
  </w:style>
  <w:style w:type="paragraph" w:customStyle="1" w:styleId="xl87">
    <w:name w:val="xl87"/>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88">
    <w:name w:val="xl88"/>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pPr>
    <w:rPr>
      <w:rFonts w:eastAsia="Times New Roman"/>
      <w:sz w:val="16"/>
      <w:szCs w:val="16"/>
    </w:rPr>
  </w:style>
  <w:style w:type="paragraph" w:customStyle="1" w:styleId="xl89">
    <w:name w:val="xl89"/>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90">
    <w:name w:val="xl90"/>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91">
    <w:name w:val="xl91"/>
    <w:basedOn w:val="Normal"/>
    <w:rsid w:val="008764A2"/>
    <w:pPr>
      <w:pBdr>
        <w:top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92">
    <w:name w:val="xl92"/>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center"/>
    </w:pPr>
    <w:rPr>
      <w:rFonts w:eastAsia="Times New Roman"/>
      <w:sz w:val="16"/>
      <w:szCs w:val="16"/>
    </w:rPr>
  </w:style>
  <w:style w:type="paragraph" w:customStyle="1" w:styleId="xl93">
    <w:name w:val="xl93"/>
    <w:basedOn w:val="Normal"/>
    <w:rsid w:val="008764A2"/>
    <w:pPr>
      <w:pBdr>
        <w:top w:val="single" w:sz="4" w:space="0" w:color="auto"/>
        <w:left w:val="single" w:sz="4" w:space="0" w:color="auto"/>
        <w:right w:val="single" w:sz="4" w:space="0" w:color="auto"/>
      </w:pBdr>
      <w:autoSpaceDE/>
      <w:autoSpaceDN/>
      <w:adjustRightInd/>
      <w:spacing w:before="100" w:beforeAutospacing="1" w:after="100" w:afterAutospacing="1"/>
      <w:jc w:val="left"/>
    </w:pPr>
    <w:rPr>
      <w:rFonts w:eastAsia="Times New Roman"/>
      <w:sz w:val="16"/>
      <w:szCs w:val="16"/>
    </w:rPr>
  </w:style>
  <w:style w:type="paragraph" w:customStyle="1" w:styleId="xl94">
    <w:name w:val="xl94"/>
    <w:basedOn w:val="Normal"/>
    <w:rsid w:val="008764A2"/>
    <w:pPr>
      <w:pBdr>
        <w:top w:val="single" w:sz="4" w:space="0" w:color="auto"/>
        <w:left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95">
    <w:name w:val="xl95"/>
    <w:basedOn w:val="Normal"/>
    <w:rsid w:val="008764A2"/>
    <w:pPr>
      <w:pBdr>
        <w:top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96">
    <w:name w:val="xl96"/>
    <w:basedOn w:val="Normal"/>
    <w:rsid w:val="008764A2"/>
    <w:pPr>
      <w:pBdr>
        <w:left w:val="single" w:sz="4" w:space="0" w:color="auto"/>
        <w:bottom w:val="single" w:sz="4" w:space="0" w:color="auto"/>
        <w:right w:val="single" w:sz="4" w:space="0" w:color="auto"/>
      </w:pBdr>
      <w:autoSpaceDE/>
      <w:autoSpaceDN/>
      <w:adjustRightInd/>
      <w:spacing w:before="100" w:beforeAutospacing="1" w:after="100" w:afterAutospacing="1"/>
      <w:jc w:val="left"/>
    </w:pPr>
    <w:rPr>
      <w:rFonts w:eastAsia="Times New Roman"/>
      <w:sz w:val="16"/>
      <w:szCs w:val="16"/>
    </w:rPr>
  </w:style>
  <w:style w:type="paragraph" w:customStyle="1" w:styleId="xl97">
    <w:name w:val="xl97"/>
    <w:basedOn w:val="Normal"/>
    <w:rsid w:val="008764A2"/>
    <w:pPr>
      <w:autoSpaceDE/>
      <w:autoSpaceDN/>
      <w:adjustRightInd/>
      <w:spacing w:before="100" w:beforeAutospacing="1" w:after="100" w:afterAutospacing="1"/>
      <w:jc w:val="left"/>
      <w:textAlignment w:val="center"/>
    </w:pPr>
    <w:rPr>
      <w:rFonts w:eastAsia="Times New Roman"/>
      <w:sz w:val="16"/>
      <w:szCs w:val="16"/>
    </w:rPr>
  </w:style>
  <w:style w:type="paragraph" w:customStyle="1" w:styleId="xl98">
    <w:name w:val="xl98"/>
    <w:basedOn w:val="Normal"/>
    <w:rsid w:val="008764A2"/>
    <w:pPr>
      <w:pBdr>
        <w:left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99">
    <w:name w:val="xl99"/>
    <w:basedOn w:val="Normal"/>
    <w:rsid w:val="008764A2"/>
    <w:pPr>
      <w:pBdr>
        <w:top w:val="single" w:sz="4" w:space="0" w:color="auto"/>
        <w:left w:val="single" w:sz="4" w:space="0" w:color="auto"/>
        <w:bottom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100">
    <w:name w:val="xl100"/>
    <w:basedOn w:val="Normal"/>
    <w:rsid w:val="008764A2"/>
    <w:pPr>
      <w:autoSpaceDE/>
      <w:autoSpaceDN/>
      <w:adjustRightInd/>
      <w:spacing w:before="100" w:beforeAutospacing="1" w:after="100" w:afterAutospacing="1"/>
      <w:jc w:val="left"/>
    </w:pPr>
    <w:rPr>
      <w:rFonts w:ascii="Times New Roman" w:eastAsia="Times New Roman" w:hAnsi="Times New Roman" w:cs="Times New Roman"/>
      <w:sz w:val="24"/>
      <w:szCs w:val="24"/>
    </w:rPr>
  </w:style>
  <w:style w:type="paragraph" w:customStyle="1" w:styleId="xl101">
    <w:name w:val="xl101"/>
    <w:basedOn w:val="Normal"/>
    <w:rsid w:val="008764A2"/>
    <w:pPr>
      <w:autoSpaceDE/>
      <w:autoSpaceDN/>
      <w:adjustRightInd/>
      <w:spacing w:before="100" w:beforeAutospacing="1" w:after="100" w:afterAutospacing="1"/>
      <w:jc w:val="left"/>
      <w:textAlignment w:val="center"/>
    </w:pPr>
    <w:rPr>
      <w:rFonts w:eastAsia="Times New Roman"/>
      <w:color w:val="000000"/>
      <w:sz w:val="16"/>
      <w:szCs w:val="16"/>
    </w:rPr>
  </w:style>
  <w:style w:type="paragraph" w:customStyle="1" w:styleId="xl102">
    <w:name w:val="xl102"/>
    <w:basedOn w:val="Normal"/>
    <w:rsid w:val="008764A2"/>
    <w:pPr>
      <w:pBdr>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103">
    <w:name w:val="xl103"/>
    <w:basedOn w:val="Normal"/>
    <w:rsid w:val="008764A2"/>
    <w:pPr>
      <w:pBdr>
        <w:top w:val="single" w:sz="4" w:space="0" w:color="auto"/>
        <w:bottom w:val="single" w:sz="4" w:space="0" w:color="auto"/>
        <w:right w:val="single" w:sz="4" w:space="0" w:color="auto"/>
      </w:pBdr>
      <w:autoSpaceDE/>
      <w:autoSpaceDN/>
      <w:adjustRightInd/>
      <w:spacing w:before="100" w:beforeAutospacing="1" w:after="100" w:afterAutospacing="1"/>
      <w:jc w:val="center"/>
    </w:pPr>
    <w:rPr>
      <w:rFonts w:eastAsia="Times New Roman"/>
      <w:sz w:val="16"/>
      <w:szCs w:val="16"/>
    </w:rPr>
  </w:style>
  <w:style w:type="paragraph" w:customStyle="1" w:styleId="xl104">
    <w:name w:val="xl104"/>
    <w:basedOn w:val="Normal"/>
    <w:rsid w:val="008764A2"/>
    <w:pPr>
      <w:pBdr>
        <w:top w:val="single" w:sz="4" w:space="0" w:color="auto"/>
        <w:bottom w:val="single" w:sz="4" w:space="0" w:color="auto"/>
        <w:right w:val="single" w:sz="4" w:space="0" w:color="auto"/>
      </w:pBdr>
      <w:autoSpaceDE/>
      <w:autoSpaceDN/>
      <w:adjustRightInd/>
      <w:spacing w:before="100" w:beforeAutospacing="1" w:after="100" w:afterAutospacing="1"/>
      <w:jc w:val="left"/>
    </w:pPr>
    <w:rPr>
      <w:rFonts w:eastAsia="Times New Roman"/>
      <w:sz w:val="16"/>
      <w:szCs w:val="16"/>
    </w:rPr>
  </w:style>
  <w:style w:type="paragraph" w:customStyle="1" w:styleId="xl105">
    <w:name w:val="xl105"/>
    <w:basedOn w:val="Normal"/>
    <w:rsid w:val="008764A2"/>
    <w:pPr>
      <w:pBdr>
        <w:top w:val="single" w:sz="4" w:space="0" w:color="auto"/>
        <w:bottom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106">
    <w:name w:val="xl106"/>
    <w:basedOn w:val="Normal"/>
    <w:rsid w:val="008764A2"/>
    <w:pPr>
      <w:pBdr>
        <w:top w:val="single" w:sz="4" w:space="0" w:color="auto"/>
        <w:left w:val="single" w:sz="4" w:space="0" w:color="auto"/>
        <w:bottom w:val="single" w:sz="4" w:space="0" w:color="auto"/>
        <w:right w:val="single" w:sz="4" w:space="0" w:color="auto"/>
      </w:pBdr>
      <w:autoSpaceDE/>
      <w:autoSpaceDN/>
      <w:adjustRightInd/>
      <w:spacing w:before="100" w:beforeAutospacing="1" w:after="100" w:afterAutospacing="1"/>
      <w:jc w:val="left"/>
      <w:textAlignment w:val="center"/>
    </w:pPr>
    <w:rPr>
      <w:rFonts w:eastAsia="Times New Roman"/>
      <w:sz w:val="16"/>
      <w:szCs w:val="16"/>
    </w:rPr>
  </w:style>
  <w:style w:type="paragraph" w:customStyle="1" w:styleId="xl107">
    <w:name w:val="xl107"/>
    <w:basedOn w:val="Normal"/>
    <w:rsid w:val="008764A2"/>
    <w:pPr>
      <w:pBdr>
        <w:left w:val="single" w:sz="4" w:space="0" w:color="auto"/>
        <w:bottom w:val="single" w:sz="4" w:space="0" w:color="auto"/>
        <w:right w:val="single" w:sz="4" w:space="0" w:color="auto"/>
      </w:pBdr>
      <w:autoSpaceDE/>
      <w:autoSpaceDN/>
      <w:adjustRightInd/>
      <w:spacing w:before="100" w:beforeAutospacing="1" w:after="100" w:afterAutospacing="1"/>
      <w:jc w:val="center"/>
      <w:textAlignment w:val="center"/>
    </w:pPr>
    <w:rPr>
      <w:rFonts w:eastAsia="Times New Roman"/>
      <w:sz w:val="16"/>
      <w:szCs w:val="16"/>
    </w:rPr>
  </w:style>
  <w:style w:type="paragraph" w:customStyle="1" w:styleId="xl108">
    <w:name w:val="xl108"/>
    <w:basedOn w:val="Normal"/>
    <w:rsid w:val="008764A2"/>
    <w:pPr>
      <w:autoSpaceDE/>
      <w:autoSpaceDN/>
      <w:adjustRightInd/>
      <w:spacing w:before="100" w:beforeAutospacing="1" w:after="100" w:afterAutospacing="1"/>
      <w:jc w:val="center"/>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8764A2"/>
    <w:pPr>
      <w:spacing w:after="0"/>
    </w:pPr>
  </w:style>
  <w:style w:type="character" w:customStyle="1" w:styleId="EndnoteTextChar">
    <w:name w:val="Endnote Text Char"/>
    <w:basedOn w:val="DefaultParagraphFont"/>
    <w:link w:val="EndnoteText"/>
    <w:uiPriority w:val="99"/>
    <w:semiHidden/>
    <w:rsid w:val="008764A2"/>
    <w:rPr>
      <w:rFonts w:ascii="Arial" w:hAnsi="Arial" w:cs="Arial"/>
      <w:sz w:val="20"/>
      <w:szCs w:val="20"/>
    </w:rPr>
  </w:style>
  <w:style w:type="character" w:styleId="EndnoteReference">
    <w:name w:val="endnote reference"/>
    <w:basedOn w:val="DefaultParagraphFont"/>
    <w:uiPriority w:val="99"/>
    <w:semiHidden/>
    <w:unhideWhenUsed/>
    <w:rsid w:val="008764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24407">
      <w:bodyDiv w:val="1"/>
      <w:marLeft w:val="0"/>
      <w:marRight w:val="0"/>
      <w:marTop w:val="0"/>
      <w:marBottom w:val="0"/>
      <w:divBdr>
        <w:top w:val="none" w:sz="0" w:space="0" w:color="auto"/>
        <w:left w:val="none" w:sz="0" w:space="0" w:color="auto"/>
        <w:bottom w:val="none" w:sz="0" w:space="0" w:color="auto"/>
        <w:right w:val="none" w:sz="0" w:space="0" w:color="auto"/>
      </w:divBdr>
    </w:div>
    <w:div w:id="60060602">
      <w:bodyDiv w:val="1"/>
      <w:marLeft w:val="0"/>
      <w:marRight w:val="0"/>
      <w:marTop w:val="0"/>
      <w:marBottom w:val="0"/>
      <w:divBdr>
        <w:top w:val="none" w:sz="0" w:space="0" w:color="auto"/>
        <w:left w:val="none" w:sz="0" w:space="0" w:color="auto"/>
        <w:bottom w:val="none" w:sz="0" w:space="0" w:color="auto"/>
        <w:right w:val="none" w:sz="0" w:space="0" w:color="auto"/>
      </w:divBdr>
      <w:divsChild>
        <w:div w:id="9449649">
          <w:marLeft w:val="0"/>
          <w:marRight w:val="0"/>
          <w:marTop w:val="0"/>
          <w:marBottom w:val="0"/>
          <w:divBdr>
            <w:top w:val="none" w:sz="0" w:space="0" w:color="auto"/>
            <w:left w:val="none" w:sz="0" w:space="0" w:color="auto"/>
            <w:bottom w:val="single" w:sz="6" w:space="15" w:color="BFBFBF"/>
            <w:right w:val="none" w:sz="0" w:space="0" w:color="auto"/>
          </w:divBdr>
          <w:divsChild>
            <w:div w:id="1080368907">
              <w:marLeft w:val="0"/>
              <w:marRight w:val="0"/>
              <w:marTop w:val="0"/>
              <w:marBottom w:val="0"/>
              <w:divBdr>
                <w:top w:val="none" w:sz="0" w:space="0" w:color="auto"/>
                <w:left w:val="none" w:sz="0" w:space="0" w:color="auto"/>
                <w:bottom w:val="none" w:sz="0" w:space="0" w:color="auto"/>
                <w:right w:val="none" w:sz="0" w:space="0" w:color="auto"/>
              </w:divBdr>
              <w:divsChild>
                <w:div w:id="18626819">
                  <w:marLeft w:val="-300"/>
                  <w:marRight w:val="0"/>
                  <w:marTop w:val="0"/>
                  <w:marBottom w:val="0"/>
                  <w:divBdr>
                    <w:top w:val="none" w:sz="0" w:space="0" w:color="auto"/>
                    <w:left w:val="none" w:sz="0" w:space="0" w:color="auto"/>
                    <w:bottom w:val="none" w:sz="0" w:space="0" w:color="auto"/>
                    <w:right w:val="none" w:sz="0" w:space="0" w:color="auto"/>
                  </w:divBdr>
                  <w:divsChild>
                    <w:div w:id="1342388038">
                      <w:marLeft w:val="0"/>
                      <w:marRight w:val="0"/>
                      <w:marTop w:val="0"/>
                      <w:marBottom w:val="0"/>
                      <w:divBdr>
                        <w:top w:val="none" w:sz="0" w:space="0" w:color="auto"/>
                        <w:left w:val="none" w:sz="0" w:space="0" w:color="auto"/>
                        <w:bottom w:val="none" w:sz="0" w:space="0" w:color="auto"/>
                        <w:right w:val="none" w:sz="0" w:space="0" w:color="auto"/>
                      </w:divBdr>
                      <w:divsChild>
                        <w:div w:id="472022717">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Child>
            </w:div>
          </w:divsChild>
        </w:div>
      </w:divsChild>
    </w:div>
    <w:div w:id="101809476">
      <w:bodyDiv w:val="1"/>
      <w:marLeft w:val="0"/>
      <w:marRight w:val="0"/>
      <w:marTop w:val="0"/>
      <w:marBottom w:val="0"/>
      <w:divBdr>
        <w:top w:val="none" w:sz="0" w:space="0" w:color="auto"/>
        <w:left w:val="none" w:sz="0" w:space="0" w:color="auto"/>
        <w:bottom w:val="none" w:sz="0" w:space="0" w:color="auto"/>
        <w:right w:val="none" w:sz="0" w:space="0" w:color="auto"/>
      </w:divBdr>
    </w:div>
    <w:div w:id="104154390">
      <w:bodyDiv w:val="1"/>
      <w:marLeft w:val="0"/>
      <w:marRight w:val="0"/>
      <w:marTop w:val="0"/>
      <w:marBottom w:val="0"/>
      <w:divBdr>
        <w:top w:val="none" w:sz="0" w:space="0" w:color="auto"/>
        <w:left w:val="none" w:sz="0" w:space="0" w:color="auto"/>
        <w:bottom w:val="none" w:sz="0" w:space="0" w:color="auto"/>
        <w:right w:val="none" w:sz="0" w:space="0" w:color="auto"/>
      </w:divBdr>
    </w:div>
    <w:div w:id="206643825">
      <w:bodyDiv w:val="1"/>
      <w:marLeft w:val="0"/>
      <w:marRight w:val="0"/>
      <w:marTop w:val="0"/>
      <w:marBottom w:val="0"/>
      <w:divBdr>
        <w:top w:val="none" w:sz="0" w:space="0" w:color="auto"/>
        <w:left w:val="none" w:sz="0" w:space="0" w:color="auto"/>
        <w:bottom w:val="none" w:sz="0" w:space="0" w:color="auto"/>
        <w:right w:val="none" w:sz="0" w:space="0" w:color="auto"/>
      </w:divBdr>
    </w:div>
    <w:div w:id="207839210">
      <w:bodyDiv w:val="1"/>
      <w:marLeft w:val="0"/>
      <w:marRight w:val="0"/>
      <w:marTop w:val="0"/>
      <w:marBottom w:val="0"/>
      <w:divBdr>
        <w:top w:val="none" w:sz="0" w:space="0" w:color="auto"/>
        <w:left w:val="none" w:sz="0" w:space="0" w:color="auto"/>
        <w:bottom w:val="none" w:sz="0" w:space="0" w:color="auto"/>
        <w:right w:val="none" w:sz="0" w:space="0" w:color="auto"/>
      </w:divBdr>
    </w:div>
    <w:div w:id="211775764">
      <w:bodyDiv w:val="1"/>
      <w:marLeft w:val="0"/>
      <w:marRight w:val="0"/>
      <w:marTop w:val="0"/>
      <w:marBottom w:val="0"/>
      <w:divBdr>
        <w:top w:val="none" w:sz="0" w:space="0" w:color="auto"/>
        <w:left w:val="none" w:sz="0" w:space="0" w:color="auto"/>
        <w:bottom w:val="none" w:sz="0" w:space="0" w:color="auto"/>
        <w:right w:val="none" w:sz="0" w:space="0" w:color="auto"/>
      </w:divBdr>
    </w:div>
    <w:div w:id="224994748">
      <w:bodyDiv w:val="1"/>
      <w:marLeft w:val="0"/>
      <w:marRight w:val="0"/>
      <w:marTop w:val="0"/>
      <w:marBottom w:val="0"/>
      <w:divBdr>
        <w:top w:val="none" w:sz="0" w:space="0" w:color="auto"/>
        <w:left w:val="none" w:sz="0" w:space="0" w:color="auto"/>
        <w:bottom w:val="none" w:sz="0" w:space="0" w:color="auto"/>
        <w:right w:val="none" w:sz="0" w:space="0" w:color="auto"/>
      </w:divBdr>
      <w:divsChild>
        <w:div w:id="1234437251">
          <w:marLeft w:val="0"/>
          <w:marRight w:val="0"/>
          <w:marTop w:val="225"/>
          <w:marBottom w:val="225"/>
          <w:divBdr>
            <w:top w:val="none" w:sz="0" w:space="0" w:color="auto"/>
            <w:left w:val="none" w:sz="0" w:space="0" w:color="auto"/>
            <w:bottom w:val="none" w:sz="0" w:space="0" w:color="auto"/>
            <w:right w:val="none" w:sz="0" w:space="0" w:color="auto"/>
          </w:divBdr>
          <w:divsChild>
            <w:div w:id="71242635">
              <w:marLeft w:val="0"/>
              <w:marRight w:val="0"/>
              <w:marTop w:val="0"/>
              <w:marBottom w:val="0"/>
              <w:divBdr>
                <w:top w:val="none" w:sz="0" w:space="0" w:color="auto"/>
                <w:left w:val="none" w:sz="0" w:space="0" w:color="auto"/>
                <w:bottom w:val="none" w:sz="0" w:space="0" w:color="auto"/>
                <w:right w:val="none" w:sz="0" w:space="0" w:color="auto"/>
              </w:divBdr>
              <w:divsChild>
                <w:div w:id="1083449356">
                  <w:marLeft w:val="0"/>
                  <w:marRight w:val="0"/>
                  <w:marTop w:val="0"/>
                  <w:marBottom w:val="0"/>
                  <w:divBdr>
                    <w:top w:val="none" w:sz="0" w:space="0" w:color="auto"/>
                    <w:left w:val="none" w:sz="0" w:space="0" w:color="auto"/>
                    <w:bottom w:val="none" w:sz="0" w:space="0" w:color="auto"/>
                    <w:right w:val="none" w:sz="0" w:space="0" w:color="auto"/>
                  </w:divBdr>
                  <w:divsChild>
                    <w:div w:id="1417897956">
                      <w:marLeft w:val="0"/>
                      <w:marRight w:val="0"/>
                      <w:marTop w:val="525"/>
                      <w:marBottom w:val="0"/>
                      <w:divBdr>
                        <w:top w:val="none" w:sz="0" w:space="0" w:color="auto"/>
                        <w:left w:val="single" w:sz="6" w:space="15" w:color="0064A6"/>
                        <w:bottom w:val="none" w:sz="0" w:space="0" w:color="auto"/>
                        <w:right w:val="none" w:sz="0" w:space="0" w:color="auto"/>
                      </w:divBdr>
                      <w:divsChild>
                        <w:div w:id="153238036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47623118">
      <w:bodyDiv w:val="1"/>
      <w:marLeft w:val="0"/>
      <w:marRight w:val="0"/>
      <w:marTop w:val="0"/>
      <w:marBottom w:val="0"/>
      <w:divBdr>
        <w:top w:val="none" w:sz="0" w:space="0" w:color="auto"/>
        <w:left w:val="none" w:sz="0" w:space="0" w:color="auto"/>
        <w:bottom w:val="none" w:sz="0" w:space="0" w:color="auto"/>
        <w:right w:val="none" w:sz="0" w:space="0" w:color="auto"/>
      </w:divBdr>
    </w:div>
    <w:div w:id="261760774">
      <w:bodyDiv w:val="1"/>
      <w:marLeft w:val="0"/>
      <w:marRight w:val="0"/>
      <w:marTop w:val="0"/>
      <w:marBottom w:val="0"/>
      <w:divBdr>
        <w:top w:val="none" w:sz="0" w:space="0" w:color="auto"/>
        <w:left w:val="none" w:sz="0" w:space="0" w:color="auto"/>
        <w:bottom w:val="none" w:sz="0" w:space="0" w:color="auto"/>
        <w:right w:val="none" w:sz="0" w:space="0" w:color="auto"/>
      </w:divBdr>
    </w:div>
    <w:div w:id="336276070">
      <w:bodyDiv w:val="1"/>
      <w:marLeft w:val="0"/>
      <w:marRight w:val="0"/>
      <w:marTop w:val="0"/>
      <w:marBottom w:val="0"/>
      <w:divBdr>
        <w:top w:val="none" w:sz="0" w:space="0" w:color="auto"/>
        <w:left w:val="none" w:sz="0" w:space="0" w:color="auto"/>
        <w:bottom w:val="none" w:sz="0" w:space="0" w:color="auto"/>
        <w:right w:val="none" w:sz="0" w:space="0" w:color="auto"/>
      </w:divBdr>
    </w:div>
    <w:div w:id="373695469">
      <w:bodyDiv w:val="1"/>
      <w:marLeft w:val="0"/>
      <w:marRight w:val="0"/>
      <w:marTop w:val="0"/>
      <w:marBottom w:val="0"/>
      <w:divBdr>
        <w:top w:val="none" w:sz="0" w:space="0" w:color="auto"/>
        <w:left w:val="none" w:sz="0" w:space="0" w:color="auto"/>
        <w:bottom w:val="none" w:sz="0" w:space="0" w:color="auto"/>
        <w:right w:val="none" w:sz="0" w:space="0" w:color="auto"/>
      </w:divBdr>
    </w:div>
    <w:div w:id="375933634">
      <w:bodyDiv w:val="1"/>
      <w:marLeft w:val="0"/>
      <w:marRight w:val="0"/>
      <w:marTop w:val="0"/>
      <w:marBottom w:val="0"/>
      <w:divBdr>
        <w:top w:val="none" w:sz="0" w:space="0" w:color="auto"/>
        <w:left w:val="none" w:sz="0" w:space="0" w:color="auto"/>
        <w:bottom w:val="none" w:sz="0" w:space="0" w:color="auto"/>
        <w:right w:val="none" w:sz="0" w:space="0" w:color="auto"/>
      </w:divBdr>
    </w:div>
    <w:div w:id="386732123">
      <w:bodyDiv w:val="1"/>
      <w:marLeft w:val="0"/>
      <w:marRight w:val="0"/>
      <w:marTop w:val="0"/>
      <w:marBottom w:val="0"/>
      <w:divBdr>
        <w:top w:val="none" w:sz="0" w:space="0" w:color="auto"/>
        <w:left w:val="none" w:sz="0" w:space="0" w:color="auto"/>
        <w:bottom w:val="none" w:sz="0" w:space="0" w:color="auto"/>
        <w:right w:val="none" w:sz="0" w:space="0" w:color="auto"/>
      </w:divBdr>
    </w:div>
    <w:div w:id="398332308">
      <w:bodyDiv w:val="1"/>
      <w:marLeft w:val="0"/>
      <w:marRight w:val="0"/>
      <w:marTop w:val="0"/>
      <w:marBottom w:val="0"/>
      <w:divBdr>
        <w:top w:val="none" w:sz="0" w:space="0" w:color="auto"/>
        <w:left w:val="none" w:sz="0" w:space="0" w:color="auto"/>
        <w:bottom w:val="none" w:sz="0" w:space="0" w:color="auto"/>
        <w:right w:val="none" w:sz="0" w:space="0" w:color="auto"/>
      </w:divBdr>
    </w:div>
    <w:div w:id="403769210">
      <w:bodyDiv w:val="1"/>
      <w:marLeft w:val="0"/>
      <w:marRight w:val="0"/>
      <w:marTop w:val="0"/>
      <w:marBottom w:val="0"/>
      <w:divBdr>
        <w:top w:val="none" w:sz="0" w:space="0" w:color="auto"/>
        <w:left w:val="none" w:sz="0" w:space="0" w:color="auto"/>
        <w:bottom w:val="none" w:sz="0" w:space="0" w:color="auto"/>
        <w:right w:val="none" w:sz="0" w:space="0" w:color="auto"/>
      </w:divBdr>
      <w:divsChild>
        <w:div w:id="813761457">
          <w:marLeft w:val="0"/>
          <w:marRight w:val="0"/>
          <w:marTop w:val="0"/>
          <w:marBottom w:val="0"/>
          <w:divBdr>
            <w:top w:val="none" w:sz="0" w:space="0" w:color="auto"/>
            <w:left w:val="none" w:sz="0" w:space="0" w:color="auto"/>
            <w:bottom w:val="none" w:sz="0" w:space="0" w:color="auto"/>
            <w:right w:val="none" w:sz="0" w:space="0" w:color="auto"/>
          </w:divBdr>
          <w:divsChild>
            <w:div w:id="825166219">
              <w:marLeft w:val="0"/>
              <w:marRight w:val="0"/>
              <w:marTop w:val="100"/>
              <w:marBottom w:val="100"/>
              <w:divBdr>
                <w:top w:val="none" w:sz="0" w:space="0" w:color="auto"/>
                <w:left w:val="none" w:sz="0" w:space="0" w:color="auto"/>
                <w:bottom w:val="none" w:sz="0" w:space="0" w:color="auto"/>
                <w:right w:val="none" w:sz="0" w:space="0" w:color="auto"/>
              </w:divBdr>
              <w:divsChild>
                <w:div w:id="1184981330">
                  <w:marLeft w:val="0"/>
                  <w:marRight w:val="0"/>
                  <w:marTop w:val="0"/>
                  <w:marBottom w:val="0"/>
                  <w:divBdr>
                    <w:top w:val="none" w:sz="0" w:space="0" w:color="auto"/>
                    <w:left w:val="none" w:sz="0" w:space="0" w:color="auto"/>
                    <w:bottom w:val="none" w:sz="0" w:space="0" w:color="auto"/>
                    <w:right w:val="none" w:sz="0" w:space="0" w:color="auto"/>
                  </w:divBdr>
                  <w:divsChild>
                    <w:div w:id="744424333">
                      <w:marLeft w:val="0"/>
                      <w:marRight w:val="0"/>
                      <w:marTop w:val="0"/>
                      <w:marBottom w:val="0"/>
                      <w:divBdr>
                        <w:top w:val="none" w:sz="0" w:space="0" w:color="auto"/>
                        <w:left w:val="none" w:sz="0" w:space="0" w:color="auto"/>
                        <w:bottom w:val="none" w:sz="0" w:space="0" w:color="auto"/>
                        <w:right w:val="none" w:sz="0" w:space="0" w:color="auto"/>
                      </w:divBdr>
                      <w:divsChild>
                        <w:div w:id="1755274177">
                          <w:marLeft w:val="0"/>
                          <w:marRight w:val="0"/>
                          <w:marTop w:val="0"/>
                          <w:marBottom w:val="0"/>
                          <w:divBdr>
                            <w:top w:val="none" w:sz="0" w:space="0" w:color="auto"/>
                            <w:left w:val="none" w:sz="0" w:space="0" w:color="auto"/>
                            <w:bottom w:val="none" w:sz="0" w:space="0" w:color="auto"/>
                            <w:right w:val="none" w:sz="0" w:space="0" w:color="auto"/>
                          </w:divBdr>
                          <w:divsChild>
                            <w:div w:id="483663106">
                              <w:marLeft w:val="0"/>
                              <w:marRight w:val="0"/>
                              <w:marTop w:val="0"/>
                              <w:marBottom w:val="0"/>
                              <w:divBdr>
                                <w:top w:val="none" w:sz="0" w:space="0" w:color="auto"/>
                                <w:left w:val="none" w:sz="0" w:space="0" w:color="auto"/>
                                <w:bottom w:val="none" w:sz="0" w:space="0" w:color="auto"/>
                                <w:right w:val="none" w:sz="0" w:space="0" w:color="auto"/>
                              </w:divBdr>
                              <w:divsChild>
                                <w:div w:id="19318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067173">
      <w:bodyDiv w:val="1"/>
      <w:marLeft w:val="0"/>
      <w:marRight w:val="0"/>
      <w:marTop w:val="0"/>
      <w:marBottom w:val="0"/>
      <w:divBdr>
        <w:top w:val="none" w:sz="0" w:space="0" w:color="auto"/>
        <w:left w:val="none" w:sz="0" w:space="0" w:color="auto"/>
        <w:bottom w:val="none" w:sz="0" w:space="0" w:color="auto"/>
        <w:right w:val="none" w:sz="0" w:space="0" w:color="auto"/>
      </w:divBdr>
    </w:div>
    <w:div w:id="459302189">
      <w:bodyDiv w:val="1"/>
      <w:marLeft w:val="0"/>
      <w:marRight w:val="0"/>
      <w:marTop w:val="0"/>
      <w:marBottom w:val="0"/>
      <w:divBdr>
        <w:top w:val="none" w:sz="0" w:space="0" w:color="auto"/>
        <w:left w:val="none" w:sz="0" w:space="0" w:color="auto"/>
        <w:bottom w:val="none" w:sz="0" w:space="0" w:color="auto"/>
        <w:right w:val="none" w:sz="0" w:space="0" w:color="auto"/>
      </w:divBdr>
    </w:div>
    <w:div w:id="466507164">
      <w:bodyDiv w:val="1"/>
      <w:marLeft w:val="0"/>
      <w:marRight w:val="0"/>
      <w:marTop w:val="0"/>
      <w:marBottom w:val="0"/>
      <w:divBdr>
        <w:top w:val="none" w:sz="0" w:space="0" w:color="auto"/>
        <w:left w:val="none" w:sz="0" w:space="0" w:color="auto"/>
        <w:bottom w:val="none" w:sz="0" w:space="0" w:color="auto"/>
        <w:right w:val="none" w:sz="0" w:space="0" w:color="auto"/>
      </w:divBdr>
    </w:div>
    <w:div w:id="467820916">
      <w:bodyDiv w:val="1"/>
      <w:marLeft w:val="0"/>
      <w:marRight w:val="0"/>
      <w:marTop w:val="0"/>
      <w:marBottom w:val="0"/>
      <w:divBdr>
        <w:top w:val="none" w:sz="0" w:space="0" w:color="auto"/>
        <w:left w:val="none" w:sz="0" w:space="0" w:color="auto"/>
        <w:bottom w:val="none" w:sz="0" w:space="0" w:color="auto"/>
        <w:right w:val="none" w:sz="0" w:space="0" w:color="auto"/>
      </w:divBdr>
    </w:div>
    <w:div w:id="480654854">
      <w:bodyDiv w:val="1"/>
      <w:marLeft w:val="0"/>
      <w:marRight w:val="0"/>
      <w:marTop w:val="0"/>
      <w:marBottom w:val="0"/>
      <w:divBdr>
        <w:top w:val="none" w:sz="0" w:space="0" w:color="auto"/>
        <w:left w:val="none" w:sz="0" w:space="0" w:color="auto"/>
        <w:bottom w:val="none" w:sz="0" w:space="0" w:color="auto"/>
        <w:right w:val="none" w:sz="0" w:space="0" w:color="auto"/>
      </w:divBdr>
    </w:div>
    <w:div w:id="508570013">
      <w:bodyDiv w:val="1"/>
      <w:marLeft w:val="0"/>
      <w:marRight w:val="0"/>
      <w:marTop w:val="0"/>
      <w:marBottom w:val="0"/>
      <w:divBdr>
        <w:top w:val="none" w:sz="0" w:space="0" w:color="auto"/>
        <w:left w:val="none" w:sz="0" w:space="0" w:color="auto"/>
        <w:bottom w:val="none" w:sz="0" w:space="0" w:color="auto"/>
        <w:right w:val="none" w:sz="0" w:space="0" w:color="auto"/>
      </w:divBdr>
    </w:div>
    <w:div w:id="510216801">
      <w:bodyDiv w:val="1"/>
      <w:marLeft w:val="0"/>
      <w:marRight w:val="0"/>
      <w:marTop w:val="0"/>
      <w:marBottom w:val="0"/>
      <w:divBdr>
        <w:top w:val="none" w:sz="0" w:space="0" w:color="auto"/>
        <w:left w:val="none" w:sz="0" w:space="0" w:color="auto"/>
        <w:bottom w:val="none" w:sz="0" w:space="0" w:color="auto"/>
        <w:right w:val="none" w:sz="0" w:space="0" w:color="auto"/>
      </w:divBdr>
    </w:div>
    <w:div w:id="567113156">
      <w:bodyDiv w:val="1"/>
      <w:marLeft w:val="0"/>
      <w:marRight w:val="0"/>
      <w:marTop w:val="0"/>
      <w:marBottom w:val="0"/>
      <w:divBdr>
        <w:top w:val="none" w:sz="0" w:space="0" w:color="auto"/>
        <w:left w:val="none" w:sz="0" w:space="0" w:color="auto"/>
        <w:bottom w:val="none" w:sz="0" w:space="0" w:color="auto"/>
        <w:right w:val="none" w:sz="0" w:space="0" w:color="auto"/>
      </w:divBdr>
      <w:divsChild>
        <w:div w:id="1511145340">
          <w:marLeft w:val="0"/>
          <w:marRight w:val="0"/>
          <w:marTop w:val="0"/>
          <w:marBottom w:val="0"/>
          <w:divBdr>
            <w:top w:val="single" w:sz="2" w:space="0" w:color="FFFFFF"/>
            <w:left w:val="single" w:sz="48" w:space="0" w:color="FFFFFF"/>
            <w:bottom w:val="single" w:sz="2" w:space="0" w:color="FFFFFF"/>
            <w:right w:val="single" w:sz="48" w:space="0" w:color="FFFFFF"/>
          </w:divBdr>
          <w:divsChild>
            <w:div w:id="1616324153">
              <w:marLeft w:val="0"/>
              <w:marRight w:val="0"/>
              <w:marTop w:val="0"/>
              <w:marBottom w:val="0"/>
              <w:divBdr>
                <w:top w:val="none" w:sz="0" w:space="0" w:color="auto"/>
                <w:left w:val="none" w:sz="0" w:space="0" w:color="auto"/>
                <w:bottom w:val="none" w:sz="0" w:space="0" w:color="auto"/>
                <w:right w:val="none" w:sz="0" w:space="0" w:color="auto"/>
              </w:divBdr>
              <w:divsChild>
                <w:div w:id="816190681">
                  <w:marLeft w:val="0"/>
                  <w:marRight w:val="0"/>
                  <w:marTop w:val="0"/>
                  <w:marBottom w:val="0"/>
                  <w:divBdr>
                    <w:top w:val="none" w:sz="0" w:space="0" w:color="auto"/>
                    <w:left w:val="none" w:sz="0" w:space="0" w:color="auto"/>
                    <w:bottom w:val="none" w:sz="0" w:space="0" w:color="auto"/>
                    <w:right w:val="none" w:sz="0" w:space="0" w:color="auto"/>
                  </w:divBdr>
                  <w:divsChild>
                    <w:div w:id="12057575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28513902">
      <w:bodyDiv w:val="1"/>
      <w:marLeft w:val="0"/>
      <w:marRight w:val="0"/>
      <w:marTop w:val="0"/>
      <w:marBottom w:val="0"/>
      <w:divBdr>
        <w:top w:val="none" w:sz="0" w:space="0" w:color="auto"/>
        <w:left w:val="none" w:sz="0" w:space="0" w:color="auto"/>
        <w:bottom w:val="none" w:sz="0" w:space="0" w:color="auto"/>
        <w:right w:val="none" w:sz="0" w:space="0" w:color="auto"/>
      </w:divBdr>
    </w:div>
    <w:div w:id="642975274">
      <w:bodyDiv w:val="1"/>
      <w:marLeft w:val="0"/>
      <w:marRight w:val="0"/>
      <w:marTop w:val="0"/>
      <w:marBottom w:val="0"/>
      <w:divBdr>
        <w:top w:val="none" w:sz="0" w:space="0" w:color="auto"/>
        <w:left w:val="none" w:sz="0" w:space="0" w:color="auto"/>
        <w:bottom w:val="none" w:sz="0" w:space="0" w:color="auto"/>
        <w:right w:val="none" w:sz="0" w:space="0" w:color="auto"/>
      </w:divBdr>
      <w:divsChild>
        <w:div w:id="1217593672">
          <w:marLeft w:val="0"/>
          <w:marRight w:val="0"/>
          <w:marTop w:val="0"/>
          <w:marBottom w:val="0"/>
          <w:divBdr>
            <w:top w:val="none" w:sz="0" w:space="0" w:color="auto"/>
            <w:left w:val="none" w:sz="0" w:space="0" w:color="auto"/>
            <w:bottom w:val="single" w:sz="6" w:space="15" w:color="BFBFBF"/>
            <w:right w:val="none" w:sz="0" w:space="0" w:color="auto"/>
          </w:divBdr>
          <w:divsChild>
            <w:div w:id="1527209048">
              <w:marLeft w:val="0"/>
              <w:marRight w:val="0"/>
              <w:marTop w:val="0"/>
              <w:marBottom w:val="0"/>
              <w:divBdr>
                <w:top w:val="none" w:sz="0" w:space="0" w:color="auto"/>
                <w:left w:val="none" w:sz="0" w:space="0" w:color="auto"/>
                <w:bottom w:val="none" w:sz="0" w:space="0" w:color="auto"/>
                <w:right w:val="none" w:sz="0" w:space="0" w:color="auto"/>
              </w:divBdr>
              <w:divsChild>
                <w:div w:id="1392577799">
                  <w:marLeft w:val="-300"/>
                  <w:marRight w:val="0"/>
                  <w:marTop w:val="0"/>
                  <w:marBottom w:val="0"/>
                  <w:divBdr>
                    <w:top w:val="none" w:sz="0" w:space="0" w:color="auto"/>
                    <w:left w:val="none" w:sz="0" w:space="0" w:color="auto"/>
                    <w:bottom w:val="none" w:sz="0" w:space="0" w:color="auto"/>
                    <w:right w:val="none" w:sz="0" w:space="0" w:color="auto"/>
                  </w:divBdr>
                  <w:divsChild>
                    <w:div w:id="978457216">
                      <w:marLeft w:val="0"/>
                      <w:marRight w:val="0"/>
                      <w:marTop w:val="0"/>
                      <w:marBottom w:val="0"/>
                      <w:divBdr>
                        <w:top w:val="none" w:sz="0" w:space="0" w:color="auto"/>
                        <w:left w:val="none" w:sz="0" w:space="0" w:color="auto"/>
                        <w:bottom w:val="none" w:sz="0" w:space="0" w:color="auto"/>
                        <w:right w:val="none" w:sz="0" w:space="0" w:color="auto"/>
                      </w:divBdr>
                      <w:divsChild>
                        <w:div w:id="97452554">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Child>
            </w:div>
          </w:divsChild>
        </w:div>
      </w:divsChild>
    </w:div>
    <w:div w:id="708648472">
      <w:bodyDiv w:val="1"/>
      <w:marLeft w:val="0"/>
      <w:marRight w:val="0"/>
      <w:marTop w:val="0"/>
      <w:marBottom w:val="0"/>
      <w:divBdr>
        <w:top w:val="none" w:sz="0" w:space="0" w:color="auto"/>
        <w:left w:val="none" w:sz="0" w:space="0" w:color="auto"/>
        <w:bottom w:val="none" w:sz="0" w:space="0" w:color="auto"/>
        <w:right w:val="none" w:sz="0" w:space="0" w:color="auto"/>
      </w:divBdr>
    </w:div>
    <w:div w:id="723413518">
      <w:bodyDiv w:val="1"/>
      <w:marLeft w:val="0"/>
      <w:marRight w:val="0"/>
      <w:marTop w:val="0"/>
      <w:marBottom w:val="0"/>
      <w:divBdr>
        <w:top w:val="none" w:sz="0" w:space="0" w:color="auto"/>
        <w:left w:val="none" w:sz="0" w:space="0" w:color="auto"/>
        <w:bottom w:val="none" w:sz="0" w:space="0" w:color="auto"/>
        <w:right w:val="none" w:sz="0" w:space="0" w:color="auto"/>
      </w:divBdr>
      <w:divsChild>
        <w:div w:id="1657949007">
          <w:marLeft w:val="0"/>
          <w:marRight w:val="0"/>
          <w:marTop w:val="0"/>
          <w:marBottom w:val="0"/>
          <w:divBdr>
            <w:top w:val="none" w:sz="0" w:space="0" w:color="auto"/>
            <w:left w:val="none" w:sz="0" w:space="0" w:color="auto"/>
            <w:bottom w:val="none" w:sz="0" w:space="0" w:color="auto"/>
            <w:right w:val="none" w:sz="0" w:space="0" w:color="auto"/>
          </w:divBdr>
          <w:divsChild>
            <w:div w:id="1399867626">
              <w:marLeft w:val="0"/>
              <w:marRight w:val="0"/>
              <w:marTop w:val="0"/>
              <w:marBottom w:val="0"/>
              <w:divBdr>
                <w:top w:val="none" w:sz="0" w:space="0" w:color="auto"/>
                <w:left w:val="none" w:sz="0" w:space="0" w:color="auto"/>
                <w:bottom w:val="none" w:sz="0" w:space="0" w:color="auto"/>
                <w:right w:val="none" w:sz="0" w:space="0" w:color="auto"/>
              </w:divBdr>
              <w:divsChild>
                <w:div w:id="116340939">
                  <w:marLeft w:val="0"/>
                  <w:marRight w:val="0"/>
                  <w:marTop w:val="0"/>
                  <w:marBottom w:val="0"/>
                  <w:divBdr>
                    <w:top w:val="none" w:sz="0" w:space="0" w:color="auto"/>
                    <w:left w:val="none" w:sz="0" w:space="0" w:color="auto"/>
                    <w:bottom w:val="none" w:sz="0" w:space="0" w:color="auto"/>
                    <w:right w:val="none" w:sz="0" w:space="0" w:color="auto"/>
                  </w:divBdr>
                  <w:divsChild>
                    <w:div w:id="636958083">
                      <w:marLeft w:val="0"/>
                      <w:marRight w:val="0"/>
                      <w:marTop w:val="100"/>
                      <w:marBottom w:val="100"/>
                      <w:divBdr>
                        <w:top w:val="single" w:sz="2" w:space="0" w:color="999999"/>
                        <w:left w:val="single" w:sz="2" w:space="0" w:color="999999"/>
                        <w:bottom w:val="single" w:sz="2" w:space="0" w:color="999999"/>
                        <w:right w:val="single" w:sz="2" w:space="0" w:color="999999"/>
                      </w:divBdr>
                      <w:divsChild>
                        <w:div w:id="1695112289">
                          <w:marLeft w:val="0"/>
                          <w:marRight w:val="0"/>
                          <w:marTop w:val="0"/>
                          <w:marBottom w:val="0"/>
                          <w:divBdr>
                            <w:top w:val="none" w:sz="0" w:space="0" w:color="auto"/>
                            <w:left w:val="none" w:sz="0" w:space="0" w:color="auto"/>
                            <w:bottom w:val="none" w:sz="0" w:space="0" w:color="auto"/>
                            <w:right w:val="none" w:sz="0" w:space="0" w:color="auto"/>
                          </w:divBdr>
                          <w:divsChild>
                            <w:div w:id="1489856165">
                              <w:marLeft w:val="0"/>
                              <w:marRight w:val="0"/>
                              <w:marTop w:val="0"/>
                              <w:marBottom w:val="0"/>
                              <w:divBdr>
                                <w:top w:val="none" w:sz="0" w:space="0" w:color="auto"/>
                                <w:left w:val="none" w:sz="0" w:space="0" w:color="auto"/>
                                <w:bottom w:val="none" w:sz="0" w:space="0" w:color="auto"/>
                                <w:right w:val="none" w:sz="0" w:space="0" w:color="auto"/>
                              </w:divBdr>
                              <w:divsChild>
                                <w:div w:id="1403138304">
                                  <w:marLeft w:val="0"/>
                                  <w:marRight w:val="0"/>
                                  <w:marTop w:val="0"/>
                                  <w:marBottom w:val="0"/>
                                  <w:divBdr>
                                    <w:top w:val="none" w:sz="0" w:space="0" w:color="auto"/>
                                    <w:left w:val="none" w:sz="0" w:space="0" w:color="auto"/>
                                    <w:bottom w:val="none" w:sz="0" w:space="0" w:color="auto"/>
                                    <w:right w:val="none" w:sz="0" w:space="0" w:color="auto"/>
                                  </w:divBdr>
                                  <w:divsChild>
                                    <w:div w:id="530917568">
                                      <w:marLeft w:val="0"/>
                                      <w:marRight w:val="0"/>
                                      <w:marTop w:val="0"/>
                                      <w:marBottom w:val="0"/>
                                      <w:divBdr>
                                        <w:top w:val="none" w:sz="0" w:space="0" w:color="auto"/>
                                        <w:left w:val="none" w:sz="0" w:space="0" w:color="auto"/>
                                        <w:bottom w:val="none" w:sz="0" w:space="0" w:color="auto"/>
                                        <w:right w:val="none" w:sz="0" w:space="0" w:color="auto"/>
                                      </w:divBdr>
                                      <w:divsChild>
                                        <w:div w:id="1584954591">
                                          <w:marLeft w:val="0"/>
                                          <w:marRight w:val="0"/>
                                          <w:marTop w:val="0"/>
                                          <w:marBottom w:val="0"/>
                                          <w:divBdr>
                                            <w:top w:val="none" w:sz="0" w:space="0" w:color="auto"/>
                                            <w:left w:val="none" w:sz="0" w:space="0" w:color="auto"/>
                                            <w:bottom w:val="none" w:sz="0" w:space="0" w:color="auto"/>
                                            <w:right w:val="none" w:sz="0" w:space="0" w:color="auto"/>
                                          </w:divBdr>
                                          <w:divsChild>
                                            <w:div w:id="602417471">
                                              <w:marLeft w:val="0"/>
                                              <w:marRight w:val="0"/>
                                              <w:marTop w:val="0"/>
                                              <w:marBottom w:val="0"/>
                                              <w:divBdr>
                                                <w:top w:val="none" w:sz="0" w:space="0" w:color="auto"/>
                                                <w:left w:val="none" w:sz="0" w:space="0" w:color="auto"/>
                                                <w:bottom w:val="none" w:sz="0" w:space="0" w:color="auto"/>
                                                <w:right w:val="none" w:sz="0" w:space="0" w:color="auto"/>
                                              </w:divBdr>
                                              <w:divsChild>
                                                <w:div w:id="67729844">
                                                  <w:marLeft w:val="0"/>
                                                  <w:marRight w:val="0"/>
                                                  <w:marTop w:val="0"/>
                                                  <w:marBottom w:val="0"/>
                                                  <w:divBdr>
                                                    <w:top w:val="none" w:sz="0" w:space="0" w:color="auto"/>
                                                    <w:left w:val="none" w:sz="0" w:space="0" w:color="auto"/>
                                                    <w:bottom w:val="none" w:sz="0" w:space="0" w:color="auto"/>
                                                    <w:right w:val="none" w:sz="0" w:space="0" w:color="auto"/>
                                                  </w:divBdr>
                                                  <w:divsChild>
                                                    <w:div w:id="158665122">
                                                      <w:marLeft w:val="0"/>
                                                      <w:marRight w:val="0"/>
                                                      <w:marTop w:val="0"/>
                                                      <w:marBottom w:val="0"/>
                                                      <w:divBdr>
                                                        <w:top w:val="none" w:sz="0" w:space="0" w:color="auto"/>
                                                        <w:left w:val="none" w:sz="0" w:space="0" w:color="auto"/>
                                                        <w:bottom w:val="none" w:sz="0" w:space="0" w:color="auto"/>
                                                        <w:right w:val="none" w:sz="0" w:space="0" w:color="auto"/>
                                                      </w:divBdr>
                                                      <w:divsChild>
                                                        <w:div w:id="13751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5880010">
      <w:bodyDiv w:val="1"/>
      <w:marLeft w:val="0"/>
      <w:marRight w:val="0"/>
      <w:marTop w:val="0"/>
      <w:marBottom w:val="0"/>
      <w:divBdr>
        <w:top w:val="none" w:sz="0" w:space="0" w:color="auto"/>
        <w:left w:val="none" w:sz="0" w:space="0" w:color="auto"/>
        <w:bottom w:val="none" w:sz="0" w:space="0" w:color="auto"/>
        <w:right w:val="none" w:sz="0" w:space="0" w:color="auto"/>
      </w:divBdr>
    </w:div>
    <w:div w:id="780536692">
      <w:bodyDiv w:val="1"/>
      <w:marLeft w:val="0"/>
      <w:marRight w:val="0"/>
      <w:marTop w:val="0"/>
      <w:marBottom w:val="0"/>
      <w:divBdr>
        <w:top w:val="none" w:sz="0" w:space="0" w:color="auto"/>
        <w:left w:val="none" w:sz="0" w:space="0" w:color="auto"/>
        <w:bottom w:val="none" w:sz="0" w:space="0" w:color="auto"/>
        <w:right w:val="none" w:sz="0" w:space="0" w:color="auto"/>
      </w:divBdr>
    </w:div>
    <w:div w:id="795876106">
      <w:bodyDiv w:val="1"/>
      <w:marLeft w:val="0"/>
      <w:marRight w:val="0"/>
      <w:marTop w:val="0"/>
      <w:marBottom w:val="0"/>
      <w:divBdr>
        <w:top w:val="none" w:sz="0" w:space="0" w:color="auto"/>
        <w:left w:val="none" w:sz="0" w:space="0" w:color="auto"/>
        <w:bottom w:val="none" w:sz="0" w:space="0" w:color="auto"/>
        <w:right w:val="none" w:sz="0" w:space="0" w:color="auto"/>
      </w:divBdr>
    </w:div>
    <w:div w:id="799372994">
      <w:bodyDiv w:val="1"/>
      <w:marLeft w:val="0"/>
      <w:marRight w:val="0"/>
      <w:marTop w:val="0"/>
      <w:marBottom w:val="0"/>
      <w:divBdr>
        <w:top w:val="none" w:sz="0" w:space="0" w:color="auto"/>
        <w:left w:val="none" w:sz="0" w:space="0" w:color="auto"/>
        <w:bottom w:val="none" w:sz="0" w:space="0" w:color="auto"/>
        <w:right w:val="none" w:sz="0" w:space="0" w:color="auto"/>
      </w:divBdr>
    </w:div>
    <w:div w:id="810711068">
      <w:bodyDiv w:val="1"/>
      <w:marLeft w:val="0"/>
      <w:marRight w:val="0"/>
      <w:marTop w:val="0"/>
      <w:marBottom w:val="0"/>
      <w:divBdr>
        <w:top w:val="none" w:sz="0" w:space="0" w:color="auto"/>
        <w:left w:val="none" w:sz="0" w:space="0" w:color="auto"/>
        <w:bottom w:val="none" w:sz="0" w:space="0" w:color="auto"/>
        <w:right w:val="none" w:sz="0" w:space="0" w:color="auto"/>
      </w:divBdr>
    </w:div>
    <w:div w:id="836070906">
      <w:bodyDiv w:val="1"/>
      <w:marLeft w:val="0"/>
      <w:marRight w:val="0"/>
      <w:marTop w:val="0"/>
      <w:marBottom w:val="0"/>
      <w:divBdr>
        <w:top w:val="none" w:sz="0" w:space="0" w:color="auto"/>
        <w:left w:val="none" w:sz="0" w:space="0" w:color="auto"/>
        <w:bottom w:val="none" w:sz="0" w:space="0" w:color="auto"/>
        <w:right w:val="none" w:sz="0" w:space="0" w:color="auto"/>
      </w:divBdr>
    </w:div>
    <w:div w:id="844635706">
      <w:bodyDiv w:val="1"/>
      <w:marLeft w:val="0"/>
      <w:marRight w:val="0"/>
      <w:marTop w:val="0"/>
      <w:marBottom w:val="0"/>
      <w:divBdr>
        <w:top w:val="none" w:sz="0" w:space="0" w:color="auto"/>
        <w:left w:val="none" w:sz="0" w:space="0" w:color="auto"/>
        <w:bottom w:val="none" w:sz="0" w:space="0" w:color="auto"/>
        <w:right w:val="none" w:sz="0" w:space="0" w:color="auto"/>
      </w:divBdr>
    </w:div>
    <w:div w:id="907961323">
      <w:bodyDiv w:val="1"/>
      <w:marLeft w:val="0"/>
      <w:marRight w:val="0"/>
      <w:marTop w:val="0"/>
      <w:marBottom w:val="0"/>
      <w:divBdr>
        <w:top w:val="none" w:sz="0" w:space="0" w:color="auto"/>
        <w:left w:val="none" w:sz="0" w:space="0" w:color="auto"/>
        <w:bottom w:val="none" w:sz="0" w:space="0" w:color="auto"/>
        <w:right w:val="none" w:sz="0" w:space="0" w:color="auto"/>
      </w:divBdr>
      <w:divsChild>
        <w:div w:id="554587106">
          <w:marLeft w:val="0"/>
          <w:marRight w:val="0"/>
          <w:marTop w:val="0"/>
          <w:marBottom w:val="0"/>
          <w:divBdr>
            <w:top w:val="none" w:sz="0" w:space="0" w:color="auto"/>
            <w:left w:val="none" w:sz="0" w:space="0" w:color="auto"/>
            <w:bottom w:val="none" w:sz="0" w:space="0" w:color="auto"/>
            <w:right w:val="none" w:sz="0" w:space="0" w:color="auto"/>
          </w:divBdr>
          <w:divsChild>
            <w:div w:id="640579046">
              <w:marLeft w:val="0"/>
              <w:marRight w:val="0"/>
              <w:marTop w:val="0"/>
              <w:marBottom w:val="0"/>
              <w:divBdr>
                <w:top w:val="none" w:sz="0" w:space="0" w:color="auto"/>
                <w:left w:val="none" w:sz="0" w:space="0" w:color="auto"/>
                <w:bottom w:val="none" w:sz="0" w:space="0" w:color="auto"/>
                <w:right w:val="none" w:sz="0" w:space="0" w:color="auto"/>
              </w:divBdr>
              <w:divsChild>
                <w:div w:id="741022463">
                  <w:marLeft w:val="0"/>
                  <w:marRight w:val="0"/>
                  <w:marTop w:val="0"/>
                  <w:marBottom w:val="0"/>
                  <w:divBdr>
                    <w:top w:val="none" w:sz="0" w:space="0" w:color="auto"/>
                    <w:left w:val="none" w:sz="0" w:space="0" w:color="auto"/>
                    <w:bottom w:val="none" w:sz="0" w:space="0" w:color="auto"/>
                    <w:right w:val="none" w:sz="0" w:space="0" w:color="auto"/>
                  </w:divBdr>
                  <w:divsChild>
                    <w:div w:id="283926372">
                      <w:marLeft w:val="0"/>
                      <w:marRight w:val="0"/>
                      <w:marTop w:val="100"/>
                      <w:marBottom w:val="100"/>
                      <w:divBdr>
                        <w:top w:val="single" w:sz="2" w:space="0" w:color="999999"/>
                        <w:left w:val="single" w:sz="2" w:space="0" w:color="999999"/>
                        <w:bottom w:val="single" w:sz="2" w:space="0" w:color="999999"/>
                        <w:right w:val="single" w:sz="2" w:space="0" w:color="999999"/>
                      </w:divBdr>
                      <w:divsChild>
                        <w:div w:id="893614229">
                          <w:marLeft w:val="0"/>
                          <w:marRight w:val="0"/>
                          <w:marTop w:val="0"/>
                          <w:marBottom w:val="0"/>
                          <w:divBdr>
                            <w:top w:val="none" w:sz="0" w:space="0" w:color="auto"/>
                            <w:left w:val="none" w:sz="0" w:space="0" w:color="auto"/>
                            <w:bottom w:val="none" w:sz="0" w:space="0" w:color="auto"/>
                            <w:right w:val="none" w:sz="0" w:space="0" w:color="auto"/>
                          </w:divBdr>
                          <w:divsChild>
                            <w:div w:id="517618049">
                              <w:marLeft w:val="0"/>
                              <w:marRight w:val="0"/>
                              <w:marTop w:val="0"/>
                              <w:marBottom w:val="0"/>
                              <w:divBdr>
                                <w:top w:val="none" w:sz="0" w:space="0" w:color="auto"/>
                                <w:left w:val="none" w:sz="0" w:space="0" w:color="auto"/>
                                <w:bottom w:val="none" w:sz="0" w:space="0" w:color="auto"/>
                                <w:right w:val="none" w:sz="0" w:space="0" w:color="auto"/>
                              </w:divBdr>
                              <w:divsChild>
                                <w:div w:id="2044016504">
                                  <w:marLeft w:val="0"/>
                                  <w:marRight w:val="0"/>
                                  <w:marTop w:val="0"/>
                                  <w:marBottom w:val="0"/>
                                  <w:divBdr>
                                    <w:top w:val="none" w:sz="0" w:space="0" w:color="auto"/>
                                    <w:left w:val="none" w:sz="0" w:space="0" w:color="auto"/>
                                    <w:bottom w:val="none" w:sz="0" w:space="0" w:color="auto"/>
                                    <w:right w:val="none" w:sz="0" w:space="0" w:color="auto"/>
                                  </w:divBdr>
                                  <w:divsChild>
                                    <w:div w:id="2054691124">
                                      <w:marLeft w:val="0"/>
                                      <w:marRight w:val="0"/>
                                      <w:marTop w:val="0"/>
                                      <w:marBottom w:val="0"/>
                                      <w:divBdr>
                                        <w:top w:val="none" w:sz="0" w:space="0" w:color="auto"/>
                                        <w:left w:val="none" w:sz="0" w:space="0" w:color="auto"/>
                                        <w:bottom w:val="none" w:sz="0" w:space="0" w:color="auto"/>
                                        <w:right w:val="none" w:sz="0" w:space="0" w:color="auto"/>
                                      </w:divBdr>
                                      <w:divsChild>
                                        <w:div w:id="448819304">
                                          <w:marLeft w:val="0"/>
                                          <w:marRight w:val="0"/>
                                          <w:marTop w:val="0"/>
                                          <w:marBottom w:val="0"/>
                                          <w:divBdr>
                                            <w:top w:val="none" w:sz="0" w:space="0" w:color="auto"/>
                                            <w:left w:val="none" w:sz="0" w:space="0" w:color="auto"/>
                                            <w:bottom w:val="none" w:sz="0" w:space="0" w:color="auto"/>
                                            <w:right w:val="none" w:sz="0" w:space="0" w:color="auto"/>
                                          </w:divBdr>
                                          <w:divsChild>
                                            <w:div w:id="1384671267">
                                              <w:marLeft w:val="0"/>
                                              <w:marRight w:val="0"/>
                                              <w:marTop w:val="0"/>
                                              <w:marBottom w:val="0"/>
                                              <w:divBdr>
                                                <w:top w:val="none" w:sz="0" w:space="0" w:color="auto"/>
                                                <w:left w:val="none" w:sz="0" w:space="0" w:color="auto"/>
                                                <w:bottom w:val="none" w:sz="0" w:space="0" w:color="auto"/>
                                                <w:right w:val="none" w:sz="0" w:space="0" w:color="auto"/>
                                              </w:divBdr>
                                              <w:divsChild>
                                                <w:div w:id="517815269">
                                                  <w:marLeft w:val="0"/>
                                                  <w:marRight w:val="0"/>
                                                  <w:marTop w:val="0"/>
                                                  <w:marBottom w:val="0"/>
                                                  <w:divBdr>
                                                    <w:top w:val="none" w:sz="0" w:space="0" w:color="auto"/>
                                                    <w:left w:val="none" w:sz="0" w:space="0" w:color="auto"/>
                                                    <w:bottom w:val="none" w:sz="0" w:space="0" w:color="auto"/>
                                                    <w:right w:val="none" w:sz="0" w:space="0" w:color="auto"/>
                                                  </w:divBdr>
                                                  <w:divsChild>
                                                    <w:div w:id="1818645137">
                                                      <w:marLeft w:val="0"/>
                                                      <w:marRight w:val="0"/>
                                                      <w:marTop w:val="0"/>
                                                      <w:marBottom w:val="0"/>
                                                      <w:divBdr>
                                                        <w:top w:val="none" w:sz="0" w:space="0" w:color="auto"/>
                                                        <w:left w:val="none" w:sz="0" w:space="0" w:color="auto"/>
                                                        <w:bottom w:val="none" w:sz="0" w:space="0" w:color="auto"/>
                                                        <w:right w:val="none" w:sz="0" w:space="0" w:color="auto"/>
                                                      </w:divBdr>
                                                      <w:divsChild>
                                                        <w:div w:id="4612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2281640">
      <w:bodyDiv w:val="1"/>
      <w:marLeft w:val="0"/>
      <w:marRight w:val="0"/>
      <w:marTop w:val="0"/>
      <w:marBottom w:val="0"/>
      <w:divBdr>
        <w:top w:val="none" w:sz="0" w:space="0" w:color="auto"/>
        <w:left w:val="none" w:sz="0" w:space="0" w:color="auto"/>
        <w:bottom w:val="none" w:sz="0" w:space="0" w:color="auto"/>
        <w:right w:val="none" w:sz="0" w:space="0" w:color="auto"/>
      </w:divBdr>
    </w:div>
    <w:div w:id="933440264">
      <w:bodyDiv w:val="1"/>
      <w:marLeft w:val="0"/>
      <w:marRight w:val="0"/>
      <w:marTop w:val="0"/>
      <w:marBottom w:val="0"/>
      <w:divBdr>
        <w:top w:val="none" w:sz="0" w:space="0" w:color="auto"/>
        <w:left w:val="none" w:sz="0" w:space="0" w:color="auto"/>
        <w:bottom w:val="none" w:sz="0" w:space="0" w:color="auto"/>
        <w:right w:val="none" w:sz="0" w:space="0" w:color="auto"/>
      </w:divBdr>
    </w:div>
    <w:div w:id="944118959">
      <w:bodyDiv w:val="1"/>
      <w:marLeft w:val="0"/>
      <w:marRight w:val="0"/>
      <w:marTop w:val="0"/>
      <w:marBottom w:val="0"/>
      <w:divBdr>
        <w:top w:val="none" w:sz="0" w:space="0" w:color="auto"/>
        <w:left w:val="none" w:sz="0" w:space="0" w:color="auto"/>
        <w:bottom w:val="none" w:sz="0" w:space="0" w:color="auto"/>
        <w:right w:val="none" w:sz="0" w:space="0" w:color="auto"/>
      </w:divBdr>
    </w:div>
    <w:div w:id="971062413">
      <w:bodyDiv w:val="1"/>
      <w:marLeft w:val="0"/>
      <w:marRight w:val="0"/>
      <w:marTop w:val="0"/>
      <w:marBottom w:val="0"/>
      <w:divBdr>
        <w:top w:val="none" w:sz="0" w:space="0" w:color="auto"/>
        <w:left w:val="none" w:sz="0" w:space="0" w:color="auto"/>
        <w:bottom w:val="none" w:sz="0" w:space="0" w:color="auto"/>
        <w:right w:val="none" w:sz="0" w:space="0" w:color="auto"/>
      </w:divBdr>
    </w:div>
    <w:div w:id="1022633485">
      <w:bodyDiv w:val="1"/>
      <w:marLeft w:val="0"/>
      <w:marRight w:val="0"/>
      <w:marTop w:val="0"/>
      <w:marBottom w:val="0"/>
      <w:divBdr>
        <w:top w:val="none" w:sz="0" w:space="0" w:color="auto"/>
        <w:left w:val="none" w:sz="0" w:space="0" w:color="auto"/>
        <w:bottom w:val="none" w:sz="0" w:space="0" w:color="auto"/>
        <w:right w:val="none" w:sz="0" w:space="0" w:color="auto"/>
      </w:divBdr>
    </w:div>
    <w:div w:id="1026323012">
      <w:bodyDiv w:val="1"/>
      <w:marLeft w:val="0"/>
      <w:marRight w:val="0"/>
      <w:marTop w:val="0"/>
      <w:marBottom w:val="0"/>
      <w:divBdr>
        <w:top w:val="none" w:sz="0" w:space="0" w:color="auto"/>
        <w:left w:val="none" w:sz="0" w:space="0" w:color="auto"/>
        <w:bottom w:val="none" w:sz="0" w:space="0" w:color="auto"/>
        <w:right w:val="none" w:sz="0" w:space="0" w:color="auto"/>
      </w:divBdr>
    </w:div>
    <w:div w:id="1037238669">
      <w:bodyDiv w:val="1"/>
      <w:marLeft w:val="0"/>
      <w:marRight w:val="0"/>
      <w:marTop w:val="0"/>
      <w:marBottom w:val="0"/>
      <w:divBdr>
        <w:top w:val="none" w:sz="0" w:space="0" w:color="auto"/>
        <w:left w:val="none" w:sz="0" w:space="0" w:color="auto"/>
        <w:bottom w:val="none" w:sz="0" w:space="0" w:color="auto"/>
        <w:right w:val="none" w:sz="0" w:space="0" w:color="auto"/>
      </w:divBdr>
    </w:div>
    <w:div w:id="1040085625">
      <w:bodyDiv w:val="1"/>
      <w:marLeft w:val="0"/>
      <w:marRight w:val="0"/>
      <w:marTop w:val="0"/>
      <w:marBottom w:val="0"/>
      <w:divBdr>
        <w:top w:val="none" w:sz="0" w:space="0" w:color="auto"/>
        <w:left w:val="none" w:sz="0" w:space="0" w:color="auto"/>
        <w:bottom w:val="none" w:sz="0" w:space="0" w:color="auto"/>
        <w:right w:val="none" w:sz="0" w:space="0" w:color="auto"/>
      </w:divBdr>
    </w:div>
    <w:div w:id="1090010450">
      <w:bodyDiv w:val="1"/>
      <w:marLeft w:val="0"/>
      <w:marRight w:val="0"/>
      <w:marTop w:val="0"/>
      <w:marBottom w:val="0"/>
      <w:divBdr>
        <w:top w:val="none" w:sz="0" w:space="0" w:color="auto"/>
        <w:left w:val="none" w:sz="0" w:space="0" w:color="auto"/>
        <w:bottom w:val="none" w:sz="0" w:space="0" w:color="auto"/>
        <w:right w:val="none" w:sz="0" w:space="0" w:color="auto"/>
      </w:divBdr>
    </w:div>
    <w:div w:id="1116870072">
      <w:bodyDiv w:val="1"/>
      <w:marLeft w:val="0"/>
      <w:marRight w:val="0"/>
      <w:marTop w:val="0"/>
      <w:marBottom w:val="0"/>
      <w:divBdr>
        <w:top w:val="none" w:sz="0" w:space="0" w:color="auto"/>
        <w:left w:val="none" w:sz="0" w:space="0" w:color="auto"/>
        <w:bottom w:val="none" w:sz="0" w:space="0" w:color="auto"/>
        <w:right w:val="none" w:sz="0" w:space="0" w:color="auto"/>
      </w:divBdr>
    </w:div>
    <w:div w:id="1120418970">
      <w:bodyDiv w:val="1"/>
      <w:marLeft w:val="0"/>
      <w:marRight w:val="0"/>
      <w:marTop w:val="0"/>
      <w:marBottom w:val="0"/>
      <w:divBdr>
        <w:top w:val="none" w:sz="0" w:space="0" w:color="auto"/>
        <w:left w:val="none" w:sz="0" w:space="0" w:color="auto"/>
        <w:bottom w:val="none" w:sz="0" w:space="0" w:color="auto"/>
        <w:right w:val="none" w:sz="0" w:space="0" w:color="auto"/>
      </w:divBdr>
    </w:div>
    <w:div w:id="1122572433">
      <w:bodyDiv w:val="1"/>
      <w:marLeft w:val="0"/>
      <w:marRight w:val="0"/>
      <w:marTop w:val="0"/>
      <w:marBottom w:val="0"/>
      <w:divBdr>
        <w:top w:val="none" w:sz="0" w:space="0" w:color="auto"/>
        <w:left w:val="none" w:sz="0" w:space="0" w:color="auto"/>
        <w:bottom w:val="none" w:sz="0" w:space="0" w:color="auto"/>
        <w:right w:val="none" w:sz="0" w:space="0" w:color="auto"/>
      </w:divBdr>
    </w:div>
    <w:div w:id="1127627984">
      <w:bodyDiv w:val="1"/>
      <w:marLeft w:val="0"/>
      <w:marRight w:val="0"/>
      <w:marTop w:val="0"/>
      <w:marBottom w:val="0"/>
      <w:divBdr>
        <w:top w:val="none" w:sz="0" w:space="0" w:color="auto"/>
        <w:left w:val="none" w:sz="0" w:space="0" w:color="auto"/>
        <w:bottom w:val="none" w:sz="0" w:space="0" w:color="auto"/>
        <w:right w:val="none" w:sz="0" w:space="0" w:color="auto"/>
      </w:divBdr>
    </w:div>
    <w:div w:id="1204563008">
      <w:bodyDiv w:val="1"/>
      <w:marLeft w:val="0"/>
      <w:marRight w:val="0"/>
      <w:marTop w:val="0"/>
      <w:marBottom w:val="0"/>
      <w:divBdr>
        <w:top w:val="none" w:sz="0" w:space="0" w:color="auto"/>
        <w:left w:val="none" w:sz="0" w:space="0" w:color="auto"/>
        <w:bottom w:val="none" w:sz="0" w:space="0" w:color="auto"/>
        <w:right w:val="none" w:sz="0" w:space="0" w:color="auto"/>
      </w:divBdr>
    </w:div>
    <w:div w:id="1225068809">
      <w:bodyDiv w:val="1"/>
      <w:marLeft w:val="0"/>
      <w:marRight w:val="0"/>
      <w:marTop w:val="0"/>
      <w:marBottom w:val="0"/>
      <w:divBdr>
        <w:top w:val="none" w:sz="0" w:space="0" w:color="auto"/>
        <w:left w:val="none" w:sz="0" w:space="0" w:color="auto"/>
        <w:bottom w:val="none" w:sz="0" w:space="0" w:color="auto"/>
        <w:right w:val="none" w:sz="0" w:space="0" w:color="auto"/>
      </w:divBdr>
    </w:div>
    <w:div w:id="1271812084">
      <w:bodyDiv w:val="1"/>
      <w:marLeft w:val="0"/>
      <w:marRight w:val="0"/>
      <w:marTop w:val="0"/>
      <w:marBottom w:val="0"/>
      <w:divBdr>
        <w:top w:val="none" w:sz="0" w:space="0" w:color="auto"/>
        <w:left w:val="none" w:sz="0" w:space="0" w:color="auto"/>
        <w:bottom w:val="none" w:sz="0" w:space="0" w:color="auto"/>
        <w:right w:val="none" w:sz="0" w:space="0" w:color="auto"/>
      </w:divBdr>
      <w:divsChild>
        <w:div w:id="1489906219">
          <w:marLeft w:val="0"/>
          <w:marRight w:val="0"/>
          <w:marTop w:val="0"/>
          <w:marBottom w:val="0"/>
          <w:divBdr>
            <w:top w:val="none" w:sz="0" w:space="0" w:color="auto"/>
            <w:left w:val="none" w:sz="0" w:space="0" w:color="auto"/>
            <w:bottom w:val="none" w:sz="0" w:space="0" w:color="auto"/>
            <w:right w:val="none" w:sz="0" w:space="0" w:color="auto"/>
          </w:divBdr>
          <w:divsChild>
            <w:div w:id="54669741">
              <w:marLeft w:val="0"/>
              <w:marRight w:val="0"/>
              <w:marTop w:val="0"/>
              <w:marBottom w:val="0"/>
              <w:divBdr>
                <w:top w:val="none" w:sz="0" w:space="0" w:color="auto"/>
                <w:left w:val="none" w:sz="0" w:space="0" w:color="auto"/>
                <w:bottom w:val="none" w:sz="0" w:space="0" w:color="auto"/>
                <w:right w:val="none" w:sz="0" w:space="0" w:color="auto"/>
              </w:divBdr>
              <w:divsChild>
                <w:div w:id="262347387">
                  <w:marLeft w:val="0"/>
                  <w:marRight w:val="0"/>
                  <w:marTop w:val="0"/>
                  <w:marBottom w:val="0"/>
                  <w:divBdr>
                    <w:top w:val="none" w:sz="0" w:space="0" w:color="auto"/>
                    <w:left w:val="none" w:sz="0" w:space="0" w:color="auto"/>
                    <w:bottom w:val="none" w:sz="0" w:space="0" w:color="auto"/>
                    <w:right w:val="none" w:sz="0" w:space="0" w:color="auto"/>
                  </w:divBdr>
                  <w:divsChild>
                    <w:div w:id="1983654728">
                      <w:marLeft w:val="0"/>
                      <w:marRight w:val="0"/>
                      <w:marTop w:val="0"/>
                      <w:marBottom w:val="0"/>
                      <w:divBdr>
                        <w:top w:val="none" w:sz="0" w:space="0" w:color="auto"/>
                        <w:left w:val="none" w:sz="0" w:space="0" w:color="auto"/>
                        <w:bottom w:val="none" w:sz="0" w:space="0" w:color="auto"/>
                        <w:right w:val="none" w:sz="0" w:space="0" w:color="auto"/>
                      </w:divBdr>
                      <w:divsChild>
                        <w:div w:id="236718487">
                          <w:marLeft w:val="0"/>
                          <w:marRight w:val="0"/>
                          <w:marTop w:val="0"/>
                          <w:marBottom w:val="0"/>
                          <w:divBdr>
                            <w:top w:val="none" w:sz="0" w:space="0" w:color="auto"/>
                            <w:left w:val="none" w:sz="0" w:space="0" w:color="auto"/>
                            <w:bottom w:val="none" w:sz="0" w:space="0" w:color="auto"/>
                            <w:right w:val="none" w:sz="0" w:space="0" w:color="auto"/>
                          </w:divBdr>
                          <w:divsChild>
                            <w:div w:id="1060250844">
                              <w:marLeft w:val="0"/>
                              <w:marRight w:val="0"/>
                              <w:marTop w:val="0"/>
                              <w:marBottom w:val="0"/>
                              <w:divBdr>
                                <w:top w:val="none" w:sz="0" w:space="0" w:color="auto"/>
                                <w:left w:val="none" w:sz="0" w:space="0" w:color="auto"/>
                                <w:bottom w:val="none" w:sz="0" w:space="0" w:color="auto"/>
                                <w:right w:val="none" w:sz="0" w:space="0" w:color="auto"/>
                              </w:divBdr>
                              <w:divsChild>
                                <w:div w:id="59004067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291603">
      <w:bodyDiv w:val="1"/>
      <w:marLeft w:val="0"/>
      <w:marRight w:val="0"/>
      <w:marTop w:val="0"/>
      <w:marBottom w:val="0"/>
      <w:divBdr>
        <w:top w:val="none" w:sz="0" w:space="0" w:color="auto"/>
        <w:left w:val="none" w:sz="0" w:space="0" w:color="auto"/>
        <w:bottom w:val="none" w:sz="0" w:space="0" w:color="auto"/>
        <w:right w:val="none" w:sz="0" w:space="0" w:color="auto"/>
      </w:divBdr>
      <w:divsChild>
        <w:div w:id="1088427575">
          <w:marLeft w:val="300"/>
          <w:marRight w:val="0"/>
          <w:marTop w:val="375"/>
          <w:marBottom w:val="225"/>
          <w:divBdr>
            <w:top w:val="none" w:sz="0" w:space="0" w:color="auto"/>
            <w:left w:val="none" w:sz="0" w:space="0" w:color="auto"/>
            <w:bottom w:val="none" w:sz="0" w:space="0" w:color="auto"/>
            <w:right w:val="none" w:sz="0" w:space="0" w:color="auto"/>
          </w:divBdr>
          <w:divsChild>
            <w:div w:id="958217799">
              <w:marLeft w:val="0"/>
              <w:marRight w:val="0"/>
              <w:marTop w:val="0"/>
              <w:marBottom w:val="0"/>
              <w:divBdr>
                <w:top w:val="none" w:sz="0" w:space="0" w:color="auto"/>
                <w:left w:val="none" w:sz="0" w:space="0" w:color="auto"/>
                <w:bottom w:val="none" w:sz="0" w:space="0" w:color="auto"/>
                <w:right w:val="none" w:sz="0" w:space="0" w:color="auto"/>
              </w:divBdr>
              <w:divsChild>
                <w:div w:id="1107235479">
                  <w:marLeft w:val="0"/>
                  <w:marRight w:val="0"/>
                  <w:marTop w:val="0"/>
                  <w:marBottom w:val="0"/>
                  <w:divBdr>
                    <w:top w:val="none" w:sz="0" w:space="0" w:color="auto"/>
                    <w:left w:val="none" w:sz="0" w:space="0" w:color="auto"/>
                    <w:bottom w:val="none" w:sz="0" w:space="0" w:color="auto"/>
                    <w:right w:val="none" w:sz="0" w:space="0" w:color="auto"/>
                  </w:divBdr>
                  <w:divsChild>
                    <w:div w:id="1153986396">
                      <w:marLeft w:val="0"/>
                      <w:marRight w:val="0"/>
                      <w:marTop w:val="0"/>
                      <w:marBottom w:val="0"/>
                      <w:divBdr>
                        <w:top w:val="none" w:sz="0" w:space="0" w:color="auto"/>
                        <w:left w:val="none" w:sz="0" w:space="0" w:color="auto"/>
                        <w:bottom w:val="none" w:sz="0" w:space="0" w:color="auto"/>
                        <w:right w:val="none" w:sz="0" w:space="0" w:color="auto"/>
                      </w:divBdr>
                      <w:divsChild>
                        <w:div w:id="104833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08875">
      <w:bodyDiv w:val="1"/>
      <w:marLeft w:val="0"/>
      <w:marRight w:val="0"/>
      <w:marTop w:val="0"/>
      <w:marBottom w:val="0"/>
      <w:divBdr>
        <w:top w:val="none" w:sz="0" w:space="0" w:color="auto"/>
        <w:left w:val="none" w:sz="0" w:space="0" w:color="auto"/>
        <w:bottom w:val="none" w:sz="0" w:space="0" w:color="auto"/>
        <w:right w:val="none" w:sz="0" w:space="0" w:color="auto"/>
      </w:divBdr>
    </w:div>
    <w:div w:id="1302494718">
      <w:bodyDiv w:val="1"/>
      <w:marLeft w:val="0"/>
      <w:marRight w:val="0"/>
      <w:marTop w:val="0"/>
      <w:marBottom w:val="0"/>
      <w:divBdr>
        <w:top w:val="none" w:sz="0" w:space="0" w:color="auto"/>
        <w:left w:val="none" w:sz="0" w:space="0" w:color="auto"/>
        <w:bottom w:val="none" w:sz="0" w:space="0" w:color="auto"/>
        <w:right w:val="none" w:sz="0" w:space="0" w:color="auto"/>
      </w:divBdr>
    </w:div>
    <w:div w:id="1372150822">
      <w:bodyDiv w:val="1"/>
      <w:marLeft w:val="0"/>
      <w:marRight w:val="0"/>
      <w:marTop w:val="0"/>
      <w:marBottom w:val="0"/>
      <w:divBdr>
        <w:top w:val="none" w:sz="0" w:space="0" w:color="auto"/>
        <w:left w:val="none" w:sz="0" w:space="0" w:color="auto"/>
        <w:bottom w:val="none" w:sz="0" w:space="0" w:color="auto"/>
        <w:right w:val="none" w:sz="0" w:space="0" w:color="auto"/>
      </w:divBdr>
    </w:div>
    <w:div w:id="1383213988">
      <w:bodyDiv w:val="1"/>
      <w:marLeft w:val="0"/>
      <w:marRight w:val="0"/>
      <w:marTop w:val="0"/>
      <w:marBottom w:val="0"/>
      <w:divBdr>
        <w:top w:val="none" w:sz="0" w:space="0" w:color="auto"/>
        <w:left w:val="none" w:sz="0" w:space="0" w:color="auto"/>
        <w:bottom w:val="none" w:sz="0" w:space="0" w:color="auto"/>
        <w:right w:val="none" w:sz="0" w:space="0" w:color="auto"/>
      </w:divBdr>
    </w:div>
    <w:div w:id="1419716829">
      <w:bodyDiv w:val="1"/>
      <w:marLeft w:val="0"/>
      <w:marRight w:val="0"/>
      <w:marTop w:val="0"/>
      <w:marBottom w:val="0"/>
      <w:divBdr>
        <w:top w:val="none" w:sz="0" w:space="0" w:color="auto"/>
        <w:left w:val="none" w:sz="0" w:space="0" w:color="auto"/>
        <w:bottom w:val="none" w:sz="0" w:space="0" w:color="auto"/>
        <w:right w:val="none" w:sz="0" w:space="0" w:color="auto"/>
      </w:divBdr>
      <w:divsChild>
        <w:div w:id="1150361905">
          <w:marLeft w:val="0"/>
          <w:marRight w:val="0"/>
          <w:marTop w:val="0"/>
          <w:marBottom w:val="0"/>
          <w:divBdr>
            <w:top w:val="single" w:sz="2" w:space="0" w:color="FFFFFF"/>
            <w:left w:val="single" w:sz="48" w:space="0" w:color="FFFFFF"/>
            <w:bottom w:val="single" w:sz="2" w:space="0" w:color="FFFFFF"/>
            <w:right w:val="single" w:sz="48" w:space="0" w:color="FFFFFF"/>
          </w:divBdr>
          <w:divsChild>
            <w:div w:id="2687802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73525482">
      <w:bodyDiv w:val="1"/>
      <w:marLeft w:val="0"/>
      <w:marRight w:val="0"/>
      <w:marTop w:val="0"/>
      <w:marBottom w:val="0"/>
      <w:divBdr>
        <w:top w:val="none" w:sz="0" w:space="0" w:color="auto"/>
        <w:left w:val="none" w:sz="0" w:space="0" w:color="auto"/>
        <w:bottom w:val="none" w:sz="0" w:space="0" w:color="auto"/>
        <w:right w:val="none" w:sz="0" w:space="0" w:color="auto"/>
      </w:divBdr>
    </w:div>
    <w:div w:id="1526793460">
      <w:bodyDiv w:val="1"/>
      <w:marLeft w:val="0"/>
      <w:marRight w:val="0"/>
      <w:marTop w:val="0"/>
      <w:marBottom w:val="0"/>
      <w:divBdr>
        <w:top w:val="none" w:sz="0" w:space="0" w:color="auto"/>
        <w:left w:val="none" w:sz="0" w:space="0" w:color="auto"/>
        <w:bottom w:val="none" w:sz="0" w:space="0" w:color="auto"/>
        <w:right w:val="none" w:sz="0" w:space="0" w:color="auto"/>
      </w:divBdr>
    </w:div>
    <w:div w:id="1527518360">
      <w:bodyDiv w:val="1"/>
      <w:marLeft w:val="0"/>
      <w:marRight w:val="0"/>
      <w:marTop w:val="0"/>
      <w:marBottom w:val="0"/>
      <w:divBdr>
        <w:top w:val="none" w:sz="0" w:space="0" w:color="auto"/>
        <w:left w:val="none" w:sz="0" w:space="0" w:color="auto"/>
        <w:bottom w:val="none" w:sz="0" w:space="0" w:color="auto"/>
        <w:right w:val="none" w:sz="0" w:space="0" w:color="auto"/>
      </w:divBdr>
      <w:divsChild>
        <w:div w:id="566840538">
          <w:marLeft w:val="0"/>
          <w:marRight w:val="0"/>
          <w:marTop w:val="0"/>
          <w:marBottom w:val="0"/>
          <w:divBdr>
            <w:top w:val="none" w:sz="0" w:space="0" w:color="auto"/>
            <w:left w:val="none" w:sz="0" w:space="0" w:color="auto"/>
            <w:bottom w:val="none" w:sz="0" w:space="0" w:color="auto"/>
            <w:right w:val="none" w:sz="0" w:space="0" w:color="auto"/>
          </w:divBdr>
          <w:divsChild>
            <w:div w:id="1242372175">
              <w:marLeft w:val="-360"/>
              <w:marRight w:val="0"/>
              <w:marTop w:val="0"/>
              <w:marBottom w:val="0"/>
              <w:divBdr>
                <w:top w:val="none" w:sz="0" w:space="0" w:color="auto"/>
                <w:left w:val="none" w:sz="0" w:space="0" w:color="auto"/>
                <w:bottom w:val="none" w:sz="0" w:space="0" w:color="auto"/>
                <w:right w:val="none" w:sz="0" w:space="0" w:color="auto"/>
              </w:divBdr>
              <w:divsChild>
                <w:div w:id="536743552">
                  <w:marLeft w:val="0"/>
                  <w:marRight w:val="0"/>
                  <w:marTop w:val="0"/>
                  <w:marBottom w:val="0"/>
                  <w:divBdr>
                    <w:top w:val="none" w:sz="0" w:space="0" w:color="auto"/>
                    <w:left w:val="none" w:sz="0" w:space="0" w:color="auto"/>
                    <w:bottom w:val="none" w:sz="0" w:space="0" w:color="auto"/>
                    <w:right w:val="none" w:sz="0" w:space="0" w:color="auto"/>
                  </w:divBdr>
                  <w:divsChild>
                    <w:div w:id="273489292">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551183799">
      <w:bodyDiv w:val="1"/>
      <w:marLeft w:val="0"/>
      <w:marRight w:val="0"/>
      <w:marTop w:val="0"/>
      <w:marBottom w:val="0"/>
      <w:divBdr>
        <w:top w:val="none" w:sz="0" w:space="0" w:color="auto"/>
        <w:left w:val="none" w:sz="0" w:space="0" w:color="auto"/>
        <w:bottom w:val="none" w:sz="0" w:space="0" w:color="auto"/>
        <w:right w:val="none" w:sz="0" w:space="0" w:color="auto"/>
      </w:divBdr>
    </w:div>
    <w:div w:id="1562445562">
      <w:bodyDiv w:val="1"/>
      <w:marLeft w:val="0"/>
      <w:marRight w:val="0"/>
      <w:marTop w:val="0"/>
      <w:marBottom w:val="0"/>
      <w:divBdr>
        <w:top w:val="none" w:sz="0" w:space="0" w:color="auto"/>
        <w:left w:val="none" w:sz="0" w:space="0" w:color="auto"/>
        <w:bottom w:val="none" w:sz="0" w:space="0" w:color="auto"/>
        <w:right w:val="none" w:sz="0" w:space="0" w:color="auto"/>
      </w:divBdr>
    </w:div>
    <w:div w:id="1585916252">
      <w:bodyDiv w:val="1"/>
      <w:marLeft w:val="0"/>
      <w:marRight w:val="0"/>
      <w:marTop w:val="0"/>
      <w:marBottom w:val="0"/>
      <w:divBdr>
        <w:top w:val="none" w:sz="0" w:space="0" w:color="auto"/>
        <w:left w:val="none" w:sz="0" w:space="0" w:color="auto"/>
        <w:bottom w:val="none" w:sz="0" w:space="0" w:color="auto"/>
        <w:right w:val="none" w:sz="0" w:space="0" w:color="auto"/>
      </w:divBdr>
    </w:div>
    <w:div w:id="1602760668">
      <w:bodyDiv w:val="1"/>
      <w:marLeft w:val="0"/>
      <w:marRight w:val="0"/>
      <w:marTop w:val="0"/>
      <w:marBottom w:val="0"/>
      <w:divBdr>
        <w:top w:val="none" w:sz="0" w:space="0" w:color="auto"/>
        <w:left w:val="none" w:sz="0" w:space="0" w:color="auto"/>
        <w:bottom w:val="none" w:sz="0" w:space="0" w:color="auto"/>
        <w:right w:val="none" w:sz="0" w:space="0" w:color="auto"/>
      </w:divBdr>
    </w:div>
    <w:div w:id="1614750608">
      <w:bodyDiv w:val="1"/>
      <w:marLeft w:val="0"/>
      <w:marRight w:val="0"/>
      <w:marTop w:val="0"/>
      <w:marBottom w:val="0"/>
      <w:divBdr>
        <w:top w:val="none" w:sz="0" w:space="0" w:color="auto"/>
        <w:left w:val="none" w:sz="0" w:space="0" w:color="auto"/>
        <w:bottom w:val="none" w:sz="0" w:space="0" w:color="auto"/>
        <w:right w:val="none" w:sz="0" w:space="0" w:color="auto"/>
      </w:divBdr>
      <w:divsChild>
        <w:div w:id="1643272144">
          <w:marLeft w:val="0"/>
          <w:marRight w:val="0"/>
          <w:marTop w:val="225"/>
          <w:marBottom w:val="225"/>
          <w:divBdr>
            <w:top w:val="none" w:sz="0" w:space="0" w:color="auto"/>
            <w:left w:val="none" w:sz="0" w:space="0" w:color="auto"/>
            <w:bottom w:val="none" w:sz="0" w:space="0" w:color="auto"/>
            <w:right w:val="none" w:sz="0" w:space="0" w:color="auto"/>
          </w:divBdr>
          <w:divsChild>
            <w:div w:id="527915160">
              <w:marLeft w:val="0"/>
              <w:marRight w:val="0"/>
              <w:marTop w:val="0"/>
              <w:marBottom w:val="0"/>
              <w:divBdr>
                <w:top w:val="none" w:sz="0" w:space="0" w:color="auto"/>
                <w:left w:val="none" w:sz="0" w:space="0" w:color="auto"/>
                <w:bottom w:val="none" w:sz="0" w:space="0" w:color="auto"/>
                <w:right w:val="none" w:sz="0" w:space="0" w:color="auto"/>
              </w:divBdr>
              <w:divsChild>
                <w:div w:id="106319621">
                  <w:marLeft w:val="0"/>
                  <w:marRight w:val="0"/>
                  <w:marTop w:val="0"/>
                  <w:marBottom w:val="0"/>
                  <w:divBdr>
                    <w:top w:val="none" w:sz="0" w:space="0" w:color="auto"/>
                    <w:left w:val="none" w:sz="0" w:space="0" w:color="auto"/>
                    <w:bottom w:val="none" w:sz="0" w:space="0" w:color="auto"/>
                    <w:right w:val="none" w:sz="0" w:space="0" w:color="auto"/>
                  </w:divBdr>
                  <w:divsChild>
                    <w:div w:id="1113356840">
                      <w:marLeft w:val="0"/>
                      <w:marRight w:val="0"/>
                      <w:marTop w:val="525"/>
                      <w:marBottom w:val="0"/>
                      <w:divBdr>
                        <w:top w:val="none" w:sz="0" w:space="0" w:color="auto"/>
                        <w:left w:val="single" w:sz="6" w:space="15" w:color="0064A6"/>
                        <w:bottom w:val="none" w:sz="0" w:space="0" w:color="auto"/>
                        <w:right w:val="none" w:sz="0" w:space="0" w:color="auto"/>
                      </w:divBdr>
                      <w:divsChild>
                        <w:div w:id="6690640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16213235">
      <w:bodyDiv w:val="1"/>
      <w:marLeft w:val="0"/>
      <w:marRight w:val="0"/>
      <w:marTop w:val="0"/>
      <w:marBottom w:val="0"/>
      <w:divBdr>
        <w:top w:val="none" w:sz="0" w:space="0" w:color="auto"/>
        <w:left w:val="none" w:sz="0" w:space="0" w:color="auto"/>
        <w:bottom w:val="none" w:sz="0" w:space="0" w:color="auto"/>
        <w:right w:val="none" w:sz="0" w:space="0" w:color="auto"/>
      </w:divBdr>
    </w:div>
    <w:div w:id="1625387137">
      <w:bodyDiv w:val="1"/>
      <w:marLeft w:val="0"/>
      <w:marRight w:val="0"/>
      <w:marTop w:val="0"/>
      <w:marBottom w:val="0"/>
      <w:divBdr>
        <w:top w:val="none" w:sz="0" w:space="0" w:color="auto"/>
        <w:left w:val="none" w:sz="0" w:space="0" w:color="auto"/>
        <w:bottom w:val="none" w:sz="0" w:space="0" w:color="auto"/>
        <w:right w:val="none" w:sz="0" w:space="0" w:color="auto"/>
      </w:divBdr>
      <w:divsChild>
        <w:div w:id="1972204204">
          <w:marLeft w:val="0"/>
          <w:marRight w:val="0"/>
          <w:marTop w:val="225"/>
          <w:marBottom w:val="225"/>
          <w:divBdr>
            <w:top w:val="none" w:sz="0" w:space="0" w:color="auto"/>
            <w:left w:val="none" w:sz="0" w:space="0" w:color="auto"/>
            <w:bottom w:val="none" w:sz="0" w:space="0" w:color="auto"/>
            <w:right w:val="none" w:sz="0" w:space="0" w:color="auto"/>
          </w:divBdr>
          <w:divsChild>
            <w:div w:id="13769483">
              <w:marLeft w:val="0"/>
              <w:marRight w:val="0"/>
              <w:marTop w:val="0"/>
              <w:marBottom w:val="0"/>
              <w:divBdr>
                <w:top w:val="none" w:sz="0" w:space="0" w:color="auto"/>
                <w:left w:val="none" w:sz="0" w:space="0" w:color="auto"/>
                <w:bottom w:val="none" w:sz="0" w:space="0" w:color="auto"/>
                <w:right w:val="none" w:sz="0" w:space="0" w:color="auto"/>
              </w:divBdr>
              <w:divsChild>
                <w:div w:id="2100328787">
                  <w:marLeft w:val="0"/>
                  <w:marRight w:val="0"/>
                  <w:marTop w:val="0"/>
                  <w:marBottom w:val="0"/>
                  <w:divBdr>
                    <w:top w:val="none" w:sz="0" w:space="0" w:color="auto"/>
                    <w:left w:val="none" w:sz="0" w:space="0" w:color="auto"/>
                    <w:bottom w:val="none" w:sz="0" w:space="0" w:color="auto"/>
                    <w:right w:val="none" w:sz="0" w:space="0" w:color="auto"/>
                  </w:divBdr>
                  <w:divsChild>
                    <w:div w:id="1435982757">
                      <w:marLeft w:val="0"/>
                      <w:marRight w:val="0"/>
                      <w:marTop w:val="525"/>
                      <w:marBottom w:val="0"/>
                      <w:divBdr>
                        <w:top w:val="none" w:sz="0" w:space="0" w:color="auto"/>
                        <w:left w:val="single" w:sz="6" w:space="15" w:color="0064A6"/>
                        <w:bottom w:val="none" w:sz="0" w:space="0" w:color="auto"/>
                        <w:right w:val="none" w:sz="0" w:space="0" w:color="auto"/>
                      </w:divBdr>
                      <w:divsChild>
                        <w:div w:id="799087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66281091">
      <w:bodyDiv w:val="1"/>
      <w:marLeft w:val="0"/>
      <w:marRight w:val="0"/>
      <w:marTop w:val="0"/>
      <w:marBottom w:val="0"/>
      <w:divBdr>
        <w:top w:val="none" w:sz="0" w:space="0" w:color="auto"/>
        <w:left w:val="none" w:sz="0" w:space="0" w:color="auto"/>
        <w:bottom w:val="none" w:sz="0" w:space="0" w:color="auto"/>
        <w:right w:val="none" w:sz="0" w:space="0" w:color="auto"/>
      </w:divBdr>
    </w:div>
    <w:div w:id="1721437022">
      <w:bodyDiv w:val="1"/>
      <w:marLeft w:val="0"/>
      <w:marRight w:val="0"/>
      <w:marTop w:val="0"/>
      <w:marBottom w:val="0"/>
      <w:divBdr>
        <w:top w:val="none" w:sz="0" w:space="0" w:color="auto"/>
        <w:left w:val="none" w:sz="0" w:space="0" w:color="auto"/>
        <w:bottom w:val="none" w:sz="0" w:space="0" w:color="auto"/>
        <w:right w:val="none" w:sz="0" w:space="0" w:color="auto"/>
      </w:divBdr>
      <w:divsChild>
        <w:div w:id="889851721">
          <w:marLeft w:val="0"/>
          <w:marRight w:val="0"/>
          <w:marTop w:val="0"/>
          <w:marBottom w:val="0"/>
          <w:divBdr>
            <w:top w:val="none" w:sz="0" w:space="0" w:color="auto"/>
            <w:left w:val="none" w:sz="0" w:space="0" w:color="auto"/>
            <w:bottom w:val="none" w:sz="0" w:space="0" w:color="auto"/>
            <w:right w:val="none" w:sz="0" w:space="0" w:color="auto"/>
          </w:divBdr>
          <w:divsChild>
            <w:div w:id="599532404">
              <w:marLeft w:val="0"/>
              <w:marRight w:val="0"/>
              <w:marTop w:val="100"/>
              <w:marBottom w:val="100"/>
              <w:divBdr>
                <w:top w:val="none" w:sz="0" w:space="0" w:color="auto"/>
                <w:left w:val="none" w:sz="0" w:space="0" w:color="auto"/>
                <w:bottom w:val="none" w:sz="0" w:space="0" w:color="auto"/>
                <w:right w:val="none" w:sz="0" w:space="0" w:color="auto"/>
              </w:divBdr>
              <w:divsChild>
                <w:div w:id="1755056036">
                  <w:marLeft w:val="0"/>
                  <w:marRight w:val="0"/>
                  <w:marTop w:val="0"/>
                  <w:marBottom w:val="0"/>
                  <w:divBdr>
                    <w:top w:val="none" w:sz="0" w:space="0" w:color="auto"/>
                    <w:left w:val="none" w:sz="0" w:space="0" w:color="auto"/>
                    <w:bottom w:val="none" w:sz="0" w:space="0" w:color="auto"/>
                    <w:right w:val="none" w:sz="0" w:space="0" w:color="auto"/>
                  </w:divBdr>
                  <w:divsChild>
                    <w:div w:id="494884953">
                      <w:marLeft w:val="0"/>
                      <w:marRight w:val="0"/>
                      <w:marTop w:val="0"/>
                      <w:marBottom w:val="0"/>
                      <w:divBdr>
                        <w:top w:val="none" w:sz="0" w:space="0" w:color="auto"/>
                        <w:left w:val="none" w:sz="0" w:space="0" w:color="auto"/>
                        <w:bottom w:val="none" w:sz="0" w:space="0" w:color="auto"/>
                        <w:right w:val="none" w:sz="0" w:space="0" w:color="auto"/>
                      </w:divBdr>
                      <w:divsChild>
                        <w:div w:id="50885834">
                          <w:marLeft w:val="0"/>
                          <w:marRight w:val="0"/>
                          <w:marTop w:val="0"/>
                          <w:marBottom w:val="0"/>
                          <w:divBdr>
                            <w:top w:val="none" w:sz="0" w:space="0" w:color="auto"/>
                            <w:left w:val="none" w:sz="0" w:space="0" w:color="auto"/>
                            <w:bottom w:val="none" w:sz="0" w:space="0" w:color="auto"/>
                            <w:right w:val="none" w:sz="0" w:space="0" w:color="auto"/>
                          </w:divBdr>
                          <w:divsChild>
                            <w:div w:id="1042091082">
                              <w:marLeft w:val="0"/>
                              <w:marRight w:val="0"/>
                              <w:marTop w:val="0"/>
                              <w:marBottom w:val="0"/>
                              <w:divBdr>
                                <w:top w:val="none" w:sz="0" w:space="0" w:color="auto"/>
                                <w:left w:val="none" w:sz="0" w:space="0" w:color="auto"/>
                                <w:bottom w:val="none" w:sz="0" w:space="0" w:color="auto"/>
                                <w:right w:val="none" w:sz="0" w:space="0" w:color="auto"/>
                              </w:divBdr>
                              <w:divsChild>
                                <w:div w:id="20691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9210619">
      <w:bodyDiv w:val="1"/>
      <w:marLeft w:val="0"/>
      <w:marRight w:val="0"/>
      <w:marTop w:val="0"/>
      <w:marBottom w:val="0"/>
      <w:divBdr>
        <w:top w:val="none" w:sz="0" w:space="0" w:color="auto"/>
        <w:left w:val="none" w:sz="0" w:space="0" w:color="auto"/>
        <w:bottom w:val="none" w:sz="0" w:space="0" w:color="auto"/>
        <w:right w:val="none" w:sz="0" w:space="0" w:color="auto"/>
      </w:divBdr>
    </w:div>
    <w:div w:id="1756243384">
      <w:bodyDiv w:val="1"/>
      <w:marLeft w:val="0"/>
      <w:marRight w:val="0"/>
      <w:marTop w:val="0"/>
      <w:marBottom w:val="0"/>
      <w:divBdr>
        <w:top w:val="none" w:sz="0" w:space="0" w:color="auto"/>
        <w:left w:val="none" w:sz="0" w:space="0" w:color="auto"/>
        <w:bottom w:val="none" w:sz="0" w:space="0" w:color="auto"/>
        <w:right w:val="none" w:sz="0" w:space="0" w:color="auto"/>
      </w:divBdr>
      <w:divsChild>
        <w:div w:id="475293764">
          <w:marLeft w:val="259"/>
          <w:marRight w:val="0"/>
          <w:marTop w:val="0"/>
          <w:marBottom w:val="0"/>
          <w:divBdr>
            <w:top w:val="none" w:sz="0" w:space="0" w:color="auto"/>
            <w:left w:val="none" w:sz="0" w:space="0" w:color="auto"/>
            <w:bottom w:val="none" w:sz="0" w:space="0" w:color="auto"/>
            <w:right w:val="none" w:sz="0" w:space="0" w:color="auto"/>
          </w:divBdr>
        </w:div>
        <w:div w:id="276257811">
          <w:marLeft w:val="259"/>
          <w:marRight w:val="0"/>
          <w:marTop w:val="0"/>
          <w:marBottom w:val="0"/>
          <w:divBdr>
            <w:top w:val="none" w:sz="0" w:space="0" w:color="auto"/>
            <w:left w:val="none" w:sz="0" w:space="0" w:color="auto"/>
            <w:bottom w:val="none" w:sz="0" w:space="0" w:color="auto"/>
            <w:right w:val="none" w:sz="0" w:space="0" w:color="auto"/>
          </w:divBdr>
        </w:div>
        <w:div w:id="1465343514">
          <w:marLeft w:val="259"/>
          <w:marRight w:val="0"/>
          <w:marTop w:val="0"/>
          <w:marBottom w:val="0"/>
          <w:divBdr>
            <w:top w:val="none" w:sz="0" w:space="0" w:color="auto"/>
            <w:left w:val="none" w:sz="0" w:space="0" w:color="auto"/>
            <w:bottom w:val="none" w:sz="0" w:space="0" w:color="auto"/>
            <w:right w:val="none" w:sz="0" w:space="0" w:color="auto"/>
          </w:divBdr>
        </w:div>
        <w:div w:id="605842744">
          <w:marLeft w:val="259"/>
          <w:marRight w:val="0"/>
          <w:marTop w:val="0"/>
          <w:marBottom w:val="0"/>
          <w:divBdr>
            <w:top w:val="none" w:sz="0" w:space="0" w:color="auto"/>
            <w:left w:val="none" w:sz="0" w:space="0" w:color="auto"/>
            <w:bottom w:val="none" w:sz="0" w:space="0" w:color="auto"/>
            <w:right w:val="none" w:sz="0" w:space="0" w:color="auto"/>
          </w:divBdr>
        </w:div>
        <w:div w:id="590309988">
          <w:marLeft w:val="259"/>
          <w:marRight w:val="0"/>
          <w:marTop w:val="0"/>
          <w:marBottom w:val="0"/>
          <w:divBdr>
            <w:top w:val="none" w:sz="0" w:space="0" w:color="auto"/>
            <w:left w:val="none" w:sz="0" w:space="0" w:color="auto"/>
            <w:bottom w:val="none" w:sz="0" w:space="0" w:color="auto"/>
            <w:right w:val="none" w:sz="0" w:space="0" w:color="auto"/>
          </w:divBdr>
        </w:div>
        <w:div w:id="549339044">
          <w:marLeft w:val="259"/>
          <w:marRight w:val="0"/>
          <w:marTop w:val="0"/>
          <w:marBottom w:val="0"/>
          <w:divBdr>
            <w:top w:val="none" w:sz="0" w:space="0" w:color="auto"/>
            <w:left w:val="none" w:sz="0" w:space="0" w:color="auto"/>
            <w:bottom w:val="none" w:sz="0" w:space="0" w:color="auto"/>
            <w:right w:val="none" w:sz="0" w:space="0" w:color="auto"/>
          </w:divBdr>
        </w:div>
        <w:div w:id="676620614">
          <w:marLeft w:val="259"/>
          <w:marRight w:val="0"/>
          <w:marTop w:val="0"/>
          <w:marBottom w:val="0"/>
          <w:divBdr>
            <w:top w:val="none" w:sz="0" w:space="0" w:color="auto"/>
            <w:left w:val="none" w:sz="0" w:space="0" w:color="auto"/>
            <w:bottom w:val="none" w:sz="0" w:space="0" w:color="auto"/>
            <w:right w:val="none" w:sz="0" w:space="0" w:color="auto"/>
          </w:divBdr>
        </w:div>
        <w:div w:id="1316758405">
          <w:marLeft w:val="259"/>
          <w:marRight w:val="0"/>
          <w:marTop w:val="0"/>
          <w:marBottom w:val="0"/>
          <w:divBdr>
            <w:top w:val="none" w:sz="0" w:space="0" w:color="auto"/>
            <w:left w:val="none" w:sz="0" w:space="0" w:color="auto"/>
            <w:bottom w:val="none" w:sz="0" w:space="0" w:color="auto"/>
            <w:right w:val="none" w:sz="0" w:space="0" w:color="auto"/>
          </w:divBdr>
        </w:div>
        <w:div w:id="1180587201">
          <w:marLeft w:val="259"/>
          <w:marRight w:val="0"/>
          <w:marTop w:val="0"/>
          <w:marBottom w:val="0"/>
          <w:divBdr>
            <w:top w:val="none" w:sz="0" w:space="0" w:color="auto"/>
            <w:left w:val="none" w:sz="0" w:space="0" w:color="auto"/>
            <w:bottom w:val="none" w:sz="0" w:space="0" w:color="auto"/>
            <w:right w:val="none" w:sz="0" w:space="0" w:color="auto"/>
          </w:divBdr>
        </w:div>
        <w:div w:id="154878758">
          <w:marLeft w:val="259"/>
          <w:marRight w:val="0"/>
          <w:marTop w:val="0"/>
          <w:marBottom w:val="0"/>
          <w:divBdr>
            <w:top w:val="none" w:sz="0" w:space="0" w:color="auto"/>
            <w:left w:val="none" w:sz="0" w:space="0" w:color="auto"/>
            <w:bottom w:val="none" w:sz="0" w:space="0" w:color="auto"/>
            <w:right w:val="none" w:sz="0" w:space="0" w:color="auto"/>
          </w:divBdr>
        </w:div>
        <w:div w:id="653527320">
          <w:marLeft w:val="259"/>
          <w:marRight w:val="0"/>
          <w:marTop w:val="0"/>
          <w:marBottom w:val="0"/>
          <w:divBdr>
            <w:top w:val="none" w:sz="0" w:space="0" w:color="auto"/>
            <w:left w:val="none" w:sz="0" w:space="0" w:color="auto"/>
            <w:bottom w:val="none" w:sz="0" w:space="0" w:color="auto"/>
            <w:right w:val="none" w:sz="0" w:space="0" w:color="auto"/>
          </w:divBdr>
        </w:div>
      </w:divsChild>
    </w:div>
    <w:div w:id="1768230157">
      <w:bodyDiv w:val="1"/>
      <w:marLeft w:val="0"/>
      <w:marRight w:val="0"/>
      <w:marTop w:val="0"/>
      <w:marBottom w:val="0"/>
      <w:divBdr>
        <w:top w:val="none" w:sz="0" w:space="0" w:color="auto"/>
        <w:left w:val="none" w:sz="0" w:space="0" w:color="auto"/>
        <w:bottom w:val="none" w:sz="0" w:space="0" w:color="auto"/>
        <w:right w:val="none" w:sz="0" w:space="0" w:color="auto"/>
      </w:divBdr>
    </w:div>
    <w:div w:id="1830173441">
      <w:bodyDiv w:val="1"/>
      <w:marLeft w:val="0"/>
      <w:marRight w:val="0"/>
      <w:marTop w:val="0"/>
      <w:marBottom w:val="0"/>
      <w:divBdr>
        <w:top w:val="none" w:sz="0" w:space="0" w:color="auto"/>
        <w:left w:val="none" w:sz="0" w:space="0" w:color="auto"/>
        <w:bottom w:val="none" w:sz="0" w:space="0" w:color="auto"/>
        <w:right w:val="none" w:sz="0" w:space="0" w:color="auto"/>
      </w:divBdr>
    </w:div>
    <w:div w:id="1842236791">
      <w:bodyDiv w:val="1"/>
      <w:marLeft w:val="0"/>
      <w:marRight w:val="0"/>
      <w:marTop w:val="0"/>
      <w:marBottom w:val="0"/>
      <w:divBdr>
        <w:top w:val="none" w:sz="0" w:space="0" w:color="auto"/>
        <w:left w:val="none" w:sz="0" w:space="0" w:color="auto"/>
        <w:bottom w:val="none" w:sz="0" w:space="0" w:color="auto"/>
        <w:right w:val="none" w:sz="0" w:space="0" w:color="auto"/>
      </w:divBdr>
    </w:div>
    <w:div w:id="1891532110">
      <w:bodyDiv w:val="1"/>
      <w:marLeft w:val="0"/>
      <w:marRight w:val="0"/>
      <w:marTop w:val="0"/>
      <w:marBottom w:val="0"/>
      <w:divBdr>
        <w:top w:val="none" w:sz="0" w:space="0" w:color="auto"/>
        <w:left w:val="none" w:sz="0" w:space="0" w:color="auto"/>
        <w:bottom w:val="none" w:sz="0" w:space="0" w:color="auto"/>
        <w:right w:val="none" w:sz="0" w:space="0" w:color="auto"/>
      </w:divBdr>
    </w:div>
    <w:div w:id="1891649738">
      <w:bodyDiv w:val="1"/>
      <w:marLeft w:val="0"/>
      <w:marRight w:val="0"/>
      <w:marTop w:val="0"/>
      <w:marBottom w:val="0"/>
      <w:divBdr>
        <w:top w:val="none" w:sz="0" w:space="0" w:color="auto"/>
        <w:left w:val="none" w:sz="0" w:space="0" w:color="auto"/>
        <w:bottom w:val="none" w:sz="0" w:space="0" w:color="auto"/>
        <w:right w:val="none" w:sz="0" w:space="0" w:color="auto"/>
      </w:divBdr>
    </w:div>
    <w:div w:id="1916933027">
      <w:bodyDiv w:val="1"/>
      <w:marLeft w:val="0"/>
      <w:marRight w:val="0"/>
      <w:marTop w:val="0"/>
      <w:marBottom w:val="0"/>
      <w:divBdr>
        <w:top w:val="none" w:sz="0" w:space="0" w:color="auto"/>
        <w:left w:val="none" w:sz="0" w:space="0" w:color="auto"/>
        <w:bottom w:val="none" w:sz="0" w:space="0" w:color="auto"/>
        <w:right w:val="none" w:sz="0" w:space="0" w:color="auto"/>
      </w:divBdr>
    </w:div>
    <w:div w:id="1918979663">
      <w:bodyDiv w:val="1"/>
      <w:marLeft w:val="0"/>
      <w:marRight w:val="0"/>
      <w:marTop w:val="0"/>
      <w:marBottom w:val="0"/>
      <w:divBdr>
        <w:top w:val="none" w:sz="0" w:space="0" w:color="auto"/>
        <w:left w:val="none" w:sz="0" w:space="0" w:color="auto"/>
        <w:bottom w:val="none" w:sz="0" w:space="0" w:color="auto"/>
        <w:right w:val="none" w:sz="0" w:space="0" w:color="auto"/>
      </w:divBdr>
    </w:div>
    <w:div w:id="1940134395">
      <w:bodyDiv w:val="1"/>
      <w:marLeft w:val="0"/>
      <w:marRight w:val="0"/>
      <w:marTop w:val="0"/>
      <w:marBottom w:val="0"/>
      <w:divBdr>
        <w:top w:val="none" w:sz="0" w:space="0" w:color="auto"/>
        <w:left w:val="none" w:sz="0" w:space="0" w:color="auto"/>
        <w:bottom w:val="none" w:sz="0" w:space="0" w:color="auto"/>
        <w:right w:val="none" w:sz="0" w:space="0" w:color="auto"/>
      </w:divBdr>
      <w:divsChild>
        <w:div w:id="1597710091">
          <w:marLeft w:val="259"/>
          <w:marRight w:val="0"/>
          <w:marTop w:val="0"/>
          <w:marBottom w:val="0"/>
          <w:divBdr>
            <w:top w:val="none" w:sz="0" w:space="0" w:color="auto"/>
            <w:left w:val="none" w:sz="0" w:space="0" w:color="auto"/>
            <w:bottom w:val="none" w:sz="0" w:space="0" w:color="auto"/>
            <w:right w:val="none" w:sz="0" w:space="0" w:color="auto"/>
          </w:divBdr>
        </w:div>
        <w:div w:id="165944363">
          <w:marLeft w:val="259"/>
          <w:marRight w:val="0"/>
          <w:marTop w:val="0"/>
          <w:marBottom w:val="0"/>
          <w:divBdr>
            <w:top w:val="none" w:sz="0" w:space="0" w:color="auto"/>
            <w:left w:val="none" w:sz="0" w:space="0" w:color="auto"/>
            <w:bottom w:val="none" w:sz="0" w:space="0" w:color="auto"/>
            <w:right w:val="none" w:sz="0" w:space="0" w:color="auto"/>
          </w:divBdr>
        </w:div>
        <w:div w:id="545996112">
          <w:marLeft w:val="259"/>
          <w:marRight w:val="0"/>
          <w:marTop w:val="0"/>
          <w:marBottom w:val="0"/>
          <w:divBdr>
            <w:top w:val="none" w:sz="0" w:space="0" w:color="auto"/>
            <w:left w:val="none" w:sz="0" w:space="0" w:color="auto"/>
            <w:bottom w:val="none" w:sz="0" w:space="0" w:color="auto"/>
            <w:right w:val="none" w:sz="0" w:space="0" w:color="auto"/>
          </w:divBdr>
        </w:div>
        <w:div w:id="1351057239">
          <w:marLeft w:val="259"/>
          <w:marRight w:val="0"/>
          <w:marTop w:val="0"/>
          <w:marBottom w:val="0"/>
          <w:divBdr>
            <w:top w:val="none" w:sz="0" w:space="0" w:color="auto"/>
            <w:left w:val="none" w:sz="0" w:space="0" w:color="auto"/>
            <w:bottom w:val="none" w:sz="0" w:space="0" w:color="auto"/>
            <w:right w:val="none" w:sz="0" w:space="0" w:color="auto"/>
          </w:divBdr>
        </w:div>
        <w:div w:id="1732730100">
          <w:marLeft w:val="259"/>
          <w:marRight w:val="0"/>
          <w:marTop w:val="0"/>
          <w:marBottom w:val="0"/>
          <w:divBdr>
            <w:top w:val="none" w:sz="0" w:space="0" w:color="auto"/>
            <w:left w:val="none" w:sz="0" w:space="0" w:color="auto"/>
            <w:bottom w:val="none" w:sz="0" w:space="0" w:color="auto"/>
            <w:right w:val="none" w:sz="0" w:space="0" w:color="auto"/>
          </w:divBdr>
        </w:div>
        <w:div w:id="562378301">
          <w:marLeft w:val="259"/>
          <w:marRight w:val="0"/>
          <w:marTop w:val="0"/>
          <w:marBottom w:val="0"/>
          <w:divBdr>
            <w:top w:val="none" w:sz="0" w:space="0" w:color="auto"/>
            <w:left w:val="none" w:sz="0" w:space="0" w:color="auto"/>
            <w:bottom w:val="none" w:sz="0" w:space="0" w:color="auto"/>
            <w:right w:val="none" w:sz="0" w:space="0" w:color="auto"/>
          </w:divBdr>
        </w:div>
        <w:div w:id="224874187">
          <w:marLeft w:val="259"/>
          <w:marRight w:val="0"/>
          <w:marTop w:val="0"/>
          <w:marBottom w:val="0"/>
          <w:divBdr>
            <w:top w:val="none" w:sz="0" w:space="0" w:color="auto"/>
            <w:left w:val="none" w:sz="0" w:space="0" w:color="auto"/>
            <w:bottom w:val="none" w:sz="0" w:space="0" w:color="auto"/>
            <w:right w:val="none" w:sz="0" w:space="0" w:color="auto"/>
          </w:divBdr>
        </w:div>
        <w:div w:id="1948275626">
          <w:marLeft w:val="259"/>
          <w:marRight w:val="0"/>
          <w:marTop w:val="0"/>
          <w:marBottom w:val="0"/>
          <w:divBdr>
            <w:top w:val="none" w:sz="0" w:space="0" w:color="auto"/>
            <w:left w:val="none" w:sz="0" w:space="0" w:color="auto"/>
            <w:bottom w:val="none" w:sz="0" w:space="0" w:color="auto"/>
            <w:right w:val="none" w:sz="0" w:space="0" w:color="auto"/>
          </w:divBdr>
        </w:div>
        <w:div w:id="1202933840">
          <w:marLeft w:val="259"/>
          <w:marRight w:val="0"/>
          <w:marTop w:val="0"/>
          <w:marBottom w:val="0"/>
          <w:divBdr>
            <w:top w:val="none" w:sz="0" w:space="0" w:color="auto"/>
            <w:left w:val="none" w:sz="0" w:space="0" w:color="auto"/>
            <w:bottom w:val="none" w:sz="0" w:space="0" w:color="auto"/>
            <w:right w:val="none" w:sz="0" w:space="0" w:color="auto"/>
          </w:divBdr>
        </w:div>
        <w:div w:id="600795379">
          <w:marLeft w:val="259"/>
          <w:marRight w:val="0"/>
          <w:marTop w:val="0"/>
          <w:marBottom w:val="0"/>
          <w:divBdr>
            <w:top w:val="none" w:sz="0" w:space="0" w:color="auto"/>
            <w:left w:val="none" w:sz="0" w:space="0" w:color="auto"/>
            <w:bottom w:val="none" w:sz="0" w:space="0" w:color="auto"/>
            <w:right w:val="none" w:sz="0" w:space="0" w:color="auto"/>
          </w:divBdr>
        </w:div>
        <w:div w:id="1209414906">
          <w:marLeft w:val="259"/>
          <w:marRight w:val="0"/>
          <w:marTop w:val="0"/>
          <w:marBottom w:val="0"/>
          <w:divBdr>
            <w:top w:val="none" w:sz="0" w:space="0" w:color="auto"/>
            <w:left w:val="none" w:sz="0" w:space="0" w:color="auto"/>
            <w:bottom w:val="none" w:sz="0" w:space="0" w:color="auto"/>
            <w:right w:val="none" w:sz="0" w:space="0" w:color="auto"/>
          </w:divBdr>
        </w:div>
      </w:divsChild>
    </w:div>
    <w:div w:id="1954559681">
      <w:bodyDiv w:val="1"/>
      <w:marLeft w:val="0"/>
      <w:marRight w:val="0"/>
      <w:marTop w:val="0"/>
      <w:marBottom w:val="0"/>
      <w:divBdr>
        <w:top w:val="none" w:sz="0" w:space="0" w:color="auto"/>
        <w:left w:val="none" w:sz="0" w:space="0" w:color="auto"/>
        <w:bottom w:val="none" w:sz="0" w:space="0" w:color="auto"/>
        <w:right w:val="none" w:sz="0" w:space="0" w:color="auto"/>
      </w:divBdr>
    </w:div>
    <w:div w:id="1967738724">
      <w:bodyDiv w:val="1"/>
      <w:marLeft w:val="0"/>
      <w:marRight w:val="0"/>
      <w:marTop w:val="0"/>
      <w:marBottom w:val="0"/>
      <w:divBdr>
        <w:top w:val="none" w:sz="0" w:space="0" w:color="auto"/>
        <w:left w:val="none" w:sz="0" w:space="0" w:color="auto"/>
        <w:bottom w:val="none" w:sz="0" w:space="0" w:color="auto"/>
        <w:right w:val="none" w:sz="0" w:space="0" w:color="auto"/>
      </w:divBdr>
    </w:div>
    <w:div w:id="1976061788">
      <w:bodyDiv w:val="1"/>
      <w:marLeft w:val="0"/>
      <w:marRight w:val="0"/>
      <w:marTop w:val="0"/>
      <w:marBottom w:val="0"/>
      <w:divBdr>
        <w:top w:val="none" w:sz="0" w:space="0" w:color="auto"/>
        <w:left w:val="none" w:sz="0" w:space="0" w:color="auto"/>
        <w:bottom w:val="none" w:sz="0" w:space="0" w:color="auto"/>
        <w:right w:val="none" w:sz="0" w:space="0" w:color="auto"/>
      </w:divBdr>
    </w:div>
    <w:div w:id="1997997411">
      <w:bodyDiv w:val="1"/>
      <w:marLeft w:val="0"/>
      <w:marRight w:val="0"/>
      <w:marTop w:val="0"/>
      <w:marBottom w:val="0"/>
      <w:divBdr>
        <w:top w:val="none" w:sz="0" w:space="0" w:color="auto"/>
        <w:left w:val="none" w:sz="0" w:space="0" w:color="auto"/>
        <w:bottom w:val="none" w:sz="0" w:space="0" w:color="auto"/>
        <w:right w:val="none" w:sz="0" w:space="0" w:color="auto"/>
      </w:divBdr>
    </w:div>
    <w:div w:id="2014259075">
      <w:bodyDiv w:val="1"/>
      <w:marLeft w:val="0"/>
      <w:marRight w:val="0"/>
      <w:marTop w:val="0"/>
      <w:marBottom w:val="0"/>
      <w:divBdr>
        <w:top w:val="none" w:sz="0" w:space="0" w:color="auto"/>
        <w:left w:val="none" w:sz="0" w:space="0" w:color="auto"/>
        <w:bottom w:val="none" w:sz="0" w:space="0" w:color="auto"/>
        <w:right w:val="none" w:sz="0" w:space="0" w:color="auto"/>
      </w:divBdr>
    </w:div>
    <w:div w:id="2042776086">
      <w:bodyDiv w:val="1"/>
      <w:marLeft w:val="0"/>
      <w:marRight w:val="0"/>
      <w:marTop w:val="0"/>
      <w:marBottom w:val="0"/>
      <w:divBdr>
        <w:top w:val="none" w:sz="0" w:space="0" w:color="auto"/>
        <w:left w:val="none" w:sz="0" w:space="0" w:color="auto"/>
        <w:bottom w:val="none" w:sz="0" w:space="0" w:color="auto"/>
        <w:right w:val="none" w:sz="0" w:space="0" w:color="auto"/>
      </w:divBdr>
      <w:divsChild>
        <w:div w:id="1590306328">
          <w:marLeft w:val="0"/>
          <w:marRight w:val="0"/>
          <w:marTop w:val="0"/>
          <w:marBottom w:val="0"/>
          <w:divBdr>
            <w:top w:val="single" w:sz="2" w:space="0" w:color="FFFFFF"/>
            <w:left w:val="single" w:sz="48" w:space="0" w:color="FFFFFF"/>
            <w:bottom w:val="single" w:sz="2" w:space="0" w:color="FFFFFF"/>
            <w:right w:val="single" w:sz="48" w:space="0" w:color="FFFFFF"/>
          </w:divBdr>
          <w:divsChild>
            <w:div w:id="10336497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42853592">
      <w:bodyDiv w:val="1"/>
      <w:marLeft w:val="0"/>
      <w:marRight w:val="0"/>
      <w:marTop w:val="0"/>
      <w:marBottom w:val="0"/>
      <w:divBdr>
        <w:top w:val="none" w:sz="0" w:space="0" w:color="auto"/>
        <w:left w:val="none" w:sz="0" w:space="0" w:color="auto"/>
        <w:bottom w:val="none" w:sz="0" w:space="0" w:color="auto"/>
        <w:right w:val="none" w:sz="0" w:space="0" w:color="auto"/>
      </w:divBdr>
    </w:div>
    <w:div w:id="2047637771">
      <w:bodyDiv w:val="1"/>
      <w:marLeft w:val="0"/>
      <w:marRight w:val="0"/>
      <w:marTop w:val="0"/>
      <w:marBottom w:val="0"/>
      <w:divBdr>
        <w:top w:val="none" w:sz="0" w:space="0" w:color="auto"/>
        <w:left w:val="none" w:sz="0" w:space="0" w:color="auto"/>
        <w:bottom w:val="none" w:sz="0" w:space="0" w:color="auto"/>
        <w:right w:val="none" w:sz="0" w:space="0" w:color="auto"/>
      </w:divBdr>
    </w:div>
    <w:div w:id="2059082005">
      <w:bodyDiv w:val="1"/>
      <w:marLeft w:val="0"/>
      <w:marRight w:val="0"/>
      <w:marTop w:val="0"/>
      <w:marBottom w:val="0"/>
      <w:divBdr>
        <w:top w:val="none" w:sz="0" w:space="0" w:color="auto"/>
        <w:left w:val="none" w:sz="0" w:space="0" w:color="auto"/>
        <w:bottom w:val="none" w:sz="0" w:space="0" w:color="auto"/>
        <w:right w:val="none" w:sz="0" w:space="0" w:color="auto"/>
      </w:divBdr>
    </w:div>
    <w:div w:id="206440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117" Type="http://schemas.openxmlformats.org/officeDocument/2006/relationships/hyperlink" Target="https://172.18.252.204:9000/" TargetMode="External"/><Relationship Id="rId21"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file:///\\appser2\roboshare\theta\theta.dsk.njprod" TargetMode="External"/><Relationship Id="rId68" Type="http://schemas.openxmlformats.org/officeDocument/2006/relationships/hyperlink" Target="file:///\\njappser5\roboshare\theta\theta.dsk.njprod" TargetMode="External"/><Relationship Id="rId84" Type="http://schemas.openxmlformats.org/officeDocument/2006/relationships/hyperlink" Target="file:///\\nyvmntlocksrv\Scheduled" TargetMode="External"/><Relationship Id="rId89" Type="http://schemas.openxmlformats.org/officeDocument/2006/relationships/hyperlink" Target="file:///\\mercury\Scheduled%20Tasks\AlibCopyToAllRemoteSites" TargetMode="External"/><Relationship Id="rId112" Type="http://schemas.openxmlformats.org/officeDocument/2006/relationships/hyperlink" Target="https://njironport" TargetMode="External"/><Relationship Id="rId133" Type="http://schemas.openxmlformats.org/officeDocument/2006/relationships/hyperlink" Target="http://prismdev/devdoc/Contingency/contingency.doc" TargetMode="External"/><Relationship Id="rId138" Type="http://schemas.openxmlformats.org/officeDocument/2006/relationships/hyperlink" Target="file:///\\njntfs\profiles$" TargetMode="External"/><Relationship Id="rId154" Type="http://schemas.openxmlformats.org/officeDocument/2006/relationships/hyperlink" Target="mailto:yunson_du@yahoo.com" TargetMode="External"/><Relationship Id="rId159" Type="http://schemas.openxmlformats.org/officeDocument/2006/relationships/hyperlink" Target="mailto:daren.chapin@gmail.com" TargetMode="External"/><Relationship Id="rId16" Type="http://schemas.openxmlformats.org/officeDocument/2006/relationships/image" Target="media/image4.png"/><Relationship Id="rId107" Type="http://schemas.openxmlformats.org/officeDocument/2006/relationships/hyperlink" Target="http://njintranet/Unix-Docs/" TargetMode="External"/><Relationship Id="rId11" Type="http://schemas.openxmlformats.org/officeDocument/2006/relationships/endnotes" Target="endnotes.xml"/><Relationship Id="rId32" Type="http://schemas.openxmlformats.org/officeDocument/2006/relationships/hyperlink" Target="mailto:HelpDesk@smbc-cm.com" TargetMode="External"/><Relationship Id="rId37" Type="http://schemas.openxmlformats.org/officeDocument/2006/relationships/hyperlink" Target="mailto:Ralph.Thomas@tierpoint.com" TargetMode="External"/><Relationship Id="rId53" Type="http://schemas.openxmlformats.org/officeDocument/2006/relationships/hyperlink" Target="file:///\\mercury\Scheduled%20Tasks\AlibCopyToAllRemoteSites" TargetMode="External"/><Relationship Id="rId58" Type="http://schemas.openxmlformats.org/officeDocument/2006/relationships/hyperlink" Target="file:///\\ntlocksrv\Scheduled%20Tasks\SyncCodadToNJAPPSER1" TargetMode="External"/><Relationship Id="rId74" Type="http://schemas.openxmlformats.org/officeDocument/2006/relationships/hyperlink" Target="file:///\\nyvmntlocksrv\Scheduled" TargetMode="External"/><Relationship Id="rId79" Type="http://schemas.openxmlformats.org/officeDocument/2006/relationships/hyperlink" Target="file:///\\appser4\roboshare\theta\theta.dsk.njprod" TargetMode="External"/><Relationship Id="rId102" Type="http://schemas.openxmlformats.org/officeDocument/2006/relationships/hyperlink" Target="http://intranet/" TargetMode="External"/><Relationship Id="rId123" Type="http://schemas.openxmlformats.org/officeDocument/2006/relationships/hyperlink" Target="http://njappser1/wiki/Main_Page" TargetMode="External"/><Relationship Id="rId128" Type="http://schemas.openxmlformats.org/officeDocument/2006/relationships/hyperlink" Target="http://njtru1/Unix-Docs/RecoverPoint" TargetMode="External"/><Relationship Id="rId144" Type="http://schemas.openxmlformats.org/officeDocument/2006/relationships/hyperlink" Target="http://nyats2-1:8080/ats_ui" TargetMode="External"/><Relationship Id="rId149" Type="http://schemas.openxmlformats.org/officeDocument/2006/relationships/hyperlink" Target="http://intranet2/MarketData/Support/misc.html" TargetMode="External"/><Relationship Id="rId5" Type="http://schemas.openxmlformats.org/officeDocument/2006/relationships/customXml" Target="../customXml/item5.xml"/><Relationship Id="rId90" Type="http://schemas.openxmlformats.org/officeDocument/2006/relationships/hyperlink" Target="http://intranet2/" TargetMode="External"/><Relationship Id="rId95" Type="http://schemas.openxmlformats.org/officeDocument/2006/relationships/hyperlink" Target="http://njtru1/SmbView/" TargetMode="External"/><Relationship Id="rId160" Type="http://schemas.openxmlformats.org/officeDocument/2006/relationships/hyperlink" Target="mailto:kylie_watson@yahoo.com" TargetMode="External"/><Relationship Id="rId165" Type="http://schemas.openxmlformats.org/officeDocument/2006/relationships/theme" Target="theme/theme1.xml"/><Relationship Id="rId22" Type="http://schemas.openxmlformats.org/officeDocument/2006/relationships/diagramData" Target="diagrams/data2.xml"/><Relationship Id="rId27" Type="http://schemas.openxmlformats.org/officeDocument/2006/relationships/hyperlink" Target="https://remote.smbc-cm.com" TargetMode="External"/><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hyperlink" Target="file:///\\appser2\roboshare\theta\theta.dsk.njprod" TargetMode="External"/><Relationship Id="rId69" Type="http://schemas.openxmlformats.org/officeDocument/2006/relationships/hyperlink" Target="file:///\\njappser5\roboshare\theta\theta.dsk.njprod" TargetMode="External"/><Relationship Id="rId113" Type="http://schemas.openxmlformats.org/officeDocument/2006/relationships/hyperlink" Target="https://nywebsec1-1:8443" TargetMode="External"/><Relationship Id="rId118" Type="http://schemas.openxmlformats.org/officeDocument/2006/relationships/hyperlink" Target="http://ntlocksrv:12345/" TargetMode="External"/><Relationship Id="rId134" Type="http://schemas.openxmlformats.org/officeDocument/2006/relationships/hyperlink" Target="http://njprismdev/devdoc/Contingency/contingency.doc" TargetMode="External"/><Relationship Id="rId139" Type="http://schemas.openxmlformats.org/officeDocument/2006/relationships/hyperlink" Target="file:///\\NYPrismDev2\%25username%25" TargetMode="External"/><Relationship Id="rId80" Type="http://schemas.openxmlformats.org/officeDocument/2006/relationships/hyperlink" Target="file:///\\njappser5\roboshare\theta\theta.dsk.njprod" TargetMode="External"/><Relationship Id="rId85" Type="http://schemas.openxmlformats.org/officeDocument/2006/relationships/hyperlink" Target="file:///\\mercury\prismdistsrc\PerlLib\MySendMail.pm" TargetMode="External"/><Relationship Id="rId150" Type="http://schemas.openxmlformats.org/officeDocument/2006/relationships/hyperlink" Target="mailto:toshibafax@smbc-cm.com" TargetMode="External"/><Relationship Id="rId155" Type="http://schemas.openxmlformats.org/officeDocument/2006/relationships/hyperlink" Target="mailto:maureensutton5@gmail.com" TargetMode="External"/><Relationship Id="rId12" Type="http://schemas.openxmlformats.org/officeDocument/2006/relationships/image" Target="media/image1.png"/><Relationship Id="rId17" Type="http://schemas.openxmlformats.org/officeDocument/2006/relationships/diagramData" Target="diagrams/data1.xml"/><Relationship Id="rId33" Type="http://schemas.openxmlformats.org/officeDocument/2006/relationships/image" Target="media/image10.png"/><Relationship Id="rId38" Type="http://schemas.openxmlformats.org/officeDocument/2006/relationships/image" Target="media/image11.png"/><Relationship Id="rId59" Type="http://schemas.openxmlformats.org/officeDocument/2006/relationships/hyperlink" Target="file:///\\njappser1\Scheduled%20Tasks\CodaStartContingency" TargetMode="External"/><Relationship Id="rId103" Type="http://schemas.openxmlformats.org/officeDocument/2006/relationships/hyperlink" Target="http://njintranet/" TargetMode="External"/><Relationship Id="rId108" Type="http://schemas.openxmlformats.org/officeDocument/2006/relationships/hyperlink" Target="http://intranet2/MarketData/Support/" TargetMode="External"/><Relationship Id="rId124" Type="http://schemas.openxmlformats.org/officeDocument/2006/relationships/hyperlink" Target="http://nj9222c/" TargetMode="External"/><Relationship Id="rId129" Type="http://schemas.openxmlformats.org/officeDocument/2006/relationships/footer" Target="footer1.xml"/><Relationship Id="rId54" Type="http://schemas.openxmlformats.org/officeDocument/2006/relationships/hyperlink" Target="file:///\\nyvmntlocksrv\Scheduled" TargetMode="External"/><Relationship Id="rId70" Type="http://schemas.openxmlformats.org/officeDocument/2006/relationships/hyperlink" Target="file:///\\njappser5\roboshare\theta\theta.dsk.njprod" TargetMode="External"/><Relationship Id="rId75" Type="http://schemas.openxmlformats.org/officeDocument/2006/relationships/hyperlink" Target="file:///\\nyvmntlocksrv\Scheduled" TargetMode="External"/><Relationship Id="rId91" Type="http://schemas.openxmlformats.org/officeDocument/2006/relationships/hyperlink" Target="http://njintranet2/" TargetMode="External"/><Relationship Id="rId96" Type="http://schemas.openxmlformats.org/officeDocument/2006/relationships/hyperlink" Target="http://nytru1/MRTG/" TargetMode="External"/><Relationship Id="rId140" Type="http://schemas.openxmlformats.org/officeDocument/2006/relationships/hyperlink" Target="file:///\\njtru1\BloombergSoftware" TargetMode="External"/><Relationship Id="rId145" Type="http://schemas.openxmlformats.org/officeDocument/2006/relationships/hyperlink" Target="http://njats1-1:8080/ats_ui" TargetMode="External"/><Relationship Id="rId161" Type="http://schemas.openxmlformats.org/officeDocument/2006/relationships/hyperlink" Target="mailto:virginiaharnisch@gmail.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image" Target="media/image7.jpeg"/><Relationship Id="rId36" Type="http://schemas.openxmlformats.org/officeDocument/2006/relationships/hyperlink" Target="file:///\\V\Complaints%0a%0aSourceOne" TargetMode="External"/><Relationship Id="rId49" Type="http://schemas.openxmlformats.org/officeDocument/2006/relationships/image" Target="media/image21.jpeg"/><Relationship Id="rId57" Type="http://schemas.openxmlformats.org/officeDocument/2006/relationships/hyperlink" Target="file:///\\ntlocksrv\Scheduled%20Tasks\CodaStop" TargetMode="External"/><Relationship Id="rId106" Type="http://schemas.openxmlformats.org/officeDocument/2006/relationships/hyperlink" Target="http://njintranet2/Unix-Docs/" TargetMode="External"/><Relationship Id="rId114" Type="http://schemas.openxmlformats.org/officeDocument/2006/relationships/hyperlink" Target="https://nywebsec2-1:8443" TargetMode="External"/><Relationship Id="rId119" Type="http://schemas.openxmlformats.org/officeDocument/2006/relationships/hyperlink" Target="http://njappser1:12345/" TargetMode="External"/><Relationship Id="rId127" Type="http://schemas.openxmlformats.org/officeDocument/2006/relationships/hyperlink" Target="http://nytru1/Unix-Docs/RecoverPoint" TargetMode="Externa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17.emf"/><Relationship Id="rId52" Type="http://schemas.openxmlformats.org/officeDocument/2006/relationships/hyperlink" Target="file:///\\nyvmntlocksrv\Scheduled" TargetMode="External"/><Relationship Id="rId60" Type="http://schemas.openxmlformats.org/officeDocument/2006/relationships/hyperlink" Target="http://njappser1/rxx/nj.htm" TargetMode="External"/><Relationship Id="rId65" Type="http://schemas.openxmlformats.org/officeDocument/2006/relationships/hyperlink" Target="file:///\\appser10\roboshare\theta\theta.dsk.prod%20theta.dsk.njprod" TargetMode="External"/><Relationship Id="rId73" Type="http://schemas.openxmlformats.org/officeDocument/2006/relationships/hyperlink" Target="file:///\\mercury\Scheduled%20Tasks\AlibCopyToAllRemoteSites" TargetMode="External"/><Relationship Id="rId78" Type="http://schemas.openxmlformats.org/officeDocument/2006/relationships/hyperlink" Target="file:///\\appser10\roboshare\theta\theta.dsk.njprod%20theta.dsk.prod" TargetMode="External"/><Relationship Id="rId81" Type="http://schemas.openxmlformats.org/officeDocument/2006/relationships/hyperlink" Target="file:///\\njappser5\roboshare\theta\theta.dsk.njprod" TargetMode="External"/><Relationship Id="rId86" Type="http://schemas.openxmlformats.org/officeDocument/2006/relationships/hyperlink" Target="file:///\\nynasfs2\eurocur\Accounting" TargetMode="External"/><Relationship Id="rId94" Type="http://schemas.openxmlformats.org/officeDocument/2006/relationships/hyperlink" Target="http://nytru1/SmbView/" TargetMode="External"/><Relationship Id="rId99" Type="http://schemas.openxmlformats.org/officeDocument/2006/relationships/hyperlink" Target="http://njpager/" TargetMode="External"/><Relationship Id="rId101" Type="http://schemas.openxmlformats.org/officeDocument/2006/relationships/hyperlink" Target="http://njtru1/Dash/" TargetMode="External"/><Relationship Id="rId122" Type="http://schemas.openxmlformats.org/officeDocument/2006/relationships/hyperlink" Target="http://cmwiki/wiki" TargetMode="External"/><Relationship Id="rId130" Type="http://schemas.openxmlformats.org/officeDocument/2006/relationships/footer" Target="footer2.xml"/><Relationship Id="rId135" Type="http://schemas.openxmlformats.org/officeDocument/2006/relationships/hyperlink" Target="http://nytru1/Unix-Docs/folders.html" TargetMode="External"/><Relationship Id="rId143" Type="http://schemas.openxmlformats.org/officeDocument/2006/relationships/hyperlink" Target="http://nyats1-1:8080/ats_ui" TargetMode="External"/><Relationship Id="rId148" Type="http://schemas.openxmlformats.org/officeDocument/2006/relationships/hyperlink" Target="http://njintranet2/" TargetMode="External"/><Relationship Id="rId151" Type="http://schemas.openxmlformats.org/officeDocument/2006/relationships/footer" Target="footer5.xml"/><Relationship Id="rId156" Type="http://schemas.openxmlformats.org/officeDocument/2006/relationships/hyperlink" Target="mailto:rpg4003@gmail.com" TargetMode="External"/><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diagramLayout" Target="diagrams/layout1.xml"/><Relationship Id="rId39" Type="http://schemas.openxmlformats.org/officeDocument/2006/relationships/image" Target="media/image12.png"/><Relationship Id="rId109" Type="http://schemas.openxmlformats.org/officeDocument/2006/relationships/hyperlink" Target="http://njintranet2/MarketData/Support/" TargetMode="External"/><Relationship Id="rId34" Type="http://schemas.openxmlformats.org/officeDocument/2006/relationships/hyperlink" Target="file:///\\V\Job%20Descriptions%0aSourceOne" TargetMode="External"/><Relationship Id="rId50" Type="http://schemas.openxmlformats.org/officeDocument/2006/relationships/image" Target="media/image22.jpeg"/><Relationship Id="rId55" Type="http://schemas.openxmlformats.org/officeDocument/2006/relationships/hyperlink" Target="file:///\\nyvmntlocksrv\Scheduled" TargetMode="External"/><Relationship Id="rId76" Type="http://schemas.openxmlformats.org/officeDocument/2006/relationships/hyperlink" Target="file:///\\nyvmntlocksrv\Scheduled" TargetMode="External"/><Relationship Id="rId97" Type="http://schemas.openxmlformats.org/officeDocument/2006/relationships/hyperlink" Target="http://njtru1/NJ-MRTG/" TargetMode="External"/><Relationship Id="rId104" Type="http://schemas.openxmlformats.org/officeDocument/2006/relationships/hyperlink" Target="http://intranet2/Unix-Docs/" TargetMode="External"/><Relationship Id="rId120" Type="http://schemas.openxmlformats.org/officeDocument/2006/relationships/hyperlink" Target="http://mercury/rxx/" TargetMode="External"/><Relationship Id="rId125" Type="http://schemas.openxmlformats.org/officeDocument/2006/relationships/hyperlink" Target="http://nj9222d/" TargetMode="External"/><Relationship Id="rId141" Type="http://schemas.openxmlformats.org/officeDocument/2006/relationships/hyperlink" Target="http://nydacs-1:8080/dacs/" TargetMode="External"/><Relationship Id="rId146" Type="http://schemas.openxmlformats.org/officeDocument/2006/relationships/hyperlink" Target="http://njintranet2/NJ-marketview.cgi" TargetMode="External"/><Relationship Id="rId7" Type="http://schemas.openxmlformats.org/officeDocument/2006/relationships/styles" Target="styles.xml"/><Relationship Id="rId71" Type="http://schemas.openxmlformats.org/officeDocument/2006/relationships/hyperlink" Target="file:///\\njntfs\data2\cross\exd\server.xls" TargetMode="External"/><Relationship Id="rId92" Type="http://schemas.openxmlformats.org/officeDocument/2006/relationships/hyperlink" Target="http://intranet2/marketview.cgi" TargetMode="External"/><Relationship Id="rId162" Type="http://schemas.openxmlformats.org/officeDocument/2006/relationships/hyperlink" Target="mailto:nishikawa0707@gmail.com" TargetMode="External"/><Relationship Id="rId2" Type="http://schemas.openxmlformats.org/officeDocument/2006/relationships/customXml" Target="../customXml/item2.xml"/><Relationship Id="rId29" Type="http://schemas.openxmlformats.org/officeDocument/2006/relationships/hyperlink" Target="http://www.citrix.com/products/receiver/overview.html" TargetMode="External"/><Relationship Id="rId24" Type="http://schemas.openxmlformats.org/officeDocument/2006/relationships/diagramQuickStyle" Target="diagrams/quickStyle2.xml"/><Relationship Id="rId40" Type="http://schemas.openxmlformats.org/officeDocument/2006/relationships/image" Target="media/image13.png"/><Relationship Id="rId45" Type="http://schemas.openxmlformats.org/officeDocument/2006/relationships/oleObject" Target="embeddings/oleObject2.bin"/><Relationship Id="rId66" Type="http://schemas.openxmlformats.org/officeDocument/2006/relationships/hyperlink" Target="file:///\\appser12\roboshare\theta\theta.dsk.prod%20theta.dsk.njprod" TargetMode="External"/><Relationship Id="rId87" Type="http://schemas.openxmlformats.org/officeDocument/2006/relationships/hyperlink" Target="file:///\\njntfs\eurocur\elf\accounting" TargetMode="External"/><Relationship Id="rId110" Type="http://schemas.openxmlformats.org/officeDocument/2006/relationships/hyperlink" Target="https://nyironport1" TargetMode="External"/><Relationship Id="rId115" Type="http://schemas.openxmlformats.org/officeDocument/2006/relationships/hyperlink" Target="https://njwebsec1-1:8443" TargetMode="External"/><Relationship Id="rId131" Type="http://schemas.openxmlformats.org/officeDocument/2006/relationships/footer" Target="footer3.xml"/><Relationship Id="rId136" Type="http://schemas.openxmlformats.org/officeDocument/2006/relationships/hyperlink" Target="file:///\\Nyusers\profiles$" TargetMode="External"/><Relationship Id="rId157" Type="http://schemas.openxmlformats.org/officeDocument/2006/relationships/hyperlink" Target="mailto:ryojisato@gmail.com" TargetMode="External"/><Relationship Id="rId61" Type="http://schemas.openxmlformats.org/officeDocument/2006/relationships/hyperlink" Target="http://njappser1/rxw/nj.htm" TargetMode="External"/><Relationship Id="rId82" Type="http://schemas.openxmlformats.org/officeDocument/2006/relationships/hyperlink" Target="file:///\\mercury\Scheduled" TargetMode="External"/><Relationship Id="rId152" Type="http://schemas.openxmlformats.org/officeDocument/2006/relationships/footer" Target="footer6.xml"/><Relationship Id="rId19" Type="http://schemas.openxmlformats.org/officeDocument/2006/relationships/diagramQuickStyle" Target="diagrams/quickStyle1.xml"/><Relationship Id="rId14" Type="http://schemas.openxmlformats.org/officeDocument/2006/relationships/image" Target="media/image2.png"/><Relationship Id="rId30" Type="http://schemas.openxmlformats.org/officeDocument/2006/relationships/image" Target="media/image8.png"/><Relationship Id="rId35" Type="http://schemas.openxmlformats.org/officeDocument/2006/relationships/hyperlink" Target="file:///\\V\Job%20Descriptions%0aSourceOne" TargetMode="External"/><Relationship Id="rId56" Type="http://schemas.openxmlformats.org/officeDocument/2006/relationships/hyperlink" Target="file:///\\ntlocksrv\prismdist\ElfJobSched\elf.job.bak" TargetMode="External"/><Relationship Id="rId77" Type="http://schemas.openxmlformats.org/officeDocument/2006/relationships/hyperlink" Target="file:///\\appser2\roboshare\theta\theta.dsk.njprod" TargetMode="External"/><Relationship Id="rId100" Type="http://schemas.openxmlformats.org/officeDocument/2006/relationships/hyperlink" Target="http://nytru1/Dash/" TargetMode="External"/><Relationship Id="rId105" Type="http://schemas.openxmlformats.org/officeDocument/2006/relationships/hyperlink" Target="http://intranet/Unix-Docs/" TargetMode="External"/><Relationship Id="rId126" Type="http://schemas.openxmlformats.org/officeDocument/2006/relationships/hyperlink" Target="http://njemcmgt:8443" TargetMode="External"/><Relationship Id="rId147" Type="http://schemas.openxmlformats.org/officeDocument/2006/relationships/hyperlink" Target="http://intranet2/" TargetMode="External"/><Relationship Id="rId8" Type="http://schemas.openxmlformats.org/officeDocument/2006/relationships/settings" Target="settings.xml"/><Relationship Id="rId51" Type="http://schemas.openxmlformats.org/officeDocument/2006/relationships/hyperlink" Target="file:///\\mercury\prismdistsrc\PerlLib\MySendMail.pm" TargetMode="External"/><Relationship Id="rId72" Type="http://schemas.openxmlformats.org/officeDocument/2006/relationships/hyperlink" Target="file:///\\nyvmntlocksrv\Scheduled" TargetMode="External"/><Relationship Id="rId93" Type="http://schemas.openxmlformats.org/officeDocument/2006/relationships/hyperlink" Target="http://njintranet2/NJ-marketview.cgi" TargetMode="External"/><Relationship Id="rId98" Type="http://schemas.openxmlformats.org/officeDocument/2006/relationships/hyperlink" Target="http://pager/" TargetMode="External"/><Relationship Id="rId121" Type="http://schemas.openxmlformats.org/officeDocument/2006/relationships/hyperlink" Target="http://njappser1/rxx/nj.htm" TargetMode="External"/><Relationship Id="rId142" Type="http://schemas.openxmlformats.org/officeDocument/2006/relationships/hyperlink" Target="http://njdacs-1:8080/dacs/" TargetMode="External"/><Relationship Id="rId163" Type="http://schemas.openxmlformats.org/officeDocument/2006/relationships/image" Target="media/image23.emf"/><Relationship Id="rId3" Type="http://schemas.openxmlformats.org/officeDocument/2006/relationships/customXml" Target="../customXml/item3.xml"/><Relationship Id="rId25" Type="http://schemas.openxmlformats.org/officeDocument/2006/relationships/diagramColors" Target="diagrams/colors2.xml"/><Relationship Id="rId46" Type="http://schemas.openxmlformats.org/officeDocument/2006/relationships/image" Target="media/image18.png"/><Relationship Id="rId67" Type="http://schemas.openxmlformats.org/officeDocument/2006/relationships/hyperlink" Target="file:///\\mercury2\roboshare\theta\theta.dsk.prod%20theta.dsk.njprod" TargetMode="External"/><Relationship Id="rId116" Type="http://schemas.openxmlformats.org/officeDocument/2006/relationships/hyperlink" Target="https://172.19.10.234:9000/" TargetMode="External"/><Relationship Id="rId137" Type="http://schemas.openxmlformats.org/officeDocument/2006/relationships/hyperlink" Target="file:///\\Nyblusers\profiles$" TargetMode="External"/><Relationship Id="rId158" Type="http://schemas.openxmlformats.org/officeDocument/2006/relationships/hyperlink" Target="mailto:errar.highcroft@live.com" TargetMode="External"/><Relationship Id="rId20" Type="http://schemas.openxmlformats.org/officeDocument/2006/relationships/diagramColors" Target="diagrams/colors1.xml"/><Relationship Id="rId41" Type="http://schemas.openxmlformats.org/officeDocument/2006/relationships/image" Target="media/image14.png"/><Relationship Id="rId62" Type="http://schemas.openxmlformats.org/officeDocument/2006/relationships/hyperlink" Target="file:///\\appser2\roboshare\theta\theta.dsk.njprod" TargetMode="External"/><Relationship Id="rId83" Type="http://schemas.openxmlformats.org/officeDocument/2006/relationships/hyperlink" Target="file:///\\nyvmntlocksrv\Scheduled" TargetMode="External"/><Relationship Id="rId88" Type="http://schemas.openxmlformats.org/officeDocument/2006/relationships/hyperlink" Target="file:///\\njappser4\roboshare\theta\newstar.db" TargetMode="External"/><Relationship Id="rId111" Type="http://schemas.openxmlformats.org/officeDocument/2006/relationships/hyperlink" Target="https://nyironport2" TargetMode="External"/><Relationship Id="rId132" Type="http://schemas.openxmlformats.org/officeDocument/2006/relationships/footer" Target="footer4.xml"/><Relationship Id="rId153" Type="http://schemas.openxmlformats.org/officeDocument/2006/relationships/hyperlink" Target="mailto:ymir0226@gmail.com" TargetMode="External"/></Relationships>
</file>

<file path=word/diagrams/_rels/data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diagrams/_rels/data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diagrams/_rels/drawing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diagrams/_rels/drawing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5E2CFB-3BC0-7B4C-B5DC-AAD5A1A49D83}" type="doc">
      <dgm:prSet loTypeId="urn:microsoft.com/office/officeart/2009/layout/CirclePictureHierarchy" loCatId="" qsTypeId="urn:microsoft.com/office/officeart/2005/8/quickstyle/simple4" qsCatId="simple" csTypeId="urn:microsoft.com/office/officeart/2005/8/colors/accent1_2" csCatId="accent1" phldr="1"/>
      <dgm:spPr/>
      <dgm:t>
        <a:bodyPr/>
        <a:lstStyle/>
        <a:p>
          <a:endParaRPr lang="en-US"/>
        </a:p>
      </dgm:t>
    </dgm:pt>
    <dgm:pt modelId="{61472807-C413-D94A-B0AF-C25375B507C9}">
      <dgm:prSet phldrT="[Text]"/>
      <dgm:spPr/>
      <dgm:t>
        <a:bodyPr/>
        <a:lstStyle/>
        <a:p>
          <a:pPr algn="l"/>
          <a:r>
            <a:rPr lang="en-US"/>
            <a:t>You</a:t>
          </a:r>
        </a:p>
      </dgm:t>
    </dgm:pt>
    <dgm:pt modelId="{5DB4B4B6-BA9F-0440-8931-E6B4C842FF1B}" type="parTrans" cxnId="{B194E089-BB45-E343-BC10-82432C8ED0EF}">
      <dgm:prSet/>
      <dgm:spPr/>
      <dgm:t>
        <a:bodyPr/>
        <a:lstStyle/>
        <a:p>
          <a:pPr algn="l"/>
          <a:endParaRPr lang="en-US"/>
        </a:p>
      </dgm:t>
    </dgm:pt>
    <dgm:pt modelId="{3E50FD47-8281-F74E-B0BE-E91FD46E4E75}" type="sibTrans" cxnId="{B194E089-BB45-E343-BC10-82432C8ED0EF}">
      <dgm:prSet/>
      <dgm:spPr/>
      <dgm:t>
        <a:bodyPr/>
        <a:lstStyle/>
        <a:p>
          <a:pPr algn="l"/>
          <a:endParaRPr lang="en-US"/>
        </a:p>
      </dgm:t>
    </dgm:pt>
    <dgm:pt modelId="{A91272D9-4BF6-6842-B424-2184CF736C4C}">
      <dgm:prSet phldrT="[Text]"/>
      <dgm:spPr/>
      <dgm:t>
        <a:bodyPr/>
        <a:lstStyle/>
        <a:p>
          <a:pPr algn="l"/>
          <a:r>
            <a:rPr lang="en-US"/>
            <a:t>Person A -  Assigned to You</a:t>
          </a:r>
        </a:p>
      </dgm:t>
    </dgm:pt>
    <dgm:pt modelId="{4DB87C75-87B1-9A41-BA28-F5D33B09E920}" type="parTrans" cxnId="{D294B2FB-D679-C444-87BC-56C3CA089959}">
      <dgm:prSet/>
      <dgm:spPr/>
      <dgm:t>
        <a:bodyPr/>
        <a:lstStyle/>
        <a:p>
          <a:pPr algn="l"/>
          <a:endParaRPr lang="en-US"/>
        </a:p>
      </dgm:t>
    </dgm:pt>
    <dgm:pt modelId="{EF7B9469-2356-FA40-9B7A-A2FCC60FC2C5}" type="sibTrans" cxnId="{D294B2FB-D679-C444-87BC-56C3CA089959}">
      <dgm:prSet/>
      <dgm:spPr/>
      <dgm:t>
        <a:bodyPr/>
        <a:lstStyle/>
        <a:p>
          <a:pPr algn="l"/>
          <a:endParaRPr lang="en-US"/>
        </a:p>
      </dgm:t>
    </dgm:pt>
    <dgm:pt modelId="{03A4701F-FF5D-BA4E-A6E7-86B0B0EEF0AB}">
      <dgm:prSet phldrT="[Text]"/>
      <dgm:spPr/>
      <dgm:t>
        <a:bodyPr/>
        <a:lstStyle/>
        <a:p>
          <a:pPr algn="l"/>
          <a:r>
            <a:rPr lang="en-US"/>
            <a:t>Person 1 - Assigned to Person A</a:t>
          </a:r>
        </a:p>
      </dgm:t>
    </dgm:pt>
    <dgm:pt modelId="{0C7639E2-45C7-5348-941F-ABB5D84A9BC7}" type="parTrans" cxnId="{51AFF374-9F0D-3148-8486-EC169BF6FA35}">
      <dgm:prSet/>
      <dgm:spPr/>
      <dgm:t>
        <a:bodyPr/>
        <a:lstStyle/>
        <a:p>
          <a:pPr algn="l"/>
          <a:endParaRPr lang="en-US"/>
        </a:p>
      </dgm:t>
    </dgm:pt>
    <dgm:pt modelId="{45E3B361-7065-DC49-994F-27DE7DD8CDFE}" type="sibTrans" cxnId="{51AFF374-9F0D-3148-8486-EC169BF6FA35}">
      <dgm:prSet/>
      <dgm:spPr/>
      <dgm:t>
        <a:bodyPr/>
        <a:lstStyle/>
        <a:p>
          <a:pPr algn="l"/>
          <a:endParaRPr lang="en-US"/>
        </a:p>
      </dgm:t>
    </dgm:pt>
    <dgm:pt modelId="{167EC591-DE44-6545-927A-B3214E01F785}">
      <dgm:prSet phldrT="[Text]"/>
      <dgm:spPr/>
      <dgm:t>
        <a:bodyPr/>
        <a:lstStyle/>
        <a:p>
          <a:pPr algn="l"/>
          <a:r>
            <a:rPr lang="en-US"/>
            <a:t>Person 2 - Assigned to Person B</a:t>
          </a:r>
        </a:p>
      </dgm:t>
    </dgm:pt>
    <dgm:pt modelId="{60B3B742-1E51-804A-A349-A81AC2C70895}">
      <dgm:prSet phldrT="[Text]"/>
      <dgm:spPr/>
      <dgm:t>
        <a:bodyPr/>
        <a:lstStyle/>
        <a:p>
          <a:pPr algn="l"/>
          <a:r>
            <a:rPr lang="en-US"/>
            <a:t>Person 1 - Assigned to Person B</a:t>
          </a:r>
        </a:p>
      </dgm:t>
    </dgm:pt>
    <dgm:pt modelId="{63DB2776-586F-E445-A39B-94EAB459C8B6}">
      <dgm:prSet phldrT="[Text]"/>
      <dgm:spPr/>
      <dgm:t>
        <a:bodyPr/>
        <a:lstStyle/>
        <a:p>
          <a:pPr algn="l"/>
          <a:r>
            <a:rPr lang="en-US"/>
            <a:t>Person B - Assigned to You</a:t>
          </a:r>
        </a:p>
      </dgm:t>
    </dgm:pt>
    <dgm:pt modelId="{4759C112-7F25-5D4D-B56D-485F213C2011}" type="sibTrans" cxnId="{4B2864F0-4408-1D47-8CD9-B6838BDC57E1}">
      <dgm:prSet/>
      <dgm:spPr/>
      <dgm:t>
        <a:bodyPr/>
        <a:lstStyle/>
        <a:p>
          <a:pPr algn="l"/>
          <a:endParaRPr lang="en-US"/>
        </a:p>
      </dgm:t>
    </dgm:pt>
    <dgm:pt modelId="{3422760E-CDF4-4446-9B0E-B4D30A01C2AD}" type="parTrans" cxnId="{4B2864F0-4408-1D47-8CD9-B6838BDC57E1}">
      <dgm:prSet/>
      <dgm:spPr/>
      <dgm:t>
        <a:bodyPr/>
        <a:lstStyle/>
        <a:p>
          <a:pPr algn="l"/>
          <a:endParaRPr lang="en-US"/>
        </a:p>
      </dgm:t>
    </dgm:pt>
    <dgm:pt modelId="{46C1F150-4509-434B-A265-7AA85616E55C}" type="sibTrans" cxnId="{6AC32760-4107-844C-A08F-DE020D8E2AF1}">
      <dgm:prSet/>
      <dgm:spPr/>
      <dgm:t>
        <a:bodyPr/>
        <a:lstStyle/>
        <a:p>
          <a:pPr algn="l"/>
          <a:endParaRPr lang="en-US"/>
        </a:p>
      </dgm:t>
    </dgm:pt>
    <dgm:pt modelId="{A39BE298-6571-7943-A0A0-3D46620DD686}" type="parTrans" cxnId="{6AC32760-4107-844C-A08F-DE020D8E2AF1}">
      <dgm:prSet/>
      <dgm:spPr/>
      <dgm:t>
        <a:bodyPr/>
        <a:lstStyle/>
        <a:p>
          <a:pPr algn="l"/>
          <a:endParaRPr lang="en-US"/>
        </a:p>
      </dgm:t>
    </dgm:pt>
    <dgm:pt modelId="{2436A4E9-447B-7F49-A7A0-2A931E37393E}" type="sibTrans" cxnId="{2FF49000-2285-EA4B-BBBF-C3E3246D5464}">
      <dgm:prSet/>
      <dgm:spPr/>
      <dgm:t>
        <a:bodyPr/>
        <a:lstStyle/>
        <a:p>
          <a:pPr algn="l"/>
          <a:endParaRPr lang="en-US"/>
        </a:p>
      </dgm:t>
    </dgm:pt>
    <dgm:pt modelId="{E2546D1E-C28A-EF49-BAD5-0AE452049930}" type="parTrans" cxnId="{2FF49000-2285-EA4B-BBBF-C3E3246D5464}">
      <dgm:prSet/>
      <dgm:spPr/>
      <dgm:t>
        <a:bodyPr/>
        <a:lstStyle/>
        <a:p>
          <a:pPr algn="l"/>
          <a:endParaRPr lang="en-US"/>
        </a:p>
      </dgm:t>
    </dgm:pt>
    <dgm:pt modelId="{A36D042E-7B4B-274D-B4B8-251220E020A8}">
      <dgm:prSet phldrT="[Text]"/>
      <dgm:spPr/>
      <dgm:t>
        <a:bodyPr/>
        <a:lstStyle/>
        <a:p>
          <a:pPr algn="l"/>
          <a:r>
            <a:rPr lang="en-US"/>
            <a:t>Person 2 - Assigned to Person A</a:t>
          </a:r>
        </a:p>
      </dgm:t>
    </dgm:pt>
    <dgm:pt modelId="{736B7BE3-5ACE-7C4D-AA95-F8FD5643D9E1}" type="sibTrans" cxnId="{1E6DF371-3E81-214B-82CC-04C72BE21BE9}">
      <dgm:prSet/>
      <dgm:spPr/>
      <dgm:t>
        <a:bodyPr/>
        <a:lstStyle/>
        <a:p>
          <a:pPr algn="l"/>
          <a:endParaRPr lang="en-US"/>
        </a:p>
      </dgm:t>
    </dgm:pt>
    <dgm:pt modelId="{2E63423D-B195-A047-9F2F-3415EF0D9872}" type="parTrans" cxnId="{1E6DF371-3E81-214B-82CC-04C72BE21BE9}">
      <dgm:prSet/>
      <dgm:spPr/>
      <dgm:t>
        <a:bodyPr/>
        <a:lstStyle/>
        <a:p>
          <a:pPr algn="l"/>
          <a:endParaRPr lang="en-US"/>
        </a:p>
      </dgm:t>
    </dgm:pt>
    <dgm:pt modelId="{05ED877F-A6E9-6844-BF2E-621512A7141D}" type="pres">
      <dgm:prSet presAssocID="{275E2CFB-3BC0-7B4C-B5DC-AAD5A1A49D83}" presName="hierChild1" presStyleCnt="0">
        <dgm:presLayoutVars>
          <dgm:chPref val="1"/>
          <dgm:dir/>
          <dgm:animOne val="branch"/>
          <dgm:animLvl val="lvl"/>
          <dgm:resizeHandles/>
        </dgm:presLayoutVars>
      </dgm:prSet>
      <dgm:spPr/>
      <dgm:t>
        <a:bodyPr/>
        <a:lstStyle/>
        <a:p>
          <a:endParaRPr lang="en-US"/>
        </a:p>
      </dgm:t>
    </dgm:pt>
    <dgm:pt modelId="{F3A7930A-AF7C-A145-B060-6769EE2C055E}" type="pres">
      <dgm:prSet presAssocID="{61472807-C413-D94A-B0AF-C25375B507C9}" presName="hierRoot1" presStyleCnt="0"/>
      <dgm:spPr/>
    </dgm:pt>
    <dgm:pt modelId="{5E5272A3-AFBF-3D41-B694-93BAB7588D5E}" type="pres">
      <dgm:prSet presAssocID="{61472807-C413-D94A-B0AF-C25375B507C9}" presName="composite" presStyleCnt="0"/>
      <dgm:spPr/>
    </dgm:pt>
    <dgm:pt modelId="{9AEAC72F-7AE9-7E40-A6DE-C20A5ED2C4D7}" type="pres">
      <dgm:prSet presAssocID="{61472807-C413-D94A-B0AF-C25375B507C9}"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dgm:spPr>
    </dgm:pt>
    <dgm:pt modelId="{3B86B643-67B4-8244-A260-D33A53A17AD6}" type="pres">
      <dgm:prSet presAssocID="{61472807-C413-D94A-B0AF-C25375B507C9}" presName="text" presStyleLbl="revTx" presStyleIdx="0" presStyleCnt="7">
        <dgm:presLayoutVars>
          <dgm:chPref val="3"/>
        </dgm:presLayoutVars>
      </dgm:prSet>
      <dgm:spPr/>
      <dgm:t>
        <a:bodyPr/>
        <a:lstStyle/>
        <a:p>
          <a:endParaRPr lang="en-US"/>
        </a:p>
      </dgm:t>
    </dgm:pt>
    <dgm:pt modelId="{18F79D3F-3EE0-3449-B9A9-0F91A5727881}" type="pres">
      <dgm:prSet presAssocID="{61472807-C413-D94A-B0AF-C25375B507C9}" presName="hierChild2" presStyleCnt="0"/>
      <dgm:spPr/>
    </dgm:pt>
    <dgm:pt modelId="{E55241B8-1EF9-3442-9C28-81A652208326}" type="pres">
      <dgm:prSet presAssocID="{4DB87C75-87B1-9A41-BA28-F5D33B09E920}" presName="Name10" presStyleLbl="parChTrans1D2" presStyleIdx="0" presStyleCnt="2"/>
      <dgm:spPr/>
      <dgm:t>
        <a:bodyPr/>
        <a:lstStyle/>
        <a:p>
          <a:endParaRPr lang="en-US"/>
        </a:p>
      </dgm:t>
    </dgm:pt>
    <dgm:pt modelId="{FDEA075F-60EF-374C-AE5B-B044A1328275}" type="pres">
      <dgm:prSet presAssocID="{A91272D9-4BF6-6842-B424-2184CF736C4C}" presName="hierRoot2" presStyleCnt="0"/>
      <dgm:spPr/>
    </dgm:pt>
    <dgm:pt modelId="{7CB0615B-641D-C94A-AE68-4F6015D4DA7D}" type="pres">
      <dgm:prSet presAssocID="{A91272D9-4BF6-6842-B424-2184CF736C4C}" presName="composite2" presStyleCnt="0"/>
      <dgm:spPr/>
    </dgm:pt>
    <dgm:pt modelId="{7A8FB70C-412F-EE47-A948-DAB99B84D0CB}" type="pres">
      <dgm:prSet presAssocID="{A91272D9-4BF6-6842-B424-2184CF736C4C}" presName="image2" presStyleLbl="node2" presStyleIdx="0"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421802A1-05BC-8D45-8D9B-700BEB369A95}" type="pres">
      <dgm:prSet presAssocID="{A91272D9-4BF6-6842-B424-2184CF736C4C}" presName="text2" presStyleLbl="revTx" presStyleIdx="1" presStyleCnt="7">
        <dgm:presLayoutVars>
          <dgm:chPref val="3"/>
        </dgm:presLayoutVars>
      </dgm:prSet>
      <dgm:spPr/>
      <dgm:t>
        <a:bodyPr/>
        <a:lstStyle/>
        <a:p>
          <a:endParaRPr lang="en-US"/>
        </a:p>
      </dgm:t>
    </dgm:pt>
    <dgm:pt modelId="{89392787-3856-AA4E-8083-829644343786}" type="pres">
      <dgm:prSet presAssocID="{A91272D9-4BF6-6842-B424-2184CF736C4C}" presName="hierChild3" presStyleCnt="0"/>
      <dgm:spPr/>
    </dgm:pt>
    <dgm:pt modelId="{A30717AE-AE31-8B4E-B452-697BE3668F0E}" type="pres">
      <dgm:prSet presAssocID="{0C7639E2-45C7-5348-941F-ABB5D84A9BC7}" presName="Name17" presStyleLbl="parChTrans1D3" presStyleIdx="0" presStyleCnt="4"/>
      <dgm:spPr/>
      <dgm:t>
        <a:bodyPr/>
        <a:lstStyle/>
        <a:p>
          <a:endParaRPr lang="en-US"/>
        </a:p>
      </dgm:t>
    </dgm:pt>
    <dgm:pt modelId="{1C06CBB1-DDB9-894F-9A3F-DAD9AC4DAF5C}" type="pres">
      <dgm:prSet presAssocID="{03A4701F-FF5D-BA4E-A6E7-86B0B0EEF0AB}" presName="hierRoot3" presStyleCnt="0"/>
      <dgm:spPr/>
    </dgm:pt>
    <dgm:pt modelId="{6EB70D41-1561-3647-A408-84A7E93D99FB}" type="pres">
      <dgm:prSet presAssocID="{03A4701F-FF5D-BA4E-A6E7-86B0B0EEF0AB}" presName="composite3" presStyleCnt="0"/>
      <dgm:spPr/>
    </dgm:pt>
    <dgm:pt modelId="{87AFBF84-0AFC-B444-B1B8-6755FA502DFF}" type="pres">
      <dgm:prSet presAssocID="{03A4701F-FF5D-BA4E-A6E7-86B0B0EEF0AB}" presName="image3" presStyleLbl="node3" presStyleIdx="0"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BFA7559A-478B-B741-902E-3D18217720E8}" type="pres">
      <dgm:prSet presAssocID="{03A4701F-FF5D-BA4E-A6E7-86B0B0EEF0AB}" presName="text3" presStyleLbl="revTx" presStyleIdx="2" presStyleCnt="7">
        <dgm:presLayoutVars>
          <dgm:chPref val="3"/>
        </dgm:presLayoutVars>
      </dgm:prSet>
      <dgm:spPr/>
      <dgm:t>
        <a:bodyPr/>
        <a:lstStyle/>
        <a:p>
          <a:endParaRPr lang="en-US"/>
        </a:p>
      </dgm:t>
    </dgm:pt>
    <dgm:pt modelId="{C087A476-1A97-7A46-8D13-6BD4E8B926C9}" type="pres">
      <dgm:prSet presAssocID="{03A4701F-FF5D-BA4E-A6E7-86B0B0EEF0AB}" presName="hierChild4" presStyleCnt="0"/>
      <dgm:spPr/>
    </dgm:pt>
    <dgm:pt modelId="{17FA0C95-DA6F-5142-92E5-0B6FD1DB7CEF}" type="pres">
      <dgm:prSet presAssocID="{2E63423D-B195-A047-9F2F-3415EF0D9872}" presName="Name17" presStyleLbl="parChTrans1D3" presStyleIdx="1" presStyleCnt="4"/>
      <dgm:spPr/>
      <dgm:t>
        <a:bodyPr/>
        <a:lstStyle/>
        <a:p>
          <a:endParaRPr lang="en-US"/>
        </a:p>
      </dgm:t>
    </dgm:pt>
    <dgm:pt modelId="{90F58B9C-2869-DD46-B240-F759FEA03EC5}" type="pres">
      <dgm:prSet presAssocID="{A36D042E-7B4B-274D-B4B8-251220E020A8}" presName="hierRoot3" presStyleCnt="0"/>
      <dgm:spPr/>
    </dgm:pt>
    <dgm:pt modelId="{0453B277-DEFF-3F44-B097-824EDADC48A2}" type="pres">
      <dgm:prSet presAssocID="{A36D042E-7B4B-274D-B4B8-251220E020A8}" presName="composite3" presStyleCnt="0"/>
      <dgm:spPr/>
    </dgm:pt>
    <dgm:pt modelId="{649B5275-8EA7-034D-886C-4482BB9FE166}" type="pres">
      <dgm:prSet presAssocID="{A36D042E-7B4B-274D-B4B8-251220E020A8}" presName="image3" presStyleLbl="node3"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17C819DF-DBC1-0445-8DBC-216418143076}" type="pres">
      <dgm:prSet presAssocID="{A36D042E-7B4B-274D-B4B8-251220E020A8}" presName="text3" presStyleLbl="revTx" presStyleIdx="3" presStyleCnt="7">
        <dgm:presLayoutVars>
          <dgm:chPref val="3"/>
        </dgm:presLayoutVars>
      </dgm:prSet>
      <dgm:spPr/>
      <dgm:t>
        <a:bodyPr/>
        <a:lstStyle/>
        <a:p>
          <a:endParaRPr lang="en-US"/>
        </a:p>
      </dgm:t>
    </dgm:pt>
    <dgm:pt modelId="{A86B4B8C-A8EC-C545-B056-762BD78BE56A}" type="pres">
      <dgm:prSet presAssocID="{A36D042E-7B4B-274D-B4B8-251220E020A8}" presName="hierChild4" presStyleCnt="0"/>
      <dgm:spPr/>
    </dgm:pt>
    <dgm:pt modelId="{1E654097-CB3D-0740-9068-839D5AB0ED56}" type="pres">
      <dgm:prSet presAssocID="{3422760E-CDF4-4446-9B0E-B4D30A01C2AD}" presName="Name10" presStyleLbl="parChTrans1D2" presStyleIdx="1" presStyleCnt="2"/>
      <dgm:spPr/>
      <dgm:t>
        <a:bodyPr/>
        <a:lstStyle/>
        <a:p>
          <a:endParaRPr lang="en-US"/>
        </a:p>
      </dgm:t>
    </dgm:pt>
    <dgm:pt modelId="{CDBE2524-BEB5-094C-882D-87308E8F34B7}" type="pres">
      <dgm:prSet presAssocID="{63DB2776-586F-E445-A39B-94EAB459C8B6}" presName="hierRoot2" presStyleCnt="0"/>
      <dgm:spPr/>
    </dgm:pt>
    <dgm:pt modelId="{AA619FB2-BC5B-6D4A-BAE4-C011C7ADD95F}" type="pres">
      <dgm:prSet presAssocID="{63DB2776-586F-E445-A39B-94EAB459C8B6}" presName="composite2" presStyleCnt="0"/>
      <dgm:spPr/>
    </dgm:pt>
    <dgm:pt modelId="{294192A2-A62A-5F4F-9008-7A0B74CDC9E6}" type="pres">
      <dgm:prSet presAssocID="{63DB2776-586F-E445-A39B-94EAB459C8B6}" presName="image2" presStyleLbl="node2"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53221FC9-DD71-3741-8246-A35C7598E4A1}" type="pres">
      <dgm:prSet presAssocID="{63DB2776-586F-E445-A39B-94EAB459C8B6}" presName="text2" presStyleLbl="revTx" presStyleIdx="4" presStyleCnt="7">
        <dgm:presLayoutVars>
          <dgm:chPref val="3"/>
        </dgm:presLayoutVars>
      </dgm:prSet>
      <dgm:spPr/>
      <dgm:t>
        <a:bodyPr/>
        <a:lstStyle/>
        <a:p>
          <a:endParaRPr lang="en-US"/>
        </a:p>
      </dgm:t>
    </dgm:pt>
    <dgm:pt modelId="{D9424E82-0FD4-C749-B949-BCF7A5907E5A}" type="pres">
      <dgm:prSet presAssocID="{63DB2776-586F-E445-A39B-94EAB459C8B6}" presName="hierChild3" presStyleCnt="0"/>
      <dgm:spPr/>
    </dgm:pt>
    <dgm:pt modelId="{3DBBD197-FE6B-0A42-870F-5FAD37F275AC}" type="pres">
      <dgm:prSet presAssocID="{E2546D1E-C28A-EF49-BAD5-0AE452049930}" presName="Name17" presStyleLbl="parChTrans1D3" presStyleIdx="2" presStyleCnt="4"/>
      <dgm:spPr/>
      <dgm:t>
        <a:bodyPr/>
        <a:lstStyle/>
        <a:p>
          <a:endParaRPr lang="en-US"/>
        </a:p>
      </dgm:t>
    </dgm:pt>
    <dgm:pt modelId="{03752B3E-CCD8-D245-91ED-8F9019F6F4E8}" type="pres">
      <dgm:prSet presAssocID="{60B3B742-1E51-804A-A349-A81AC2C70895}" presName="hierRoot3" presStyleCnt="0"/>
      <dgm:spPr/>
    </dgm:pt>
    <dgm:pt modelId="{FB1C27FB-7D48-6D4D-90F1-A248635C40E4}" type="pres">
      <dgm:prSet presAssocID="{60B3B742-1E51-804A-A349-A81AC2C70895}" presName="composite3" presStyleCnt="0"/>
      <dgm:spPr/>
    </dgm:pt>
    <dgm:pt modelId="{209505C1-1052-0F45-ADFC-9EDED3BC2BF0}" type="pres">
      <dgm:prSet presAssocID="{60B3B742-1E51-804A-A349-A81AC2C70895}" presName="image3" presStyleLbl="node3" presStyleIdx="2"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25ECF0D1-9ADF-0A46-A744-29143A79D720}" type="pres">
      <dgm:prSet presAssocID="{60B3B742-1E51-804A-A349-A81AC2C70895}" presName="text3" presStyleLbl="revTx" presStyleIdx="5" presStyleCnt="7">
        <dgm:presLayoutVars>
          <dgm:chPref val="3"/>
        </dgm:presLayoutVars>
      </dgm:prSet>
      <dgm:spPr/>
      <dgm:t>
        <a:bodyPr/>
        <a:lstStyle/>
        <a:p>
          <a:endParaRPr lang="en-US"/>
        </a:p>
      </dgm:t>
    </dgm:pt>
    <dgm:pt modelId="{951825F3-1AD3-CA45-8D10-00F524186183}" type="pres">
      <dgm:prSet presAssocID="{60B3B742-1E51-804A-A349-A81AC2C70895}" presName="hierChild4" presStyleCnt="0"/>
      <dgm:spPr/>
    </dgm:pt>
    <dgm:pt modelId="{9C837628-A1B1-4B4A-9516-51BFA4C531ED}" type="pres">
      <dgm:prSet presAssocID="{A39BE298-6571-7943-A0A0-3D46620DD686}" presName="Name17" presStyleLbl="parChTrans1D3" presStyleIdx="3" presStyleCnt="4"/>
      <dgm:spPr/>
      <dgm:t>
        <a:bodyPr/>
        <a:lstStyle/>
        <a:p>
          <a:endParaRPr lang="en-US"/>
        </a:p>
      </dgm:t>
    </dgm:pt>
    <dgm:pt modelId="{4CE9BF8A-1BAC-754E-8FB1-EA6B2EA181BC}" type="pres">
      <dgm:prSet presAssocID="{167EC591-DE44-6545-927A-B3214E01F785}" presName="hierRoot3" presStyleCnt="0"/>
      <dgm:spPr/>
    </dgm:pt>
    <dgm:pt modelId="{59AC49A7-BC22-5C46-85B0-FCAC326955CE}" type="pres">
      <dgm:prSet presAssocID="{167EC591-DE44-6545-927A-B3214E01F785}" presName="composite3" presStyleCnt="0"/>
      <dgm:spPr/>
    </dgm:pt>
    <dgm:pt modelId="{E6D455EB-9DA1-6249-82C2-2D72E55CC921}" type="pres">
      <dgm:prSet presAssocID="{167EC591-DE44-6545-927A-B3214E01F785}" presName="image3" presStyleLbl="node3" presStyleIdx="3"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4A8FBB09-5746-1B42-AC03-7F949622F6FC}" type="pres">
      <dgm:prSet presAssocID="{167EC591-DE44-6545-927A-B3214E01F785}" presName="text3" presStyleLbl="revTx" presStyleIdx="6" presStyleCnt="7">
        <dgm:presLayoutVars>
          <dgm:chPref val="3"/>
        </dgm:presLayoutVars>
      </dgm:prSet>
      <dgm:spPr/>
      <dgm:t>
        <a:bodyPr/>
        <a:lstStyle/>
        <a:p>
          <a:endParaRPr lang="en-US"/>
        </a:p>
      </dgm:t>
    </dgm:pt>
    <dgm:pt modelId="{BF47D3BD-195E-3341-9E91-72395EB990CB}" type="pres">
      <dgm:prSet presAssocID="{167EC591-DE44-6545-927A-B3214E01F785}" presName="hierChild4" presStyleCnt="0"/>
      <dgm:spPr/>
    </dgm:pt>
  </dgm:ptLst>
  <dgm:cxnLst>
    <dgm:cxn modelId="{07C4A976-FCB0-4501-B7DF-4483385DB7AA}" type="presOf" srcId="{2E63423D-B195-A047-9F2F-3415EF0D9872}" destId="{17FA0C95-DA6F-5142-92E5-0B6FD1DB7CEF}" srcOrd="0" destOrd="0" presId="urn:microsoft.com/office/officeart/2009/layout/CirclePictureHierarchy"/>
    <dgm:cxn modelId="{D294B2FB-D679-C444-87BC-56C3CA089959}" srcId="{61472807-C413-D94A-B0AF-C25375B507C9}" destId="{A91272D9-4BF6-6842-B424-2184CF736C4C}" srcOrd="0" destOrd="0" parTransId="{4DB87C75-87B1-9A41-BA28-F5D33B09E920}" sibTransId="{EF7B9469-2356-FA40-9B7A-A2FCC60FC2C5}"/>
    <dgm:cxn modelId="{BEEF727F-061C-4D73-A4B1-8E0C4EC10A81}" type="presOf" srcId="{167EC591-DE44-6545-927A-B3214E01F785}" destId="{4A8FBB09-5746-1B42-AC03-7F949622F6FC}" srcOrd="0" destOrd="0" presId="urn:microsoft.com/office/officeart/2009/layout/CirclePictureHierarchy"/>
    <dgm:cxn modelId="{1ABD976B-8ADC-4E1C-B6F6-75019FF18860}" type="presOf" srcId="{63DB2776-586F-E445-A39B-94EAB459C8B6}" destId="{53221FC9-DD71-3741-8246-A35C7598E4A1}" srcOrd="0" destOrd="0" presId="urn:microsoft.com/office/officeart/2009/layout/CirclePictureHierarchy"/>
    <dgm:cxn modelId="{2DD372F8-93F0-472C-A050-236098332531}" type="presOf" srcId="{03A4701F-FF5D-BA4E-A6E7-86B0B0EEF0AB}" destId="{BFA7559A-478B-B741-902E-3D18217720E8}" srcOrd="0" destOrd="0" presId="urn:microsoft.com/office/officeart/2009/layout/CirclePictureHierarchy"/>
    <dgm:cxn modelId="{C75AEB28-5A37-4948-910E-1ED9045EC1C2}" type="presOf" srcId="{61472807-C413-D94A-B0AF-C25375B507C9}" destId="{3B86B643-67B4-8244-A260-D33A53A17AD6}" srcOrd="0" destOrd="0" presId="urn:microsoft.com/office/officeart/2009/layout/CirclePictureHierarchy"/>
    <dgm:cxn modelId="{51AFF374-9F0D-3148-8486-EC169BF6FA35}" srcId="{A91272D9-4BF6-6842-B424-2184CF736C4C}" destId="{03A4701F-FF5D-BA4E-A6E7-86B0B0EEF0AB}" srcOrd="0" destOrd="0" parTransId="{0C7639E2-45C7-5348-941F-ABB5D84A9BC7}" sibTransId="{45E3B361-7065-DC49-994F-27DE7DD8CDFE}"/>
    <dgm:cxn modelId="{C960F9EC-5A39-4A38-8BDF-01442CC4B49E}" type="presOf" srcId="{A36D042E-7B4B-274D-B4B8-251220E020A8}" destId="{17C819DF-DBC1-0445-8DBC-216418143076}" srcOrd="0" destOrd="0" presId="urn:microsoft.com/office/officeart/2009/layout/CirclePictureHierarchy"/>
    <dgm:cxn modelId="{8736CF6A-82AB-4907-884A-6DD8CDC6FDD8}" type="presOf" srcId="{275E2CFB-3BC0-7B4C-B5DC-AAD5A1A49D83}" destId="{05ED877F-A6E9-6844-BF2E-621512A7141D}" srcOrd="0" destOrd="0" presId="urn:microsoft.com/office/officeart/2009/layout/CirclePictureHierarchy"/>
    <dgm:cxn modelId="{B194E089-BB45-E343-BC10-82432C8ED0EF}" srcId="{275E2CFB-3BC0-7B4C-B5DC-AAD5A1A49D83}" destId="{61472807-C413-D94A-B0AF-C25375B507C9}" srcOrd="0" destOrd="0" parTransId="{5DB4B4B6-BA9F-0440-8931-E6B4C842FF1B}" sibTransId="{3E50FD47-8281-F74E-B0BE-E91FD46E4E75}"/>
    <dgm:cxn modelId="{17B91BFB-5D85-4AC8-A1C8-4C7C95B1B791}" type="presOf" srcId="{A91272D9-4BF6-6842-B424-2184CF736C4C}" destId="{421802A1-05BC-8D45-8D9B-700BEB369A95}" srcOrd="0" destOrd="0" presId="urn:microsoft.com/office/officeart/2009/layout/CirclePictureHierarchy"/>
    <dgm:cxn modelId="{FF0BF752-799A-44A9-B0E0-558AE3C41A61}" type="presOf" srcId="{60B3B742-1E51-804A-A349-A81AC2C70895}" destId="{25ECF0D1-9ADF-0A46-A744-29143A79D720}" srcOrd="0" destOrd="0" presId="urn:microsoft.com/office/officeart/2009/layout/CirclePictureHierarchy"/>
    <dgm:cxn modelId="{F1609140-4DA2-48DC-948F-D05F8CEF1712}" type="presOf" srcId="{E2546D1E-C28A-EF49-BAD5-0AE452049930}" destId="{3DBBD197-FE6B-0A42-870F-5FAD37F275AC}" srcOrd="0" destOrd="0" presId="urn:microsoft.com/office/officeart/2009/layout/CirclePictureHierarchy"/>
    <dgm:cxn modelId="{A17E3E14-E8D5-4E38-9F77-F8246956454E}" type="presOf" srcId="{A39BE298-6571-7943-A0A0-3D46620DD686}" destId="{9C837628-A1B1-4B4A-9516-51BFA4C531ED}" srcOrd="0" destOrd="0" presId="urn:microsoft.com/office/officeart/2009/layout/CirclePictureHierarchy"/>
    <dgm:cxn modelId="{6AC32760-4107-844C-A08F-DE020D8E2AF1}" srcId="{63DB2776-586F-E445-A39B-94EAB459C8B6}" destId="{167EC591-DE44-6545-927A-B3214E01F785}" srcOrd="1" destOrd="0" parTransId="{A39BE298-6571-7943-A0A0-3D46620DD686}" sibTransId="{46C1F150-4509-434B-A265-7AA85616E55C}"/>
    <dgm:cxn modelId="{A7A69935-48A8-4E63-9C21-63051CBCF470}" type="presOf" srcId="{4DB87C75-87B1-9A41-BA28-F5D33B09E920}" destId="{E55241B8-1EF9-3442-9C28-81A652208326}" srcOrd="0" destOrd="0" presId="urn:microsoft.com/office/officeart/2009/layout/CirclePictureHierarchy"/>
    <dgm:cxn modelId="{9E0E6810-9BC9-4AE2-B7C8-BA139E1B434F}" type="presOf" srcId="{3422760E-CDF4-4446-9B0E-B4D30A01C2AD}" destId="{1E654097-CB3D-0740-9068-839D5AB0ED56}" srcOrd="0" destOrd="0" presId="urn:microsoft.com/office/officeart/2009/layout/CirclePictureHierarchy"/>
    <dgm:cxn modelId="{1E6DF371-3E81-214B-82CC-04C72BE21BE9}" srcId="{A91272D9-4BF6-6842-B424-2184CF736C4C}" destId="{A36D042E-7B4B-274D-B4B8-251220E020A8}" srcOrd="1" destOrd="0" parTransId="{2E63423D-B195-A047-9F2F-3415EF0D9872}" sibTransId="{736B7BE3-5ACE-7C4D-AA95-F8FD5643D9E1}"/>
    <dgm:cxn modelId="{4B2864F0-4408-1D47-8CD9-B6838BDC57E1}" srcId="{61472807-C413-D94A-B0AF-C25375B507C9}" destId="{63DB2776-586F-E445-A39B-94EAB459C8B6}" srcOrd="1" destOrd="0" parTransId="{3422760E-CDF4-4446-9B0E-B4D30A01C2AD}" sibTransId="{4759C112-7F25-5D4D-B56D-485F213C2011}"/>
    <dgm:cxn modelId="{2FF49000-2285-EA4B-BBBF-C3E3246D5464}" srcId="{63DB2776-586F-E445-A39B-94EAB459C8B6}" destId="{60B3B742-1E51-804A-A349-A81AC2C70895}" srcOrd="0" destOrd="0" parTransId="{E2546D1E-C28A-EF49-BAD5-0AE452049930}" sibTransId="{2436A4E9-447B-7F49-A7A0-2A931E37393E}"/>
    <dgm:cxn modelId="{B0C7F01E-0DB4-4827-B379-8B57DA907626}" type="presOf" srcId="{0C7639E2-45C7-5348-941F-ABB5D84A9BC7}" destId="{A30717AE-AE31-8B4E-B452-697BE3668F0E}" srcOrd="0" destOrd="0" presId="urn:microsoft.com/office/officeart/2009/layout/CirclePictureHierarchy"/>
    <dgm:cxn modelId="{92D71C3D-35CA-407B-8916-FC449CD6C221}" type="presParOf" srcId="{05ED877F-A6E9-6844-BF2E-621512A7141D}" destId="{F3A7930A-AF7C-A145-B060-6769EE2C055E}" srcOrd="0" destOrd="0" presId="urn:microsoft.com/office/officeart/2009/layout/CirclePictureHierarchy"/>
    <dgm:cxn modelId="{A91C1077-B0E1-488D-B86E-2D113CA8341A}" type="presParOf" srcId="{F3A7930A-AF7C-A145-B060-6769EE2C055E}" destId="{5E5272A3-AFBF-3D41-B694-93BAB7588D5E}" srcOrd="0" destOrd="0" presId="urn:microsoft.com/office/officeart/2009/layout/CirclePictureHierarchy"/>
    <dgm:cxn modelId="{CB1DD438-EA25-4B7D-9A14-1C9513FA3D88}" type="presParOf" srcId="{5E5272A3-AFBF-3D41-B694-93BAB7588D5E}" destId="{9AEAC72F-7AE9-7E40-A6DE-C20A5ED2C4D7}" srcOrd="0" destOrd="0" presId="urn:microsoft.com/office/officeart/2009/layout/CirclePictureHierarchy"/>
    <dgm:cxn modelId="{8FD709C6-53D8-4128-AF93-48C5E4AD0499}" type="presParOf" srcId="{5E5272A3-AFBF-3D41-B694-93BAB7588D5E}" destId="{3B86B643-67B4-8244-A260-D33A53A17AD6}" srcOrd="1" destOrd="0" presId="urn:microsoft.com/office/officeart/2009/layout/CirclePictureHierarchy"/>
    <dgm:cxn modelId="{2EE1A335-6F8B-48BB-9742-855568FE494B}" type="presParOf" srcId="{F3A7930A-AF7C-A145-B060-6769EE2C055E}" destId="{18F79D3F-3EE0-3449-B9A9-0F91A5727881}" srcOrd="1" destOrd="0" presId="urn:microsoft.com/office/officeart/2009/layout/CirclePictureHierarchy"/>
    <dgm:cxn modelId="{06C767A9-3EB4-4E34-BC0C-9071C30FED89}" type="presParOf" srcId="{18F79D3F-3EE0-3449-B9A9-0F91A5727881}" destId="{E55241B8-1EF9-3442-9C28-81A652208326}" srcOrd="0" destOrd="0" presId="urn:microsoft.com/office/officeart/2009/layout/CirclePictureHierarchy"/>
    <dgm:cxn modelId="{A9201124-1D2D-4F96-8980-0BAE2E030E8B}" type="presParOf" srcId="{18F79D3F-3EE0-3449-B9A9-0F91A5727881}" destId="{FDEA075F-60EF-374C-AE5B-B044A1328275}" srcOrd="1" destOrd="0" presId="urn:microsoft.com/office/officeart/2009/layout/CirclePictureHierarchy"/>
    <dgm:cxn modelId="{4E8B2F1E-3F9D-41DB-A12E-A1184514CCA1}" type="presParOf" srcId="{FDEA075F-60EF-374C-AE5B-B044A1328275}" destId="{7CB0615B-641D-C94A-AE68-4F6015D4DA7D}" srcOrd="0" destOrd="0" presId="urn:microsoft.com/office/officeart/2009/layout/CirclePictureHierarchy"/>
    <dgm:cxn modelId="{D89EE13C-2552-4F29-8656-04E2A10B3B17}" type="presParOf" srcId="{7CB0615B-641D-C94A-AE68-4F6015D4DA7D}" destId="{7A8FB70C-412F-EE47-A948-DAB99B84D0CB}" srcOrd="0" destOrd="0" presId="urn:microsoft.com/office/officeart/2009/layout/CirclePictureHierarchy"/>
    <dgm:cxn modelId="{C9DDB321-4783-4ECE-8BC2-E7C2C68E745D}" type="presParOf" srcId="{7CB0615B-641D-C94A-AE68-4F6015D4DA7D}" destId="{421802A1-05BC-8D45-8D9B-700BEB369A95}" srcOrd="1" destOrd="0" presId="urn:microsoft.com/office/officeart/2009/layout/CirclePictureHierarchy"/>
    <dgm:cxn modelId="{4005287C-EFB6-408F-BDBF-7E09F3765443}" type="presParOf" srcId="{FDEA075F-60EF-374C-AE5B-B044A1328275}" destId="{89392787-3856-AA4E-8083-829644343786}" srcOrd="1" destOrd="0" presId="urn:microsoft.com/office/officeart/2009/layout/CirclePictureHierarchy"/>
    <dgm:cxn modelId="{4BD047AE-6FCC-42E9-933B-E1548898DA30}" type="presParOf" srcId="{89392787-3856-AA4E-8083-829644343786}" destId="{A30717AE-AE31-8B4E-B452-697BE3668F0E}" srcOrd="0" destOrd="0" presId="urn:microsoft.com/office/officeart/2009/layout/CirclePictureHierarchy"/>
    <dgm:cxn modelId="{B53E36C3-AA4F-4177-B06F-5CF9F2AC7A1D}" type="presParOf" srcId="{89392787-3856-AA4E-8083-829644343786}" destId="{1C06CBB1-DDB9-894F-9A3F-DAD9AC4DAF5C}" srcOrd="1" destOrd="0" presId="urn:microsoft.com/office/officeart/2009/layout/CirclePictureHierarchy"/>
    <dgm:cxn modelId="{756DCA44-2F94-42AE-B1CF-339264D3D7C2}" type="presParOf" srcId="{1C06CBB1-DDB9-894F-9A3F-DAD9AC4DAF5C}" destId="{6EB70D41-1561-3647-A408-84A7E93D99FB}" srcOrd="0" destOrd="0" presId="urn:microsoft.com/office/officeart/2009/layout/CirclePictureHierarchy"/>
    <dgm:cxn modelId="{24631A56-78EC-41F6-AC8C-C4042FB01A98}" type="presParOf" srcId="{6EB70D41-1561-3647-A408-84A7E93D99FB}" destId="{87AFBF84-0AFC-B444-B1B8-6755FA502DFF}" srcOrd="0" destOrd="0" presId="urn:microsoft.com/office/officeart/2009/layout/CirclePictureHierarchy"/>
    <dgm:cxn modelId="{7680C919-00DD-4F30-8FBD-A96EB230E697}" type="presParOf" srcId="{6EB70D41-1561-3647-A408-84A7E93D99FB}" destId="{BFA7559A-478B-B741-902E-3D18217720E8}" srcOrd="1" destOrd="0" presId="urn:microsoft.com/office/officeart/2009/layout/CirclePictureHierarchy"/>
    <dgm:cxn modelId="{255C6128-24D1-4E96-9CD5-DF3C74E878E4}" type="presParOf" srcId="{1C06CBB1-DDB9-894F-9A3F-DAD9AC4DAF5C}" destId="{C087A476-1A97-7A46-8D13-6BD4E8B926C9}" srcOrd="1" destOrd="0" presId="urn:microsoft.com/office/officeart/2009/layout/CirclePictureHierarchy"/>
    <dgm:cxn modelId="{D8371176-E2DA-4B26-8F94-6A80F0E3D979}" type="presParOf" srcId="{89392787-3856-AA4E-8083-829644343786}" destId="{17FA0C95-DA6F-5142-92E5-0B6FD1DB7CEF}" srcOrd="2" destOrd="0" presId="urn:microsoft.com/office/officeart/2009/layout/CirclePictureHierarchy"/>
    <dgm:cxn modelId="{F4C184A7-25B2-4DA7-849B-482FC7BB3F41}" type="presParOf" srcId="{89392787-3856-AA4E-8083-829644343786}" destId="{90F58B9C-2869-DD46-B240-F759FEA03EC5}" srcOrd="3" destOrd="0" presId="urn:microsoft.com/office/officeart/2009/layout/CirclePictureHierarchy"/>
    <dgm:cxn modelId="{B3F453A7-90AA-498E-BA52-4F9A71996263}" type="presParOf" srcId="{90F58B9C-2869-DD46-B240-F759FEA03EC5}" destId="{0453B277-DEFF-3F44-B097-824EDADC48A2}" srcOrd="0" destOrd="0" presId="urn:microsoft.com/office/officeart/2009/layout/CirclePictureHierarchy"/>
    <dgm:cxn modelId="{BADCD3E6-6A84-4F0B-B6DB-079A9FB4501D}" type="presParOf" srcId="{0453B277-DEFF-3F44-B097-824EDADC48A2}" destId="{649B5275-8EA7-034D-886C-4482BB9FE166}" srcOrd="0" destOrd="0" presId="urn:microsoft.com/office/officeart/2009/layout/CirclePictureHierarchy"/>
    <dgm:cxn modelId="{D3A6F94E-A5C6-49C1-9E3E-E073012D71DD}" type="presParOf" srcId="{0453B277-DEFF-3F44-B097-824EDADC48A2}" destId="{17C819DF-DBC1-0445-8DBC-216418143076}" srcOrd="1" destOrd="0" presId="urn:microsoft.com/office/officeart/2009/layout/CirclePictureHierarchy"/>
    <dgm:cxn modelId="{D551AF38-0AC1-4FFA-B18E-996F211A6A73}" type="presParOf" srcId="{90F58B9C-2869-DD46-B240-F759FEA03EC5}" destId="{A86B4B8C-A8EC-C545-B056-762BD78BE56A}" srcOrd="1" destOrd="0" presId="urn:microsoft.com/office/officeart/2009/layout/CirclePictureHierarchy"/>
    <dgm:cxn modelId="{58E76135-A719-47BA-BCEE-FD6674F58312}" type="presParOf" srcId="{18F79D3F-3EE0-3449-B9A9-0F91A5727881}" destId="{1E654097-CB3D-0740-9068-839D5AB0ED56}" srcOrd="2" destOrd="0" presId="urn:microsoft.com/office/officeart/2009/layout/CirclePictureHierarchy"/>
    <dgm:cxn modelId="{4728FD08-93AE-4B74-859A-C4A6AD40F568}" type="presParOf" srcId="{18F79D3F-3EE0-3449-B9A9-0F91A5727881}" destId="{CDBE2524-BEB5-094C-882D-87308E8F34B7}" srcOrd="3" destOrd="0" presId="urn:microsoft.com/office/officeart/2009/layout/CirclePictureHierarchy"/>
    <dgm:cxn modelId="{17A697B7-B992-4D38-A12B-66AF8BD2ACFF}" type="presParOf" srcId="{CDBE2524-BEB5-094C-882D-87308E8F34B7}" destId="{AA619FB2-BC5B-6D4A-BAE4-C011C7ADD95F}" srcOrd="0" destOrd="0" presId="urn:microsoft.com/office/officeart/2009/layout/CirclePictureHierarchy"/>
    <dgm:cxn modelId="{1029ABA5-7197-4CDB-8005-D7761799CA70}" type="presParOf" srcId="{AA619FB2-BC5B-6D4A-BAE4-C011C7ADD95F}" destId="{294192A2-A62A-5F4F-9008-7A0B74CDC9E6}" srcOrd="0" destOrd="0" presId="urn:microsoft.com/office/officeart/2009/layout/CirclePictureHierarchy"/>
    <dgm:cxn modelId="{68C90259-1E38-438E-9353-BF5F13234F6A}" type="presParOf" srcId="{AA619FB2-BC5B-6D4A-BAE4-C011C7ADD95F}" destId="{53221FC9-DD71-3741-8246-A35C7598E4A1}" srcOrd="1" destOrd="0" presId="urn:microsoft.com/office/officeart/2009/layout/CirclePictureHierarchy"/>
    <dgm:cxn modelId="{9B0335D3-C2C2-4FE9-880A-7A1A7F17EA58}" type="presParOf" srcId="{CDBE2524-BEB5-094C-882D-87308E8F34B7}" destId="{D9424E82-0FD4-C749-B949-BCF7A5907E5A}" srcOrd="1" destOrd="0" presId="urn:microsoft.com/office/officeart/2009/layout/CirclePictureHierarchy"/>
    <dgm:cxn modelId="{89CB113E-C9EB-4740-9B44-3224B6974F00}" type="presParOf" srcId="{D9424E82-0FD4-C749-B949-BCF7A5907E5A}" destId="{3DBBD197-FE6B-0A42-870F-5FAD37F275AC}" srcOrd="0" destOrd="0" presId="urn:microsoft.com/office/officeart/2009/layout/CirclePictureHierarchy"/>
    <dgm:cxn modelId="{AE64E04C-7632-4445-910E-B948DD251E1E}" type="presParOf" srcId="{D9424E82-0FD4-C749-B949-BCF7A5907E5A}" destId="{03752B3E-CCD8-D245-91ED-8F9019F6F4E8}" srcOrd="1" destOrd="0" presId="urn:microsoft.com/office/officeart/2009/layout/CirclePictureHierarchy"/>
    <dgm:cxn modelId="{E0111176-E194-44EA-AD01-4597450C969C}" type="presParOf" srcId="{03752B3E-CCD8-D245-91ED-8F9019F6F4E8}" destId="{FB1C27FB-7D48-6D4D-90F1-A248635C40E4}" srcOrd="0" destOrd="0" presId="urn:microsoft.com/office/officeart/2009/layout/CirclePictureHierarchy"/>
    <dgm:cxn modelId="{27A8E56E-A53E-4EF7-AF48-A9461DFB62ED}" type="presParOf" srcId="{FB1C27FB-7D48-6D4D-90F1-A248635C40E4}" destId="{209505C1-1052-0F45-ADFC-9EDED3BC2BF0}" srcOrd="0" destOrd="0" presId="urn:microsoft.com/office/officeart/2009/layout/CirclePictureHierarchy"/>
    <dgm:cxn modelId="{ABFB3FC7-ABD0-4BE8-B434-0FE9B1AD46D6}" type="presParOf" srcId="{FB1C27FB-7D48-6D4D-90F1-A248635C40E4}" destId="{25ECF0D1-9ADF-0A46-A744-29143A79D720}" srcOrd="1" destOrd="0" presId="urn:microsoft.com/office/officeart/2009/layout/CirclePictureHierarchy"/>
    <dgm:cxn modelId="{F06CCEA6-9C64-4FD4-8F29-C3ABDB942A31}" type="presParOf" srcId="{03752B3E-CCD8-D245-91ED-8F9019F6F4E8}" destId="{951825F3-1AD3-CA45-8D10-00F524186183}" srcOrd="1" destOrd="0" presId="urn:microsoft.com/office/officeart/2009/layout/CirclePictureHierarchy"/>
    <dgm:cxn modelId="{32B443F7-F340-4F4B-B13B-6B717E88F82E}" type="presParOf" srcId="{D9424E82-0FD4-C749-B949-BCF7A5907E5A}" destId="{9C837628-A1B1-4B4A-9516-51BFA4C531ED}" srcOrd="2" destOrd="0" presId="urn:microsoft.com/office/officeart/2009/layout/CirclePictureHierarchy"/>
    <dgm:cxn modelId="{212D5440-CC23-4F65-A83F-4F786AF7858F}" type="presParOf" srcId="{D9424E82-0FD4-C749-B949-BCF7A5907E5A}" destId="{4CE9BF8A-1BAC-754E-8FB1-EA6B2EA181BC}" srcOrd="3" destOrd="0" presId="urn:microsoft.com/office/officeart/2009/layout/CirclePictureHierarchy"/>
    <dgm:cxn modelId="{D1410D2C-3A6F-4590-8A27-A66680C91527}" type="presParOf" srcId="{4CE9BF8A-1BAC-754E-8FB1-EA6B2EA181BC}" destId="{59AC49A7-BC22-5C46-85B0-FCAC326955CE}" srcOrd="0" destOrd="0" presId="urn:microsoft.com/office/officeart/2009/layout/CirclePictureHierarchy"/>
    <dgm:cxn modelId="{4F12E25D-F08F-4B0B-804E-FFF219EF5915}" type="presParOf" srcId="{59AC49A7-BC22-5C46-85B0-FCAC326955CE}" destId="{E6D455EB-9DA1-6249-82C2-2D72E55CC921}" srcOrd="0" destOrd="0" presId="urn:microsoft.com/office/officeart/2009/layout/CirclePictureHierarchy"/>
    <dgm:cxn modelId="{DA68BD5D-C285-445A-A8BA-8F0A48792BFC}" type="presParOf" srcId="{59AC49A7-BC22-5C46-85B0-FCAC326955CE}" destId="{4A8FBB09-5746-1B42-AC03-7F949622F6FC}" srcOrd="1" destOrd="0" presId="urn:microsoft.com/office/officeart/2009/layout/CirclePictureHierarchy"/>
    <dgm:cxn modelId="{0C4C37BF-434C-462C-979A-B8A96073E87B}" type="presParOf" srcId="{4CE9BF8A-1BAC-754E-8FB1-EA6B2EA181BC}" destId="{BF47D3BD-195E-3341-9E91-72395EB990CB}" srcOrd="1" destOrd="0" presId="urn:microsoft.com/office/officeart/2009/layout/CirclePicture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5E2CFB-3BC0-7B4C-B5DC-AAD5A1A49D83}" type="doc">
      <dgm:prSet loTypeId="urn:microsoft.com/office/officeart/2009/layout/CirclePictureHierarchy" loCatId="" qsTypeId="urn:microsoft.com/office/officeart/2005/8/quickstyle/simple4" qsCatId="simple" csTypeId="urn:microsoft.com/office/officeart/2005/8/colors/accent1_2" csCatId="accent1" phldr="1"/>
      <dgm:spPr/>
      <dgm:t>
        <a:bodyPr/>
        <a:lstStyle/>
        <a:p>
          <a:endParaRPr lang="en-US"/>
        </a:p>
      </dgm:t>
    </dgm:pt>
    <dgm:pt modelId="{61472807-C413-D94A-B0AF-C25375B507C9}">
      <dgm:prSet phldrT="[Text]"/>
      <dgm:spPr/>
      <dgm:t>
        <a:bodyPr/>
        <a:lstStyle/>
        <a:p>
          <a:pPr algn="l"/>
          <a:r>
            <a:rPr lang="en-US"/>
            <a:t>You</a:t>
          </a:r>
        </a:p>
      </dgm:t>
    </dgm:pt>
    <dgm:pt modelId="{5DB4B4B6-BA9F-0440-8931-E6B4C842FF1B}" type="parTrans" cxnId="{B194E089-BB45-E343-BC10-82432C8ED0EF}">
      <dgm:prSet/>
      <dgm:spPr/>
      <dgm:t>
        <a:bodyPr/>
        <a:lstStyle/>
        <a:p>
          <a:pPr algn="l"/>
          <a:endParaRPr lang="en-US"/>
        </a:p>
      </dgm:t>
    </dgm:pt>
    <dgm:pt modelId="{3E50FD47-8281-F74E-B0BE-E91FD46E4E75}" type="sibTrans" cxnId="{B194E089-BB45-E343-BC10-82432C8ED0EF}">
      <dgm:prSet/>
      <dgm:spPr/>
      <dgm:t>
        <a:bodyPr/>
        <a:lstStyle/>
        <a:p>
          <a:pPr algn="l"/>
          <a:endParaRPr lang="en-US"/>
        </a:p>
      </dgm:t>
    </dgm:pt>
    <dgm:pt modelId="{A91272D9-4BF6-6842-B424-2184CF736C4C}">
      <dgm:prSet phldrT="[Text]"/>
      <dgm:spPr/>
      <dgm:t>
        <a:bodyPr/>
        <a:lstStyle/>
        <a:p>
          <a:pPr algn="l"/>
          <a:r>
            <a:rPr lang="en-US"/>
            <a:t>Person A -  Assigned to You</a:t>
          </a:r>
        </a:p>
      </dgm:t>
    </dgm:pt>
    <dgm:pt modelId="{4DB87C75-87B1-9A41-BA28-F5D33B09E920}" type="parTrans" cxnId="{D294B2FB-D679-C444-87BC-56C3CA089959}">
      <dgm:prSet/>
      <dgm:spPr/>
      <dgm:t>
        <a:bodyPr/>
        <a:lstStyle/>
        <a:p>
          <a:pPr algn="l"/>
          <a:endParaRPr lang="en-US"/>
        </a:p>
      </dgm:t>
    </dgm:pt>
    <dgm:pt modelId="{EF7B9469-2356-FA40-9B7A-A2FCC60FC2C5}" type="sibTrans" cxnId="{D294B2FB-D679-C444-87BC-56C3CA089959}">
      <dgm:prSet/>
      <dgm:spPr/>
      <dgm:t>
        <a:bodyPr/>
        <a:lstStyle/>
        <a:p>
          <a:pPr algn="l"/>
          <a:endParaRPr lang="en-US"/>
        </a:p>
      </dgm:t>
    </dgm:pt>
    <dgm:pt modelId="{03A4701F-FF5D-BA4E-A6E7-86B0B0EEF0AB}">
      <dgm:prSet phldrT="[Text]"/>
      <dgm:spPr/>
      <dgm:t>
        <a:bodyPr/>
        <a:lstStyle/>
        <a:p>
          <a:pPr algn="l"/>
          <a:r>
            <a:rPr lang="en-US"/>
            <a:t>Person 1 - Assigned to Person A</a:t>
          </a:r>
        </a:p>
      </dgm:t>
    </dgm:pt>
    <dgm:pt modelId="{0C7639E2-45C7-5348-941F-ABB5D84A9BC7}" type="parTrans" cxnId="{51AFF374-9F0D-3148-8486-EC169BF6FA35}">
      <dgm:prSet/>
      <dgm:spPr/>
      <dgm:t>
        <a:bodyPr/>
        <a:lstStyle/>
        <a:p>
          <a:pPr algn="l"/>
          <a:endParaRPr lang="en-US"/>
        </a:p>
      </dgm:t>
    </dgm:pt>
    <dgm:pt modelId="{45E3B361-7065-DC49-994F-27DE7DD8CDFE}" type="sibTrans" cxnId="{51AFF374-9F0D-3148-8486-EC169BF6FA35}">
      <dgm:prSet/>
      <dgm:spPr/>
      <dgm:t>
        <a:bodyPr/>
        <a:lstStyle/>
        <a:p>
          <a:pPr algn="l"/>
          <a:endParaRPr lang="en-US"/>
        </a:p>
      </dgm:t>
    </dgm:pt>
    <dgm:pt modelId="{167EC591-DE44-6545-927A-B3214E01F785}">
      <dgm:prSet phldrT="[Text]"/>
      <dgm:spPr/>
      <dgm:t>
        <a:bodyPr/>
        <a:lstStyle/>
        <a:p>
          <a:pPr algn="l"/>
          <a:r>
            <a:rPr lang="en-US"/>
            <a:t>Person 2 - Assigned to Person B</a:t>
          </a:r>
        </a:p>
      </dgm:t>
    </dgm:pt>
    <dgm:pt modelId="{60B3B742-1E51-804A-A349-A81AC2C70895}">
      <dgm:prSet phldrT="[Text]"/>
      <dgm:spPr/>
      <dgm:t>
        <a:bodyPr/>
        <a:lstStyle/>
        <a:p>
          <a:pPr algn="l"/>
          <a:r>
            <a:rPr lang="en-US"/>
            <a:t>Person 1 - Assigned to Person B</a:t>
          </a:r>
        </a:p>
      </dgm:t>
    </dgm:pt>
    <dgm:pt modelId="{63DB2776-586F-E445-A39B-94EAB459C8B6}">
      <dgm:prSet phldrT="[Text]"/>
      <dgm:spPr/>
      <dgm:t>
        <a:bodyPr/>
        <a:lstStyle/>
        <a:p>
          <a:pPr algn="l"/>
          <a:r>
            <a:rPr lang="en-US"/>
            <a:t>Person B - Assigned to You</a:t>
          </a:r>
        </a:p>
      </dgm:t>
    </dgm:pt>
    <dgm:pt modelId="{4759C112-7F25-5D4D-B56D-485F213C2011}" type="sibTrans" cxnId="{4B2864F0-4408-1D47-8CD9-B6838BDC57E1}">
      <dgm:prSet/>
      <dgm:spPr/>
      <dgm:t>
        <a:bodyPr/>
        <a:lstStyle/>
        <a:p>
          <a:pPr algn="l"/>
          <a:endParaRPr lang="en-US"/>
        </a:p>
      </dgm:t>
    </dgm:pt>
    <dgm:pt modelId="{3422760E-CDF4-4446-9B0E-B4D30A01C2AD}" type="parTrans" cxnId="{4B2864F0-4408-1D47-8CD9-B6838BDC57E1}">
      <dgm:prSet/>
      <dgm:spPr/>
      <dgm:t>
        <a:bodyPr/>
        <a:lstStyle/>
        <a:p>
          <a:pPr algn="l"/>
          <a:endParaRPr lang="en-US"/>
        </a:p>
      </dgm:t>
    </dgm:pt>
    <dgm:pt modelId="{46C1F150-4509-434B-A265-7AA85616E55C}" type="sibTrans" cxnId="{6AC32760-4107-844C-A08F-DE020D8E2AF1}">
      <dgm:prSet/>
      <dgm:spPr/>
      <dgm:t>
        <a:bodyPr/>
        <a:lstStyle/>
        <a:p>
          <a:pPr algn="l"/>
          <a:endParaRPr lang="en-US"/>
        </a:p>
      </dgm:t>
    </dgm:pt>
    <dgm:pt modelId="{A39BE298-6571-7943-A0A0-3D46620DD686}" type="parTrans" cxnId="{6AC32760-4107-844C-A08F-DE020D8E2AF1}">
      <dgm:prSet/>
      <dgm:spPr/>
      <dgm:t>
        <a:bodyPr/>
        <a:lstStyle/>
        <a:p>
          <a:pPr algn="l"/>
          <a:endParaRPr lang="en-US"/>
        </a:p>
      </dgm:t>
    </dgm:pt>
    <dgm:pt modelId="{2436A4E9-447B-7F49-A7A0-2A931E37393E}" type="sibTrans" cxnId="{2FF49000-2285-EA4B-BBBF-C3E3246D5464}">
      <dgm:prSet/>
      <dgm:spPr/>
      <dgm:t>
        <a:bodyPr/>
        <a:lstStyle/>
        <a:p>
          <a:pPr algn="l"/>
          <a:endParaRPr lang="en-US"/>
        </a:p>
      </dgm:t>
    </dgm:pt>
    <dgm:pt modelId="{E2546D1E-C28A-EF49-BAD5-0AE452049930}" type="parTrans" cxnId="{2FF49000-2285-EA4B-BBBF-C3E3246D5464}">
      <dgm:prSet/>
      <dgm:spPr/>
      <dgm:t>
        <a:bodyPr/>
        <a:lstStyle/>
        <a:p>
          <a:pPr algn="l"/>
          <a:endParaRPr lang="en-US"/>
        </a:p>
      </dgm:t>
    </dgm:pt>
    <dgm:pt modelId="{A36D042E-7B4B-274D-B4B8-251220E020A8}">
      <dgm:prSet phldrT="[Text]"/>
      <dgm:spPr/>
      <dgm:t>
        <a:bodyPr/>
        <a:lstStyle/>
        <a:p>
          <a:pPr algn="l"/>
          <a:r>
            <a:rPr lang="en-US"/>
            <a:t>Person 2 - Assigned to Person A</a:t>
          </a:r>
        </a:p>
      </dgm:t>
    </dgm:pt>
    <dgm:pt modelId="{736B7BE3-5ACE-7C4D-AA95-F8FD5643D9E1}" type="sibTrans" cxnId="{1E6DF371-3E81-214B-82CC-04C72BE21BE9}">
      <dgm:prSet/>
      <dgm:spPr/>
      <dgm:t>
        <a:bodyPr/>
        <a:lstStyle/>
        <a:p>
          <a:pPr algn="l"/>
          <a:endParaRPr lang="en-US"/>
        </a:p>
      </dgm:t>
    </dgm:pt>
    <dgm:pt modelId="{2E63423D-B195-A047-9F2F-3415EF0D9872}" type="parTrans" cxnId="{1E6DF371-3E81-214B-82CC-04C72BE21BE9}">
      <dgm:prSet/>
      <dgm:spPr/>
      <dgm:t>
        <a:bodyPr/>
        <a:lstStyle/>
        <a:p>
          <a:pPr algn="l"/>
          <a:endParaRPr lang="en-US"/>
        </a:p>
      </dgm:t>
    </dgm:pt>
    <dgm:pt modelId="{05ED877F-A6E9-6844-BF2E-621512A7141D}" type="pres">
      <dgm:prSet presAssocID="{275E2CFB-3BC0-7B4C-B5DC-AAD5A1A49D83}" presName="hierChild1" presStyleCnt="0">
        <dgm:presLayoutVars>
          <dgm:chPref val="1"/>
          <dgm:dir/>
          <dgm:animOne val="branch"/>
          <dgm:animLvl val="lvl"/>
          <dgm:resizeHandles/>
        </dgm:presLayoutVars>
      </dgm:prSet>
      <dgm:spPr/>
      <dgm:t>
        <a:bodyPr/>
        <a:lstStyle/>
        <a:p>
          <a:endParaRPr lang="en-US"/>
        </a:p>
      </dgm:t>
    </dgm:pt>
    <dgm:pt modelId="{F3A7930A-AF7C-A145-B060-6769EE2C055E}" type="pres">
      <dgm:prSet presAssocID="{61472807-C413-D94A-B0AF-C25375B507C9}" presName="hierRoot1" presStyleCnt="0"/>
      <dgm:spPr/>
    </dgm:pt>
    <dgm:pt modelId="{5E5272A3-AFBF-3D41-B694-93BAB7588D5E}" type="pres">
      <dgm:prSet presAssocID="{61472807-C413-D94A-B0AF-C25375B507C9}" presName="composite" presStyleCnt="0"/>
      <dgm:spPr/>
    </dgm:pt>
    <dgm:pt modelId="{9AEAC72F-7AE9-7E40-A6DE-C20A5ED2C4D7}" type="pres">
      <dgm:prSet presAssocID="{61472807-C413-D94A-B0AF-C25375B507C9}"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dgm:spPr>
    </dgm:pt>
    <dgm:pt modelId="{3B86B643-67B4-8244-A260-D33A53A17AD6}" type="pres">
      <dgm:prSet presAssocID="{61472807-C413-D94A-B0AF-C25375B507C9}" presName="text" presStyleLbl="revTx" presStyleIdx="0" presStyleCnt="7">
        <dgm:presLayoutVars>
          <dgm:chPref val="3"/>
        </dgm:presLayoutVars>
      </dgm:prSet>
      <dgm:spPr/>
      <dgm:t>
        <a:bodyPr/>
        <a:lstStyle/>
        <a:p>
          <a:endParaRPr lang="en-US"/>
        </a:p>
      </dgm:t>
    </dgm:pt>
    <dgm:pt modelId="{18F79D3F-3EE0-3449-B9A9-0F91A5727881}" type="pres">
      <dgm:prSet presAssocID="{61472807-C413-D94A-B0AF-C25375B507C9}" presName="hierChild2" presStyleCnt="0"/>
      <dgm:spPr/>
    </dgm:pt>
    <dgm:pt modelId="{E55241B8-1EF9-3442-9C28-81A652208326}" type="pres">
      <dgm:prSet presAssocID="{4DB87C75-87B1-9A41-BA28-F5D33B09E920}" presName="Name10" presStyleLbl="parChTrans1D2" presStyleIdx="0" presStyleCnt="2"/>
      <dgm:spPr/>
      <dgm:t>
        <a:bodyPr/>
        <a:lstStyle/>
        <a:p>
          <a:endParaRPr lang="en-US"/>
        </a:p>
      </dgm:t>
    </dgm:pt>
    <dgm:pt modelId="{FDEA075F-60EF-374C-AE5B-B044A1328275}" type="pres">
      <dgm:prSet presAssocID="{A91272D9-4BF6-6842-B424-2184CF736C4C}" presName="hierRoot2" presStyleCnt="0"/>
      <dgm:spPr/>
    </dgm:pt>
    <dgm:pt modelId="{7CB0615B-641D-C94A-AE68-4F6015D4DA7D}" type="pres">
      <dgm:prSet presAssocID="{A91272D9-4BF6-6842-B424-2184CF736C4C}" presName="composite2" presStyleCnt="0"/>
      <dgm:spPr/>
    </dgm:pt>
    <dgm:pt modelId="{7A8FB70C-412F-EE47-A948-DAB99B84D0CB}" type="pres">
      <dgm:prSet presAssocID="{A91272D9-4BF6-6842-B424-2184CF736C4C}" presName="image2" presStyleLbl="node2" presStyleIdx="0"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421802A1-05BC-8D45-8D9B-700BEB369A95}" type="pres">
      <dgm:prSet presAssocID="{A91272D9-4BF6-6842-B424-2184CF736C4C}" presName="text2" presStyleLbl="revTx" presStyleIdx="1" presStyleCnt="7">
        <dgm:presLayoutVars>
          <dgm:chPref val="3"/>
        </dgm:presLayoutVars>
      </dgm:prSet>
      <dgm:spPr/>
      <dgm:t>
        <a:bodyPr/>
        <a:lstStyle/>
        <a:p>
          <a:endParaRPr lang="en-US"/>
        </a:p>
      </dgm:t>
    </dgm:pt>
    <dgm:pt modelId="{89392787-3856-AA4E-8083-829644343786}" type="pres">
      <dgm:prSet presAssocID="{A91272D9-4BF6-6842-B424-2184CF736C4C}" presName="hierChild3" presStyleCnt="0"/>
      <dgm:spPr/>
    </dgm:pt>
    <dgm:pt modelId="{A30717AE-AE31-8B4E-B452-697BE3668F0E}" type="pres">
      <dgm:prSet presAssocID="{0C7639E2-45C7-5348-941F-ABB5D84A9BC7}" presName="Name17" presStyleLbl="parChTrans1D3" presStyleIdx="0" presStyleCnt="4"/>
      <dgm:spPr/>
      <dgm:t>
        <a:bodyPr/>
        <a:lstStyle/>
        <a:p>
          <a:endParaRPr lang="en-US"/>
        </a:p>
      </dgm:t>
    </dgm:pt>
    <dgm:pt modelId="{1C06CBB1-DDB9-894F-9A3F-DAD9AC4DAF5C}" type="pres">
      <dgm:prSet presAssocID="{03A4701F-FF5D-BA4E-A6E7-86B0B0EEF0AB}" presName="hierRoot3" presStyleCnt="0"/>
      <dgm:spPr/>
    </dgm:pt>
    <dgm:pt modelId="{6EB70D41-1561-3647-A408-84A7E93D99FB}" type="pres">
      <dgm:prSet presAssocID="{03A4701F-FF5D-BA4E-A6E7-86B0B0EEF0AB}" presName="composite3" presStyleCnt="0"/>
      <dgm:spPr/>
    </dgm:pt>
    <dgm:pt modelId="{87AFBF84-0AFC-B444-B1B8-6755FA502DFF}" type="pres">
      <dgm:prSet presAssocID="{03A4701F-FF5D-BA4E-A6E7-86B0B0EEF0AB}" presName="image3" presStyleLbl="node3" presStyleIdx="0"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BFA7559A-478B-B741-902E-3D18217720E8}" type="pres">
      <dgm:prSet presAssocID="{03A4701F-FF5D-BA4E-A6E7-86B0B0EEF0AB}" presName="text3" presStyleLbl="revTx" presStyleIdx="2" presStyleCnt="7">
        <dgm:presLayoutVars>
          <dgm:chPref val="3"/>
        </dgm:presLayoutVars>
      </dgm:prSet>
      <dgm:spPr/>
      <dgm:t>
        <a:bodyPr/>
        <a:lstStyle/>
        <a:p>
          <a:endParaRPr lang="en-US"/>
        </a:p>
      </dgm:t>
    </dgm:pt>
    <dgm:pt modelId="{C087A476-1A97-7A46-8D13-6BD4E8B926C9}" type="pres">
      <dgm:prSet presAssocID="{03A4701F-FF5D-BA4E-A6E7-86B0B0EEF0AB}" presName="hierChild4" presStyleCnt="0"/>
      <dgm:spPr/>
    </dgm:pt>
    <dgm:pt modelId="{17FA0C95-DA6F-5142-92E5-0B6FD1DB7CEF}" type="pres">
      <dgm:prSet presAssocID="{2E63423D-B195-A047-9F2F-3415EF0D9872}" presName="Name17" presStyleLbl="parChTrans1D3" presStyleIdx="1" presStyleCnt="4"/>
      <dgm:spPr/>
      <dgm:t>
        <a:bodyPr/>
        <a:lstStyle/>
        <a:p>
          <a:endParaRPr lang="en-US"/>
        </a:p>
      </dgm:t>
    </dgm:pt>
    <dgm:pt modelId="{90F58B9C-2869-DD46-B240-F759FEA03EC5}" type="pres">
      <dgm:prSet presAssocID="{A36D042E-7B4B-274D-B4B8-251220E020A8}" presName="hierRoot3" presStyleCnt="0"/>
      <dgm:spPr/>
    </dgm:pt>
    <dgm:pt modelId="{0453B277-DEFF-3F44-B097-824EDADC48A2}" type="pres">
      <dgm:prSet presAssocID="{A36D042E-7B4B-274D-B4B8-251220E020A8}" presName="composite3" presStyleCnt="0"/>
      <dgm:spPr/>
    </dgm:pt>
    <dgm:pt modelId="{649B5275-8EA7-034D-886C-4482BB9FE166}" type="pres">
      <dgm:prSet presAssocID="{A36D042E-7B4B-274D-B4B8-251220E020A8}" presName="image3" presStyleLbl="node3"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17C819DF-DBC1-0445-8DBC-216418143076}" type="pres">
      <dgm:prSet presAssocID="{A36D042E-7B4B-274D-B4B8-251220E020A8}" presName="text3" presStyleLbl="revTx" presStyleIdx="3" presStyleCnt="7">
        <dgm:presLayoutVars>
          <dgm:chPref val="3"/>
        </dgm:presLayoutVars>
      </dgm:prSet>
      <dgm:spPr/>
      <dgm:t>
        <a:bodyPr/>
        <a:lstStyle/>
        <a:p>
          <a:endParaRPr lang="en-US"/>
        </a:p>
      </dgm:t>
    </dgm:pt>
    <dgm:pt modelId="{A86B4B8C-A8EC-C545-B056-762BD78BE56A}" type="pres">
      <dgm:prSet presAssocID="{A36D042E-7B4B-274D-B4B8-251220E020A8}" presName="hierChild4" presStyleCnt="0"/>
      <dgm:spPr/>
    </dgm:pt>
    <dgm:pt modelId="{1E654097-CB3D-0740-9068-839D5AB0ED56}" type="pres">
      <dgm:prSet presAssocID="{3422760E-CDF4-4446-9B0E-B4D30A01C2AD}" presName="Name10" presStyleLbl="parChTrans1D2" presStyleIdx="1" presStyleCnt="2"/>
      <dgm:spPr/>
      <dgm:t>
        <a:bodyPr/>
        <a:lstStyle/>
        <a:p>
          <a:endParaRPr lang="en-US"/>
        </a:p>
      </dgm:t>
    </dgm:pt>
    <dgm:pt modelId="{CDBE2524-BEB5-094C-882D-87308E8F34B7}" type="pres">
      <dgm:prSet presAssocID="{63DB2776-586F-E445-A39B-94EAB459C8B6}" presName="hierRoot2" presStyleCnt="0"/>
      <dgm:spPr/>
    </dgm:pt>
    <dgm:pt modelId="{AA619FB2-BC5B-6D4A-BAE4-C011C7ADD95F}" type="pres">
      <dgm:prSet presAssocID="{63DB2776-586F-E445-A39B-94EAB459C8B6}" presName="composite2" presStyleCnt="0"/>
      <dgm:spPr/>
    </dgm:pt>
    <dgm:pt modelId="{294192A2-A62A-5F4F-9008-7A0B74CDC9E6}" type="pres">
      <dgm:prSet presAssocID="{63DB2776-586F-E445-A39B-94EAB459C8B6}" presName="image2" presStyleLbl="node2"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53221FC9-DD71-3741-8246-A35C7598E4A1}" type="pres">
      <dgm:prSet presAssocID="{63DB2776-586F-E445-A39B-94EAB459C8B6}" presName="text2" presStyleLbl="revTx" presStyleIdx="4" presStyleCnt="7">
        <dgm:presLayoutVars>
          <dgm:chPref val="3"/>
        </dgm:presLayoutVars>
      </dgm:prSet>
      <dgm:spPr/>
      <dgm:t>
        <a:bodyPr/>
        <a:lstStyle/>
        <a:p>
          <a:endParaRPr lang="en-US"/>
        </a:p>
      </dgm:t>
    </dgm:pt>
    <dgm:pt modelId="{D9424E82-0FD4-C749-B949-BCF7A5907E5A}" type="pres">
      <dgm:prSet presAssocID="{63DB2776-586F-E445-A39B-94EAB459C8B6}" presName="hierChild3" presStyleCnt="0"/>
      <dgm:spPr/>
    </dgm:pt>
    <dgm:pt modelId="{3DBBD197-FE6B-0A42-870F-5FAD37F275AC}" type="pres">
      <dgm:prSet presAssocID="{E2546D1E-C28A-EF49-BAD5-0AE452049930}" presName="Name17" presStyleLbl="parChTrans1D3" presStyleIdx="2" presStyleCnt="4"/>
      <dgm:spPr/>
      <dgm:t>
        <a:bodyPr/>
        <a:lstStyle/>
        <a:p>
          <a:endParaRPr lang="en-US"/>
        </a:p>
      </dgm:t>
    </dgm:pt>
    <dgm:pt modelId="{03752B3E-CCD8-D245-91ED-8F9019F6F4E8}" type="pres">
      <dgm:prSet presAssocID="{60B3B742-1E51-804A-A349-A81AC2C70895}" presName="hierRoot3" presStyleCnt="0"/>
      <dgm:spPr/>
    </dgm:pt>
    <dgm:pt modelId="{FB1C27FB-7D48-6D4D-90F1-A248635C40E4}" type="pres">
      <dgm:prSet presAssocID="{60B3B742-1E51-804A-A349-A81AC2C70895}" presName="composite3" presStyleCnt="0"/>
      <dgm:spPr/>
    </dgm:pt>
    <dgm:pt modelId="{209505C1-1052-0F45-ADFC-9EDED3BC2BF0}" type="pres">
      <dgm:prSet presAssocID="{60B3B742-1E51-804A-A349-A81AC2C70895}" presName="image3" presStyleLbl="node3" presStyleIdx="2"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25ECF0D1-9ADF-0A46-A744-29143A79D720}" type="pres">
      <dgm:prSet presAssocID="{60B3B742-1E51-804A-A349-A81AC2C70895}" presName="text3" presStyleLbl="revTx" presStyleIdx="5" presStyleCnt="7">
        <dgm:presLayoutVars>
          <dgm:chPref val="3"/>
        </dgm:presLayoutVars>
      </dgm:prSet>
      <dgm:spPr/>
      <dgm:t>
        <a:bodyPr/>
        <a:lstStyle/>
        <a:p>
          <a:endParaRPr lang="en-US"/>
        </a:p>
      </dgm:t>
    </dgm:pt>
    <dgm:pt modelId="{951825F3-1AD3-CA45-8D10-00F524186183}" type="pres">
      <dgm:prSet presAssocID="{60B3B742-1E51-804A-A349-A81AC2C70895}" presName="hierChild4" presStyleCnt="0"/>
      <dgm:spPr/>
    </dgm:pt>
    <dgm:pt modelId="{9C837628-A1B1-4B4A-9516-51BFA4C531ED}" type="pres">
      <dgm:prSet presAssocID="{A39BE298-6571-7943-A0A0-3D46620DD686}" presName="Name17" presStyleLbl="parChTrans1D3" presStyleIdx="3" presStyleCnt="4"/>
      <dgm:spPr/>
      <dgm:t>
        <a:bodyPr/>
        <a:lstStyle/>
        <a:p>
          <a:endParaRPr lang="en-US"/>
        </a:p>
      </dgm:t>
    </dgm:pt>
    <dgm:pt modelId="{4CE9BF8A-1BAC-754E-8FB1-EA6B2EA181BC}" type="pres">
      <dgm:prSet presAssocID="{167EC591-DE44-6545-927A-B3214E01F785}" presName="hierRoot3" presStyleCnt="0"/>
      <dgm:spPr/>
    </dgm:pt>
    <dgm:pt modelId="{59AC49A7-BC22-5C46-85B0-FCAC326955CE}" type="pres">
      <dgm:prSet presAssocID="{167EC591-DE44-6545-927A-B3214E01F785}" presName="composite3" presStyleCnt="0"/>
      <dgm:spPr/>
    </dgm:pt>
    <dgm:pt modelId="{E6D455EB-9DA1-6249-82C2-2D72E55CC921}" type="pres">
      <dgm:prSet presAssocID="{167EC591-DE44-6545-927A-B3214E01F785}" presName="image3" presStyleLbl="node3" presStyleIdx="3"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4A8FBB09-5746-1B42-AC03-7F949622F6FC}" type="pres">
      <dgm:prSet presAssocID="{167EC591-DE44-6545-927A-B3214E01F785}" presName="text3" presStyleLbl="revTx" presStyleIdx="6" presStyleCnt="7">
        <dgm:presLayoutVars>
          <dgm:chPref val="3"/>
        </dgm:presLayoutVars>
      </dgm:prSet>
      <dgm:spPr/>
      <dgm:t>
        <a:bodyPr/>
        <a:lstStyle/>
        <a:p>
          <a:endParaRPr lang="en-US"/>
        </a:p>
      </dgm:t>
    </dgm:pt>
    <dgm:pt modelId="{BF47D3BD-195E-3341-9E91-72395EB990CB}" type="pres">
      <dgm:prSet presAssocID="{167EC591-DE44-6545-927A-B3214E01F785}" presName="hierChild4" presStyleCnt="0"/>
      <dgm:spPr/>
    </dgm:pt>
  </dgm:ptLst>
  <dgm:cxnLst>
    <dgm:cxn modelId="{87F0306E-BC79-4BC8-93C3-C6EA50E6BE7E}" type="presOf" srcId="{A91272D9-4BF6-6842-B424-2184CF736C4C}" destId="{421802A1-05BC-8D45-8D9B-700BEB369A95}" srcOrd="0" destOrd="0" presId="urn:microsoft.com/office/officeart/2009/layout/CirclePictureHierarchy"/>
    <dgm:cxn modelId="{D294B2FB-D679-C444-87BC-56C3CA089959}" srcId="{61472807-C413-D94A-B0AF-C25375B507C9}" destId="{A91272D9-4BF6-6842-B424-2184CF736C4C}" srcOrd="0" destOrd="0" parTransId="{4DB87C75-87B1-9A41-BA28-F5D33B09E920}" sibTransId="{EF7B9469-2356-FA40-9B7A-A2FCC60FC2C5}"/>
    <dgm:cxn modelId="{108385DD-F094-4CF6-A7A4-EC101F9E9394}" type="presOf" srcId="{03A4701F-FF5D-BA4E-A6E7-86B0B0EEF0AB}" destId="{BFA7559A-478B-B741-902E-3D18217720E8}" srcOrd="0" destOrd="0" presId="urn:microsoft.com/office/officeart/2009/layout/CirclePictureHierarchy"/>
    <dgm:cxn modelId="{F1F63C32-059D-4C7B-A5BF-922BD3437E01}" type="presOf" srcId="{3422760E-CDF4-4446-9B0E-B4D30A01C2AD}" destId="{1E654097-CB3D-0740-9068-839D5AB0ED56}" srcOrd="0" destOrd="0" presId="urn:microsoft.com/office/officeart/2009/layout/CirclePictureHierarchy"/>
    <dgm:cxn modelId="{51AFF374-9F0D-3148-8486-EC169BF6FA35}" srcId="{A91272D9-4BF6-6842-B424-2184CF736C4C}" destId="{03A4701F-FF5D-BA4E-A6E7-86B0B0EEF0AB}" srcOrd="0" destOrd="0" parTransId="{0C7639E2-45C7-5348-941F-ABB5D84A9BC7}" sibTransId="{45E3B361-7065-DC49-994F-27DE7DD8CDFE}"/>
    <dgm:cxn modelId="{B194E089-BB45-E343-BC10-82432C8ED0EF}" srcId="{275E2CFB-3BC0-7B4C-B5DC-AAD5A1A49D83}" destId="{61472807-C413-D94A-B0AF-C25375B507C9}" srcOrd="0" destOrd="0" parTransId="{5DB4B4B6-BA9F-0440-8931-E6B4C842FF1B}" sibTransId="{3E50FD47-8281-F74E-B0BE-E91FD46E4E75}"/>
    <dgm:cxn modelId="{3F2858D9-6575-49B5-BBAB-CB2619C0B84B}" type="presOf" srcId="{E2546D1E-C28A-EF49-BAD5-0AE452049930}" destId="{3DBBD197-FE6B-0A42-870F-5FAD37F275AC}" srcOrd="0" destOrd="0" presId="urn:microsoft.com/office/officeart/2009/layout/CirclePictureHierarchy"/>
    <dgm:cxn modelId="{D353DEE6-61E0-442F-81B2-B035D7E1571D}" type="presOf" srcId="{4DB87C75-87B1-9A41-BA28-F5D33B09E920}" destId="{E55241B8-1EF9-3442-9C28-81A652208326}" srcOrd="0" destOrd="0" presId="urn:microsoft.com/office/officeart/2009/layout/CirclePictureHierarchy"/>
    <dgm:cxn modelId="{15D29987-A9E6-47B6-AF0D-A8BA17BA2B2A}" type="presOf" srcId="{63DB2776-586F-E445-A39B-94EAB459C8B6}" destId="{53221FC9-DD71-3741-8246-A35C7598E4A1}" srcOrd="0" destOrd="0" presId="urn:microsoft.com/office/officeart/2009/layout/CirclePictureHierarchy"/>
    <dgm:cxn modelId="{327A4E1C-9967-4BF0-8A4C-D9C3F987EBB5}" type="presOf" srcId="{61472807-C413-D94A-B0AF-C25375B507C9}" destId="{3B86B643-67B4-8244-A260-D33A53A17AD6}" srcOrd="0" destOrd="0" presId="urn:microsoft.com/office/officeart/2009/layout/CirclePictureHierarchy"/>
    <dgm:cxn modelId="{A01B5DAF-551D-47A3-8AAA-E813C71ABC67}" type="presOf" srcId="{A36D042E-7B4B-274D-B4B8-251220E020A8}" destId="{17C819DF-DBC1-0445-8DBC-216418143076}" srcOrd="0" destOrd="0" presId="urn:microsoft.com/office/officeart/2009/layout/CirclePictureHierarchy"/>
    <dgm:cxn modelId="{A4345595-7BD6-43E1-A2A9-914162E1DF35}" type="presOf" srcId="{A39BE298-6571-7943-A0A0-3D46620DD686}" destId="{9C837628-A1B1-4B4A-9516-51BFA4C531ED}" srcOrd="0" destOrd="0" presId="urn:microsoft.com/office/officeart/2009/layout/CirclePictureHierarchy"/>
    <dgm:cxn modelId="{3927B426-35F5-401B-BBF0-16CDCEE75BF6}" type="presOf" srcId="{0C7639E2-45C7-5348-941F-ABB5D84A9BC7}" destId="{A30717AE-AE31-8B4E-B452-697BE3668F0E}" srcOrd="0" destOrd="0" presId="urn:microsoft.com/office/officeart/2009/layout/CirclePictureHierarchy"/>
    <dgm:cxn modelId="{823F70DC-482C-4634-8D6E-4F166A9E909D}" type="presOf" srcId="{167EC591-DE44-6545-927A-B3214E01F785}" destId="{4A8FBB09-5746-1B42-AC03-7F949622F6FC}" srcOrd="0" destOrd="0" presId="urn:microsoft.com/office/officeart/2009/layout/CirclePictureHierarchy"/>
    <dgm:cxn modelId="{6AC32760-4107-844C-A08F-DE020D8E2AF1}" srcId="{63DB2776-586F-E445-A39B-94EAB459C8B6}" destId="{167EC591-DE44-6545-927A-B3214E01F785}" srcOrd="1" destOrd="0" parTransId="{A39BE298-6571-7943-A0A0-3D46620DD686}" sibTransId="{46C1F150-4509-434B-A265-7AA85616E55C}"/>
    <dgm:cxn modelId="{C960889E-0D35-4D5F-9602-7F68C8D5349A}" type="presOf" srcId="{60B3B742-1E51-804A-A349-A81AC2C70895}" destId="{25ECF0D1-9ADF-0A46-A744-29143A79D720}" srcOrd="0" destOrd="0" presId="urn:microsoft.com/office/officeart/2009/layout/CirclePictureHierarchy"/>
    <dgm:cxn modelId="{30206933-8B3D-4CB8-BFC5-C0BD1FF9E9EF}" type="presOf" srcId="{275E2CFB-3BC0-7B4C-B5DC-AAD5A1A49D83}" destId="{05ED877F-A6E9-6844-BF2E-621512A7141D}" srcOrd="0" destOrd="0" presId="urn:microsoft.com/office/officeart/2009/layout/CirclePictureHierarchy"/>
    <dgm:cxn modelId="{1E6DF371-3E81-214B-82CC-04C72BE21BE9}" srcId="{A91272D9-4BF6-6842-B424-2184CF736C4C}" destId="{A36D042E-7B4B-274D-B4B8-251220E020A8}" srcOrd="1" destOrd="0" parTransId="{2E63423D-B195-A047-9F2F-3415EF0D9872}" sibTransId="{736B7BE3-5ACE-7C4D-AA95-F8FD5643D9E1}"/>
    <dgm:cxn modelId="{4B2864F0-4408-1D47-8CD9-B6838BDC57E1}" srcId="{61472807-C413-D94A-B0AF-C25375B507C9}" destId="{63DB2776-586F-E445-A39B-94EAB459C8B6}" srcOrd="1" destOrd="0" parTransId="{3422760E-CDF4-4446-9B0E-B4D30A01C2AD}" sibTransId="{4759C112-7F25-5D4D-B56D-485F213C2011}"/>
    <dgm:cxn modelId="{2FF49000-2285-EA4B-BBBF-C3E3246D5464}" srcId="{63DB2776-586F-E445-A39B-94EAB459C8B6}" destId="{60B3B742-1E51-804A-A349-A81AC2C70895}" srcOrd="0" destOrd="0" parTransId="{E2546D1E-C28A-EF49-BAD5-0AE452049930}" sibTransId="{2436A4E9-447B-7F49-A7A0-2A931E37393E}"/>
    <dgm:cxn modelId="{8DAC9C4A-53BA-4B87-9D80-1B487B731B1C}" type="presOf" srcId="{2E63423D-B195-A047-9F2F-3415EF0D9872}" destId="{17FA0C95-DA6F-5142-92E5-0B6FD1DB7CEF}" srcOrd="0" destOrd="0" presId="urn:microsoft.com/office/officeart/2009/layout/CirclePictureHierarchy"/>
    <dgm:cxn modelId="{E0C1A1FB-1583-43C9-BE8B-19D598146706}" type="presParOf" srcId="{05ED877F-A6E9-6844-BF2E-621512A7141D}" destId="{F3A7930A-AF7C-A145-B060-6769EE2C055E}" srcOrd="0" destOrd="0" presId="urn:microsoft.com/office/officeart/2009/layout/CirclePictureHierarchy"/>
    <dgm:cxn modelId="{35D7FF6C-C924-46AF-A97D-16EA5631F87D}" type="presParOf" srcId="{F3A7930A-AF7C-A145-B060-6769EE2C055E}" destId="{5E5272A3-AFBF-3D41-B694-93BAB7588D5E}" srcOrd="0" destOrd="0" presId="urn:microsoft.com/office/officeart/2009/layout/CirclePictureHierarchy"/>
    <dgm:cxn modelId="{62F7E836-B7AC-41F9-8612-BB083344AB08}" type="presParOf" srcId="{5E5272A3-AFBF-3D41-B694-93BAB7588D5E}" destId="{9AEAC72F-7AE9-7E40-A6DE-C20A5ED2C4D7}" srcOrd="0" destOrd="0" presId="urn:microsoft.com/office/officeart/2009/layout/CirclePictureHierarchy"/>
    <dgm:cxn modelId="{1239A04D-C0E6-48BB-9018-6F748CE60400}" type="presParOf" srcId="{5E5272A3-AFBF-3D41-B694-93BAB7588D5E}" destId="{3B86B643-67B4-8244-A260-D33A53A17AD6}" srcOrd="1" destOrd="0" presId="urn:microsoft.com/office/officeart/2009/layout/CirclePictureHierarchy"/>
    <dgm:cxn modelId="{C7F3650D-24A8-40D7-961A-3CD385A37A8B}" type="presParOf" srcId="{F3A7930A-AF7C-A145-B060-6769EE2C055E}" destId="{18F79D3F-3EE0-3449-B9A9-0F91A5727881}" srcOrd="1" destOrd="0" presId="urn:microsoft.com/office/officeart/2009/layout/CirclePictureHierarchy"/>
    <dgm:cxn modelId="{A5F6471B-751B-4FCD-BE8D-EBF027548912}" type="presParOf" srcId="{18F79D3F-3EE0-3449-B9A9-0F91A5727881}" destId="{E55241B8-1EF9-3442-9C28-81A652208326}" srcOrd="0" destOrd="0" presId="urn:microsoft.com/office/officeart/2009/layout/CirclePictureHierarchy"/>
    <dgm:cxn modelId="{013E08A9-25C0-4DA9-948B-6C11E81E09C0}" type="presParOf" srcId="{18F79D3F-3EE0-3449-B9A9-0F91A5727881}" destId="{FDEA075F-60EF-374C-AE5B-B044A1328275}" srcOrd="1" destOrd="0" presId="urn:microsoft.com/office/officeart/2009/layout/CirclePictureHierarchy"/>
    <dgm:cxn modelId="{7F6C5B21-702E-4297-B6DC-280EE1725267}" type="presParOf" srcId="{FDEA075F-60EF-374C-AE5B-B044A1328275}" destId="{7CB0615B-641D-C94A-AE68-4F6015D4DA7D}" srcOrd="0" destOrd="0" presId="urn:microsoft.com/office/officeart/2009/layout/CirclePictureHierarchy"/>
    <dgm:cxn modelId="{1C558A4A-2A79-4FC9-B535-7BA5A0738D1E}" type="presParOf" srcId="{7CB0615B-641D-C94A-AE68-4F6015D4DA7D}" destId="{7A8FB70C-412F-EE47-A948-DAB99B84D0CB}" srcOrd="0" destOrd="0" presId="urn:microsoft.com/office/officeart/2009/layout/CirclePictureHierarchy"/>
    <dgm:cxn modelId="{786130EB-291B-4E46-A2E3-CAABEBAD1B5C}" type="presParOf" srcId="{7CB0615B-641D-C94A-AE68-4F6015D4DA7D}" destId="{421802A1-05BC-8D45-8D9B-700BEB369A95}" srcOrd="1" destOrd="0" presId="urn:microsoft.com/office/officeart/2009/layout/CirclePictureHierarchy"/>
    <dgm:cxn modelId="{2F9EE688-7ED1-4505-BC4E-241FA18A637D}" type="presParOf" srcId="{FDEA075F-60EF-374C-AE5B-B044A1328275}" destId="{89392787-3856-AA4E-8083-829644343786}" srcOrd="1" destOrd="0" presId="urn:microsoft.com/office/officeart/2009/layout/CirclePictureHierarchy"/>
    <dgm:cxn modelId="{EDB64F93-8FC8-48F2-B5D1-24AD6357E5E6}" type="presParOf" srcId="{89392787-3856-AA4E-8083-829644343786}" destId="{A30717AE-AE31-8B4E-B452-697BE3668F0E}" srcOrd="0" destOrd="0" presId="urn:microsoft.com/office/officeart/2009/layout/CirclePictureHierarchy"/>
    <dgm:cxn modelId="{A2A17730-8D40-4004-9843-F18D55A80F7E}" type="presParOf" srcId="{89392787-3856-AA4E-8083-829644343786}" destId="{1C06CBB1-DDB9-894F-9A3F-DAD9AC4DAF5C}" srcOrd="1" destOrd="0" presId="urn:microsoft.com/office/officeart/2009/layout/CirclePictureHierarchy"/>
    <dgm:cxn modelId="{E0BE0613-9652-444E-9E0C-2635A6A3B3D7}" type="presParOf" srcId="{1C06CBB1-DDB9-894F-9A3F-DAD9AC4DAF5C}" destId="{6EB70D41-1561-3647-A408-84A7E93D99FB}" srcOrd="0" destOrd="0" presId="urn:microsoft.com/office/officeart/2009/layout/CirclePictureHierarchy"/>
    <dgm:cxn modelId="{64EE337A-9211-4094-AC4D-EBF5DDF83950}" type="presParOf" srcId="{6EB70D41-1561-3647-A408-84A7E93D99FB}" destId="{87AFBF84-0AFC-B444-B1B8-6755FA502DFF}" srcOrd="0" destOrd="0" presId="urn:microsoft.com/office/officeart/2009/layout/CirclePictureHierarchy"/>
    <dgm:cxn modelId="{3AE22DF2-1D34-4506-88B4-CDF1E9B59253}" type="presParOf" srcId="{6EB70D41-1561-3647-A408-84A7E93D99FB}" destId="{BFA7559A-478B-B741-902E-3D18217720E8}" srcOrd="1" destOrd="0" presId="urn:microsoft.com/office/officeart/2009/layout/CirclePictureHierarchy"/>
    <dgm:cxn modelId="{BE4A2495-698F-4AD4-AD27-E7DC0A921F7A}" type="presParOf" srcId="{1C06CBB1-DDB9-894F-9A3F-DAD9AC4DAF5C}" destId="{C087A476-1A97-7A46-8D13-6BD4E8B926C9}" srcOrd="1" destOrd="0" presId="urn:microsoft.com/office/officeart/2009/layout/CirclePictureHierarchy"/>
    <dgm:cxn modelId="{567A3880-F89A-468E-B302-4FE62A36F360}" type="presParOf" srcId="{89392787-3856-AA4E-8083-829644343786}" destId="{17FA0C95-DA6F-5142-92E5-0B6FD1DB7CEF}" srcOrd="2" destOrd="0" presId="urn:microsoft.com/office/officeart/2009/layout/CirclePictureHierarchy"/>
    <dgm:cxn modelId="{0A370C28-B843-44F3-84D4-A1FF49DCBC2F}" type="presParOf" srcId="{89392787-3856-AA4E-8083-829644343786}" destId="{90F58B9C-2869-DD46-B240-F759FEA03EC5}" srcOrd="3" destOrd="0" presId="urn:microsoft.com/office/officeart/2009/layout/CirclePictureHierarchy"/>
    <dgm:cxn modelId="{35AE6BCA-D7D4-4D02-A627-1795359C1FDD}" type="presParOf" srcId="{90F58B9C-2869-DD46-B240-F759FEA03EC5}" destId="{0453B277-DEFF-3F44-B097-824EDADC48A2}" srcOrd="0" destOrd="0" presId="urn:microsoft.com/office/officeart/2009/layout/CirclePictureHierarchy"/>
    <dgm:cxn modelId="{E035E306-B5FB-4724-90E3-49C2F43578BE}" type="presParOf" srcId="{0453B277-DEFF-3F44-B097-824EDADC48A2}" destId="{649B5275-8EA7-034D-886C-4482BB9FE166}" srcOrd="0" destOrd="0" presId="urn:microsoft.com/office/officeart/2009/layout/CirclePictureHierarchy"/>
    <dgm:cxn modelId="{B5DA6C0F-CE52-4E51-8DD5-F7C6022982E2}" type="presParOf" srcId="{0453B277-DEFF-3F44-B097-824EDADC48A2}" destId="{17C819DF-DBC1-0445-8DBC-216418143076}" srcOrd="1" destOrd="0" presId="urn:microsoft.com/office/officeart/2009/layout/CirclePictureHierarchy"/>
    <dgm:cxn modelId="{194749AB-DD8D-45A0-BAA2-2EE31A35DCD0}" type="presParOf" srcId="{90F58B9C-2869-DD46-B240-F759FEA03EC5}" destId="{A86B4B8C-A8EC-C545-B056-762BD78BE56A}" srcOrd="1" destOrd="0" presId="urn:microsoft.com/office/officeart/2009/layout/CirclePictureHierarchy"/>
    <dgm:cxn modelId="{1F26DDF6-7B0B-41FB-9765-4FB850C0623E}" type="presParOf" srcId="{18F79D3F-3EE0-3449-B9A9-0F91A5727881}" destId="{1E654097-CB3D-0740-9068-839D5AB0ED56}" srcOrd="2" destOrd="0" presId="urn:microsoft.com/office/officeart/2009/layout/CirclePictureHierarchy"/>
    <dgm:cxn modelId="{485265D9-0010-4035-BD80-4F4E3C7EB8DF}" type="presParOf" srcId="{18F79D3F-3EE0-3449-B9A9-0F91A5727881}" destId="{CDBE2524-BEB5-094C-882D-87308E8F34B7}" srcOrd="3" destOrd="0" presId="urn:microsoft.com/office/officeart/2009/layout/CirclePictureHierarchy"/>
    <dgm:cxn modelId="{08F2029B-E90B-45A2-8973-14C9D176B1BB}" type="presParOf" srcId="{CDBE2524-BEB5-094C-882D-87308E8F34B7}" destId="{AA619FB2-BC5B-6D4A-BAE4-C011C7ADD95F}" srcOrd="0" destOrd="0" presId="urn:microsoft.com/office/officeart/2009/layout/CirclePictureHierarchy"/>
    <dgm:cxn modelId="{4D246789-9288-457E-8EEB-E0C41BCE2A6F}" type="presParOf" srcId="{AA619FB2-BC5B-6D4A-BAE4-C011C7ADD95F}" destId="{294192A2-A62A-5F4F-9008-7A0B74CDC9E6}" srcOrd="0" destOrd="0" presId="urn:microsoft.com/office/officeart/2009/layout/CirclePictureHierarchy"/>
    <dgm:cxn modelId="{CB4065BD-D954-4F2E-A385-98346A26F63E}" type="presParOf" srcId="{AA619FB2-BC5B-6D4A-BAE4-C011C7ADD95F}" destId="{53221FC9-DD71-3741-8246-A35C7598E4A1}" srcOrd="1" destOrd="0" presId="urn:microsoft.com/office/officeart/2009/layout/CirclePictureHierarchy"/>
    <dgm:cxn modelId="{F7D77559-AD11-439C-A46D-F539145714CF}" type="presParOf" srcId="{CDBE2524-BEB5-094C-882D-87308E8F34B7}" destId="{D9424E82-0FD4-C749-B949-BCF7A5907E5A}" srcOrd="1" destOrd="0" presId="urn:microsoft.com/office/officeart/2009/layout/CirclePictureHierarchy"/>
    <dgm:cxn modelId="{9FFA4B44-96E1-4306-989B-A7FC2F44F08D}" type="presParOf" srcId="{D9424E82-0FD4-C749-B949-BCF7A5907E5A}" destId="{3DBBD197-FE6B-0A42-870F-5FAD37F275AC}" srcOrd="0" destOrd="0" presId="urn:microsoft.com/office/officeart/2009/layout/CirclePictureHierarchy"/>
    <dgm:cxn modelId="{54580E3C-134F-4223-AC6C-8047F88F5A3E}" type="presParOf" srcId="{D9424E82-0FD4-C749-B949-BCF7A5907E5A}" destId="{03752B3E-CCD8-D245-91ED-8F9019F6F4E8}" srcOrd="1" destOrd="0" presId="urn:microsoft.com/office/officeart/2009/layout/CirclePictureHierarchy"/>
    <dgm:cxn modelId="{766112BA-B9C4-41A9-BA52-B70A5C8E1C72}" type="presParOf" srcId="{03752B3E-CCD8-D245-91ED-8F9019F6F4E8}" destId="{FB1C27FB-7D48-6D4D-90F1-A248635C40E4}" srcOrd="0" destOrd="0" presId="urn:microsoft.com/office/officeart/2009/layout/CirclePictureHierarchy"/>
    <dgm:cxn modelId="{62F17D45-B33E-46C5-A2CD-5ACF6EE98921}" type="presParOf" srcId="{FB1C27FB-7D48-6D4D-90F1-A248635C40E4}" destId="{209505C1-1052-0F45-ADFC-9EDED3BC2BF0}" srcOrd="0" destOrd="0" presId="urn:microsoft.com/office/officeart/2009/layout/CirclePictureHierarchy"/>
    <dgm:cxn modelId="{E19190B5-A763-46B7-8FD6-194C7FEBA9B0}" type="presParOf" srcId="{FB1C27FB-7D48-6D4D-90F1-A248635C40E4}" destId="{25ECF0D1-9ADF-0A46-A744-29143A79D720}" srcOrd="1" destOrd="0" presId="urn:microsoft.com/office/officeart/2009/layout/CirclePictureHierarchy"/>
    <dgm:cxn modelId="{CBB10DF7-731A-44DE-9F17-96039DC4CFBA}" type="presParOf" srcId="{03752B3E-CCD8-D245-91ED-8F9019F6F4E8}" destId="{951825F3-1AD3-CA45-8D10-00F524186183}" srcOrd="1" destOrd="0" presId="urn:microsoft.com/office/officeart/2009/layout/CirclePictureHierarchy"/>
    <dgm:cxn modelId="{CC6BDF19-1D94-4844-908C-47D842315C1A}" type="presParOf" srcId="{D9424E82-0FD4-C749-B949-BCF7A5907E5A}" destId="{9C837628-A1B1-4B4A-9516-51BFA4C531ED}" srcOrd="2" destOrd="0" presId="urn:microsoft.com/office/officeart/2009/layout/CirclePictureHierarchy"/>
    <dgm:cxn modelId="{9F68AB65-CB73-4292-BC03-A0AA9941E25D}" type="presParOf" srcId="{D9424E82-0FD4-C749-B949-BCF7A5907E5A}" destId="{4CE9BF8A-1BAC-754E-8FB1-EA6B2EA181BC}" srcOrd="3" destOrd="0" presId="urn:microsoft.com/office/officeart/2009/layout/CirclePictureHierarchy"/>
    <dgm:cxn modelId="{F47C5569-D8D2-456E-97E0-F76A4812EC1A}" type="presParOf" srcId="{4CE9BF8A-1BAC-754E-8FB1-EA6B2EA181BC}" destId="{59AC49A7-BC22-5C46-85B0-FCAC326955CE}" srcOrd="0" destOrd="0" presId="urn:microsoft.com/office/officeart/2009/layout/CirclePictureHierarchy"/>
    <dgm:cxn modelId="{28B6D558-A625-4674-83A7-8C3F01C8159B}" type="presParOf" srcId="{59AC49A7-BC22-5C46-85B0-FCAC326955CE}" destId="{E6D455EB-9DA1-6249-82C2-2D72E55CC921}" srcOrd="0" destOrd="0" presId="urn:microsoft.com/office/officeart/2009/layout/CirclePictureHierarchy"/>
    <dgm:cxn modelId="{1EF8D752-259F-4503-BC3B-E85719AD0476}" type="presParOf" srcId="{59AC49A7-BC22-5C46-85B0-FCAC326955CE}" destId="{4A8FBB09-5746-1B42-AC03-7F949622F6FC}" srcOrd="1" destOrd="0" presId="urn:microsoft.com/office/officeart/2009/layout/CirclePictureHierarchy"/>
    <dgm:cxn modelId="{5A59E5E1-F1ED-46D7-83F7-BF88FC8C01D8}" type="presParOf" srcId="{4CE9BF8A-1BAC-754E-8FB1-EA6B2EA181BC}" destId="{BF47D3BD-195E-3341-9E91-72395EB990CB}" srcOrd="1" destOrd="0" presId="urn:microsoft.com/office/officeart/2009/layout/CirclePicture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837628-A1B1-4B4A-9516-51BFA4C531ED}">
      <dsp:nvSpPr>
        <dsp:cNvPr id="0" name=""/>
        <dsp:cNvSpPr/>
      </dsp:nvSpPr>
      <dsp:spPr>
        <a:xfrm>
          <a:off x="3763327" y="1253196"/>
          <a:ext cx="701337" cy="160670"/>
        </a:xfrm>
        <a:custGeom>
          <a:avLst/>
          <a:gdLst/>
          <a:ahLst/>
          <a:cxnLst/>
          <a:rect l="0" t="0" r="0" b="0"/>
          <a:pathLst>
            <a:path>
              <a:moveTo>
                <a:pt x="0" y="0"/>
              </a:moveTo>
              <a:lnTo>
                <a:pt x="0" y="80972"/>
              </a:lnTo>
              <a:lnTo>
                <a:pt x="701337" y="80972"/>
              </a:lnTo>
              <a:lnTo>
                <a:pt x="701337"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BBD197-FE6B-0A42-870F-5FAD37F275AC}">
      <dsp:nvSpPr>
        <dsp:cNvPr id="0" name=""/>
        <dsp:cNvSpPr/>
      </dsp:nvSpPr>
      <dsp:spPr>
        <a:xfrm>
          <a:off x="3061989" y="1253196"/>
          <a:ext cx="701337" cy="160670"/>
        </a:xfrm>
        <a:custGeom>
          <a:avLst/>
          <a:gdLst/>
          <a:ahLst/>
          <a:cxnLst/>
          <a:rect l="0" t="0" r="0" b="0"/>
          <a:pathLst>
            <a:path>
              <a:moveTo>
                <a:pt x="701337" y="0"/>
              </a:moveTo>
              <a:lnTo>
                <a:pt x="701337" y="80972"/>
              </a:lnTo>
              <a:lnTo>
                <a:pt x="0" y="80972"/>
              </a:lnTo>
              <a:lnTo>
                <a:pt x="0"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654097-CB3D-0740-9068-839D5AB0ED56}">
      <dsp:nvSpPr>
        <dsp:cNvPr id="0" name=""/>
        <dsp:cNvSpPr/>
      </dsp:nvSpPr>
      <dsp:spPr>
        <a:xfrm>
          <a:off x="2360652" y="582463"/>
          <a:ext cx="1402675" cy="160670"/>
        </a:xfrm>
        <a:custGeom>
          <a:avLst/>
          <a:gdLst/>
          <a:ahLst/>
          <a:cxnLst/>
          <a:rect l="0" t="0" r="0" b="0"/>
          <a:pathLst>
            <a:path>
              <a:moveTo>
                <a:pt x="0" y="0"/>
              </a:moveTo>
              <a:lnTo>
                <a:pt x="0" y="80972"/>
              </a:lnTo>
              <a:lnTo>
                <a:pt x="1402675" y="80972"/>
              </a:lnTo>
              <a:lnTo>
                <a:pt x="1402675" y="1606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FA0C95-DA6F-5142-92E5-0B6FD1DB7CEF}">
      <dsp:nvSpPr>
        <dsp:cNvPr id="0" name=""/>
        <dsp:cNvSpPr/>
      </dsp:nvSpPr>
      <dsp:spPr>
        <a:xfrm>
          <a:off x="957976" y="1253196"/>
          <a:ext cx="701337" cy="160670"/>
        </a:xfrm>
        <a:custGeom>
          <a:avLst/>
          <a:gdLst/>
          <a:ahLst/>
          <a:cxnLst/>
          <a:rect l="0" t="0" r="0" b="0"/>
          <a:pathLst>
            <a:path>
              <a:moveTo>
                <a:pt x="0" y="0"/>
              </a:moveTo>
              <a:lnTo>
                <a:pt x="0" y="80972"/>
              </a:lnTo>
              <a:lnTo>
                <a:pt x="701337" y="80972"/>
              </a:lnTo>
              <a:lnTo>
                <a:pt x="701337"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30717AE-AE31-8B4E-B452-697BE3668F0E}">
      <dsp:nvSpPr>
        <dsp:cNvPr id="0" name=""/>
        <dsp:cNvSpPr/>
      </dsp:nvSpPr>
      <dsp:spPr>
        <a:xfrm>
          <a:off x="256639" y="1253196"/>
          <a:ext cx="701337" cy="160670"/>
        </a:xfrm>
        <a:custGeom>
          <a:avLst/>
          <a:gdLst/>
          <a:ahLst/>
          <a:cxnLst/>
          <a:rect l="0" t="0" r="0" b="0"/>
          <a:pathLst>
            <a:path>
              <a:moveTo>
                <a:pt x="701337" y="0"/>
              </a:moveTo>
              <a:lnTo>
                <a:pt x="701337" y="80972"/>
              </a:lnTo>
              <a:lnTo>
                <a:pt x="0" y="80972"/>
              </a:lnTo>
              <a:lnTo>
                <a:pt x="0"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5241B8-1EF9-3442-9C28-81A652208326}">
      <dsp:nvSpPr>
        <dsp:cNvPr id="0" name=""/>
        <dsp:cNvSpPr/>
      </dsp:nvSpPr>
      <dsp:spPr>
        <a:xfrm>
          <a:off x="957976" y="582463"/>
          <a:ext cx="1402675" cy="160670"/>
        </a:xfrm>
        <a:custGeom>
          <a:avLst/>
          <a:gdLst/>
          <a:ahLst/>
          <a:cxnLst/>
          <a:rect l="0" t="0" r="0" b="0"/>
          <a:pathLst>
            <a:path>
              <a:moveTo>
                <a:pt x="1402675" y="0"/>
              </a:moveTo>
              <a:lnTo>
                <a:pt x="1402675" y="80972"/>
              </a:lnTo>
              <a:lnTo>
                <a:pt x="0" y="80972"/>
              </a:lnTo>
              <a:lnTo>
                <a:pt x="0" y="1606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AEAC72F-7AE9-7E40-A6DE-C20A5ED2C4D7}">
      <dsp:nvSpPr>
        <dsp:cNvPr id="0" name=""/>
        <dsp:cNvSpPr/>
      </dsp:nvSpPr>
      <dsp:spPr>
        <a:xfrm>
          <a:off x="2105620" y="72399"/>
          <a:ext cx="510063" cy="51006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B86B643-67B4-8244-A260-D33A53A17AD6}">
      <dsp:nvSpPr>
        <dsp:cNvPr id="0" name=""/>
        <dsp:cNvSpPr/>
      </dsp:nvSpPr>
      <dsp:spPr>
        <a:xfrm>
          <a:off x="2615684" y="7112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You</a:t>
          </a:r>
        </a:p>
      </dsp:txBody>
      <dsp:txXfrm>
        <a:off x="2615684" y="71124"/>
        <a:ext cx="765095" cy="510063"/>
      </dsp:txXfrm>
    </dsp:sp>
    <dsp:sp modelId="{7A8FB70C-412F-EE47-A948-DAB99B84D0CB}">
      <dsp:nvSpPr>
        <dsp:cNvPr id="0" name=""/>
        <dsp:cNvSpPr/>
      </dsp:nvSpPr>
      <dsp:spPr>
        <a:xfrm>
          <a:off x="702945" y="743133"/>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1802A1-05BC-8D45-8D9B-700BEB369A95}">
      <dsp:nvSpPr>
        <dsp:cNvPr id="0" name=""/>
        <dsp:cNvSpPr/>
      </dsp:nvSpPr>
      <dsp:spPr>
        <a:xfrm>
          <a:off x="1213008" y="741858"/>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A -  Assigned to You</a:t>
          </a:r>
        </a:p>
      </dsp:txBody>
      <dsp:txXfrm>
        <a:off x="1213008" y="741858"/>
        <a:ext cx="765095" cy="510063"/>
      </dsp:txXfrm>
    </dsp:sp>
    <dsp:sp modelId="{87AFBF84-0AFC-B444-B1B8-6755FA502DFF}">
      <dsp:nvSpPr>
        <dsp:cNvPr id="0" name=""/>
        <dsp:cNvSpPr/>
      </dsp:nvSpPr>
      <dsp:spPr>
        <a:xfrm>
          <a:off x="1607" y="1413867"/>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FA7559A-478B-B741-902E-3D18217720E8}">
      <dsp:nvSpPr>
        <dsp:cNvPr id="0" name=""/>
        <dsp:cNvSpPr/>
      </dsp:nvSpPr>
      <dsp:spPr>
        <a:xfrm>
          <a:off x="511671" y="1412591"/>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1 - Assigned to Person A</a:t>
          </a:r>
        </a:p>
      </dsp:txBody>
      <dsp:txXfrm>
        <a:off x="511671" y="1412591"/>
        <a:ext cx="765095" cy="510063"/>
      </dsp:txXfrm>
    </dsp:sp>
    <dsp:sp modelId="{649B5275-8EA7-034D-886C-4482BB9FE166}">
      <dsp:nvSpPr>
        <dsp:cNvPr id="0" name=""/>
        <dsp:cNvSpPr/>
      </dsp:nvSpPr>
      <dsp:spPr>
        <a:xfrm>
          <a:off x="1404282" y="1413867"/>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7C819DF-DBC1-0445-8DBC-216418143076}">
      <dsp:nvSpPr>
        <dsp:cNvPr id="0" name=""/>
        <dsp:cNvSpPr/>
      </dsp:nvSpPr>
      <dsp:spPr>
        <a:xfrm>
          <a:off x="1914346" y="1412591"/>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2 - Assigned to Person A</a:t>
          </a:r>
        </a:p>
      </dsp:txBody>
      <dsp:txXfrm>
        <a:off x="1914346" y="1412591"/>
        <a:ext cx="765095" cy="510063"/>
      </dsp:txXfrm>
    </dsp:sp>
    <dsp:sp modelId="{294192A2-A62A-5F4F-9008-7A0B74CDC9E6}">
      <dsp:nvSpPr>
        <dsp:cNvPr id="0" name=""/>
        <dsp:cNvSpPr/>
      </dsp:nvSpPr>
      <dsp:spPr>
        <a:xfrm>
          <a:off x="3508295" y="743133"/>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3221FC9-DD71-3741-8246-A35C7598E4A1}">
      <dsp:nvSpPr>
        <dsp:cNvPr id="0" name=""/>
        <dsp:cNvSpPr/>
      </dsp:nvSpPr>
      <dsp:spPr>
        <a:xfrm>
          <a:off x="4018359" y="741858"/>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B - Assigned to You</a:t>
          </a:r>
        </a:p>
      </dsp:txBody>
      <dsp:txXfrm>
        <a:off x="4018359" y="741858"/>
        <a:ext cx="765095" cy="510063"/>
      </dsp:txXfrm>
    </dsp:sp>
    <dsp:sp modelId="{209505C1-1052-0F45-ADFC-9EDED3BC2BF0}">
      <dsp:nvSpPr>
        <dsp:cNvPr id="0" name=""/>
        <dsp:cNvSpPr/>
      </dsp:nvSpPr>
      <dsp:spPr>
        <a:xfrm>
          <a:off x="2806957" y="1413867"/>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5ECF0D1-9ADF-0A46-A744-29143A79D720}">
      <dsp:nvSpPr>
        <dsp:cNvPr id="0" name=""/>
        <dsp:cNvSpPr/>
      </dsp:nvSpPr>
      <dsp:spPr>
        <a:xfrm>
          <a:off x="3317021" y="1412591"/>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1 - Assigned to Person B</a:t>
          </a:r>
        </a:p>
      </dsp:txBody>
      <dsp:txXfrm>
        <a:off x="3317021" y="1412591"/>
        <a:ext cx="765095" cy="510063"/>
      </dsp:txXfrm>
    </dsp:sp>
    <dsp:sp modelId="{E6D455EB-9DA1-6249-82C2-2D72E55CC921}">
      <dsp:nvSpPr>
        <dsp:cNvPr id="0" name=""/>
        <dsp:cNvSpPr/>
      </dsp:nvSpPr>
      <dsp:spPr>
        <a:xfrm>
          <a:off x="4209633" y="1413867"/>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A8FBB09-5746-1B42-AC03-7F949622F6FC}">
      <dsp:nvSpPr>
        <dsp:cNvPr id="0" name=""/>
        <dsp:cNvSpPr/>
      </dsp:nvSpPr>
      <dsp:spPr>
        <a:xfrm>
          <a:off x="4719697" y="1412591"/>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2 - Assigned to Person B</a:t>
          </a:r>
        </a:p>
      </dsp:txBody>
      <dsp:txXfrm>
        <a:off x="4719697" y="1412591"/>
        <a:ext cx="765095" cy="5100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837628-A1B1-4B4A-9516-51BFA4C531ED}">
      <dsp:nvSpPr>
        <dsp:cNvPr id="0" name=""/>
        <dsp:cNvSpPr/>
      </dsp:nvSpPr>
      <dsp:spPr>
        <a:xfrm>
          <a:off x="3763327" y="1855869"/>
          <a:ext cx="701337" cy="160670"/>
        </a:xfrm>
        <a:custGeom>
          <a:avLst/>
          <a:gdLst/>
          <a:ahLst/>
          <a:cxnLst/>
          <a:rect l="0" t="0" r="0" b="0"/>
          <a:pathLst>
            <a:path>
              <a:moveTo>
                <a:pt x="0" y="0"/>
              </a:moveTo>
              <a:lnTo>
                <a:pt x="0" y="80972"/>
              </a:lnTo>
              <a:lnTo>
                <a:pt x="701337" y="80972"/>
              </a:lnTo>
              <a:lnTo>
                <a:pt x="701337"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BBD197-FE6B-0A42-870F-5FAD37F275AC}">
      <dsp:nvSpPr>
        <dsp:cNvPr id="0" name=""/>
        <dsp:cNvSpPr/>
      </dsp:nvSpPr>
      <dsp:spPr>
        <a:xfrm>
          <a:off x="3061989" y="1855869"/>
          <a:ext cx="701337" cy="160670"/>
        </a:xfrm>
        <a:custGeom>
          <a:avLst/>
          <a:gdLst/>
          <a:ahLst/>
          <a:cxnLst/>
          <a:rect l="0" t="0" r="0" b="0"/>
          <a:pathLst>
            <a:path>
              <a:moveTo>
                <a:pt x="701337" y="0"/>
              </a:moveTo>
              <a:lnTo>
                <a:pt x="701337" y="80972"/>
              </a:lnTo>
              <a:lnTo>
                <a:pt x="0" y="80972"/>
              </a:lnTo>
              <a:lnTo>
                <a:pt x="0"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654097-CB3D-0740-9068-839D5AB0ED56}">
      <dsp:nvSpPr>
        <dsp:cNvPr id="0" name=""/>
        <dsp:cNvSpPr/>
      </dsp:nvSpPr>
      <dsp:spPr>
        <a:xfrm>
          <a:off x="2360652" y="1185135"/>
          <a:ext cx="1402675" cy="160670"/>
        </a:xfrm>
        <a:custGeom>
          <a:avLst/>
          <a:gdLst/>
          <a:ahLst/>
          <a:cxnLst/>
          <a:rect l="0" t="0" r="0" b="0"/>
          <a:pathLst>
            <a:path>
              <a:moveTo>
                <a:pt x="0" y="0"/>
              </a:moveTo>
              <a:lnTo>
                <a:pt x="0" y="80972"/>
              </a:lnTo>
              <a:lnTo>
                <a:pt x="1402675" y="80972"/>
              </a:lnTo>
              <a:lnTo>
                <a:pt x="1402675" y="1606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FA0C95-DA6F-5142-92E5-0B6FD1DB7CEF}">
      <dsp:nvSpPr>
        <dsp:cNvPr id="0" name=""/>
        <dsp:cNvSpPr/>
      </dsp:nvSpPr>
      <dsp:spPr>
        <a:xfrm>
          <a:off x="957976" y="1855869"/>
          <a:ext cx="701337" cy="160670"/>
        </a:xfrm>
        <a:custGeom>
          <a:avLst/>
          <a:gdLst/>
          <a:ahLst/>
          <a:cxnLst/>
          <a:rect l="0" t="0" r="0" b="0"/>
          <a:pathLst>
            <a:path>
              <a:moveTo>
                <a:pt x="0" y="0"/>
              </a:moveTo>
              <a:lnTo>
                <a:pt x="0" y="80972"/>
              </a:lnTo>
              <a:lnTo>
                <a:pt x="701337" y="80972"/>
              </a:lnTo>
              <a:lnTo>
                <a:pt x="701337"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30717AE-AE31-8B4E-B452-697BE3668F0E}">
      <dsp:nvSpPr>
        <dsp:cNvPr id="0" name=""/>
        <dsp:cNvSpPr/>
      </dsp:nvSpPr>
      <dsp:spPr>
        <a:xfrm>
          <a:off x="256639" y="1855869"/>
          <a:ext cx="701337" cy="160670"/>
        </a:xfrm>
        <a:custGeom>
          <a:avLst/>
          <a:gdLst/>
          <a:ahLst/>
          <a:cxnLst/>
          <a:rect l="0" t="0" r="0" b="0"/>
          <a:pathLst>
            <a:path>
              <a:moveTo>
                <a:pt x="701337" y="0"/>
              </a:moveTo>
              <a:lnTo>
                <a:pt x="701337" y="80972"/>
              </a:lnTo>
              <a:lnTo>
                <a:pt x="0" y="80972"/>
              </a:lnTo>
              <a:lnTo>
                <a:pt x="0" y="16067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5241B8-1EF9-3442-9C28-81A652208326}">
      <dsp:nvSpPr>
        <dsp:cNvPr id="0" name=""/>
        <dsp:cNvSpPr/>
      </dsp:nvSpPr>
      <dsp:spPr>
        <a:xfrm>
          <a:off x="957976" y="1185135"/>
          <a:ext cx="1402675" cy="160670"/>
        </a:xfrm>
        <a:custGeom>
          <a:avLst/>
          <a:gdLst/>
          <a:ahLst/>
          <a:cxnLst/>
          <a:rect l="0" t="0" r="0" b="0"/>
          <a:pathLst>
            <a:path>
              <a:moveTo>
                <a:pt x="1402675" y="0"/>
              </a:moveTo>
              <a:lnTo>
                <a:pt x="1402675" y="80972"/>
              </a:lnTo>
              <a:lnTo>
                <a:pt x="0" y="80972"/>
              </a:lnTo>
              <a:lnTo>
                <a:pt x="0" y="1606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AEAC72F-7AE9-7E40-A6DE-C20A5ED2C4D7}">
      <dsp:nvSpPr>
        <dsp:cNvPr id="0" name=""/>
        <dsp:cNvSpPr/>
      </dsp:nvSpPr>
      <dsp:spPr>
        <a:xfrm>
          <a:off x="2105620" y="675071"/>
          <a:ext cx="510063" cy="51006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B86B643-67B4-8244-A260-D33A53A17AD6}">
      <dsp:nvSpPr>
        <dsp:cNvPr id="0" name=""/>
        <dsp:cNvSpPr/>
      </dsp:nvSpPr>
      <dsp:spPr>
        <a:xfrm>
          <a:off x="2615684" y="673796"/>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You</a:t>
          </a:r>
        </a:p>
      </dsp:txBody>
      <dsp:txXfrm>
        <a:off x="2615684" y="673796"/>
        <a:ext cx="765095" cy="510063"/>
      </dsp:txXfrm>
    </dsp:sp>
    <dsp:sp modelId="{7A8FB70C-412F-EE47-A948-DAB99B84D0CB}">
      <dsp:nvSpPr>
        <dsp:cNvPr id="0" name=""/>
        <dsp:cNvSpPr/>
      </dsp:nvSpPr>
      <dsp:spPr>
        <a:xfrm>
          <a:off x="702945" y="1345805"/>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1802A1-05BC-8D45-8D9B-700BEB369A95}">
      <dsp:nvSpPr>
        <dsp:cNvPr id="0" name=""/>
        <dsp:cNvSpPr/>
      </dsp:nvSpPr>
      <dsp:spPr>
        <a:xfrm>
          <a:off x="1213008" y="1344530"/>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A -  Assigned to You</a:t>
          </a:r>
        </a:p>
      </dsp:txBody>
      <dsp:txXfrm>
        <a:off x="1213008" y="1344530"/>
        <a:ext cx="765095" cy="510063"/>
      </dsp:txXfrm>
    </dsp:sp>
    <dsp:sp modelId="{87AFBF84-0AFC-B444-B1B8-6755FA502DFF}">
      <dsp:nvSpPr>
        <dsp:cNvPr id="0" name=""/>
        <dsp:cNvSpPr/>
      </dsp:nvSpPr>
      <dsp:spPr>
        <a:xfrm>
          <a:off x="1607" y="2016539"/>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FA7559A-478B-B741-902E-3D18217720E8}">
      <dsp:nvSpPr>
        <dsp:cNvPr id="0" name=""/>
        <dsp:cNvSpPr/>
      </dsp:nvSpPr>
      <dsp:spPr>
        <a:xfrm>
          <a:off x="511671"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1 - Assigned to Person A</a:t>
          </a:r>
        </a:p>
      </dsp:txBody>
      <dsp:txXfrm>
        <a:off x="511671" y="2015264"/>
        <a:ext cx="765095" cy="510063"/>
      </dsp:txXfrm>
    </dsp:sp>
    <dsp:sp modelId="{649B5275-8EA7-034D-886C-4482BB9FE166}">
      <dsp:nvSpPr>
        <dsp:cNvPr id="0" name=""/>
        <dsp:cNvSpPr/>
      </dsp:nvSpPr>
      <dsp:spPr>
        <a:xfrm>
          <a:off x="1404282" y="2016539"/>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7C819DF-DBC1-0445-8DBC-216418143076}">
      <dsp:nvSpPr>
        <dsp:cNvPr id="0" name=""/>
        <dsp:cNvSpPr/>
      </dsp:nvSpPr>
      <dsp:spPr>
        <a:xfrm>
          <a:off x="1914346"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2 - Assigned to Person A</a:t>
          </a:r>
        </a:p>
      </dsp:txBody>
      <dsp:txXfrm>
        <a:off x="1914346" y="2015264"/>
        <a:ext cx="765095" cy="510063"/>
      </dsp:txXfrm>
    </dsp:sp>
    <dsp:sp modelId="{294192A2-A62A-5F4F-9008-7A0B74CDC9E6}">
      <dsp:nvSpPr>
        <dsp:cNvPr id="0" name=""/>
        <dsp:cNvSpPr/>
      </dsp:nvSpPr>
      <dsp:spPr>
        <a:xfrm>
          <a:off x="3508295" y="1345805"/>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3221FC9-DD71-3741-8246-A35C7598E4A1}">
      <dsp:nvSpPr>
        <dsp:cNvPr id="0" name=""/>
        <dsp:cNvSpPr/>
      </dsp:nvSpPr>
      <dsp:spPr>
        <a:xfrm>
          <a:off x="4018359" y="1344530"/>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B - Assigned to You</a:t>
          </a:r>
        </a:p>
      </dsp:txBody>
      <dsp:txXfrm>
        <a:off x="4018359" y="1344530"/>
        <a:ext cx="765095" cy="510063"/>
      </dsp:txXfrm>
    </dsp:sp>
    <dsp:sp modelId="{209505C1-1052-0F45-ADFC-9EDED3BC2BF0}">
      <dsp:nvSpPr>
        <dsp:cNvPr id="0" name=""/>
        <dsp:cNvSpPr/>
      </dsp:nvSpPr>
      <dsp:spPr>
        <a:xfrm>
          <a:off x="2806957" y="2016539"/>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5ECF0D1-9ADF-0A46-A744-29143A79D720}">
      <dsp:nvSpPr>
        <dsp:cNvPr id="0" name=""/>
        <dsp:cNvSpPr/>
      </dsp:nvSpPr>
      <dsp:spPr>
        <a:xfrm>
          <a:off x="3317021"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1 - Assigned to Person B</a:t>
          </a:r>
        </a:p>
      </dsp:txBody>
      <dsp:txXfrm>
        <a:off x="3317021" y="2015264"/>
        <a:ext cx="765095" cy="510063"/>
      </dsp:txXfrm>
    </dsp:sp>
    <dsp:sp modelId="{E6D455EB-9DA1-6249-82C2-2D72E55CC921}">
      <dsp:nvSpPr>
        <dsp:cNvPr id="0" name=""/>
        <dsp:cNvSpPr/>
      </dsp:nvSpPr>
      <dsp:spPr>
        <a:xfrm>
          <a:off x="4209633" y="2016539"/>
          <a:ext cx="510063" cy="51006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A8FBB09-5746-1B42-AC03-7F949622F6FC}">
      <dsp:nvSpPr>
        <dsp:cNvPr id="0" name=""/>
        <dsp:cNvSpPr/>
      </dsp:nvSpPr>
      <dsp:spPr>
        <a:xfrm>
          <a:off x="4719697" y="201526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Person 2 - Assigned to Person B</a:t>
          </a:r>
        </a:p>
      </dsp:txBody>
      <dsp:txXfrm>
        <a:off x="4719697" y="2015264"/>
        <a:ext cx="765095" cy="51006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Originator xmlns="1ef0feb8-5163-41b3-b878-6dd5f576d61e" xsi:nil="true"/>
    <Modifier xmlns="1ef0feb8-5163-41b3-b878-6dd5f576d61e" xsi:nil="true"/>
  </documentManagement>
</p:properties>
</file>

<file path=customXml/item2.xml><?xml version="1.0" encoding="utf-8"?>
<?mso-contentType ?>
<SharedContentType xmlns="Microsoft.SharePoint.Taxonomy.ContentTypeSync" SourceId="41a36a60-3bd2-41b8-8fe3-8a1c177906ac"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EDF492695CF1DB4682C723BDA184977B" ma:contentTypeVersion="7" ma:contentTypeDescription="Create a new document." ma:contentTypeScope="" ma:versionID="90296044e056f35334190781a648d7b8">
  <xsd:schema xmlns:xsd="http://www.w3.org/2001/XMLSchema" xmlns:xs="http://www.w3.org/2001/XMLSchema" xmlns:p="http://schemas.microsoft.com/office/2006/metadata/properties" xmlns:ns2="1ef0feb8-5163-41b3-b878-6dd5f576d61e" targetNamespace="http://schemas.microsoft.com/office/2006/metadata/properties" ma:root="true" ma:fieldsID="064392e6d0bb834ace3b90612d3d1431" ns2:_="">
    <xsd:import namespace="1ef0feb8-5163-41b3-b878-6dd5f576d61e"/>
    <xsd:element name="properties">
      <xsd:complexType>
        <xsd:sequence>
          <xsd:element name="documentManagement">
            <xsd:complexType>
              <xsd:all>
                <xsd:element ref="ns2:Originator" minOccurs="0"/>
                <xsd:element ref="ns2:Modifi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feb8-5163-41b3-b878-6dd5f576d61e" elementFormDefault="qualified">
    <xsd:import namespace="http://schemas.microsoft.com/office/2006/documentManagement/types"/>
    <xsd:import namespace="http://schemas.microsoft.com/office/infopath/2007/PartnerControls"/>
    <xsd:element name="Originator" ma:index="8" nillable="true" ma:displayName="Originator" ma:internalName="Originator">
      <xsd:simpleType>
        <xsd:restriction base="dms:Text">
          <xsd:maxLength value="255"/>
        </xsd:restriction>
      </xsd:simpleType>
    </xsd:element>
    <xsd:element name="Modifier" ma:index="9" nillable="true" ma:displayName="Modifier" ma:internalName="Modifi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541C1-457E-4E4F-A6F6-1BDDC7AA5B08}">
  <ds:schemaRefs>
    <ds:schemaRef ds:uri="http://schemas.microsoft.com/office/2006/documentManagement/types"/>
    <ds:schemaRef ds:uri="http://schemas.openxmlformats.org/package/2006/metadata/core-properties"/>
    <ds:schemaRef ds:uri="http://www.w3.org/XML/1998/namespace"/>
    <ds:schemaRef ds:uri="http://purl.org/dc/dcmitype/"/>
    <ds:schemaRef ds:uri="http://schemas.microsoft.com/office/2006/metadata/properties"/>
    <ds:schemaRef ds:uri="http://purl.org/dc/terms/"/>
    <ds:schemaRef ds:uri="http://schemas.microsoft.com/office/infopath/2007/PartnerControls"/>
    <ds:schemaRef ds:uri="1ef0feb8-5163-41b3-b878-6dd5f576d61e"/>
    <ds:schemaRef ds:uri="http://purl.org/dc/elements/1.1/"/>
  </ds:schemaRefs>
</ds:datastoreItem>
</file>

<file path=customXml/itemProps2.xml><?xml version="1.0" encoding="utf-8"?>
<ds:datastoreItem xmlns:ds="http://schemas.openxmlformats.org/officeDocument/2006/customXml" ds:itemID="{1C108E44-95AB-4ED9-A358-273CCF2FDB01}">
  <ds:schemaRefs>
    <ds:schemaRef ds:uri="Microsoft.SharePoint.Taxonomy.ContentTypeSync"/>
  </ds:schemaRefs>
</ds:datastoreItem>
</file>

<file path=customXml/itemProps3.xml><?xml version="1.0" encoding="utf-8"?>
<ds:datastoreItem xmlns:ds="http://schemas.openxmlformats.org/officeDocument/2006/customXml" ds:itemID="{4A8C3EF2-401F-4A87-BC5B-8B478C945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feb8-5163-41b3-b878-6dd5f576d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3E44E4-FEA4-4DFA-ACA8-A59DDBFD445F}">
  <ds:schemaRefs>
    <ds:schemaRef ds:uri="http://schemas.microsoft.com/sharepoint/v3/contenttype/forms"/>
  </ds:schemaRefs>
</ds:datastoreItem>
</file>

<file path=customXml/itemProps5.xml><?xml version="1.0" encoding="utf-8"?>
<ds:datastoreItem xmlns:ds="http://schemas.openxmlformats.org/officeDocument/2006/customXml" ds:itemID="{B85D9548-5796-4A93-9150-A55C6C47A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115</Pages>
  <Words>32676</Words>
  <Characters>186255</Characters>
  <Application>Microsoft Office Word</Application>
  <DocSecurity>0</DocSecurity>
  <Lines>1552</Lines>
  <Paragraphs>436</Paragraphs>
  <ScaleCrop>false</ScaleCrop>
  <HeadingPairs>
    <vt:vector size="2" baseType="variant">
      <vt:variant>
        <vt:lpstr>Title</vt:lpstr>
      </vt:variant>
      <vt:variant>
        <vt:i4>1</vt:i4>
      </vt:variant>
    </vt:vector>
  </HeadingPairs>
  <TitlesOfParts>
    <vt:vector size="1" baseType="lpstr">
      <vt:lpstr/>
    </vt:vector>
  </TitlesOfParts>
  <Company>SMBC Capital Markets, Inc.</Company>
  <LinksUpToDate>false</LinksUpToDate>
  <CharactersWithSpaces>218495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SMBC Capital Markets;Inc.</dc:creator>
  <cp:lastModifiedBy>Maureen Kivlehan</cp:lastModifiedBy>
  <cp:revision>3</cp:revision>
  <cp:lastPrinted>2017-07-31T19:32:00Z</cp:lastPrinted>
  <dcterms:created xsi:type="dcterms:W3CDTF">2017-10-06T18:37:00Z</dcterms:created>
  <dcterms:modified xsi:type="dcterms:W3CDTF">2017-10-06T18:38:00Z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0x010100EDF492695CF1DB4682C723BDA184977B</vt:lpwstr>
  </property>
</Properties>
</file>