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CA" w:rsidRPr="00976BCA" w:rsidRDefault="00976BCA" w:rsidP="00976BCA">
      <w:pPr>
        <w:spacing w:before="240" w:after="0" w:line="240" w:lineRule="auto"/>
        <w:outlineLvl w:val="0"/>
        <w:rPr>
          <w:rFonts w:ascii="Calibri Light" w:eastAsia="Times New Roman" w:hAnsi="Calibri Light" w:cs="Times New Roman"/>
          <w:b/>
          <w:bCs/>
          <w:color w:val="2E74B5"/>
          <w:kern w:val="36"/>
          <w:sz w:val="36"/>
          <w:szCs w:val="36"/>
          <w:lang w:eastAsia="ru-RU"/>
        </w:rPr>
      </w:pPr>
      <w:r w:rsidRPr="00976BCA">
        <w:rPr>
          <w:rFonts w:ascii="Calibri Light" w:eastAsia="Times New Roman" w:hAnsi="Calibri Light" w:cs="Times New Roman"/>
          <w:b/>
          <w:bCs/>
          <w:color w:val="2E74B5"/>
          <w:kern w:val="36"/>
          <w:sz w:val="36"/>
          <w:szCs w:val="36"/>
          <w:lang w:eastAsia="ru-RU"/>
        </w:rPr>
        <w:t>Тест на позицию ведущего .</w:t>
      </w:r>
      <w:r w:rsidRPr="00976BCA">
        <w:rPr>
          <w:rFonts w:ascii="Calibri Light" w:eastAsia="Times New Roman" w:hAnsi="Calibri Light" w:cs="Times New Roman"/>
          <w:b/>
          <w:bCs/>
          <w:color w:val="2E74B5"/>
          <w:kern w:val="36"/>
          <w:sz w:val="36"/>
          <w:szCs w:val="36"/>
          <w:lang w:val="en-US" w:eastAsia="ru-RU"/>
        </w:rPr>
        <w:t>NET</w:t>
      </w:r>
      <w:r w:rsidRPr="00004F09">
        <w:rPr>
          <w:rFonts w:ascii="Calibri Light" w:eastAsia="Times New Roman" w:hAnsi="Calibri Light" w:cs="Times New Roman"/>
          <w:b/>
          <w:bCs/>
          <w:color w:val="2E74B5"/>
          <w:kern w:val="36"/>
          <w:sz w:val="36"/>
          <w:szCs w:val="36"/>
          <w:lang w:eastAsia="ru-RU"/>
        </w:rPr>
        <w:t xml:space="preserve"> </w:t>
      </w:r>
      <w:r w:rsidRPr="00976BCA">
        <w:rPr>
          <w:rFonts w:ascii="Calibri Light" w:eastAsia="Times New Roman" w:hAnsi="Calibri Light" w:cs="Times New Roman"/>
          <w:b/>
          <w:bCs/>
          <w:color w:val="2E74B5"/>
          <w:kern w:val="36"/>
          <w:sz w:val="36"/>
          <w:szCs w:val="36"/>
          <w:lang w:eastAsia="ru-RU"/>
        </w:rPr>
        <w:t>разработчика</w:t>
      </w:r>
    </w:p>
    <w:p w:rsidR="00976BCA" w:rsidRPr="00976BCA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Правильных вариантов может быть больше одного или вообще не быть.</w:t>
      </w:r>
    </w:p>
    <w:p w:rsidR="00976BCA" w:rsidRPr="00976BCA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Укажите отличия интерфейса от абстрактного класса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Абстрактный класс не допускает множественного наследования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Интерфейс не может содержать реализацию методов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Интерфейс нельзя передавать в качестве параметра функции с модификатором типа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ref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или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out</w:t>
      </w:r>
      <w:proofErr w:type="spellEnd"/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Интерфейс не может содержать свойства и события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2.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С какой целью в C# используется ключевое слово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using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С целью логического разделения разнородных блоков кода и удаляется из получившейся сборки после компиляции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подключения дополнительных пространств имен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организации транзакций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Для упрощения работы с интерфейсом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IDisposable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3.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Статические методы могут располагаться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Только в статических классах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Только в абстрактных классах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 статических и абстрактных классах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 любых классах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4.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Ключевое слово “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protected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” указывает, что доступ к члену класса может осуществляться из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Любых методов только этого же класса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Любых методов этого класса и его наследников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Только из методов класса-наследника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Любых методов любых классов, располагающихся в той же сборке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5.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Выберите типы, которые не могут иметь наследников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proofErr w:type="gramStart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a</w:t>
      </w:r>
      <w:proofErr w:type="gramEnd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public static class A {}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proofErr w:type="gramStart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b</w:t>
      </w:r>
      <w:proofErr w:type="gramEnd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public abstract class B {}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proofErr w:type="gramStart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c</w:t>
      </w:r>
      <w:proofErr w:type="gramEnd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public sealed class C {}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proofErr w:type="gramStart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d</w:t>
      </w:r>
      <w:proofErr w:type="gramEnd"/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public </w:t>
      </w:r>
      <w:proofErr w:type="spellStart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struct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D {}</w:t>
      </w:r>
    </w:p>
    <w:p w:rsidR="00976BCA" w:rsidRPr="00004F09" w:rsidRDefault="00976BCA" w:rsidP="00976BCA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004F09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6.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чем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отличия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значимых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типов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(Value Types)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от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ссылочных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типов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(Reference Types)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.net?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Значимые типы всегда располагаются в стеке, ссылочные типы– в куче 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heap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)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Значимые типы не поддерживают наследования и перегрузку методов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lastRenderedPageBreak/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Когда переменной значимого типа присваивается другая переменная значимого типа, то выполняется копирование всех ее полей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Значимые типы не изменяемы 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immutable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)</w:t>
      </w:r>
    </w:p>
    <w:p w:rsidR="00976BCA" w:rsidRPr="00976BCA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7.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Найдите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ошибку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следующем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T-SQL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запросе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: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br/>
        <w:t xml:space="preserve">SELECT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reg_date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, COUNT(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user_id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)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br/>
        <w:t>FROM users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br/>
        <w:t>GROUP BY MONTH(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reg_date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), YEAR(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reg_date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) HAVING COUNT(*) &gt; 1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br/>
      </w:r>
    </w:p>
    <w:p w:rsidR="00976BCA" w:rsidRPr="00976BCA" w:rsidRDefault="00976BCA" w:rsidP="00976B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976BCA" w:rsidRDefault="00976BCA" w:rsidP="00976B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Поле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reg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_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date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нельзя использовать в качестве возвращаемого поля выборки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Поле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user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_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id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нельзя использовать в качестве аргумента функции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COUNT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, так как оно не содержится в списке группировки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Инструкцию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GROUP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BY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необходимо поместить до инструкции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FROM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Инструкцию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HAVING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нельзя помещать внутри инструкции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GROUP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BY</w:t>
      </w:r>
    </w:p>
    <w:p w:rsidR="00976BCA" w:rsidRPr="00976BCA" w:rsidRDefault="00976BCA" w:rsidP="00976BCA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8.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Какие утверждения о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кластеризованным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индексе верны?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Кластеризованный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индекс не может быть составным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Кластеризованный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индекс содержит реальные данные в листьях (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leaf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)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Можно построить только один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кластеризованный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индекс на таблицу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Кластеризованный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индекс в отличие от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некластеризованного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не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влият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на производительность операции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UPDATE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br/>
      </w: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9.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Как в хранимой процедуре объединить все запросы в единую транзакцию?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 этом нет необходимости, все запросы в одной хранимой процедуре по умолчанию выполняются в единой транзакции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Написать в начале процедуры BEGIN TRANSACTION, в конце процедуры COMMIT TRANSACTION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proofErr w:type="gramStart"/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c</w:t>
      </w:r>
      <w:proofErr w:type="gramEnd"/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Использовать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инструкцию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SET TRANSACTION ISOLATION LEVEL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Не использовать разделитель “;” или “GO” между различными запросами</w:t>
      </w:r>
    </w:p>
    <w:p w:rsidR="00976BCA" w:rsidRPr="00976BCA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10.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Отсортируйте структуры данных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Array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(массив),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HashTable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(хеш-таблица), 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BinaryTree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(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бинарное дерево) по относительной скорости работы алгоритма поиска(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big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O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notation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), начиная с самой быстрой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a.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Array, </w:t>
      </w:r>
      <w:proofErr w:type="spellStart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HashTable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, </w:t>
      </w:r>
      <w:proofErr w:type="spellStart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BinaryTree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b.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HashTable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,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BinaryTree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,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Array</w:t>
      </w:r>
      <w:proofErr w:type="spellEnd"/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c.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proofErr w:type="spellStart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BinaryTree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, </w:t>
      </w:r>
      <w:proofErr w:type="spellStart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HashTable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, Array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HashTable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, Array,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BinaryTree</w:t>
      </w:r>
      <w:proofErr w:type="spellEnd"/>
    </w:p>
    <w:p w:rsidR="00976BCA" w:rsidRPr="00976BCA" w:rsidRDefault="00976BCA" w:rsidP="00976BCA">
      <w:pPr>
        <w:spacing w:after="0" w:line="240" w:lineRule="auto"/>
        <w:ind w:left="144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</w:p>
    <w:p w:rsidR="00976BCA" w:rsidRPr="00976BCA" w:rsidRDefault="00976BCA" w:rsidP="00976BCA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11.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Зачем нужен паттерн «фабричный метод» (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fabric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method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)?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обработки ошибок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создания объектов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управления жизненным циклом объектов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lastRenderedPageBreak/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Для удаления объекта (определяет логику деструктора)</w:t>
      </w:r>
    </w:p>
    <w:p w:rsidR="00976BCA" w:rsidRPr="00976BCA" w:rsidRDefault="00976BCA" w:rsidP="00976BCA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12.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В чём разница между “==” и “===” в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JavaScript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Если значения не равны “===” кидает 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exception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,  “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==” вернёт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false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“===” сравнивает не только значение, но и типы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“===” оставили для обратной совместимости с второй редакцией ECMA-262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“===” не поддерживается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IE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до 4ой 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версии  и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Opera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до 7 версии</w:t>
      </w:r>
    </w:p>
    <w:p w:rsidR="00976BCA" w:rsidRPr="00976BCA" w:rsidRDefault="00976BCA" w:rsidP="00976BCA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13.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Как с повесить обработчик на клик по элементу с селектором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selector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, которого нет на странице в момент регистрации событий с использованием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jQuery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?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a.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$(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‘ selector’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).on(‘click’, function() {…})</w:t>
      </w:r>
    </w:p>
    <w:p w:rsidR="00976BCA" w:rsidRPr="00004F09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b.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$(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‘ selector’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).click( function() {…})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$(document).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on(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‘click’, ‘selector’, function(){…})</w:t>
      </w:r>
    </w:p>
    <w:p w:rsidR="00976BCA" w:rsidRPr="00004F09" w:rsidRDefault="00976BCA" w:rsidP="00976BCA">
      <w:pPr>
        <w:spacing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theme="minorHAnsi"/>
          <w:sz w:val="24"/>
          <w:szCs w:val="24"/>
          <w:lang w:val="en-US" w:eastAsia="ru-RU"/>
        </w:rPr>
        <w:t>d.</w:t>
      </w:r>
      <w:r w:rsidRPr="00004F09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$(window).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click(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‘selector’, function (){…})</w:t>
      </w:r>
    </w:p>
    <w:p w:rsidR="00976BCA" w:rsidRPr="00004F09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004F09" w:rsidRDefault="00976BCA" w:rsidP="00976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14.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Сколько объектов вернёт следующий селектор $(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‘.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table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&gt;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&gt;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td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red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’) при выполнение на следующей странице?</w:t>
      </w:r>
    </w:p>
    <w:p w:rsidR="00976BCA" w:rsidRPr="00976BCA" w:rsidRDefault="00976BCA" w:rsidP="00976B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&lt;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body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&lt;table class="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ui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-table"&gt;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thead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td&gt;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Some heading&lt;/td&gt;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td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 Some heading 2&lt;/td&gt;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&lt;/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&lt;/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thead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tbody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&lt;td class="red"&gt;&lt;/td&gt;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&lt;td id="red"&gt;&lt;/td&gt;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&lt;/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&lt;td class="red and green"&gt;&lt;/td&gt;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&lt;td class="RED"&gt;&lt;/td&gt;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&lt;/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ab/>
        <w:t>&lt;</w:t>
      </w:r>
      <w:proofErr w:type="spellStart"/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tbody</w:t>
      </w:r>
      <w:proofErr w:type="spellEnd"/>
      <w:proofErr w:type="gram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&gt;</w:t>
      </w:r>
    </w:p>
    <w:p w:rsidR="00976BCA" w:rsidRPr="00976BCA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&lt;/table&gt;</w:t>
      </w:r>
    </w:p>
    <w:p w:rsidR="00976BCA" w:rsidRPr="00004F09" w:rsidRDefault="00976BCA" w:rsidP="00976BCA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&lt;/body&gt;</w:t>
      </w:r>
    </w:p>
    <w:p w:rsidR="00976BCA" w:rsidRPr="00004F09" w:rsidRDefault="00976BCA" w:rsidP="00976B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976BCA" w:rsidRDefault="00976BCA" w:rsidP="00976BCA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0</w:t>
      </w:r>
    </w:p>
    <w:p w:rsidR="00976BCA" w:rsidRPr="00976BCA" w:rsidRDefault="00976BCA" w:rsidP="00976BCA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1</w:t>
      </w:r>
    </w:p>
    <w:p w:rsidR="00976BCA" w:rsidRPr="00976BCA" w:rsidRDefault="00976BCA" w:rsidP="00976BCA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2</w:t>
      </w:r>
    </w:p>
    <w:p w:rsidR="00976BCA" w:rsidRPr="00976BCA" w:rsidRDefault="00976BCA" w:rsidP="00976BCA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3</w:t>
      </w:r>
    </w:p>
    <w:p w:rsidR="00976BCA" w:rsidRPr="00976BCA" w:rsidRDefault="00976BCA" w:rsidP="00976BCA">
      <w:pPr>
        <w:spacing w:after="0" w:line="240" w:lineRule="auto"/>
        <w:ind w:left="1080" w:hanging="360"/>
        <w:contextualSpacing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e.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    </w:t>
      </w:r>
      <w:r w:rsidRPr="00004F09">
        <w:rPr>
          <w:rFonts w:ascii="Calibri" w:eastAsia="Times New Roman" w:hAnsi="Calibri" w:cs="Times New Roman"/>
          <w:sz w:val="24"/>
          <w:szCs w:val="24"/>
          <w:lang w:val="en-US" w:eastAsia="ru-RU"/>
        </w:rPr>
        <w:t>4</w:t>
      </w:r>
    </w:p>
    <w:p w:rsidR="00976BCA" w:rsidRPr="00976BCA" w:rsidRDefault="00976BCA" w:rsidP="00976BCA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CA" w:rsidRPr="00976BCA" w:rsidRDefault="00976BCA" w:rsidP="00976BCA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val="en-US" w:eastAsia="ru-RU"/>
        </w:rPr>
        <w:t>15.</w:t>
      </w:r>
      <w:r w:rsidRPr="00976BCA">
        <w:rPr>
          <w:rFonts w:ascii="Times New Roman" w:eastAsia="Times New Roman" w:hAnsi="Times New Roman" w:cs="Times New Roman"/>
          <w:sz w:val="14"/>
          <w:szCs w:val="14"/>
          <w:lang w:val="en-US" w:eastAsia="ru-RU"/>
        </w:rPr>
        <w:t xml:space="preserve">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чём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разница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между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Html.RenderAction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и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Html.Action</w:t>
      </w:r>
      <w:proofErr w:type="spellEnd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?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a.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RenderAction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может вызвать только методы помеченный атрибутом 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ChildAction</w:t>
      </w:r>
      <w:proofErr w:type="spellEnd"/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lastRenderedPageBreak/>
        <w:t>b.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RenderAction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нельзя использовать в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Partial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View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c.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Результат </w:t>
      </w:r>
      <w:proofErr w:type="gram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Action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можно</w:t>
      </w:r>
      <w:proofErr w:type="gramEnd"/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присвоить переменной и обработать на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View</w:t>
      </w:r>
    </w:p>
    <w:p w:rsidR="00976BCA" w:rsidRPr="00976BCA" w:rsidRDefault="00976BCA" w:rsidP="00976BCA">
      <w:pPr>
        <w:spacing w:after="0" w:line="240" w:lineRule="auto"/>
        <w:ind w:left="1440" w:hanging="360"/>
        <w:contextualSpacing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976BCA">
        <w:rPr>
          <w:rFonts w:ascii="Calibri" w:eastAsia="Times New Roman" w:hAnsi="Calibri" w:cstheme="minorHAnsi"/>
          <w:sz w:val="24"/>
          <w:szCs w:val="24"/>
          <w:lang w:eastAsia="ru-RU"/>
        </w:rPr>
        <w:t>d.</w:t>
      </w:r>
      <w:r w:rsidRPr="00976BCA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proofErr w:type="spellStart"/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RenderAction</w:t>
      </w:r>
      <w:proofErr w:type="spellEnd"/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пишет результат выполнения в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Response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, 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Html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.</w:t>
      </w:r>
      <w:r w:rsidRPr="00976BCA">
        <w:rPr>
          <w:rFonts w:ascii="Calibri" w:eastAsia="Times New Roman" w:hAnsi="Calibri" w:cs="Times New Roman"/>
          <w:sz w:val="24"/>
          <w:szCs w:val="24"/>
          <w:lang w:val="en-US" w:eastAsia="ru-RU"/>
        </w:rPr>
        <w:t>Action</w:t>
      </w:r>
      <w:r w:rsidRPr="00004F09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976BCA">
        <w:rPr>
          <w:rFonts w:ascii="Calibri" w:eastAsia="Times New Roman" w:hAnsi="Calibri" w:cs="Times New Roman"/>
          <w:sz w:val="24"/>
          <w:szCs w:val="24"/>
          <w:lang w:eastAsia="ru-RU"/>
        </w:rPr>
        <w:t>возвращает строку</w:t>
      </w:r>
    </w:p>
    <w:p w:rsidR="00976BCA" w:rsidRPr="00976BCA" w:rsidRDefault="00976BCA" w:rsidP="00976BCA">
      <w:pPr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08B0" w:rsidRDefault="002108B0"/>
    <w:p w:rsidR="00004F09" w:rsidRDefault="00004F09"/>
    <w:p w:rsidR="00004F09" w:rsidRDefault="00004F09" w:rsidP="00004F09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 каждый пункт начисляется: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rFonts w:ascii="Symbol" w:hAnsi="Symbol"/>
          <w:sz w:val="24"/>
          <w:szCs w:val="24"/>
          <w:lang w:eastAsia="ru-RU"/>
        </w:rPr>
        <w:t></w:t>
      </w:r>
      <w:r>
        <w:rPr>
          <w:rFonts w:ascii="Times New Roman" w:hAnsi="Times New Roman"/>
          <w:sz w:val="14"/>
          <w:szCs w:val="14"/>
          <w:lang w:eastAsia="ru-RU"/>
        </w:rPr>
        <w:t xml:space="preserve">         </w:t>
      </w:r>
      <w:r>
        <w:rPr>
          <w:sz w:val="24"/>
          <w:szCs w:val="24"/>
          <w:lang w:eastAsia="ru-RU"/>
        </w:rPr>
        <w:t>1 балл, если ответ полностью совпадает с правильным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rFonts w:ascii="Symbol" w:hAnsi="Symbol"/>
          <w:sz w:val="24"/>
          <w:szCs w:val="24"/>
          <w:lang w:eastAsia="ru-RU"/>
        </w:rPr>
        <w:t></w:t>
      </w:r>
      <w:r>
        <w:rPr>
          <w:rFonts w:ascii="Times New Roman" w:hAnsi="Times New Roman"/>
          <w:sz w:val="14"/>
          <w:szCs w:val="14"/>
          <w:lang w:eastAsia="ru-RU"/>
        </w:rPr>
        <w:t xml:space="preserve">         </w:t>
      </w:r>
      <w:r>
        <w:rPr>
          <w:sz w:val="24"/>
          <w:szCs w:val="24"/>
          <w:lang w:eastAsia="ru-RU"/>
        </w:rPr>
        <w:t>0.2 балла, если совпадает частично (хотя бы один пункт выбран верно)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rFonts w:ascii="Symbol" w:hAnsi="Symbol"/>
          <w:sz w:val="24"/>
          <w:szCs w:val="24"/>
          <w:lang w:eastAsia="ru-RU"/>
        </w:rPr>
        <w:t></w:t>
      </w:r>
      <w:r>
        <w:rPr>
          <w:rFonts w:ascii="Times New Roman" w:hAnsi="Times New Roman"/>
          <w:sz w:val="14"/>
          <w:szCs w:val="14"/>
          <w:lang w:eastAsia="ru-RU"/>
        </w:rPr>
        <w:t xml:space="preserve">         </w:t>
      </w:r>
      <w:r>
        <w:rPr>
          <w:sz w:val="24"/>
          <w:szCs w:val="24"/>
          <w:lang w:eastAsia="ru-RU"/>
        </w:rPr>
        <w:t>0 баллов, если совсем не совпадает</w:t>
      </w:r>
    </w:p>
    <w:p w:rsidR="00004F09" w:rsidRDefault="00004F09" w:rsidP="00004F09">
      <w:pPr>
        <w:rPr>
          <w:rFonts w:ascii="Times New Roman" w:hAnsi="Times New Roman"/>
          <w:sz w:val="24"/>
          <w:szCs w:val="24"/>
          <w:lang w:eastAsia="ru-RU"/>
        </w:rPr>
      </w:pPr>
    </w:p>
    <w:p w:rsidR="00004F09" w:rsidRDefault="00004F09" w:rsidP="00004F09">
      <w:pPr>
        <w:rPr>
          <w:rFonts w:ascii="Calibri" w:hAnsi="Calibri"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Проходной балл 10/15</w:t>
      </w:r>
      <w:r>
        <w:rPr>
          <w:sz w:val="24"/>
          <w:szCs w:val="24"/>
          <w:lang w:eastAsia="ru-RU"/>
        </w:rPr>
        <w:t>.</w:t>
      </w:r>
    </w:p>
    <w:p w:rsidR="00004F09" w:rsidRDefault="00004F09" w:rsidP="00004F09">
      <w:pPr>
        <w:rPr>
          <w:rFonts w:ascii="Times New Roman" w:hAnsi="Times New Roman"/>
          <w:sz w:val="24"/>
          <w:szCs w:val="24"/>
          <w:lang w:eastAsia="ru-RU"/>
        </w:rPr>
      </w:pPr>
    </w:p>
    <w:p w:rsidR="00004F09" w:rsidRDefault="00004F09" w:rsidP="00004F09">
      <w:pPr>
        <w:rPr>
          <w:rFonts w:ascii="Calibri" w:hAnsi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Правильные ответы: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1.</w:t>
      </w:r>
      <w:r>
        <w:rPr>
          <w:rFonts w:ascii="Times New Roman" w:hAnsi="Times New Roman"/>
          <w:sz w:val="14"/>
          <w:szCs w:val="14"/>
          <w:lang w:eastAsia="ru-RU"/>
        </w:rPr>
        <w:t xml:space="preserve">       </w:t>
      </w:r>
      <w:r>
        <w:rPr>
          <w:sz w:val="24"/>
          <w:szCs w:val="24"/>
          <w:lang w:val="en-US" w:eastAsia="ru-RU"/>
        </w:rPr>
        <w:t>a</w:t>
      </w:r>
      <w:r>
        <w:rPr>
          <w:sz w:val="24"/>
          <w:szCs w:val="24"/>
          <w:lang w:eastAsia="ru-RU"/>
        </w:rPr>
        <w:t xml:space="preserve">, </w:t>
      </w:r>
      <w:r>
        <w:rPr>
          <w:sz w:val="24"/>
          <w:szCs w:val="24"/>
          <w:lang w:val="en-US" w:eastAsia="ru-RU"/>
        </w:rPr>
        <w:t>b</w:t>
      </w:r>
    </w:p>
    <w:p w:rsidR="00004F09" w:rsidRP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 w:rsidRPr="00004F09">
        <w:rPr>
          <w:sz w:val="24"/>
          <w:szCs w:val="24"/>
          <w:lang w:val="en-US" w:eastAsia="ru-RU"/>
        </w:rPr>
        <w:t>2.</w:t>
      </w:r>
      <w:r w:rsidRPr="00004F09"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b</w:t>
      </w:r>
      <w:r w:rsidRPr="00004F09">
        <w:rPr>
          <w:sz w:val="24"/>
          <w:szCs w:val="24"/>
          <w:lang w:val="en-US" w:eastAsia="ru-RU"/>
        </w:rPr>
        <w:t xml:space="preserve">, </w:t>
      </w:r>
      <w:r>
        <w:rPr>
          <w:sz w:val="24"/>
          <w:szCs w:val="24"/>
          <w:lang w:val="en-US" w:eastAsia="ru-RU"/>
        </w:rPr>
        <w:t>d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3.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d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4.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b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5.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a, c, d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6.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b, c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7.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a</w:t>
      </w:r>
    </w:p>
    <w:p w:rsidR="00004F09" w:rsidRDefault="00004F09" w:rsidP="00004F09">
      <w:pPr>
        <w:ind w:left="720" w:hanging="360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8.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b, c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9.</w:t>
      </w:r>
      <w:r>
        <w:rPr>
          <w:rFonts w:ascii="Times New Roman" w:hAnsi="Times New Roman"/>
          <w:sz w:val="14"/>
          <w:szCs w:val="14"/>
          <w:lang w:val="en-US" w:eastAsia="ru-RU"/>
        </w:rPr>
        <w:t xml:space="preserve">       </w:t>
      </w:r>
      <w:r>
        <w:rPr>
          <w:sz w:val="24"/>
          <w:szCs w:val="24"/>
          <w:lang w:val="en-US" w:eastAsia="ru-RU"/>
        </w:rPr>
        <w:t>b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10.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b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11.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b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12.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b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13.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c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14.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a</w:t>
      </w:r>
    </w:p>
    <w:p w:rsidR="00004F09" w:rsidRDefault="00004F09" w:rsidP="00004F09">
      <w:pPr>
        <w:ind w:left="720" w:hanging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15.</w:t>
      </w:r>
      <w:r>
        <w:rPr>
          <w:rFonts w:ascii="Times New Roman" w:hAnsi="Times New Roman"/>
          <w:sz w:val="14"/>
          <w:szCs w:val="14"/>
          <w:lang w:eastAsia="ru-RU"/>
        </w:rPr>
        <w:t xml:space="preserve">   </w:t>
      </w:r>
      <w:r>
        <w:rPr>
          <w:sz w:val="24"/>
          <w:szCs w:val="24"/>
          <w:lang w:val="en-US" w:eastAsia="ru-RU"/>
        </w:rPr>
        <w:t>c, d</w:t>
      </w:r>
    </w:p>
    <w:p w:rsidR="00004F09" w:rsidRDefault="00004F09">
      <w:bookmarkStart w:id="0" w:name="_GoBack"/>
      <w:bookmarkEnd w:id="0"/>
    </w:p>
    <w:sectPr w:rsidR="00004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73"/>
    <w:rsid w:val="00004F09"/>
    <w:rsid w:val="002108B0"/>
    <w:rsid w:val="00703573"/>
    <w:rsid w:val="009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66CE1-2E03-428B-B5F6-86BE2668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6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B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7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4912</Characters>
  <Application>Microsoft Office Word</Application>
  <DocSecurity>0</DocSecurity>
  <Lines>40</Lines>
  <Paragraphs>11</Paragraphs>
  <ScaleCrop>false</ScaleCrop>
  <Company>ЗАО Финам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Мария Валентиновна</dc:creator>
  <cp:keywords/>
  <dc:description/>
  <cp:lastModifiedBy>Тарасенко Дмитрий Сергеевич</cp:lastModifiedBy>
  <cp:revision>4</cp:revision>
  <dcterms:created xsi:type="dcterms:W3CDTF">2016-01-13T08:25:00Z</dcterms:created>
  <dcterms:modified xsi:type="dcterms:W3CDTF">2016-01-18T09:15:00Z</dcterms:modified>
</cp:coreProperties>
</file>