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>
      <w:pPr>
        <w:jc w:val="center"/>
      </w:pPr>
      <w:r>
        <w:t>EXTRACTS </w:t>
      </w:r>
    </w:p>
    <w:p>
      <w:r>
        <w:rPr>
          <w:b w:val="true"/>
          <w:sz w:val="18"/>
        </w:rPr>
        <w:t>SUPPLIED BY A SUB-SUB-LIBRARIAN) </w:t>
      </w:r>
    </w:p>
    <w:p/>
    <w:p>
      <w:r>
        <w:rPr>
          <w:b w:val="false"/>
          <w:i w:val="false"/>
          <w:strike w:val="false"/>
        </w:rPr>
        <w:t xml:space="preserve">IT will be seen that this mere painstaking burrower and grub -worm of a poor devil of a Sub -Sub appears to have gone through the long </w:t>
      </w:r>
      <w:r>
        <w:rPr>
          <w:b w:val="true"/>
          <w:i w:val="false"/>
          <w:strike w:val="false"/>
        </w:rPr>
        <w:t xml:space="preserve">Vaticans</w:t>
      </w:r>
      <w:r>
        <w:rPr>
          <w:b w:val="false"/>
          <w:i w:val="false"/>
          <w:strike w:val="false"/>
        </w:rPr>
        <w:t xml:space="preserve"> and street-stalls of the earth, pick- ing up whatever random </w:t>
      </w:r>
      <w:r>
        <w:rPr>
          <w:b w:val="false"/>
          <w:i w:val="true"/>
          <w:strike w:val="false"/>
        </w:rPr>
        <w:t xml:space="preserve">allusions</w:t>
      </w:r>
      <w:r>
        <w:rPr>
          <w:b w:val="false"/>
          <w:i w:val="false"/>
          <w:strike w:val="false"/>
        </w:rPr>
        <w:t xml:space="preserve"> to whales he could anyways find in any book whatsoever, sacred or profane. Therefore you must not, in every case at least, take the higgledy-piggledy whale statements, however authentic, in these extracts, for </w:t>
      </w:r>
    </w:p>
    <w:p>
      <w:r>
        <w:rPr>
          <w:b w:val="false"/>
          <w:i w:val="false"/>
          <w:strike w:val="false"/>
        </w:rPr>
        <w:t xml:space="preserve">veritable gospel cetology. Far from it. As touching the ancient authors generally, as well as the poets here appearing, these extracts are solely valuable or entertaining, as affording a glancing bird's-eye view of what has been promiscuously said, thought, fancied, and sung of Leviathan, by many nations and generations, including our own. </w:t>
      </w:r>
    </w:p>
    <w:p/>
    <w:p>
      <w:r>
        <w:rPr>
          <w:b w:val="false"/>
          <w:i w:val="false"/>
          <w:strike w:val="false"/>
        </w:rPr>
        <w:t xml:space="preserve">So fare thee well, poor devil of a Sub-Sub, whose commen- tator I am. Thou belongest to that hopeless, sallow tribe which no wine of this world will ever warm ; and for whom even Pale Sherry would be too rosy-strong ; but with whom one sometimes loves to sit, </w:t>
      </w:r>
      <w:r>
        <w:rPr>
          <w:b w:val="true"/>
          <w:i w:val="false"/>
          <w:strike w:val="false"/>
        </w:rPr>
        <w:t xml:space="preserve">and feel </w:t>
      </w:r>
      <w:r>
        <w:rPr>
          <w:b w:val="true"/>
          <w:i w:val="true"/>
          <w:strike w:val="false"/>
        </w:rPr>
        <w:t xml:space="preserve">poor-devilish, </w:t>
      </w:r>
      <w:r>
        <w:rPr>
          <w:b w:val="true"/>
          <w:i w:val="true"/>
          <w:strike w:val="false"/>
          <w:u w:color="000000"/>
        </w:rPr>
        <w:t xml:space="preserve">too ; and grow</w:t>
      </w:r>
      <w:r>
        <w:rPr>
          <w:b w:val="false"/>
          <w:i w:val="true"/>
          <w:strike w:val="false"/>
          <w:u w:color="000000"/>
        </w:rPr>
        <w:t xml:space="preserve"> convivial upon tears</w:t>
      </w:r>
      <w:r>
        <w:rPr>
          <w:b w:val="false"/>
          <w:i w:val="false"/>
          <w:strike w:val="false"/>
          <w:u w:color="000000"/>
        </w:rPr>
        <w:t xml:space="preserve"> ; and say to them bluntly with</w:t>
      </w:r>
      <w:r>
        <w:rPr>
          <w:b w:val="false"/>
          <w:i w:val="false"/>
          <w:strike w:val="false"/>
        </w:rPr>
        <w:t xml:space="preserve"> full eyes and empty glasses, and in not altogether unpleasant sadness Give it up, Sub-Subs ! For by how much the more </w:t>
      </w:r>
    </w:p>
    <w:p>
      <w:r>
        <w:rPr>
          <w:b w:val="false"/>
          <w:i w:val="false"/>
          <w:strike w:val="false"/>
        </w:rPr>
        <w:t xml:space="preserve">pains ye take to please the world, by so much the more shall ye forever go thankless ! Would that I could clear out Hampton Court and the Tuileries for ye ! But gulp down your tears and hie aloft to the royal-mast with your hearts ; for your friends who have gone before are clearing out the seven-storied heavens, and making refugees of long-pampered Gabriel, Michael, and Raphael, against your coming. Here ye strike but splintered hearts together there, ye shall strike unsplinterable glasses! </w:t>
      </w:r>
    </w:p>
    <w:p/>
    <w:p/>
  </w:body>
</w:document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arget="styles.xml" Type="http://schemas.openxmlformats.org/officeDocument/2006/relationships/styles"/></Relationships>
</file>