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Esperienza Germogli – Sintesi Archivio</w:t>
      </w:r>
    </w:p>
    <w:p>
      <w:pPr>
        <w:pStyle w:val="Heading2"/>
      </w:pPr>
      <w:r>
        <w:t>Capitolo 1 – Barattoli</w:t>
      </w:r>
    </w:p>
    <w:p>
      <w:r>
        <w:t>Ho iniziato l’esperienza con entusiasmo, provando semi di broccoli, spinaci e mix insalate. I primi giorni sono stati di scoperta e speranza, ma presto sono emersi i problemi pratici:</w:t>
        <w:br/>
        <w:t>- Crescita lenta e disomogenea.</w:t>
        <w:br/>
        <w:t>- Muffe e cattivi odori frequenti.</w:t>
        <w:br/>
        <w:t>- Risciacqui complicati e barattoli difficili da gestire.</w:t>
        <w:br/>
        <w:t>- Consumo d’acqua molto elevato (decine di litri al giorno).</w:t>
        <w:br/>
        <w:br/>
        <w:t>Conclusione: esperienza insostenibile. Tutti i barattoli sono stati restituiti ad Amazon.</w:t>
      </w:r>
    </w:p>
    <w:p>
      <w:pPr>
        <w:pStyle w:val="Heading2"/>
      </w:pPr>
      <w:r>
        <w:t>Capitolo 2 – Vassoi + Biococco</w:t>
      </w:r>
    </w:p>
    <w:p>
      <w:r>
        <w:t>Dopo i barattoli, ho provato a passare a un sistema più avanzato: vassoi per microgreens con substrato di fibra di cocco (Biococco). Sulla carta, i vantaggi erano notevoli: resa più alta, meno rischio muffe, crescita più rapida.</w:t>
        <w:br/>
        <w:br/>
        <w:t>Nella pratica però sono emersi altri problemi:</w:t>
        <w:br/>
        <w:t>- Logistica quotidiana complicata (tagliare panetti, idratare, riempire vassoi).</w:t>
        <w:br/>
        <w:t>- Costi del substrato significativi.</w:t>
        <w:br/>
        <w:t>- Critiche familiari per l’ingombro e la complessità.</w:t>
        <w:br/>
        <w:br/>
        <w:t>Conclusione: esperienza non conveniente né sostenibile. I vassoi sono stati restituiti ad Amazon; il Biococco è rimasto solo perché troppo costoso da rispedire.</w:t>
      </w:r>
    </w:p>
    <w:p>
      <w:pPr>
        <w:pStyle w:val="Heading2"/>
      </w:pPr>
      <w:r>
        <w:t>Sintesi Finale</w:t>
      </w:r>
    </w:p>
    <w:p>
      <w:r>
        <w:t>L’esperienza germogli (barattoli e vassoi) è stata utile come test, ma non replicabile nella vita reale. Alla prova dei fatti, le verdure fresche di stagione (spinaci, bieta, cavolo nero quando disponibile) restano la soluzione vincente:</w:t>
        <w:br/>
        <w:t>- Nutrizione completa.</w:t>
        <w:br/>
        <w:t>- Praticità e semplicità.</w:t>
        <w:br/>
        <w:t>- Convenienza economica.</w:t>
        <w:br/>
        <w:t>- Nessun conflitto familiare o stress logistico.</w:t>
        <w:br/>
        <w:br/>
        <w:t>Lesson learned: 'Nulla dies sine linea' vale anche qui – sperimentare serve, ma non tutto merita di diventare routine.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