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KL" Type="http://schemas.microsoft.com/office/2006/relationships/ui/extensibility" Target="customUI/customUI.xml"/></Relationships>
</file>

<file path=word/document.xml><?xml version="1.0" encoding="utf-8"?>
<w:document xmlns:w="http://schemas.openxmlformats.org/wordprocessingml/2006/main">
  <w:body>
    <w:p/>
    <w:sectPr>
      <w:pgSz w:w="11906" w:h="16838"/>
      <w:pgMar w:top="1134" w:right="850" w:bottom="1134" w:left="1701" w:header="708" w:footer="708" w:gutter="0"/>
    </w:sectPr>
  </w:body>
</w:document>
</file>

<file path=word/vbaData.xml><?xml version="1.0" encoding="utf-8"?>
<wne:vbaSuppData xmlns:wne="http://schemas.microsoft.com/office/word/2006/wordml"/>
</file>

<file path=word/_rels/document.xml.rels><?xml version="1.0" encoding="UTF-8" standalone="yes"?>
<Relationships xmlns="http://schemas.openxmlformats.org/package/2006/relationships"><Relationship Id="rId1" Type="http://schemas.microsoft.com/office/2006/relationships/vbaProject" Target="vbaProject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customUI.xml><?xml version="1.0" encoding="utf-8"?>
<customUI xmlns="http://schemas.microsoft.com/office/2006/01/customui">
  <ribbon>
    <tabs>
      <tab id="klTab" label="Kirill-Lotin" insertAfterMso="TabHome">
        <group id="klGroupConvert" label="Oʻgirish">
          <button id="klToLatin" label="Kirill → Lotin" size="large" imageMso="ReplaceDialog" screentip="Kirill → Lotin (Alt+Shift+L)" supertip="Belgilangan matnni kirill alifbosidan lotin alifbosiga oʻgiradi. Hech narsa belgilanmasa, butun hujjat (varaq) oʻgiriladi." onAction="KL_RibbonToLatin"/>
          <button id="klToCyrillic" label="Lotin → Kirill" size="large" imageMso="ReplaceDialog" screentip="Lotin → Kirill (Alt+Shift+K)" supertip="Belgilangan matnni lotin alifbosidan kirill alifbosiga oʻgiradi. Hech narsa belgilanmasa, butun hujjat (varaq) oʻgiriladi." onAction="KL_RibbonToCyrillic"/>
        </group>
        <group id="klGroupOptions" label="Sozlamalar">
          <checkBox id="klAscii" label="Oddiy apostrof (')" screentip="Oddiy apostrof" supertip="Belgilansa, oʻ va gʻ harflarida oddiy ' belgisi ishlatiladi. Aks holda rasmiy imlodagi ʻ va ʼ belgilari qoʻyiladi." getPressed="KL_RibbonGetAscii" onAction="KL_RibbonSetAscii"/>
          <button id="klAbout" label="Yordam" onAction="KL_RibbonAbout"/>
        </group>
      </tab>
    </tabs>
  </ribbon>
</customUI>
</file>