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微软雅黑"/>
          <w:b/>
          <w:sz w:val="40"/>
        </w:rPr>
        <w:t>景区票务系统游客端人工测试清单</w:t>
      </w:r>
    </w:p>
    <w:p>
      <w:pPr>
        <w:jc w:val="center"/>
      </w:pPr>
      <w:r>
        <w:rPr>
          <w:rFonts w:ascii="Arial" w:hAnsi="Arial" w:eastAsia="微软雅黑"/>
          <w:color w:val="475569"/>
          <w:sz w:val="24"/>
        </w:rPr>
        <w:t>功能回归 + 轻量安全测试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869"/>
        <w:gridCol w:w="3869"/>
        <w:gridCol w:w="3869"/>
        <w:gridCol w:w="3869"/>
      </w:tblGrid>
      <w:tr>
        <w:tc>
          <w:tcPr>
            <w:tcW w:type="dxa" w:w="3869"/>
            <w:vAlign w:val="top"/>
            <w:shd w:fill="E0F2FE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/>
                <w:sz w:val="18"/>
              </w:rPr>
              <w:t>项目</w:t>
            </w:r>
          </w:p>
        </w:tc>
        <w:tc>
          <w:tcPr>
            <w:tcW w:type="dxa" w:w="386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8"/>
              </w:rPr>
              <w:t>遇龙河景区票务系统</w:t>
            </w:r>
          </w:p>
        </w:tc>
        <w:tc>
          <w:tcPr>
            <w:tcW w:type="dxa" w:w="3869"/>
            <w:vAlign w:val="top"/>
            <w:shd w:fill="E0F2FE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/>
                <w:sz w:val="18"/>
              </w:rPr>
              <w:t>测试端</w:t>
            </w:r>
          </w:p>
        </w:tc>
        <w:tc>
          <w:tcPr>
            <w:tcW w:type="dxa" w:w="386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8"/>
              </w:rPr>
              <w:t>游客端</w:t>
            </w:r>
          </w:p>
        </w:tc>
      </w:tr>
      <w:tr>
        <w:tc>
          <w:tcPr>
            <w:tcW w:type="dxa" w:w="3869"/>
            <w:vAlign w:val="top"/>
            <w:shd w:fill="E0F2FE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/>
                <w:sz w:val="18"/>
              </w:rPr>
              <w:t>线上地址</w:t>
            </w:r>
          </w:p>
        </w:tc>
        <w:tc>
          <w:tcPr>
            <w:tcW w:type="dxa" w:w="386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8"/>
              </w:rPr>
              <w:t>http://scenic.ddx123.xyz/#/visitor/booking</w:t>
            </w:r>
          </w:p>
        </w:tc>
        <w:tc>
          <w:tcPr>
            <w:tcW w:type="dxa" w:w="3869"/>
            <w:vAlign w:val="top"/>
            <w:shd w:fill="E0F2FE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/>
                <w:sz w:val="18"/>
              </w:rPr>
              <w:t>测试日期</w:t>
            </w:r>
          </w:p>
        </w:tc>
        <w:tc>
          <w:tcPr>
            <w:tcW w:type="dxa" w:w="386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8"/>
              </w:rPr>
            </w:r>
          </w:p>
        </w:tc>
      </w:tr>
      <w:tr>
        <w:tc>
          <w:tcPr>
            <w:tcW w:type="dxa" w:w="3869"/>
            <w:vAlign w:val="top"/>
            <w:shd w:fill="E0F2FE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/>
                <w:sz w:val="18"/>
              </w:rPr>
              <w:t>测试人</w:t>
            </w:r>
          </w:p>
        </w:tc>
        <w:tc>
          <w:tcPr>
            <w:tcW w:type="dxa" w:w="386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8"/>
              </w:rPr>
            </w:r>
          </w:p>
        </w:tc>
        <w:tc>
          <w:tcPr>
            <w:tcW w:type="dxa" w:w="3869"/>
            <w:vAlign w:val="top"/>
            <w:shd w:fill="E0F2FE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/>
                <w:sz w:val="18"/>
              </w:rPr>
              <w:t>浏览器/版本</w:t>
            </w:r>
          </w:p>
        </w:tc>
        <w:tc>
          <w:tcPr>
            <w:tcW w:type="dxa" w:w="386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8"/>
              </w:rPr>
            </w:r>
          </w:p>
        </w:tc>
      </w:tr>
      <w:tr>
        <w:tc>
          <w:tcPr>
            <w:tcW w:type="dxa" w:w="3869"/>
            <w:vAlign w:val="top"/>
            <w:shd w:fill="E0F2FE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/>
                <w:sz w:val="18"/>
              </w:rPr>
              <w:t>测试环境</w:t>
            </w:r>
          </w:p>
        </w:tc>
        <w:tc>
          <w:tcPr>
            <w:tcW w:type="dxa" w:w="386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8"/>
              </w:rPr>
              <w:t>线上生产环境</w:t>
            </w:r>
          </w:p>
        </w:tc>
        <w:tc>
          <w:tcPr>
            <w:tcW w:type="dxa" w:w="3869"/>
            <w:vAlign w:val="top"/>
            <w:shd w:fill="E0F2FE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/>
                <w:sz w:val="18"/>
              </w:rPr>
              <w:t>网络环境</w:t>
            </w:r>
          </w:p>
        </w:tc>
        <w:tc>
          <w:tcPr>
            <w:tcW w:type="dxa" w:w="386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8"/>
              </w:rPr>
            </w:r>
          </w:p>
        </w:tc>
      </w:tr>
      <w:tr>
        <w:tc>
          <w:tcPr>
            <w:tcW w:type="dxa" w:w="3869"/>
            <w:vAlign w:val="top"/>
            <w:shd w:fill="E0F2FE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/>
                <w:sz w:val="18"/>
              </w:rPr>
              <w:t>总体结论</w:t>
            </w:r>
          </w:p>
        </w:tc>
        <w:tc>
          <w:tcPr>
            <w:tcW w:type="dxa" w:w="386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8"/>
              </w:rPr>
              <w:t>通过 / 有条件通过 / 不通过</w:t>
            </w:r>
          </w:p>
        </w:tc>
        <w:tc>
          <w:tcPr>
            <w:tcW w:type="dxa" w:w="3869"/>
            <w:vAlign w:val="top"/>
            <w:shd w:fill="E0F2FE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/>
                <w:sz w:val="18"/>
              </w:rPr>
              <w:t>问题单链接</w:t>
            </w:r>
          </w:p>
        </w:tc>
        <w:tc>
          <w:tcPr>
            <w:tcW w:type="dxa" w:w="386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8"/>
              </w:rPr>
            </w:r>
          </w:p>
        </w:tc>
      </w:tr>
    </w:tbl>
    <w:p>
      <w:pPr>
        <w:pStyle w:val="Heading1"/>
      </w:pPr>
      <w:r>
        <w:t>测试说明</w:t>
      </w:r>
    </w:p>
    <w:p>
      <w:r>
        <w:rPr>
          <w:rFonts w:ascii="Arial" w:hAnsi="Arial" w:eastAsia="微软雅黑"/>
          <w:sz w:val="21"/>
        </w:rPr>
        <w:t>1. 每条用例都需要填写“实际结果、截图/备注、结论”。结论建议填写：通过、失败、阻塞、未测。</w:t>
      </w:r>
    </w:p>
    <w:p>
      <w:r>
        <w:rPr>
          <w:rFonts w:ascii="Arial" w:hAnsi="Arial" w:eastAsia="微软雅黑"/>
          <w:sz w:val="21"/>
        </w:rPr>
        <w:t>2. 游客端测试会产生订单和审计数据，请使用测试账号和测试乘客信息，不要填写真实身份证号。</w:t>
      </w:r>
    </w:p>
    <w:p>
      <w:r>
        <w:rPr>
          <w:rFonts w:ascii="Arial" w:hAnsi="Arial" w:eastAsia="微软雅黑"/>
          <w:sz w:val="21"/>
        </w:rPr>
        <w:t>3. 安全测试仅限本项目授权范围内的手工轻量验证；不要做高频爆破、压力测试、扫描器攻击或破坏性操作。</w:t>
      </w:r>
    </w:p>
    <w:p>
      <w:r>
        <w:rPr>
          <w:rFonts w:ascii="Arial" w:hAnsi="Arial" w:eastAsia="微软雅黑"/>
          <w:sz w:val="21"/>
        </w:rPr>
        <w:t>4. 涉及票种库存的测试尽量选择低风险时段；发现异常扣库存、越权访问、脚本执行、敏感信息泄露时立即截图记录。</w:t>
      </w:r>
    </w:p>
    <w:p>
      <w:pPr>
        <w:pStyle w:val="Heading1"/>
      </w:pPr>
      <w:r>
        <w:t>问题记录模板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11"/>
        <w:gridCol w:w="2211"/>
        <w:gridCol w:w="2211"/>
        <w:gridCol w:w="2211"/>
        <w:gridCol w:w="2211"/>
        <w:gridCol w:w="2211"/>
        <w:gridCol w:w="2211"/>
      </w:tblGrid>
      <w:tr>
        <w:tc>
          <w:tcPr>
            <w:tcW w:type="dxa" w:w="2211"/>
            <w:vAlign w:val="top"/>
            <w:shd w:fill="334155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/>
                <w:color w:val="FFFFFF"/>
                <w:sz w:val="17"/>
              </w:rPr>
              <w:t>问题编号</w:t>
            </w:r>
          </w:p>
        </w:tc>
        <w:tc>
          <w:tcPr>
            <w:tcW w:type="dxa" w:w="2211"/>
            <w:vAlign w:val="top"/>
            <w:shd w:fill="334155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/>
                <w:color w:val="FFFFFF"/>
                <w:sz w:val="17"/>
              </w:rPr>
              <w:t>严重级别</w:t>
            </w:r>
          </w:p>
        </w:tc>
        <w:tc>
          <w:tcPr>
            <w:tcW w:type="dxa" w:w="2211"/>
            <w:vAlign w:val="top"/>
            <w:shd w:fill="334155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/>
                <w:color w:val="FFFFFF"/>
                <w:sz w:val="17"/>
              </w:rPr>
              <w:t>模块</w:t>
            </w:r>
          </w:p>
        </w:tc>
        <w:tc>
          <w:tcPr>
            <w:tcW w:type="dxa" w:w="2211"/>
            <w:vAlign w:val="top"/>
            <w:shd w:fill="334155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/>
                <w:color w:val="FFFFFF"/>
                <w:sz w:val="17"/>
              </w:rPr>
              <w:t>复现步骤</w:t>
            </w:r>
          </w:p>
        </w:tc>
        <w:tc>
          <w:tcPr>
            <w:tcW w:type="dxa" w:w="2211"/>
            <w:vAlign w:val="top"/>
            <w:shd w:fill="334155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/>
                <w:color w:val="FFFFFF"/>
                <w:sz w:val="17"/>
              </w:rPr>
              <w:t>实际结果</w:t>
            </w:r>
          </w:p>
        </w:tc>
        <w:tc>
          <w:tcPr>
            <w:tcW w:type="dxa" w:w="2211"/>
            <w:vAlign w:val="top"/>
            <w:shd w:fill="334155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/>
                <w:color w:val="FFFFFF"/>
                <w:sz w:val="17"/>
              </w:rPr>
              <w:t>预期结果</w:t>
            </w:r>
          </w:p>
        </w:tc>
        <w:tc>
          <w:tcPr>
            <w:tcW w:type="dxa" w:w="2211"/>
            <w:vAlign w:val="top"/>
            <w:shd w:fill="334155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/>
                <w:color w:val="FFFFFF"/>
                <w:sz w:val="17"/>
              </w:rPr>
              <w:t>截图/日志</w:t>
            </w:r>
          </w:p>
        </w:tc>
      </w:tr>
      <w:tr>
        <w:tc>
          <w:tcPr>
            <w:tcW w:type="dxa" w:w="221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</w:r>
          </w:p>
        </w:tc>
        <w:tc>
          <w:tcPr>
            <w:tcW w:type="dxa" w:w="221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</w:r>
          </w:p>
        </w:tc>
        <w:tc>
          <w:tcPr>
            <w:tcW w:type="dxa" w:w="221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</w:r>
          </w:p>
        </w:tc>
        <w:tc>
          <w:tcPr>
            <w:tcW w:type="dxa" w:w="221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</w:r>
          </w:p>
        </w:tc>
        <w:tc>
          <w:tcPr>
            <w:tcW w:type="dxa" w:w="221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</w:r>
          </w:p>
        </w:tc>
        <w:tc>
          <w:tcPr>
            <w:tcW w:type="dxa" w:w="221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</w:r>
          </w:p>
        </w:tc>
        <w:tc>
          <w:tcPr>
            <w:tcW w:type="dxa" w:w="221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</w:r>
          </w:p>
        </w:tc>
      </w:tr>
      <w:tr>
        <w:tc>
          <w:tcPr>
            <w:tcW w:type="dxa" w:w="221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</w:r>
          </w:p>
        </w:tc>
        <w:tc>
          <w:tcPr>
            <w:tcW w:type="dxa" w:w="221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</w:r>
          </w:p>
        </w:tc>
        <w:tc>
          <w:tcPr>
            <w:tcW w:type="dxa" w:w="221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</w:r>
          </w:p>
        </w:tc>
        <w:tc>
          <w:tcPr>
            <w:tcW w:type="dxa" w:w="221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</w:r>
          </w:p>
        </w:tc>
        <w:tc>
          <w:tcPr>
            <w:tcW w:type="dxa" w:w="221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</w:r>
          </w:p>
        </w:tc>
        <w:tc>
          <w:tcPr>
            <w:tcW w:type="dxa" w:w="221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</w:r>
          </w:p>
        </w:tc>
        <w:tc>
          <w:tcPr>
            <w:tcW w:type="dxa" w:w="221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</w:r>
          </w:p>
        </w:tc>
      </w:tr>
      <w:tr>
        <w:tc>
          <w:tcPr>
            <w:tcW w:type="dxa" w:w="221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</w:r>
          </w:p>
        </w:tc>
        <w:tc>
          <w:tcPr>
            <w:tcW w:type="dxa" w:w="221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</w:r>
          </w:p>
        </w:tc>
        <w:tc>
          <w:tcPr>
            <w:tcW w:type="dxa" w:w="221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</w:r>
          </w:p>
        </w:tc>
        <w:tc>
          <w:tcPr>
            <w:tcW w:type="dxa" w:w="221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</w:r>
          </w:p>
        </w:tc>
        <w:tc>
          <w:tcPr>
            <w:tcW w:type="dxa" w:w="221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</w:r>
          </w:p>
        </w:tc>
        <w:tc>
          <w:tcPr>
            <w:tcW w:type="dxa" w:w="221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</w:r>
          </w:p>
        </w:tc>
        <w:tc>
          <w:tcPr>
            <w:tcW w:type="dxa" w:w="221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</w:r>
          </w:p>
        </w:tc>
      </w:tr>
      <w:tr>
        <w:tc>
          <w:tcPr>
            <w:tcW w:type="dxa" w:w="221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</w:r>
          </w:p>
        </w:tc>
        <w:tc>
          <w:tcPr>
            <w:tcW w:type="dxa" w:w="221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</w:r>
          </w:p>
        </w:tc>
        <w:tc>
          <w:tcPr>
            <w:tcW w:type="dxa" w:w="221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</w:r>
          </w:p>
        </w:tc>
        <w:tc>
          <w:tcPr>
            <w:tcW w:type="dxa" w:w="221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</w:r>
          </w:p>
        </w:tc>
        <w:tc>
          <w:tcPr>
            <w:tcW w:type="dxa" w:w="221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</w:r>
          </w:p>
        </w:tc>
        <w:tc>
          <w:tcPr>
            <w:tcW w:type="dxa" w:w="221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</w:r>
          </w:p>
        </w:tc>
        <w:tc>
          <w:tcPr>
            <w:tcW w:type="dxa" w:w="221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</w:r>
          </w:p>
        </w:tc>
      </w:tr>
      <w:tr>
        <w:tc>
          <w:tcPr>
            <w:tcW w:type="dxa" w:w="221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</w:r>
          </w:p>
        </w:tc>
        <w:tc>
          <w:tcPr>
            <w:tcW w:type="dxa" w:w="221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</w:r>
          </w:p>
        </w:tc>
        <w:tc>
          <w:tcPr>
            <w:tcW w:type="dxa" w:w="221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</w:r>
          </w:p>
        </w:tc>
        <w:tc>
          <w:tcPr>
            <w:tcW w:type="dxa" w:w="221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</w:r>
          </w:p>
        </w:tc>
        <w:tc>
          <w:tcPr>
            <w:tcW w:type="dxa" w:w="221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</w:r>
          </w:p>
        </w:tc>
        <w:tc>
          <w:tcPr>
            <w:tcW w:type="dxa" w:w="221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</w:r>
          </w:p>
        </w:tc>
        <w:tc>
          <w:tcPr>
            <w:tcW w:type="dxa" w:w="221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</w:r>
          </w:p>
        </w:tc>
      </w:tr>
    </w:tbl>
    <w:p>
      <w:r>
        <w:br w:type="page"/>
      </w:r>
    </w:p>
    <w:p>
      <w:pPr>
        <w:pStyle w:val="Heading1"/>
      </w:pPr>
      <w:r>
        <w:t>一、游客端访问与页面基础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c>
          <w:tcPr>
            <w:tcW w:type="dxa" w:w="709"/>
            <w:vAlign w:val="top"/>
            <w:shd w:fill="0F766E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/>
                <w:color w:val="FFFFFF"/>
                <w:sz w:val="17"/>
              </w:rPr>
              <w:t>编号</w:t>
            </w:r>
          </w:p>
        </w:tc>
        <w:tc>
          <w:tcPr>
            <w:tcW w:type="dxa" w:w="1701"/>
            <w:vAlign w:val="top"/>
            <w:shd w:fill="0F766E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/>
                <w:color w:val="FFFFFF"/>
                <w:sz w:val="17"/>
              </w:rPr>
              <w:t>测试项</w:t>
            </w:r>
          </w:p>
        </w:tc>
        <w:tc>
          <w:tcPr>
            <w:tcW w:type="dxa" w:w="4139"/>
            <w:vAlign w:val="top"/>
            <w:shd w:fill="0F766E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/>
                <w:color w:val="FFFFFF"/>
                <w:sz w:val="17"/>
              </w:rPr>
              <w:t>详细操作步骤</w:t>
            </w:r>
          </w:p>
        </w:tc>
        <w:tc>
          <w:tcPr>
            <w:tcW w:type="dxa" w:w="2154"/>
            <w:vAlign w:val="top"/>
            <w:shd w:fill="0F766E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/>
                <w:color w:val="FFFFFF"/>
                <w:sz w:val="17"/>
              </w:rPr>
              <w:t>测试数据/载荷</w:t>
            </w:r>
          </w:p>
        </w:tc>
        <w:tc>
          <w:tcPr>
            <w:tcW w:type="dxa" w:w="3288"/>
            <w:vAlign w:val="top"/>
            <w:shd w:fill="0F766E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/>
                <w:color w:val="FFFFFF"/>
                <w:sz w:val="17"/>
              </w:rPr>
              <w:t>预期结果</w:t>
            </w:r>
          </w:p>
        </w:tc>
        <w:tc>
          <w:tcPr>
            <w:tcW w:type="dxa" w:w="1587"/>
            <w:vAlign w:val="top"/>
            <w:shd w:fill="0F766E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/>
                <w:color w:val="FFFFFF"/>
                <w:sz w:val="17"/>
              </w:rPr>
              <w:t>实际结果</w:t>
            </w:r>
          </w:p>
        </w:tc>
        <w:tc>
          <w:tcPr>
            <w:tcW w:type="dxa" w:w="1587"/>
            <w:vAlign w:val="top"/>
            <w:shd w:fill="0F766E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/>
                <w:color w:val="FFFFFF"/>
                <w:sz w:val="17"/>
              </w:rPr>
              <w:t>截图/备注</w:t>
            </w:r>
          </w:p>
        </w:tc>
        <w:tc>
          <w:tcPr>
            <w:tcW w:type="dxa" w:w="907"/>
            <w:vAlign w:val="top"/>
            <w:shd w:fill="0F766E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/>
                <w:color w:val="FFFFFF"/>
                <w:sz w:val="17"/>
              </w:rPr>
              <w:t>结论</w:t>
            </w:r>
          </w:p>
        </w:tc>
      </w:tr>
      <w:tr>
        <w:tc>
          <w:tcPr>
            <w:tcW w:type="dxa" w:w="70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  <w:t>V-01</w:t>
            </w:r>
          </w:p>
        </w:tc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  <w:t>首页/游客入口打开</w:t>
            </w:r>
          </w:p>
        </w:tc>
        <w:tc>
          <w:tcPr>
            <w:tcW w:type="dxa" w:w="413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  <w:t>1. 打开 http://scenic.ddx123.xyz/#/visitor/booking。</w:t>
              <w:br/>
              <w:t>2. 等待页面加载完成。</w:t>
              <w:br/>
              <w:t>3. 刷新一次。</w:t>
            </w:r>
          </w:p>
        </w:tc>
        <w:tc>
          <w:tcPr>
            <w:tcW w:type="dxa" w:w="2154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  <w:t>线上游客端地址</w:t>
            </w:r>
          </w:p>
        </w:tc>
        <w:tc>
          <w:tcPr>
            <w:tcW w:type="dxa" w:w="3288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  <w:t>页面正常加载；刷新后不白屏；无明显接口错误。</w:t>
            </w:r>
          </w:p>
        </w:tc>
        <w:tc>
          <w:tcPr>
            <w:tcW w:type="dxa" w:w="1587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</w:r>
          </w:p>
        </w:tc>
        <w:tc>
          <w:tcPr>
            <w:tcW w:type="dxa" w:w="1587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</w:r>
          </w:p>
        </w:tc>
        <w:tc>
          <w:tcPr>
            <w:tcW w:type="dxa" w:w="907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</w:r>
          </w:p>
        </w:tc>
      </w:tr>
      <w:tr>
        <w:tc>
          <w:tcPr>
            <w:tcW w:type="dxa" w:w="70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  <w:t>V-02</w:t>
            </w:r>
          </w:p>
        </w:tc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  <w:t>公告展示</w:t>
            </w:r>
          </w:p>
        </w:tc>
        <w:tc>
          <w:tcPr>
            <w:tcW w:type="dxa" w:w="413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  <w:t>1. 进入游客端首页。</w:t>
              <w:br/>
              <w:t>2. 查看顶部或公告区域。</w:t>
              <w:br/>
              <w:t>3. 刷新页面。</w:t>
            </w:r>
          </w:p>
        </w:tc>
        <w:tc>
          <w:tcPr>
            <w:tcW w:type="dxa" w:w="2154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  <w:t>当前公告</w:t>
            </w:r>
          </w:p>
        </w:tc>
        <w:tc>
          <w:tcPr>
            <w:tcW w:type="dxa" w:w="3288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  <w:t>公告内容显示正常；无公告时有合理空状态；刷新不报错。</w:t>
            </w:r>
          </w:p>
        </w:tc>
        <w:tc>
          <w:tcPr>
            <w:tcW w:type="dxa" w:w="1587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</w:r>
          </w:p>
        </w:tc>
        <w:tc>
          <w:tcPr>
            <w:tcW w:type="dxa" w:w="1587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</w:r>
          </w:p>
        </w:tc>
        <w:tc>
          <w:tcPr>
            <w:tcW w:type="dxa" w:w="907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</w:r>
          </w:p>
        </w:tc>
      </w:tr>
      <w:tr>
        <w:tc>
          <w:tcPr>
            <w:tcW w:type="dxa" w:w="70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  <w:t>V-03</w:t>
            </w:r>
          </w:p>
        </w:tc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  <w:t>票种信息展示</w:t>
            </w:r>
          </w:p>
        </w:tc>
        <w:tc>
          <w:tcPr>
            <w:tcW w:type="dxa" w:w="413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  <w:t>1. 查看票种名称、价格、路线、库存、说明。</w:t>
              <w:br/>
              <w:t>2. 与管理端票种配置对比。</w:t>
            </w:r>
          </w:p>
        </w:tc>
        <w:tc>
          <w:tcPr>
            <w:tcW w:type="dxa" w:w="2154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  <w:t>成人票/儿童票等</w:t>
            </w:r>
          </w:p>
        </w:tc>
        <w:tc>
          <w:tcPr>
            <w:tcW w:type="dxa" w:w="3288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  <w:t>游客端展示与管理端配置一致；下架票不应可购买。</w:t>
            </w:r>
          </w:p>
        </w:tc>
        <w:tc>
          <w:tcPr>
            <w:tcW w:type="dxa" w:w="1587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</w:r>
          </w:p>
        </w:tc>
        <w:tc>
          <w:tcPr>
            <w:tcW w:type="dxa" w:w="1587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</w:r>
          </w:p>
        </w:tc>
        <w:tc>
          <w:tcPr>
            <w:tcW w:type="dxa" w:w="907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</w:r>
          </w:p>
        </w:tc>
      </w:tr>
      <w:tr>
        <w:tc>
          <w:tcPr>
            <w:tcW w:type="dxa" w:w="70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  <w:t>V-04</w:t>
            </w:r>
          </w:p>
        </w:tc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  <w:t>日期选择</w:t>
            </w:r>
          </w:p>
        </w:tc>
        <w:tc>
          <w:tcPr>
            <w:tcW w:type="dxa" w:w="413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  <w:t>1. 点击日期选择。</w:t>
              <w:br/>
              <w:t>2. 选择今天、未来可售日期、不可售日期。</w:t>
            </w:r>
          </w:p>
        </w:tc>
        <w:tc>
          <w:tcPr>
            <w:tcW w:type="dxa" w:w="2154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  <w:t>今天、未来日期、超范围日期</w:t>
            </w:r>
          </w:p>
        </w:tc>
        <w:tc>
          <w:tcPr>
            <w:tcW w:type="dxa" w:w="3288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  <w:t>可售日期可选；不可售日期禁用或无库存提示。</w:t>
            </w:r>
          </w:p>
        </w:tc>
        <w:tc>
          <w:tcPr>
            <w:tcW w:type="dxa" w:w="1587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</w:r>
          </w:p>
        </w:tc>
        <w:tc>
          <w:tcPr>
            <w:tcW w:type="dxa" w:w="1587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</w:r>
          </w:p>
        </w:tc>
        <w:tc>
          <w:tcPr>
            <w:tcW w:type="dxa" w:w="907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</w:r>
          </w:p>
        </w:tc>
      </w:tr>
      <w:tr>
        <w:tc>
          <w:tcPr>
            <w:tcW w:type="dxa" w:w="70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  <w:t>V-05</w:t>
            </w:r>
          </w:p>
        </w:tc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  <w:t>时段选择</w:t>
            </w:r>
          </w:p>
        </w:tc>
        <w:tc>
          <w:tcPr>
            <w:tcW w:type="dxa" w:w="413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  <w:t>1. 选择票种和日期。</w:t>
              <w:br/>
              <w:t>2. 查看时段列表。</w:t>
              <w:br/>
              <w:t>3. 切换不同日期。</w:t>
            </w:r>
          </w:p>
        </w:tc>
        <w:tc>
          <w:tcPr>
            <w:tcW w:type="dxa" w:w="2154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  <w:t>08:30-10:30 等</w:t>
            </w:r>
          </w:p>
        </w:tc>
        <w:tc>
          <w:tcPr>
            <w:tcW w:type="dxa" w:w="3288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  <w:t>时段库存正确刷新；无库存时不可选或明确提示。</w:t>
            </w:r>
          </w:p>
        </w:tc>
        <w:tc>
          <w:tcPr>
            <w:tcW w:type="dxa" w:w="1587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</w:r>
          </w:p>
        </w:tc>
        <w:tc>
          <w:tcPr>
            <w:tcW w:type="dxa" w:w="1587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</w:r>
          </w:p>
        </w:tc>
        <w:tc>
          <w:tcPr>
            <w:tcW w:type="dxa" w:w="907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</w:r>
          </w:p>
        </w:tc>
      </w:tr>
      <w:tr>
        <w:tc>
          <w:tcPr>
            <w:tcW w:type="dxa" w:w="70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  <w:t>V-06</w:t>
            </w:r>
          </w:p>
        </w:tc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  <w:t>页面加载状态</w:t>
            </w:r>
          </w:p>
        </w:tc>
        <w:tc>
          <w:tcPr>
            <w:tcW w:type="dxa" w:w="413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  <w:t>1. 打开 DevTools Network 设置 Slow 3G。</w:t>
              <w:br/>
              <w:t>2. 刷新游客端页面。</w:t>
            </w:r>
          </w:p>
        </w:tc>
        <w:tc>
          <w:tcPr>
            <w:tcW w:type="dxa" w:w="2154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  <w:t>慢网</w:t>
            </w:r>
          </w:p>
        </w:tc>
        <w:tc>
          <w:tcPr>
            <w:tcW w:type="dxa" w:w="3288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  <w:t>有加载状态；不长时间白屏；失败时有提示。</w:t>
            </w:r>
          </w:p>
        </w:tc>
        <w:tc>
          <w:tcPr>
            <w:tcW w:type="dxa" w:w="1587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</w:r>
          </w:p>
        </w:tc>
        <w:tc>
          <w:tcPr>
            <w:tcW w:type="dxa" w:w="1587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</w:r>
          </w:p>
        </w:tc>
        <w:tc>
          <w:tcPr>
            <w:tcW w:type="dxa" w:w="907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</w:r>
          </w:p>
        </w:tc>
      </w:tr>
      <w:tr>
        <w:tc>
          <w:tcPr>
            <w:tcW w:type="dxa" w:w="70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  <w:t>V-07</w:t>
            </w:r>
          </w:p>
        </w:tc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  <w:t>浏览器兼容</w:t>
            </w:r>
          </w:p>
        </w:tc>
        <w:tc>
          <w:tcPr>
            <w:tcW w:type="dxa" w:w="413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  <w:t>1. 分别用 Chrome、Edge/Safari 打开游客端。</w:t>
              <w:br/>
              <w:t>2. 浏览票种、日期、订单入口。</w:t>
            </w:r>
          </w:p>
        </w:tc>
        <w:tc>
          <w:tcPr>
            <w:tcW w:type="dxa" w:w="2154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  <w:t>Chrome、Edge/Safari</w:t>
            </w:r>
          </w:p>
        </w:tc>
        <w:tc>
          <w:tcPr>
            <w:tcW w:type="dxa" w:w="3288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  <w:t>核心页面正常；布局不明显错位。</w:t>
            </w:r>
          </w:p>
        </w:tc>
        <w:tc>
          <w:tcPr>
            <w:tcW w:type="dxa" w:w="1587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</w:r>
          </w:p>
        </w:tc>
        <w:tc>
          <w:tcPr>
            <w:tcW w:type="dxa" w:w="1587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</w:r>
          </w:p>
        </w:tc>
        <w:tc>
          <w:tcPr>
            <w:tcW w:type="dxa" w:w="907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</w:r>
          </w:p>
        </w:tc>
      </w:tr>
    </w:tbl>
    <w:p/>
    <w:p>
      <w:pPr>
        <w:pStyle w:val="Heading1"/>
      </w:pPr>
      <w:r>
        <w:t>二、游客登录、注册与会话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c>
          <w:tcPr>
            <w:tcW w:type="dxa" w:w="709"/>
            <w:vAlign w:val="top"/>
            <w:shd w:fill="0F766E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/>
                <w:color w:val="FFFFFF"/>
                <w:sz w:val="17"/>
              </w:rPr>
              <w:t>编号</w:t>
            </w:r>
          </w:p>
        </w:tc>
        <w:tc>
          <w:tcPr>
            <w:tcW w:type="dxa" w:w="1701"/>
            <w:vAlign w:val="top"/>
            <w:shd w:fill="0F766E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/>
                <w:color w:val="FFFFFF"/>
                <w:sz w:val="17"/>
              </w:rPr>
              <w:t>测试项</w:t>
            </w:r>
          </w:p>
        </w:tc>
        <w:tc>
          <w:tcPr>
            <w:tcW w:type="dxa" w:w="4139"/>
            <w:vAlign w:val="top"/>
            <w:shd w:fill="0F766E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/>
                <w:color w:val="FFFFFF"/>
                <w:sz w:val="17"/>
              </w:rPr>
              <w:t>详细操作步骤</w:t>
            </w:r>
          </w:p>
        </w:tc>
        <w:tc>
          <w:tcPr>
            <w:tcW w:type="dxa" w:w="2154"/>
            <w:vAlign w:val="top"/>
            <w:shd w:fill="0F766E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/>
                <w:color w:val="FFFFFF"/>
                <w:sz w:val="17"/>
              </w:rPr>
              <w:t>测试数据/载荷</w:t>
            </w:r>
          </w:p>
        </w:tc>
        <w:tc>
          <w:tcPr>
            <w:tcW w:type="dxa" w:w="3288"/>
            <w:vAlign w:val="top"/>
            <w:shd w:fill="0F766E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/>
                <w:color w:val="FFFFFF"/>
                <w:sz w:val="17"/>
              </w:rPr>
              <w:t>预期结果</w:t>
            </w:r>
          </w:p>
        </w:tc>
        <w:tc>
          <w:tcPr>
            <w:tcW w:type="dxa" w:w="1587"/>
            <w:vAlign w:val="top"/>
            <w:shd w:fill="0F766E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/>
                <w:color w:val="FFFFFF"/>
                <w:sz w:val="17"/>
              </w:rPr>
              <w:t>实际结果</w:t>
            </w:r>
          </w:p>
        </w:tc>
        <w:tc>
          <w:tcPr>
            <w:tcW w:type="dxa" w:w="1587"/>
            <w:vAlign w:val="top"/>
            <w:shd w:fill="0F766E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/>
                <w:color w:val="FFFFFF"/>
                <w:sz w:val="17"/>
              </w:rPr>
              <w:t>截图/备注</w:t>
            </w:r>
          </w:p>
        </w:tc>
        <w:tc>
          <w:tcPr>
            <w:tcW w:type="dxa" w:w="907"/>
            <w:vAlign w:val="top"/>
            <w:shd w:fill="0F766E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/>
                <w:color w:val="FFFFFF"/>
                <w:sz w:val="17"/>
              </w:rPr>
              <w:t>结论</w:t>
            </w:r>
          </w:p>
        </w:tc>
      </w:tr>
      <w:tr>
        <w:tc>
          <w:tcPr>
            <w:tcW w:type="dxa" w:w="70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  <w:t>L-01</w:t>
            </w:r>
          </w:p>
        </w:tc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  <w:t>游客注册成功</w:t>
            </w:r>
          </w:p>
        </w:tc>
        <w:tc>
          <w:tcPr>
            <w:tcW w:type="dxa" w:w="413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  <w:t>1. 点击登录/注册入口。</w:t>
              <w:br/>
              <w:t>2. 输入未使用用户名、密码、手机号。</w:t>
              <w:br/>
              <w:t>3. 提交注册。</w:t>
            </w:r>
          </w:p>
        </w:tc>
        <w:tc>
          <w:tcPr>
            <w:tcW w:type="dxa" w:w="2154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  <w:t>用户名 test_时间戳；密码 Visitor123；手机号测试号</w:t>
            </w:r>
          </w:p>
        </w:tc>
        <w:tc>
          <w:tcPr>
            <w:tcW w:type="dxa" w:w="3288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  <w:t>注册成功并进入登录状态；页面显示游客身份。</w:t>
            </w:r>
          </w:p>
        </w:tc>
        <w:tc>
          <w:tcPr>
            <w:tcW w:type="dxa" w:w="1587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</w:r>
          </w:p>
        </w:tc>
        <w:tc>
          <w:tcPr>
            <w:tcW w:type="dxa" w:w="1587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</w:r>
          </w:p>
        </w:tc>
        <w:tc>
          <w:tcPr>
            <w:tcW w:type="dxa" w:w="907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</w:r>
          </w:p>
        </w:tc>
      </w:tr>
      <w:tr>
        <w:tc>
          <w:tcPr>
            <w:tcW w:type="dxa" w:w="70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  <w:t>L-02</w:t>
            </w:r>
          </w:p>
        </w:tc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  <w:t>重复注册校验</w:t>
            </w:r>
          </w:p>
        </w:tc>
        <w:tc>
          <w:tcPr>
            <w:tcW w:type="dxa" w:w="413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  <w:t>1. 使用已注册用户名或手机号再次注册。</w:t>
              <w:br/>
              <w:t>2. 提交。</w:t>
            </w:r>
          </w:p>
        </w:tc>
        <w:tc>
          <w:tcPr>
            <w:tcW w:type="dxa" w:w="2154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  <w:t>已存在用户名/手机号</w:t>
            </w:r>
          </w:p>
        </w:tc>
        <w:tc>
          <w:tcPr>
            <w:tcW w:type="dxa" w:w="3288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  <w:t>注册失败；提示账号或手机号已被使用。</w:t>
            </w:r>
          </w:p>
        </w:tc>
        <w:tc>
          <w:tcPr>
            <w:tcW w:type="dxa" w:w="1587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</w:r>
          </w:p>
        </w:tc>
        <w:tc>
          <w:tcPr>
            <w:tcW w:type="dxa" w:w="1587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</w:r>
          </w:p>
        </w:tc>
        <w:tc>
          <w:tcPr>
            <w:tcW w:type="dxa" w:w="907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</w:r>
          </w:p>
        </w:tc>
      </w:tr>
      <w:tr>
        <w:tc>
          <w:tcPr>
            <w:tcW w:type="dxa" w:w="70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  <w:t>L-03</w:t>
            </w:r>
          </w:p>
        </w:tc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  <w:t>注册字段校验</w:t>
            </w:r>
          </w:p>
        </w:tc>
        <w:tc>
          <w:tcPr>
            <w:tcW w:type="dxa" w:w="413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  <w:t>1. 分别输入短密码、空手机号、非法手机号、超长用户名。</w:t>
              <w:br/>
              <w:t>2. 提交。</w:t>
            </w:r>
          </w:p>
        </w:tc>
        <w:tc>
          <w:tcPr>
            <w:tcW w:type="dxa" w:w="2154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  <w:t>短密码 123；手机号 abc；超长用户名</w:t>
            </w:r>
          </w:p>
        </w:tc>
        <w:tc>
          <w:tcPr>
            <w:tcW w:type="dxa" w:w="3288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  <w:t>前端或后端拒绝；提示明确；无 500。</w:t>
            </w:r>
          </w:p>
        </w:tc>
        <w:tc>
          <w:tcPr>
            <w:tcW w:type="dxa" w:w="1587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</w:r>
          </w:p>
        </w:tc>
        <w:tc>
          <w:tcPr>
            <w:tcW w:type="dxa" w:w="1587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</w:r>
          </w:p>
        </w:tc>
        <w:tc>
          <w:tcPr>
            <w:tcW w:type="dxa" w:w="907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</w:r>
          </w:p>
        </w:tc>
      </w:tr>
      <w:tr>
        <w:tc>
          <w:tcPr>
            <w:tcW w:type="dxa" w:w="70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  <w:t>L-04</w:t>
            </w:r>
          </w:p>
        </w:tc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  <w:t>正确登录</w:t>
            </w:r>
          </w:p>
        </w:tc>
        <w:tc>
          <w:tcPr>
            <w:tcW w:type="dxa" w:w="413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  <w:t>1. 退出登录。</w:t>
              <w:br/>
              <w:t>2. 输入已注册用户名和正确密码。</w:t>
              <w:br/>
              <w:t>3. 点击登录。</w:t>
            </w:r>
          </w:p>
        </w:tc>
        <w:tc>
          <w:tcPr>
            <w:tcW w:type="dxa" w:w="2154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  <w:t>游客测试账号</w:t>
            </w:r>
          </w:p>
        </w:tc>
        <w:tc>
          <w:tcPr>
            <w:tcW w:type="dxa" w:w="3288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  <w:t>登录成功；能进入购票和我的订单。</w:t>
            </w:r>
          </w:p>
        </w:tc>
        <w:tc>
          <w:tcPr>
            <w:tcW w:type="dxa" w:w="1587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</w:r>
          </w:p>
        </w:tc>
        <w:tc>
          <w:tcPr>
            <w:tcW w:type="dxa" w:w="1587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</w:r>
          </w:p>
        </w:tc>
        <w:tc>
          <w:tcPr>
            <w:tcW w:type="dxa" w:w="907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</w:r>
          </w:p>
        </w:tc>
      </w:tr>
      <w:tr>
        <w:tc>
          <w:tcPr>
            <w:tcW w:type="dxa" w:w="70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  <w:t>L-05</w:t>
            </w:r>
          </w:p>
        </w:tc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  <w:t>错误密码登录</w:t>
            </w:r>
          </w:p>
        </w:tc>
        <w:tc>
          <w:tcPr>
            <w:tcW w:type="dxa" w:w="413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  <w:t>1. 输入正确用户名、错误密码。</w:t>
              <w:br/>
              <w:t>2. 点击登录。</w:t>
            </w:r>
          </w:p>
        </w:tc>
        <w:tc>
          <w:tcPr>
            <w:tcW w:type="dxa" w:w="2154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  <w:t>错误密码</w:t>
            </w:r>
          </w:p>
        </w:tc>
        <w:tc>
          <w:tcPr>
            <w:tcW w:type="dxa" w:w="3288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  <w:t>登录失败；不能进入账号；提示明确。</w:t>
            </w:r>
          </w:p>
        </w:tc>
        <w:tc>
          <w:tcPr>
            <w:tcW w:type="dxa" w:w="1587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</w:r>
          </w:p>
        </w:tc>
        <w:tc>
          <w:tcPr>
            <w:tcW w:type="dxa" w:w="1587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</w:r>
          </w:p>
        </w:tc>
        <w:tc>
          <w:tcPr>
            <w:tcW w:type="dxa" w:w="907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</w:r>
          </w:p>
        </w:tc>
      </w:tr>
      <w:tr>
        <w:tc>
          <w:tcPr>
            <w:tcW w:type="dxa" w:w="70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  <w:t>L-06</w:t>
            </w:r>
          </w:p>
        </w:tc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  <w:t>登录失败频率</w:t>
            </w:r>
          </w:p>
        </w:tc>
        <w:tc>
          <w:tcPr>
            <w:tcW w:type="dxa" w:w="413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  <w:t>1. 连续输入错误密码 5 次左右。</w:t>
              <w:br/>
              <w:t>2. 观察提示。</w:t>
            </w:r>
          </w:p>
        </w:tc>
        <w:tc>
          <w:tcPr>
            <w:tcW w:type="dxa" w:w="2154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  <w:t>错误密码多次</w:t>
            </w:r>
          </w:p>
        </w:tc>
        <w:tc>
          <w:tcPr>
            <w:tcW w:type="dxa" w:w="3288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  <w:t>应出现失败或限流提示；页面不崩。</w:t>
            </w:r>
          </w:p>
        </w:tc>
        <w:tc>
          <w:tcPr>
            <w:tcW w:type="dxa" w:w="1587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</w:r>
          </w:p>
        </w:tc>
        <w:tc>
          <w:tcPr>
            <w:tcW w:type="dxa" w:w="1587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</w:r>
          </w:p>
        </w:tc>
        <w:tc>
          <w:tcPr>
            <w:tcW w:type="dxa" w:w="907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</w:r>
          </w:p>
        </w:tc>
      </w:tr>
      <w:tr>
        <w:tc>
          <w:tcPr>
            <w:tcW w:type="dxa" w:w="70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  <w:t>L-07</w:t>
            </w:r>
          </w:p>
        </w:tc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  <w:t>刷新保持会话</w:t>
            </w:r>
          </w:p>
        </w:tc>
        <w:tc>
          <w:tcPr>
            <w:tcW w:type="dxa" w:w="413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  <w:t>1. 登录游客账号。</w:t>
              <w:br/>
              <w:t>2. 刷新页面。</w:t>
              <w:br/>
              <w:t>3. 进入我的订单。</w:t>
            </w:r>
          </w:p>
        </w:tc>
        <w:tc>
          <w:tcPr>
            <w:tcW w:type="dxa" w:w="2154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  <w:t>游客会话</w:t>
            </w:r>
          </w:p>
        </w:tc>
        <w:tc>
          <w:tcPr>
            <w:tcW w:type="dxa" w:w="3288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  <w:t>登录状态保持；能继续访问自己的订单。</w:t>
            </w:r>
          </w:p>
        </w:tc>
        <w:tc>
          <w:tcPr>
            <w:tcW w:type="dxa" w:w="1587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</w:r>
          </w:p>
        </w:tc>
        <w:tc>
          <w:tcPr>
            <w:tcW w:type="dxa" w:w="1587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</w:r>
          </w:p>
        </w:tc>
        <w:tc>
          <w:tcPr>
            <w:tcW w:type="dxa" w:w="907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</w:r>
          </w:p>
        </w:tc>
      </w:tr>
      <w:tr>
        <w:tc>
          <w:tcPr>
            <w:tcW w:type="dxa" w:w="70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  <w:t>L-08</w:t>
            </w:r>
          </w:p>
        </w:tc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  <w:t>退出登录</w:t>
            </w:r>
          </w:p>
        </w:tc>
        <w:tc>
          <w:tcPr>
            <w:tcW w:type="dxa" w:w="413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  <w:t>1. 登录后点击退出。</w:t>
              <w:br/>
              <w:t>2. 返回游客端和我的订单。</w:t>
            </w:r>
          </w:p>
        </w:tc>
        <w:tc>
          <w:tcPr>
            <w:tcW w:type="dxa" w:w="2154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  <w:t>游客会话</w:t>
            </w:r>
          </w:p>
        </w:tc>
        <w:tc>
          <w:tcPr>
            <w:tcW w:type="dxa" w:w="3288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  <w:t>退出后不能访问个人订单；需要重新登录。</w:t>
            </w:r>
          </w:p>
        </w:tc>
        <w:tc>
          <w:tcPr>
            <w:tcW w:type="dxa" w:w="1587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</w:r>
          </w:p>
        </w:tc>
        <w:tc>
          <w:tcPr>
            <w:tcW w:type="dxa" w:w="1587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</w:r>
          </w:p>
        </w:tc>
        <w:tc>
          <w:tcPr>
            <w:tcW w:type="dxa" w:w="907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</w:r>
          </w:p>
        </w:tc>
      </w:tr>
      <w:tr>
        <w:tc>
          <w:tcPr>
            <w:tcW w:type="dxa" w:w="70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  <w:t>L-09</w:t>
            </w:r>
          </w:p>
        </w:tc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  <w:t>游客不能访问管理端</w:t>
            </w:r>
          </w:p>
        </w:tc>
        <w:tc>
          <w:tcPr>
            <w:tcW w:type="dxa" w:w="413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  <w:t>1. 游客登录状态下访问 /#/admin。</w:t>
              <w:br/>
              <w:t>2. 尝试打开 /api/admin/settings。</w:t>
            </w:r>
          </w:p>
        </w:tc>
        <w:tc>
          <w:tcPr>
            <w:tcW w:type="dxa" w:w="2154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  <w:t>游客 Cookie</w:t>
            </w:r>
          </w:p>
        </w:tc>
        <w:tc>
          <w:tcPr>
            <w:tcW w:type="dxa" w:w="3288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  <w:t>不能进入管理端；后台接口返回 401/403。</w:t>
            </w:r>
          </w:p>
        </w:tc>
        <w:tc>
          <w:tcPr>
            <w:tcW w:type="dxa" w:w="1587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</w:r>
          </w:p>
        </w:tc>
        <w:tc>
          <w:tcPr>
            <w:tcW w:type="dxa" w:w="1587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</w:r>
          </w:p>
        </w:tc>
        <w:tc>
          <w:tcPr>
            <w:tcW w:type="dxa" w:w="907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</w:r>
          </w:p>
        </w:tc>
      </w:tr>
    </w:tbl>
    <w:p/>
    <w:p>
      <w:pPr>
        <w:pStyle w:val="Heading1"/>
      </w:pPr>
      <w:r>
        <w:t>三、乘客/实名信息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c>
          <w:tcPr>
            <w:tcW w:type="dxa" w:w="709"/>
            <w:vAlign w:val="top"/>
            <w:shd w:fill="0F766E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/>
                <w:color w:val="FFFFFF"/>
                <w:sz w:val="17"/>
              </w:rPr>
              <w:t>编号</w:t>
            </w:r>
          </w:p>
        </w:tc>
        <w:tc>
          <w:tcPr>
            <w:tcW w:type="dxa" w:w="1701"/>
            <w:vAlign w:val="top"/>
            <w:shd w:fill="0F766E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/>
                <w:color w:val="FFFFFF"/>
                <w:sz w:val="17"/>
              </w:rPr>
              <w:t>测试项</w:t>
            </w:r>
          </w:p>
        </w:tc>
        <w:tc>
          <w:tcPr>
            <w:tcW w:type="dxa" w:w="4139"/>
            <w:vAlign w:val="top"/>
            <w:shd w:fill="0F766E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/>
                <w:color w:val="FFFFFF"/>
                <w:sz w:val="17"/>
              </w:rPr>
              <w:t>详细操作步骤</w:t>
            </w:r>
          </w:p>
        </w:tc>
        <w:tc>
          <w:tcPr>
            <w:tcW w:type="dxa" w:w="2154"/>
            <w:vAlign w:val="top"/>
            <w:shd w:fill="0F766E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/>
                <w:color w:val="FFFFFF"/>
                <w:sz w:val="17"/>
              </w:rPr>
              <w:t>测试数据/载荷</w:t>
            </w:r>
          </w:p>
        </w:tc>
        <w:tc>
          <w:tcPr>
            <w:tcW w:type="dxa" w:w="3288"/>
            <w:vAlign w:val="top"/>
            <w:shd w:fill="0F766E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/>
                <w:color w:val="FFFFFF"/>
                <w:sz w:val="17"/>
              </w:rPr>
              <w:t>预期结果</w:t>
            </w:r>
          </w:p>
        </w:tc>
        <w:tc>
          <w:tcPr>
            <w:tcW w:type="dxa" w:w="1587"/>
            <w:vAlign w:val="top"/>
            <w:shd w:fill="0F766E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/>
                <w:color w:val="FFFFFF"/>
                <w:sz w:val="17"/>
              </w:rPr>
              <w:t>实际结果</w:t>
            </w:r>
          </w:p>
        </w:tc>
        <w:tc>
          <w:tcPr>
            <w:tcW w:type="dxa" w:w="1587"/>
            <w:vAlign w:val="top"/>
            <w:shd w:fill="0F766E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/>
                <w:color w:val="FFFFFF"/>
                <w:sz w:val="17"/>
              </w:rPr>
              <w:t>截图/备注</w:t>
            </w:r>
          </w:p>
        </w:tc>
        <w:tc>
          <w:tcPr>
            <w:tcW w:type="dxa" w:w="907"/>
            <w:vAlign w:val="top"/>
            <w:shd w:fill="0F766E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/>
                <w:color w:val="FFFFFF"/>
                <w:sz w:val="17"/>
              </w:rPr>
              <w:t>结论</w:t>
            </w:r>
          </w:p>
        </w:tc>
      </w:tr>
      <w:tr>
        <w:tc>
          <w:tcPr>
            <w:tcW w:type="dxa" w:w="70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  <w:t>P-01</w:t>
            </w:r>
          </w:p>
        </w:tc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  <w:t>新增乘客信息</w:t>
            </w:r>
          </w:p>
        </w:tc>
        <w:tc>
          <w:tcPr>
            <w:tcW w:type="dxa" w:w="413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  <w:t>1. 登录游客账号。</w:t>
              <w:br/>
              <w:t>2. 进入购票填写乘客区域。</w:t>
              <w:br/>
              <w:t>3. 新增乘客姓名、证件类型、证件号、手机号。</w:t>
            </w:r>
          </w:p>
        </w:tc>
        <w:tc>
          <w:tcPr>
            <w:tcW w:type="dxa" w:w="2154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  <w:t>真实格式测试数据，勿用真实敏感证件</w:t>
            </w:r>
          </w:p>
        </w:tc>
        <w:tc>
          <w:tcPr>
            <w:tcW w:type="dxa" w:w="3288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  <w:t>乘客信息可添加；字段保存后可用于下单。</w:t>
            </w:r>
          </w:p>
        </w:tc>
        <w:tc>
          <w:tcPr>
            <w:tcW w:type="dxa" w:w="1587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</w:r>
          </w:p>
        </w:tc>
        <w:tc>
          <w:tcPr>
            <w:tcW w:type="dxa" w:w="1587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</w:r>
          </w:p>
        </w:tc>
        <w:tc>
          <w:tcPr>
            <w:tcW w:type="dxa" w:w="907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</w:r>
          </w:p>
        </w:tc>
      </w:tr>
      <w:tr>
        <w:tc>
          <w:tcPr>
            <w:tcW w:type="dxa" w:w="70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  <w:t>P-02</w:t>
            </w:r>
          </w:p>
        </w:tc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  <w:t>乘客字段必填</w:t>
            </w:r>
          </w:p>
        </w:tc>
        <w:tc>
          <w:tcPr>
            <w:tcW w:type="dxa" w:w="413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  <w:t>1. 依次清空姓名、证件号、手机号。</w:t>
              <w:br/>
              <w:t>2. 尝试继续下单。</w:t>
            </w:r>
          </w:p>
        </w:tc>
        <w:tc>
          <w:tcPr>
            <w:tcW w:type="dxa" w:w="2154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  <w:t>空姓名/空证件/空手机号</w:t>
            </w:r>
          </w:p>
        </w:tc>
        <w:tc>
          <w:tcPr>
            <w:tcW w:type="dxa" w:w="3288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  <w:t>不能继续；提示缺少必填项。</w:t>
            </w:r>
          </w:p>
        </w:tc>
        <w:tc>
          <w:tcPr>
            <w:tcW w:type="dxa" w:w="1587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</w:r>
          </w:p>
        </w:tc>
        <w:tc>
          <w:tcPr>
            <w:tcW w:type="dxa" w:w="1587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</w:r>
          </w:p>
        </w:tc>
        <w:tc>
          <w:tcPr>
            <w:tcW w:type="dxa" w:w="907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</w:r>
          </w:p>
        </w:tc>
      </w:tr>
      <w:tr>
        <w:tc>
          <w:tcPr>
            <w:tcW w:type="dxa" w:w="70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  <w:t>P-03</w:t>
            </w:r>
          </w:p>
        </w:tc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  <w:t>证件号格式校验</w:t>
            </w:r>
          </w:p>
        </w:tc>
        <w:tc>
          <w:tcPr>
            <w:tcW w:type="dxa" w:w="413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  <w:t>1. 输入过短、含字母、超长证件号。</w:t>
              <w:br/>
              <w:t>2. 提交。</w:t>
            </w:r>
          </w:p>
        </w:tc>
        <w:tc>
          <w:tcPr>
            <w:tcW w:type="dxa" w:w="2154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  <w:t>123、abc、超长字符串</w:t>
            </w:r>
          </w:p>
        </w:tc>
        <w:tc>
          <w:tcPr>
            <w:tcW w:type="dxa" w:w="3288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  <w:t>非法证件被拒绝或提示格式错误。</w:t>
            </w:r>
          </w:p>
        </w:tc>
        <w:tc>
          <w:tcPr>
            <w:tcW w:type="dxa" w:w="1587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</w:r>
          </w:p>
        </w:tc>
        <w:tc>
          <w:tcPr>
            <w:tcW w:type="dxa" w:w="1587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</w:r>
          </w:p>
        </w:tc>
        <w:tc>
          <w:tcPr>
            <w:tcW w:type="dxa" w:w="907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</w:r>
          </w:p>
        </w:tc>
      </w:tr>
      <w:tr>
        <w:tc>
          <w:tcPr>
            <w:tcW w:type="dxa" w:w="70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  <w:t>P-04</w:t>
            </w:r>
          </w:p>
        </w:tc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  <w:t>手机号格式校验</w:t>
            </w:r>
          </w:p>
        </w:tc>
        <w:tc>
          <w:tcPr>
            <w:tcW w:type="dxa" w:w="413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  <w:t>1. 输入 123、abc、10 位/12 位号码。</w:t>
              <w:br/>
              <w:t>2. 提交。</w:t>
            </w:r>
          </w:p>
        </w:tc>
        <w:tc>
          <w:tcPr>
            <w:tcW w:type="dxa" w:w="2154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  <w:t>非法手机号</w:t>
            </w:r>
          </w:p>
        </w:tc>
        <w:tc>
          <w:tcPr>
            <w:tcW w:type="dxa" w:w="3288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  <w:t>非法手机号不能保存或下单。</w:t>
            </w:r>
          </w:p>
        </w:tc>
        <w:tc>
          <w:tcPr>
            <w:tcW w:type="dxa" w:w="1587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</w:r>
          </w:p>
        </w:tc>
        <w:tc>
          <w:tcPr>
            <w:tcW w:type="dxa" w:w="1587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</w:r>
          </w:p>
        </w:tc>
        <w:tc>
          <w:tcPr>
            <w:tcW w:type="dxa" w:w="907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</w:r>
          </w:p>
        </w:tc>
      </w:tr>
      <w:tr>
        <w:tc>
          <w:tcPr>
            <w:tcW w:type="dxa" w:w="70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  <w:t>P-05</w:t>
            </w:r>
          </w:p>
        </w:tc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  <w:t>乘客模板复用</w:t>
            </w:r>
          </w:p>
        </w:tc>
        <w:tc>
          <w:tcPr>
            <w:tcW w:type="dxa" w:w="413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  <w:t>1. 添加一个乘客。</w:t>
              <w:br/>
              <w:t>2. 退出购票再进入。</w:t>
              <w:br/>
              <w:t>3. 选择已保存乘客。</w:t>
            </w:r>
          </w:p>
        </w:tc>
        <w:tc>
          <w:tcPr>
            <w:tcW w:type="dxa" w:w="2154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  <w:t>测试乘客</w:t>
            </w:r>
          </w:p>
        </w:tc>
        <w:tc>
          <w:tcPr>
            <w:tcW w:type="dxa" w:w="3288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  <w:t>模板能复用；信息正确回填。</w:t>
            </w:r>
          </w:p>
        </w:tc>
        <w:tc>
          <w:tcPr>
            <w:tcW w:type="dxa" w:w="1587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</w:r>
          </w:p>
        </w:tc>
        <w:tc>
          <w:tcPr>
            <w:tcW w:type="dxa" w:w="1587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</w:r>
          </w:p>
        </w:tc>
        <w:tc>
          <w:tcPr>
            <w:tcW w:type="dxa" w:w="907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</w:r>
          </w:p>
        </w:tc>
      </w:tr>
      <w:tr>
        <w:tc>
          <w:tcPr>
            <w:tcW w:type="dxa" w:w="70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  <w:t>P-06</w:t>
            </w:r>
          </w:p>
        </w:tc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  <w:t>编辑乘客模板</w:t>
            </w:r>
          </w:p>
        </w:tc>
        <w:tc>
          <w:tcPr>
            <w:tcW w:type="dxa" w:w="413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  <w:t>1. 选择一个测试乘客模板。</w:t>
              <w:br/>
              <w:t>2. 修改手机号或姓名后保存。</w:t>
              <w:br/>
              <w:t>3. 刷新页面。</w:t>
            </w:r>
          </w:p>
        </w:tc>
        <w:tc>
          <w:tcPr>
            <w:tcW w:type="dxa" w:w="2154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  <w:t>测试乘客</w:t>
            </w:r>
          </w:p>
        </w:tc>
        <w:tc>
          <w:tcPr>
            <w:tcW w:type="dxa" w:w="3288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  <w:t>修改持久化；不影响其他乘客。</w:t>
            </w:r>
          </w:p>
        </w:tc>
        <w:tc>
          <w:tcPr>
            <w:tcW w:type="dxa" w:w="1587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</w:r>
          </w:p>
        </w:tc>
        <w:tc>
          <w:tcPr>
            <w:tcW w:type="dxa" w:w="1587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</w:r>
          </w:p>
        </w:tc>
        <w:tc>
          <w:tcPr>
            <w:tcW w:type="dxa" w:w="907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</w:r>
          </w:p>
        </w:tc>
      </w:tr>
      <w:tr>
        <w:tc>
          <w:tcPr>
            <w:tcW w:type="dxa" w:w="70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  <w:t>P-07</w:t>
            </w:r>
          </w:p>
        </w:tc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  <w:t>删除乘客模板</w:t>
            </w:r>
          </w:p>
        </w:tc>
        <w:tc>
          <w:tcPr>
            <w:tcW w:type="dxa" w:w="413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  <w:t>1. 新建一个测试乘客模板。</w:t>
              <w:br/>
              <w:t>2. 删除并确认。</w:t>
              <w:br/>
              <w:t>3. 刷新。</w:t>
            </w:r>
          </w:p>
        </w:tc>
        <w:tc>
          <w:tcPr>
            <w:tcW w:type="dxa" w:w="2154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  <w:t>仅删除测试模板</w:t>
            </w:r>
          </w:p>
        </w:tc>
        <w:tc>
          <w:tcPr>
            <w:tcW w:type="dxa" w:w="3288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  <w:t>删除后不再出现；不能误删其他模板。</w:t>
            </w:r>
          </w:p>
        </w:tc>
        <w:tc>
          <w:tcPr>
            <w:tcW w:type="dxa" w:w="1587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</w:r>
          </w:p>
        </w:tc>
        <w:tc>
          <w:tcPr>
            <w:tcW w:type="dxa" w:w="1587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</w:r>
          </w:p>
        </w:tc>
        <w:tc>
          <w:tcPr>
            <w:tcW w:type="dxa" w:w="907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</w:r>
          </w:p>
        </w:tc>
      </w:tr>
      <w:tr>
        <w:tc>
          <w:tcPr>
            <w:tcW w:type="dxa" w:w="70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  <w:t>P-08</w:t>
            </w:r>
          </w:p>
        </w:tc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  <w:t>敏感信息展示</w:t>
            </w:r>
          </w:p>
        </w:tc>
        <w:tc>
          <w:tcPr>
            <w:tcW w:type="dxa" w:w="413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  <w:t>1. 查看订单详情和乘客模板。</w:t>
              <w:br/>
              <w:t>2. 观察证件号/手机号展示。</w:t>
            </w:r>
          </w:p>
        </w:tc>
        <w:tc>
          <w:tcPr>
            <w:tcW w:type="dxa" w:w="2154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  <w:t>测试订单</w:t>
            </w:r>
          </w:p>
        </w:tc>
        <w:tc>
          <w:tcPr>
            <w:tcW w:type="dxa" w:w="3288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  <w:t>敏感字段按设计脱敏或仅在必要处展示；接口不返回多余敏感字段。</w:t>
            </w:r>
          </w:p>
        </w:tc>
        <w:tc>
          <w:tcPr>
            <w:tcW w:type="dxa" w:w="1587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</w:r>
          </w:p>
        </w:tc>
        <w:tc>
          <w:tcPr>
            <w:tcW w:type="dxa" w:w="1587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</w:r>
          </w:p>
        </w:tc>
        <w:tc>
          <w:tcPr>
            <w:tcW w:type="dxa" w:w="907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</w:r>
          </w:p>
        </w:tc>
      </w:tr>
    </w:tbl>
    <w:p/>
    <w:p>
      <w:pPr>
        <w:pStyle w:val="Heading1"/>
      </w:pPr>
      <w:r>
        <w:t>四、购票流程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c>
          <w:tcPr>
            <w:tcW w:type="dxa" w:w="709"/>
            <w:vAlign w:val="top"/>
            <w:shd w:fill="0F766E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/>
                <w:color w:val="FFFFFF"/>
                <w:sz w:val="17"/>
              </w:rPr>
              <w:t>编号</w:t>
            </w:r>
          </w:p>
        </w:tc>
        <w:tc>
          <w:tcPr>
            <w:tcW w:type="dxa" w:w="1701"/>
            <w:vAlign w:val="top"/>
            <w:shd w:fill="0F766E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/>
                <w:color w:val="FFFFFF"/>
                <w:sz w:val="17"/>
              </w:rPr>
              <w:t>测试项</w:t>
            </w:r>
          </w:p>
        </w:tc>
        <w:tc>
          <w:tcPr>
            <w:tcW w:type="dxa" w:w="4139"/>
            <w:vAlign w:val="top"/>
            <w:shd w:fill="0F766E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/>
                <w:color w:val="FFFFFF"/>
                <w:sz w:val="17"/>
              </w:rPr>
              <w:t>详细操作步骤</w:t>
            </w:r>
          </w:p>
        </w:tc>
        <w:tc>
          <w:tcPr>
            <w:tcW w:type="dxa" w:w="2154"/>
            <w:vAlign w:val="top"/>
            <w:shd w:fill="0F766E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/>
                <w:color w:val="FFFFFF"/>
                <w:sz w:val="17"/>
              </w:rPr>
              <w:t>测试数据/载荷</w:t>
            </w:r>
          </w:p>
        </w:tc>
        <w:tc>
          <w:tcPr>
            <w:tcW w:type="dxa" w:w="3288"/>
            <w:vAlign w:val="top"/>
            <w:shd w:fill="0F766E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/>
                <w:color w:val="FFFFFF"/>
                <w:sz w:val="17"/>
              </w:rPr>
              <w:t>预期结果</w:t>
            </w:r>
          </w:p>
        </w:tc>
        <w:tc>
          <w:tcPr>
            <w:tcW w:type="dxa" w:w="1587"/>
            <w:vAlign w:val="top"/>
            <w:shd w:fill="0F766E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/>
                <w:color w:val="FFFFFF"/>
                <w:sz w:val="17"/>
              </w:rPr>
              <w:t>实际结果</w:t>
            </w:r>
          </w:p>
        </w:tc>
        <w:tc>
          <w:tcPr>
            <w:tcW w:type="dxa" w:w="1587"/>
            <w:vAlign w:val="top"/>
            <w:shd w:fill="0F766E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/>
                <w:color w:val="FFFFFF"/>
                <w:sz w:val="17"/>
              </w:rPr>
              <w:t>截图/备注</w:t>
            </w:r>
          </w:p>
        </w:tc>
        <w:tc>
          <w:tcPr>
            <w:tcW w:type="dxa" w:w="907"/>
            <w:vAlign w:val="top"/>
            <w:shd w:fill="0F766E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/>
                <w:color w:val="FFFFFF"/>
                <w:sz w:val="17"/>
              </w:rPr>
              <w:t>结论</w:t>
            </w:r>
          </w:p>
        </w:tc>
      </w:tr>
      <w:tr>
        <w:tc>
          <w:tcPr>
            <w:tcW w:type="dxa" w:w="70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  <w:t>B-01</w:t>
            </w:r>
          </w:p>
        </w:tc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  <w:t>单票种下单成功</w:t>
            </w:r>
          </w:p>
        </w:tc>
        <w:tc>
          <w:tcPr>
            <w:tcW w:type="dxa" w:w="413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  <w:t>1. 选择一个上架票种。</w:t>
              <w:br/>
              <w:t>2. 选择可售日期和有库存时段。</w:t>
              <w:br/>
              <w:t>3. 数量选择 1。</w:t>
              <w:br/>
              <w:t>4. 填写乘客后提交订单。</w:t>
            </w:r>
          </w:p>
        </w:tc>
        <w:tc>
          <w:tcPr>
            <w:tcW w:type="dxa" w:w="2154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  <w:t>成人票 1 张</w:t>
            </w:r>
          </w:p>
        </w:tc>
        <w:tc>
          <w:tcPr>
            <w:tcW w:type="dxa" w:w="3288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  <w:t>订单创建成功；进入待支付状态；金额正确。</w:t>
            </w:r>
          </w:p>
        </w:tc>
        <w:tc>
          <w:tcPr>
            <w:tcW w:type="dxa" w:w="1587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</w:r>
          </w:p>
        </w:tc>
        <w:tc>
          <w:tcPr>
            <w:tcW w:type="dxa" w:w="1587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</w:r>
          </w:p>
        </w:tc>
        <w:tc>
          <w:tcPr>
            <w:tcW w:type="dxa" w:w="907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</w:r>
          </w:p>
        </w:tc>
      </w:tr>
      <w:tr>
        <w:tc>
          <w:tcPr>
            <w:tcW w:type="dxa" w:w="70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  <w:t>B-02</w:t>
            </w:r>
          </w:p>
        </w:tc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  <w:t>多数量下单</w:t>
            </w:r>
          </w:p>
        </w:tc>
        <w:tc>
          <w:tcPr>
            <w:tcW w:type="dxa" w:w="413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  <w:t>1. 选择票种。</w:t>
              <w:br/>
              <w:t>2. 数量改为 2 或系统允许的最大值。</w:t>
              <w:br/>
              <w:t>3. 填写对应乘客。</w:t>
              <w:br/>
              <w:t>4. 提交订单。</w:t>
            </w:r>
          </w:p>
        </w:tc>
        <w:tc>
          <w:tcPr>
            <w:tcW w:type="dxa" w:w="2154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  <w:t>2 张或限购最大值</w:t>
            </w:r>
          </w:p>
        </w:tc>
        <w:tc>
          <w:tcPr>
            <w:tcW w:type="dxa" w:w="3288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  <w:t>数量、乘客数、总价正确；超过限制时被拦截。</w:t>
            </w:r>
          </w:p>
        </w:tc>
        <w:tc>
          <w:tcPr>
            <w:tcW w:type="dxa" w:w="1587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</w:r>
          </w:p>
        </w:tc>
        <w:tc>
          <w:tcPr>
            <w:tcW w:type="dxa" w:w="1587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</w:r>
          </w:p>
        </w:tc>
        <w:tc>
          <w:tcPr>
            <w:tcW w:type="dxa" w:w="907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</w:r>
          </w:p>
        </w:tc>
      </w:tr>
      <w:tr>
        <w:tc>
          <w:tcPr>
            <w:tcW w:type="dxa" w:w="70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  <w:t>B-03</w:t>
            </w:r>
          </w:p>
        </w:tc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  <w:t>超过限购</w:t>
            </w:r>
          </w:p>
        </w:tc>
        <w:tc>
          <w:tcPr>
            <w:tcW w:type="dxa" w:w="413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  <w:t>1. 将数量调到系统设置的每单限购以上。</w:t>
              <w:br/>
              <w:t>2. 尝试提交。</w:t>
            </w:r>
          </w:p>
        </w:tc>
        <w:tc>
          <w:tcPr>
            <w:tcW w:type="dxa" w:w="2154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  <w:t>超过 perOrderLimit</w:t>
            </w:r>
          </w:p>
        </w:tc>
        <w:tc>
          <w:tcPr>
            <w:tcW w:type="dxa" w:w="3288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  <w:t>不能下单；提示超过限购。</w:t>
            </w:r>
          </w:p>
        </w:tc>
        <w:tc>
          <w:tcPr>
            <w:tcW w:type="dxa" w:w="1587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</w:r>
          </w:p>
        </w:tc>
        <w:tc>
          <w:tcPr>
            <w:tcW w:type="dxa" w:w="1587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</w:r>
          </w:p>
        </w:tc>
        <w:tc>
          <w:tcPr>
            <w:tcW w:type="dxa" w:w="907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</w:r>
          </w:p>
        </w:tc>
      </w:tr>
      <w:tr>
        <w:tc>
          <w:tcPr>
            <w:tcW w:type="dxa" w:w="70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  <w:t>B-04</w:t>
            </w:r>
          </w:p>
        </w:tc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  <w:t>库存不足</w:t>
            </w:r>
          </w:p>
        </w:tc>
        <w:tc>
          <w:tcPr>
            <w:tcW w:type="dxa" w:w="413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  <w:t>1. 选择低库存时段。</w:t>
              <w:br/>
              <w:t>2. 数量大于剩余库存。</w:t>
              <w:br/>
              <w:t>3. 提交。</w:t>
            </w:r>
          </w:p>
        </w:tc>
        <w:tc>
          <w:tcPr>
            <w:tcW w:type="dxa" w:w="2154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  <w:t>大于库存数量</w:t>
            </w:r>
          </w:p>
        </w:tc>
        <w:tc>
          <w:tcPr>
            <w:tcW w:type="dxa" w:w="3288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  <w:t>不能下单；提示库存不足；不生成异常订单。</w:t>
            </w:r>
          </w:p>
        </w:tc>
        <w:tc>
          <w:tcPr>
            <w:tcW w:type="dxa" w:w="1587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</w:r>
          </w:p>
        </w:tc>
        <w:tc>
          <w:tcPr>
            <w:tcW w:type="dxa" w:w="1587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</w:r>
          </w:p>
        </w:tc>
        <w:tc>
          <w:tcPr>
            <w:tcW w:type="dxa" w:w="907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</w:r>
          </w:p>
        </w:tc>
      </w:tr>
      <w:tr>
        <w:tc>
          <w:tcPr>
            <w:tcW w:type="dxa" w:w="70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  <w:t>B-05</w:t>
            </w:r>
          </w:p>
        </w:tc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  <w:t>未选日期/时段</w:t>
            </w:r>
          </w:p>
        </w:tc>
        <w:tc>
          <w:tcPr>
            <w:tcW w:type="dxa" w:w="413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  <w:t>1. 不选择日期或时段。</w:t>
              <w:br/>
              <w:t>2. 点击提交订单。</w:t>
            </w:r>
          </w:p>
        </w:tc>
        <w:tc>
          <w:tcPr>
            <w:tcW w:type="dxa" w:w="2154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  <w:t>缺少日期/时段</w:t>
            </w:r>
          </w:p>
        </w:tc>
        <w:tc>
          <w:tcPr>
            <w:tcW w:type="dxa" w:w="3288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  <w:t>不能提交；提示需选择日期和时段。</w:t>
            </w:r>
          </w:p>
        </w:tc>
        <w:tc>
          <w:tcPr>
            <w:tcW w:type="dxa" w:w="1587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</w:r>
          </w:p>
        </w:tc>
        <w:tc>
          <w:tcPr>
            <w:tcW w:type="dxa" w:w="1587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</w:r>
          </w:p>
        </w:tc>
        <w:tc>
          <w:tcPr>
            <w:tcW w:type="dxa" w:w="907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</w:r>
          </w:p>
        </w:tc>
      </w:tr>
      <w:tr>
        <w:tc>
          <w:tcPr>
            <w:tcW w:type="dxa" w:w="70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  <w:t>B-06</w:t>
            </w:r>
          </w:p>
        </w:tc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  <w:t>未登录下单</w:t>
            </w:r>
          </w:p>
        </w:tc>
        <w:tc>
          <w:tcPr>
            <w:tcW w:type="dxa" w:w="413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  <w:t>1. 清 Cookie 或退出登录。</w:t>
              <w:br/>
              <w:t>2. 选择票种并尝试提交订单。</w:t>
            </w:r>
          </w:p>
        </w:tc>
        <w:tc>
          <w:tcPr>
            <w:tcW w:type="dxa" w:w="2154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  <w:t>未登录状态</w:t>
            </w:r>
          </w:p>
        </w:tc>
        <w:tc>
          <w:tcPr>
            <w:tcW w:type="dxa" w:w="3288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  <w:t>提示登录或跳转登录；不能生成订单。</w:t>
            </w:r>
          </w:p>
        </w:tc>
        <w:tc>
          <w:tcPr>
            <w:tcW w:type="dxa" w:w="1587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</w:r>
          </w:p>
        </w:tc>
        <w:tc>
          <w:tcPr>
            <w:tcW w:type="dxa" w:w="1587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</w:r>
          </w:p>
        </w:tc>
        <w:tc>
          <w:tcPr>
            <w:tcW w:type="dxa" w:w="907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</w:r>
          </w:p>
        </w:tc>
      </w:tr>
      <w:tr>
        <w:tc>
          <w:tcPr>
            <w:tcW w:type="dxa" w:w="70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  <w:t>B-07</w:t>
            </w:r>
          </w:p>
        </w:tc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  <w:t>金额计算</w:t>
            </w:r>
          </w:p>
        </w:tc>
        <w:tc>
          <w:tcPr>
            <w:tcW w:type="dxa" w:w="413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  <w:t>1. 选择不同数量。</w:t>
              <w:br/>
              <w:t>2. 观察页面总价。</w:t>
              <w:br/>
              <w:t>3. 创建订单后查看订单金额。</w:t>
            </w:r>
          </w:p>
        </w:tc>
        <w:tc>
          <w:tcPr>
            <w:tcW w:type="dxa" w:w="2154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  <w:t>单价 x 数量</w:t>
            </w:r>
          </w:p>
        </w:tc>
        <w:tc>
          <w:tcPr>
            <w:tcW w:type="dxa" w:w="3288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  <w:t>前端总价与订单详情一致；不能出现负数/NaN。</w:t>
            </w:r>
          </w:p>
        </w:tc>
        <w:tc>
          <w:tcPr>
            <w:tcW w:type="dxa" w:w="1587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</w:r>
          </w:p>
        </w:tc>
        <w:tc>
          <w:tcPr>
            <w:tcW w:type="dxa" w:w="1587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</w:r>
          </w:p>
        </w:tc>
        <w:tc>
          <w:tcPr>
            <w:tcW w:type="dxa" w:w="907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</w:r>
          </w:p>
        </w:tc>
      </w:tr>
      <w:tr>
        <w:tc>
          <w:tcPr>
            <w:tcW w:type="dxa" w:w="70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  <w:t>B-08</w:t>
            </w:r>
          </w:p>
        </w:tc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  <w:t>切换票种重算</w:t>
            </w:r>
          </w:p>
        </w:tc>
        <w:tc>
          <w:tcPr>
            <w:tcW w:type="dxa" w:w="413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  <w:t>1. 先选成人票和时段。</w:t>
              <w:br/>
              <w:t>2. 切换到儿童票。</w:t>
              <w:br/>
              <w:t>3. 查看价格、库存、乘客数量要求。</w:t>
            </w:r>
          </w:p>
        </w:tc>
        <w:tc>
          <w:tcPr>
            <w:tcW w:type="dxa" w:w="2154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  <w:t>不同票种</w:t>
            </w:r>
          </w:p>
        </w:tc>
        <w:tc>
          <w:tcPr>
            <w:tcW w:type="dxa" w:w="3288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  <w:t>价格和库存刷新正确；旧选择不会错误残留。</w:t>
            </w:r>
          </w:p>
        </w:tc>
        <w:tc>
          <w:tcPr>
            <w:tcW w:type="dxa" w:w="1587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</w:r>
          </w:p>
        </w:tc>
        <w:tc>
          <w:tcPr>
            <w:tcW w:type="dxa" w:w="1587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</w:r>
          </w:p>
        </w:tc>
        <w:tc>
          <w:tcPr>
            <w:tcW w:type="dxa" w:w="907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</w:r>
          </w:p>
        </w:tc>
      </w:tr>
      <w:tr>
        <w:tc>
          <w:tcPr>
            <w:tcW w:type="dxa" w:w="70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  <w:t>B-09</w:t>
            </w:r>
          </w:p>
        </w:tc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  <w:t>刷新恢复/清理</w:t>
            </w:r>
          </w:p>
        </w:tc>
        <w:tc>
          <w:tcPr>
            <w:tcW w:type="dxa" w:w="413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  <w:t>1. 填写一半购票信息。</w:t>
              <w:br/>
              <w:t>2. 刷新页面。</w:t>
            </w:r>
          </w:p>
        </w:tc>
        <w:tc>
          <w:tcPr>
            <w:tcW w:type="dxa" w:w="2154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  <w:t>半填写状态</w:t>
            </w:r>
          </w:p>
        </w:tc>
        <w:tc>
          <w:tcPr>
            <w:tcW w:type="dxa" w:w="3288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  <w:t>页面不崩；要么合理保留，要么清空并可重新填写。</w:t>
            </w:r>
          </w:p>
        </w:tc>
        <w:tc>
          <w:tcPr>
            <w:tcW w:type="dxa" w:w="1587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</w:r>
          </w:p>
        </w:tc>
        <w:tc>
          <w:tcPr>
            <w:tcW w:type="dxa" w:w="1587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</w:r>
          </w:p>
        </w:tc>
        <w:tc>
          <w:tcPr>
            <w:tcW w:type="dxa" w:w="907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</w:r>
          </w:p>
        </w:tc>
      </w:tr>
    </w:tbl>
    <w:p/>
    <w:p>
      <w:pPr>
        <w:pStyle w:val="Heading1"/>
      </w:pPr>
      <w:r>
        <w:t>五、支付、订单与取消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c>
          <w:tcPr>
            <w:tcW w:type="dxa" w:w="709"/>
            <w:vAlign w:val="top"/>
            <w:shd w:fill="0F766E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/>
                <w:color w:val="FFFFFF"/>
                <w:sz w:val="17"/>
              </w:rPr>
              <w:t>编号</w:t>
            </w:r>
          </w:p>
        </w:tc>
        <w:tc>
          <w:tcPr>
            <w:tcW w:type="dxa" w:w="1701"/>
            <w:vAlign w:val="top"/>
            <w:shd w:fill="0F766E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/>
                <w:color w:val="FFFFFF"/>
                <w:sz w:val="17"/>
              </w:rPr>
              <w:t>测试项</w:t>
            </w:r>
          </w:p>
        </w:tc>
        <w:tc>
          <w:tcPr>
            <w:tcW w:type="dxa" w:w="4139"/>
            <w:vAlign w:val="top"/>
            <w:shd w:fill="0F766E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/>
                <w:color w:val="FFFFFF"/>
                <w:sz w:val="17"/>
              </w:rPr>
              <w:t>详细操作步骤</w:t>
            </w:r>
          </w:p>
        </w:tc>
        <w:tc>
          <w:tcPr>
            <w:tcW w:type="dxa" w:w="2154"/>
            <w:vAlign w:val="top"/>
            <w:shd w:fill="0F766E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/>
                <w:color w:val="FFFFFF"/>
                <w:sz w:val="17"/>
              </w:rPr>
              <w:t>测试数据/载荷</w:t>
            </w:r>
          </w:p>
        </w:tc>
        <w:tc>
          <w:tcPr>
            <w:tcW w:type="dxa" w:w="3288"/>
            <w:vAlign w:val="top"/>
            <w:shd w:fill="0F766E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/>
                <w:color w:val="FFFFFF"/>
                <w:sz w:val="17"/>
              </w:rPr>
              <w:t>预期结果</w:t>
            </w:r>
          </w:p>
        </w:tc>
        <w:tc>
          <w:tcPr>
            <w:tcW w:type="dxa" w:w="1587"/>
            <w:vAlign w:val="top"/>
            <w:shd w:fill="0F766E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/>
                <w:color w:val="FFFFFF"/>
                <w:sz w:val="17"/>
              </w:rPr>
              <w:t>实际结果</w:t>
            </w:r>
          </w:p>
        </w:tc>
        <w:tc>
          <w:tcPr>
            <w:tcW w:type="dxa" w:w="1587"/>
            <w:vAlign w:val="top"/>
            <w:shd w:fill="0F766E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/>
                <w:color w:val="FFFFFF"/>
                <w:sz w:val="17"/>
              </w:rPr>
              <w:t>截图/备注</w:t>
            </w:r>
          </w:p>
        </w:tc>
        <w:tc>
          <w:tcPr>
            <w:tcW w:type="dxa" w:w="907"/>
            <w:vAlign w:val="top"/>
            <w:shd w:fill="0F766E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/>
                <w:color w:val="FFFFFF"/>
                <w:sz w:val="17"/>
              </w:rPr>
              <w:t>结论</w:t>
            </w:r>
          </w:p>
        </w:tc>
      </w:tr>
      <w:tr>
        <w:tc>
          <w:tcPr>
            <w:tcW w:type="dxa" w:w="70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  <w:t>O-01</w:t>
            </w:r>
          </w:p>
        </w:tc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  <w:t>待支付订单展示</w:t>
            </w:r>
          </w:p>
        </w:tc>
        <w:tc>
          <w:tcPr>
            <w:tcW w:type="dxa" w:w="413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  <w:t>1. 创建一个订单但不支付。</w:t>
              <w:br/>
              <w:t>2. 进入“我的订单”。</w:t>
            </w:r>
          </w:p>
        </w:tc>
        <w:tc>
          <w:tcPr>
            <w:tcW w:type="dxa" w:w="2154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  <w:t>待支付订单</w:t>
            </w:r>
          </w:p>
        </w:tc>
        <w:tc>
          <w:tcPr>
            <w:tcW w:type="dxa" w:w="3288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  <w:t>订单显示待支付；金额、日期、时段、乘客正确。</w:t>
            </w:r>
          </w:p>
        </w:tc>
        <w:tc>
          <w:tcPr>
            <w:tcW w:type="dxa" w:w="1587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</w:r>
          </w:p>
        </w:tc>
        <w:tc>
          <w:tcPr>
            <w:tcW w:type="dxa" w:w="1587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</w:r>
          </w:p>
        </w:tc>
        <w:tc>
          <w:tcPr>
            <w:tcW w:type="dxa" w:w="907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</w:r>
          </w:p>
        </w:tc>
      </w:tr>
      <w:tr>
        <w:tc>
          <w:tcPr>
            <w:tcW w:type="dxa" w:w="70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  <w:t>O-02</w:t>
            </w:r>
          </w:p>
        </w:tc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  <w:t>订单详情</w:t>
            </w:r>
          </w:p>
        </w:tc>
        <w:tc>
          <w:tcPr>
            <w:tcW w:type="dxa" w:w="413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  <w:t>1. 点击订单详情。</w:t>
              <w:br/>
              <w:t>2. 查看票项、乘客、状态、订单号。</w:t>
            </w:r>
          </w:p>
        </w:tc>
        <w:tc>
          <w:tcPr>
            <w:tcW w:type="dxa" w:w="2154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  <w:t>任意订单</w:t>
            </w:r>
          </w:p>
        </w:tc>
        <w:tc>
          <w:tcPr>
            <w:tcW w:type="dxa" w:w="3288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  <w:t>详情完整；不显示他人数据。</w:t>
            </w:r>
          </w:p>
        </w:tc>
        <w:tc>
          <w:tcPr>
            <w:tcW w:type="dxa" w:w="1587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</w:r>
          </w:p>
        </w:tc>
        <w:tc>
          <w:tcPr>
            <w:tcW w:type="dxa" w:w="1587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</w:r>
          </w:p>
        </w:tc>
        <w:tc>
          <w:tcPr>
            <w:tcW w:type="dxa" w:w="907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</w:r>
          </w:p>
        </w:tc>
      </w:tr>
      <w:tr>
        <w:tc>
          <w:tcPr>
            <w:tcW w:type="dxa" w:w="70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  <w:t>O-03</w:t>
            </w:r>
          </w:p>
        </w:tc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  <w:t>模拟支付成功</w:t>
            </w:r>
          </w:p>
        </w:tc>
        <w:tc>
          <w:tcPr>
            <w:tcW w:type="dxa" w:w="413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  <w:t>1. 对待支付订单点击支付。</w:t>
              <w:br/>
              <w:t>2. 等待支付完成。</w:t>
              <w:br/>
              <w:t>3. 刷新订单详情。</w:t>
            </w:r>
          </w:p>
        </w:tc>
        <w:tc>
          <w:tcPr>
            <w:tcW w:type="dxa" w:w="2154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  <w:t>待支付订单</w:t>
            </w:r>
          </w:p>
        </w:tc>
        <w:tc>
          <w:tcPr>
            <w:tcW w:type="dxa" w:w="3288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  <w:t>支付成功；订单变已支付；生成票码/核验信息。</w:t>
            </w:r>
          </w:p>
        </w:tc>
        <w:tc>
          <w:tcPr>
            <w:tcW w:type="dxa" w:w="1587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</w:r>
          </w:p>
        </w:tc>
        <w:tc>
          <w:tcPr>
            <w:tcW w:type="dxa" w:w="1587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</w:r>
          </w:p>
        </w:tc>
        <w:tc>
          <w:tcPr>
            <w:tcW w:type="dxa" w:w="907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</w:r>
          </w:p>
        </w:tc>
      </w:tr>
      <w:tr>
        <w:tc>
          <w:tcPr>
            <w:tcW w:type="dxa" w:w="70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  <w:t>O-04</w:t>
            </w:r>
          </w:p>
        </w:tc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  <w:t>重复点击支付</w:t>
            </w:r>
          </w:p>
        </w:tc>
        <w:tc>
          <w:tcPr>
            <w:tcW w:type="dxa" w:w="413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  <w:t>1. 对同一待支付订单快速点击支付两次。</w:t>
              <w:br/>
              <w:t>2. 刷新订单。</w:t>
            </w:r>
          </w:p>
        </w:tc>
        <w:tc>
          <w:tcPr>
            <w:tcW w:type="dxa" w:w="2154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  <w:t>同一订单</w:t>
            </w:r>
          </w:p>
        </w:tc>
        <w:tc>
          <w:tcPr>
            <w:tcW w:type="dxa" w:w="3288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  <w:t>不会重复扣库存或生成重复支付；最终状态一致。</w:t>
            </w:r>
          </w:p>
        </w:tc>
        <w:tc>
          <w:tcPr>
            <w:tcW w:type="dxa" w:w="1587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</w:r>
          </w:p>
        </w:tc>
        <w:tc>
          <w:tcPr>
            <w:tcW w:type="dxa" w:w="1587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</w:r>
          </w:p>
        </w:tc>
        <w:tc>
          <w:tcPr>
            <w:tcW w:type="dxa" w:w="907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</w:r>
          </w:p>
        </w:tc>
      </w:tr>
      <w:tr>
        <w:tc>
          <w:tcPr>
            <w:tcW w:type="dxa" w:w="70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  <w:t>O-05</w:t>
            </w:r>
          </w:p>
        </w:tc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  <w:t>取消待支付订单</w:t>
            </w:r>
          </w:p>
        </w:tc>
        <w:tc>
          <w:tcPr>
            <w:tcW w:type="dxa" w:w="413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  <w:t>1. 创建待支付订单。</w:t>
              <w:br/>
              <w:t>2. 点击取消订单并确认。</w:t>
            </w:r>
          </w:p>
        </w:tc>
        <w:tc>
          <w:tcPr>
            <w:tcW w:type="dxa" w:w="2154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  <w:t>待支付订单</w:t>
            </w:r>
          </w:p>
        </w:tc>
        <w:tc>
          <w:tcPr>
            <w:tcW w:type="dxa" w:w="3288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  <w:t>取消成功；状态变已取消；库存按设计恢复。</w:t>
            </w:r>
          </w:p>
        </w:tc>
        <w:tc>
          <w:tcPr>
            <w:tcW w:type="dxa" w:w="1587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</w:r>
          </w:p>
        </w:tc>
        <w:tc>
          <w:tcPr>
            <w:tcW w:type="dxa" w:w="1587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</w:r>
          </w:p>
        </w:tc>
        <w:tc>
          <w:tcPr>
            <w:tcW w:type="dxa" w:w="907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</w:r>
          </w:p>
        </w:tc>
      </w:tr>
      <w:tr>
        <w:tc>
          <w:tcPr>
            <w:tcW w:type="dxa" w:w="70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  <w:t>O-06</w:t>
            </w:r>
          </w:p>
        </w:tc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  <w:t>已支付订单不可取消</w:t>
            </w:r>
          </w:p>
        </w:tc>
        <w:tc>
          <w:tcPr>
            <w:tcW w:type="dxa" w:w="413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  <w:t>1. 找一条已支付订单。</w:t>
              <w:br/>
              <w:t>2. 尝试取消。</w:t>
            </w:r>
          </w:p>
        </w:tc>
        <w:tc>
          <w:tcPr>
            <w:tcW w:type="dxa" w:w="2154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  <w:t>已支付订单</w:t>
            </w:r>
          </w:p>
        </w:tc>
        <w:tc>
          <w:tcPr>
            <w:tcW w:type="dxa" w:w="3288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  <w:t>取消入口隐藏或后端拒绝；不能取消已支付订单。</w:t>
            </w:r>
          </w:p>
        </w:tc>
        <w:tc>
          <w:tcPr>
            <w:tcW w:type="dxa" w:w="1587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</w:r>
          </w:p>
        </w:tc>
        <w:tc>
          <w:tcPr>
            <w:tcW w:type="dxa" w:w="1587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</w:r>
          </w:p>
        </w:tc>
        <w:tc>
          <w:tcPr>
            <w:tcW w:type="dxa" w:w="907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</w:r>
          </w:p>
        </w:tc>
      </w:tr>
      <w:tr>
        <w:tc>
          <w:tcPr>
            <w:tcW w:type="dxa" w:w="70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  <w:t>O-07</w:t>
            </w:r>
          </w:p>
        </w:tc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  <w:t>订单状态筛选</w:t>
            </w:r>
          </w:p>
        </w:tc>
        <w:tc>
          <w:tcPr>
            <w:tcW w:type="dxa" w:w="413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  <w:t>1. 在我的订单中切换全部、待支付、已支付、已取消。</w:t>
            </w:r>
          </w:p>
        </w:tc>
        <w:tc>
          <w:tcPr>
            <w:tcW w:type="dxa" w:w="2154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  <w:t>不同状态</w:t>
            </w:r>
          </w:p>
        </w:tc>
        <w:tc>
          <w:tcPr>
            <w:tcW w:type="dxa" w:w="3288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  <w:t>筛选结果正确；空状态友好。</w:t>
            </w:r>
          </w:p>
        </w:tc>
        <w:tc>
          <w:tcPr>
            <w:tcW w:type="dxa" w:w="1587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</w:r>
          </w:p>
        </w:tc>
        <w:tc>
          <w:tcPr>
            <w:tcW w:type="dxa" w:w="1587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</w:r>
          </w:p>
        </w:tc>
        <w:tc>
          <w:tcPr>
            <w:tcW w:type="dxa" w:w="907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</w:r>
          </w:p>
        </w:tc>
      </w:tr>
      <w:tr>
        <w:tc>
          <w:tcPr>
            <w:tcW w:type="dxa" w:w="70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  <w:t>O-08</w:t>
            </w:r>
          </w:p>
        </w:tc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  <w:t>订单刷新一致性</w:t>
            </w:r>
          </w:p>
        </w:tc>
        <w:tc>
          <w:tcPr>
            <w:tcW w:type="dxa" w:w="413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  <w:t>1. 支付或取消后刷新页面。</w:t>
              <w:br/>
              <w:t>2. 重新进入订单详情。</w:t>
            </w:r>
          </w:p>
        </w:tc>
        <w:tc>
          <w:tcPr>
            <w:tcW w:type="dxa" w:w="2154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  <w:t>状态变化后</w:t>
            </w:r>
          </w:p>
        </w:tc>
        <w:tc>
          <w:tcPr>
            <w:tcW w:type="dxa" w:w="3288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  <w:t>状态持久正确；没有回到旧状态。</w:t>
            </w:r>
          </w:p>
        </w:tc>
        <w:tc>
          <w:tcPr>
            <w:tcW w:type="dxa" w:w="1587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</w:r>
          </w:p>
        </w:tc>
        <w:tc>
          <w:tcPr>
            <w:tcW w:type="dxa" w:w="1587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</w:r>
          </w:p>
        </w:tc>
        <w:tc>
          <w:tcPr>
            <w:tcW w:type="dxa" w:w="907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</w:r>
          </w:p>
        </w:tc>
      </w:tr>
      <w:tr>
        <w:tc>
          <w:tcPr>
            <w:tcW w:type="dxa" w:w="70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  <w:t>O-09</w:t>
            </w:r>
          </w:p>
        </w:tc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  <w:t>票码展示</w:t>
            </w:r>
          </w:p>
        </w:tc>
        <w:tc>
          <w:tcPr>
            <w:tcW w:type="dxa" w:w="413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  <w:t>1. 查看已支付订单详情。</w:t>
              <w:br/>
              <w:t>2. 检查票码、核验状态。</w:t>
            </w:r>
          </w:p>
        </w:tc>
        <w:tc>
          <w:tcPr>
            <w:tcW w:type="dxa" w:w="2154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  <w:t>已支付订单</w:t>
            </w:r>
          </w:p>
        </w:tc>
        <w:tc>
          <w:tcPr>
            <w:tcW w:type="dxa" w:w="3288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  <w:t>票码可见且格式正常；未核验/已核验状态正确。</w:t>
            </w:r>
          </w:p>
        </w:tc>
        <w:tc>
          <w:tcPr>
            <w:tcW w:type="dxa" w:w="1587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</w:r>
          </w:p>
        </w:tc>
        <w:tc>
          <w:tcPr>
            <w:tcW w:type="dxa" w:w="1587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</w:r>
          </w:p>
        </w:tc>
        <w:tc>
          <w:tcPr>
            <w:tcW w:type="dxa" w:w="907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</w:r>
          </w:p>
        </w:tc>
      </w:tr>
    </w:tbl>
    <w:p/>
    <w:p>
      <w:pPr>
        <w:pStyle w:val="Heading1"/>
      </w:pPr>
      <w:r>
        <w:t>六、游客端安全测试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c>
          <w:tcPr>
            <w:tcW w:type="dxa" w:w="709"/>
            <w:vAlign w:val="top"/>
            <w:shd w:fill="0F766E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/>
                <w:color w:val="FFFFFF"/>
                <w:sz w:val="17"/>
              </w:rPr>
              <w:t>编号</w:t>
            </w:r>
          </w:p>
        </w:tc>
        <w:tc>
          <w:tcPr>
            <w:tcW w:type="dxa" w:w="1701"/>
            <w:vAlign w:val="top"/>
            <w:shd w:fill="0F766E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/>
                <w:color w:val="FFFFFF"/>
                <w:sz w:val="17"/>
              </w:rPr>
              <w:t>测试项</w:t>
            </w:r>
          </w:p>
        </w:tc>
        <w:tc>
          <w:tcPr>
            <w:tcW w:type="dxa" w:w="4139"/>
            <w:vAlign w:val="top"/>
            <w:shd w:fill="0F766E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/>
                <w:color w:val="FFFFFF"/>
                <w:sz w:val="17"/>
              </w:rPr>
              <w:t>详细操作步骤</w:t>
            </w:r>
          </w:p>
        </w:tc>
        <w:tc>
          <w:tcPr>
            <w:tcW w:type="dxa" w:w="2154"/>
            <w:vAlign w:val="top"/>
            <w:shd w:fill="0F766E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/>
                <w:color w:val="FFFFFF"/>
                <w:sz w:val="17"/>
              </w:rPr>
              <w:t>测试数据/载荷</w:t>
            </w:r>
          </w:p>
        </w:tc>
        <w:tc>
          <w:tcPr>
            <w:tcW w:type="dxa" w:w="3288"/>
            <w:vAlign w:val="top"/>
            <w:shd w:fill="0F766E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/>
                <w:color w:val="FFFFFF"/>
                <w:sz w:val="17"/>
              </w:rPr>
              <w:t>预期结果</w:t>
            </w:r>
          </w:p>
        </w:tc>
        <w:tc>
          <w:tcPr>
            <w:tcW w:type="dxa" w:w="1587"/>
            <w:vAlign w:val="top"/>
            <w:shd w:fill="0F766E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/>
                <w:color w:val="FFFFFF"/>
                <w:sz w:val="17"/>
              </w:rPr>
              <w:t>实际结果</w:t>
            </w:r>
          </w:p>
        </w:tc>
        <w:tc>
          <w:tcPr>
            <w:tcW w:type="dxa" w:w="1587"/>
            <w:vAlign w:val="top"/>
            <w:shd w:fill="0F766E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/>
                <w:color w:val="FFFFFF"/>
                <w:sz w:val="17"/>
              </w:rPr>
              <w:t>截图/备注</w:t>
            </w:r>
          </w:p>
        </w:tc>
        <w:tc>
          <w:tcPr>
            <w:tcW w:type="dxa" w:w="907"/>
            <w:vAlign w:val="top"/>
            <w:shd w:fill="0F766E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/>
                <w:color w:val="FFFFFF"/>
                <w:sz w:val="17"/>
              </w:rPr>
              <w:t>结论</w:t>
            </w:r>
          </w:p>
        </w:tc>
      </w:tr>
      <w:tr>
        <w:tc>
          <w:tcPr>
            <w:tcW w:type="dxa" w:w="70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  <w:t>S-01</w:t>
            </w:r>
          </w:p>
        </w:tc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  <w:t>XSS 姓名输入</w:t>
            </w:r>
          </w:p>
        </w:tc>
        <w:tc>
          <w:tcPr>
            <w:tcW w:type="dxa" w:w="413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  <w:t>1. 在乘客姓名输入载荷。</w:t>
              <w:br/>
              <w:t>2. 保存或下单。</w:t>
              <w:br/>
              <w:t>3. 查看订单详情展示。</w:t>
            </w:r>
          </w:p>
        </w:tc>
        <w:tc>
          <w:tcPr>
            <w:tcW w:type="dxa" w:w="2154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  <w:t>&lt;script&gt;alert(1)&lt;/script&gt;</w:t>
            </w:r>
          </w:p>
        </w:tc>
        <w:tc>
          <w:tcPr>
            <w:tcW w:type="dxa" w:w="3288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  <w:t>不弹窗；脚本不执行；内容被拒绝或转义。</w:t>
            </w:r>
          </w:p>
        </w:tc>
        <w:tc>
          <w:tcPr>
            <w:tcW w:type="dxa" w:w="1587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</w:r>
          </w:p>
        </w:tc>
        <w:tc>
          <w:tcPr>
            <w:tcW w:type="dxa" w:w="1587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</w:r>
          </w:p>
        </w:tc>
        <w:tc>
          <w:tcPr>
            <w:tcW w:type="dxa" w:w="907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</w:r>
          </w:p>
        </w:tc>
      </w:tr>
      <w:tr>
        <w:tc>
          <w:tcPr>
            <w:tcW w:type="dxa" w:w="70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  <w:t>S-02</w:t>
            </w:r>
          </w:p>
        </w:tc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  <w:t>HTML 事件注入</w:t>
            </w:r>
          </w:p>
        </w:tc>
        <w:tc>
          <w:tcPr>
            <w:tcW w:type="dxa" w:w="413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  <w:t>1. 在姓名或备注类字段输入载荷。</w:t>
              <w:br/>
              <w:t>2. 查看展示处。</w:t>
            </w:r>
          </w:p>
        </w:tc>
        <w:tc>
          <w:tcPr>
            <w:tcW w:type="dxa" w:w="2154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  <w:t>&lt;img src=x onerror=alert(1)&gt;</w:t>
            </w:r>
          </w:p>
        </w:tc>
        <w:tc>
          <w:tcPr>
            <w:tcW w:type="dxa" w:w="3288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  <w:t>不执行事件；页面不破版。</w:t>
            </w:r>
          </w:p>
        </w:tc>
        <w:tc>
          <w:tcPr>
            <w:tcW w:type="dxa" w:w="1587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</w:r>
          </w:p>
        </w:tc>
        <w:tc>
          <w:tcPr>
            <w:tcW w:type="dxa" w:w="1587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</w:r>
          </w:p>
        </w:tc>
        <w:tc>
          <w:tcPr>
            <w:tcW w:type="dxa" w:w="907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</w:r>
          </w:p>
        </w:tc>
      </w:tr>
      <w:tr>
        <w:tc>
          <w:tcPr>
            <w:tcW w:type="dxa" w:w="70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  <w:t>S-03</w:t>
            </w:r>
          </w:p>
        </w:tc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  <w:t>SQL 注入登录</w:t>
            </w:r>
          </w:p>
        </w:tc>
        <w:tc>
          <w:tcPr>
            <w:tcW w:type="dxa" w:w="413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  <w:t>1. 退出登录。</w:t>
              <w:br/>
              <w:t>2. 用户名输入载荷，密码任意。</w:t>
              <w:br/>
              <w:t>3. 点击登录。</w:t>
            </w:r>
          </w:p>
        </w:tc>
        <w:tc>
          <w:tcPr>
            <w:tcW w:type="dxa" w:w="2154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  <w:t>' OR '1'='1</w:t>
            </w:r>
          </w:p>
        </w:tc>
        <w:tc>
          <w:tcPr>
            <w:tcW w:type="dxa" w:w="3288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  <w:t>不能绕过登录；无 500。</w:t>
            </w:r>
          </w:p>
        </w:tc>
        <w:tc>
          <w:tcPr>
            <w:tcW w:type="dxa" w:w="1587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</w:r>
          </w:p>
        </w:tc>
        <w:tc>
          <w:tcPr>
            <w:tcW w:type="dxa" w:w="1587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</w:r>
          </w:p>
        </w:tc>
        <w:tc>
          <w:tcPr>
            <w:tcW w:type="dxa" w:w="907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</w:r>
          </w:p>
        </w:tc>
      </w:tr>
      <w:tr>
        <w:tc>
          <w:tcPr>
            <w:tcW w:type="dxa" w:w="70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  <w:t>S-04</w:t>
            </w:r>
          </w:p>
        </w:tc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  <w:t>注册注入字符</w:t>
            </w:r>
          </w:p>
        </w:tc>
        <w:tc>
          <w:tcPr>
            <w:tcW w:type="dxa" w:w="413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  <w:t>1. 注册用户名输入特殊载荷。</w:t>
              <w:br/>
              <w:t>2. 提交。</w:t>
            </w:r>
          </w:p>
        </w:tc>
        <w:tc>
          <w:tcPr>
            <w:tcW w:type="dxa" w:w="2154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  <w:t>test' OR 1=1 --</w:t>
            </w:r>
          </w:p>
        </w:tc>
        <w:tc>
          <w:tcPr>
            <w:tcW w:type="dxa" w:w="3288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  <w:t>被正常当作文本处理或拒绝；不影响其他账号。</w:t>
            </w:r>
          </w:p>
        </w:tc>
        <w:tc>
          <w:tcPr>
            <w:tcW w:type="dxa" w:w="1587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</w:r>
          </w:p>
        </w:tc>
        <w:tc>
          <w:tcPr>
            <w:tcW w:type="dxa" w:w="1587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</w:r>
          </w:p>
        </w:tc>
        <w:tc>
          <w:tcPr>
            <w:tcW w:type="dxa" w:w="907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</w:r>
          </w:p>
        </w:tc>
      </w:tr>
      <w:tr>
        <w:tc>
          <w:tcPr>
            <w:tcW w:type="dxa" w:w="70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  <w:t>S-05</w:t>
            </w:r>
          </w:p>
        </w:tc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  <w:t>订单 ID 越权</w:t>
            </w:r>
          </w:p>
        </w:tc>
        <w:tc>
          <w:tcPr>
            <w:tcW w:type="dxa" w:w="413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  <w:t>1. 登录游客 A 查看自己的订单详情 URL/API。</w:t>
              <w:br/>
              <w:t>2. 换游客 B 登录。</w:t>
              <w:br/>
              <w:t>3. 尝试访问 A 的订单号详情。</w:t>
            </w:r>
          </w:p>
        </w:tc>
        <w:tc>
          <w:tcPr>
            <w:tcW w:type="dxa" w:w="2154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  <w:t>两个游客账号、订单号</w:t>
            </w:r>
          </w:p>
        </w:tc>
        <w:tc>
          <w:tcPr>
            <w:tcW w:type="dxa" w:w="3288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  <w:t>游客 B 不能查看 A 的订单；返回 404/403。</w:t>
            </w:r>
          </w:p>
        </w:tc>
        <w:tc>
          <w:tcPr>
            <w:tcW w:type="dxa" w:w="1587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</w:r>
          </w:p>
        </w:tc>
        <w:tc>
          <w:tcPr>
            <w:tcW w:type="dxa" w:w="1587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</w:r>
          </w:p>
        </w:tc>
        <w:tc>
          <w:tcPr>
            <w:tcW w:type="dxa" w:w="907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</w:r>
          </w:p>
        </w:tc>
      </w:tr>
      <w:tr>
        <w:tc>
          <w:tcPr>
            <w:tcW w:type="dxa" w:w="70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  <w:t>S-06</w:t>
            </w:r>
          </w:p>
        </w:tc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  <w:t>未登录订单接口</w:t>
            </w:r>
          </w:p>
        </w:tc>
        <w:tc>
          <w:tcPr>
            <w:tcW w:type="dxa" w:w="413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  <w:t>1. 清 Cookie。</w:t>
              <w:br/>
              <w:t>2. 直接访问 /api/me/orders。</w:t>
            </w:r>
          </w:p>
        </w:tc>
        <w:tc>
          <w:tcPr>
            <w:tcW w:type="dxa" w:w="2154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  <w:t>无 Cookie</w:t>
            </w:r>
          </w:p>
        </w:tc>
        <w:tc>
          <w:tcPr>
            <w:tcW w:type="dxa" w:w="3288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  <w:t>返回 401；不返回订单数据。</w:t>
            </w:r>
          </w:p>
        </w:tc>
        <w:tc>
          <w:tcPr>
            <w:tcW w:type="dxa" w:w="1587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</w:r>
          </w:p>
        </w:tc>
        <w:tc>
          <w:tcPr>
            <w:tcW w:type="dxa" w:w="1587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</w:r>
          </w:p>
        </w:tc>
        <w:tc>
          <w:tcPr>
            <w:tcW w:type="dxa" w:w="907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</w:r>
          </w:p>
        </w:tc>
      </w:tr>
      <w:tr>
        <w:tc>
          <w:tcPr>
            <w:tcW w:type="dxa" w:w="70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  <w:t>S-07</w:t>
            </w:r>
          </w:p>
        </w:tc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  <w:t>篡改下单价格</w:t>
            </w:r>
          </w:p>
        </w:tc>
        <w:tc>
          <w:tcPr>
            <w:tcW w:type="dxa" w:w="413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  <w:t>1. 打开 DevTools Network。</w:t>
              <w:br/>
              <w:t>2. 下单时尝试改请求中的价格字段或加 price 字段。</w:t>
            </w:r>
          </w:p>
        </w:tc>
        <w:tc>
          <w:tcPr>
            <w:tcW w:type="dxa" w:w="2154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  <w:t>price=0 或负数</w:t>
            </w:r>
          </w:p>
        </w:tc>
        <w:tc>
          <w:tcPr>
            <w:tcW w:type="dxa" w:w="3288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  <w:t>后端不信任前端价格；按服务端价格计算或拒绝多余字段。</w:t>
            </w:r>
          </w:p>
        </w:tc>
        <w:tc>
          <w:tcPr>
            <w:tcW w:type="dxa" w:w="1587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</w:r>
          </w:p>
        </w:tc>
        <w:tc>
          <w:tcPr>
            <w:tcW w:type="dxa" w:w="1587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</w:r>
          </w:p>
        </w:tc>
        <w:tc>
          <w:tcPr>
            <w:tcW w:type="dxa" w:w="907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</w:r>
          </w:p>
        </w:tc>
      </w:tr>
      <w:tr>
        <w:tc>
          <w:tcPr>
            <w:tcW w:type="dxa" w:w="70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  <w:t>S-08</w:t>
            </w:r>
          </w:p>
        </w:tc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  <w:t>篡改票种/时段</w:t>
            </w:r>
          </w:p>
        </w:tc>
        <w:tc>
          <w:tcPr>
            <w:tcW w:type="dxa" w:w="413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  <w:t>1. 用 DevTools 复制下单请求。</w:t>
              <w:br/>
              <w:t>2. 改成不存在 ticketTypeId/timeSlot。</w:t>
            </w:r>
          </w:p>
        </w:tc>
        <w:tc>
          <w:tcPr>
            <w:tcW w:type="dxa" w:w="2154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  <w:t>不存在 ID/时段</w:t>
            </w:r>
          </w:p>
        </w:tc>
        <w:tc>
          <w:tcPr>
            <w:tcW w:type="dxa" w:w="3288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  <w:t>请求失败；无 500；不生成订单。</w:t>
            </w:r>
          </w:p>
        </w:tc>
        <w:tc>
          <w:tcPr>
            <w:tcW w:type="dxa" w:w="1587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</w:r>
          </w:p>
        </w:tc>
        <w:tc>
          <w:tcPr>
            <w:tcW w:type="dxa" w:w="1587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</w:r>
          </w:p>
        </w:tc>
        <w:tc>
          <w:tcPr>
            <w:tcW w:type="dxa" w:w="907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</w:r>
          </w:p>
        </w:tc>
      </w:tr>
      <w:tr>
        <w:tc>
          <w:tcPr>
            <w:tcW w:type="dxa" w:w="70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  <w:t>S-09</w:t>
            </w:r>
          </w:p>
        </w:tc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  <w:t>CSRF 防护</w:t>
            </w:r>
          </w:p>
        </w:tc>
        <w:tc>
          <w:tcPr>
            <w:tcW w:type="dxa" w:w="413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  <w:t>1. 登录游客。</w:t>
              <w:br/>
              <w:t>2. 控制台手动 fetch 创建订单或取消订单，但不带 x-csrf-token。</w:t>
            </w:r>
          </w:p>
        </w:tc>
        <w:tc>
          <w:tcPr>
            <w:tcW w:type="dxa" w:w="2154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  <w:t>POST /api/orders 或 cancel，无 CSRF</w:t>
            </w:r>
          </w:p>
        </w:tc>
        <w:tc>
          <w:tcPr>
            <w:tcW w:type="dxa" w:w="3288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  <w:t>请求被拒绝；不能创建/取消订单。</w:t>
            </w:r>
          </w:p>
        </w:tc>
        <w:tc>
          <w:tcPr>
            <w:tcW w:type="dxa" w:w="1587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</w:r>
          </w:p>
        </w:tc>
        <w:tc>
          <w:tcPr>
            <w:tcW w:type="dxa" w:w="1587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</w:r>
          </w:p>
        </w:tc>
        <w:tc>
          <w:tcPr>
            <w:tcW w:type="dxa" w:w="907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</w:r>
          </w:p>
        </w:tc>
      </w:tr>
      <w:tr>
        <w:tc>
          <w:tcPr>
            <w:tcW w:type="dxa" w:w="70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  <w:t>S-10</w:t>
            </w:r>
          </w:p>
        </w:tc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  <w:t>重复提交订单</w:t>
            </w:r>
          </w:p>
        </w:tc>
        <w:tc>
          <w:tcPr>
            <w:tcW w:type="dxa" w:w="413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  <w:t>1. 在提交订单按钮快速连点。</w:t>
              <w:br/>
              <w:t>2. 或刷新重放请求一次。</w:t>
            </w:r>
          </w:p>
        </w:tc>
        <w:tc>
          <w:tcPr>
            <w:tcW w:type="dxa" w:w="2154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  <w:t>同一购票信息</w:t>
            </w:r>
          </w:p>
        </w:tc>
        <w:tc>
          <w:tcPr>
            <w:tcW w:type="dxa" w:w="3288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  <w:t>不会异常生成多笔重复订单；如生成多笔需记录。</w:t>
            </w:r>
          </w:p>
        </w:tc>
        <w:tc>
          <w:tcPr>
            <w:tcW w:type="dxa" w:w="1587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</w:r>
          </w:p>
        </w:tc>
        <w:tc>
          <w:tcPr>
            <w:tcW w:type="dxa" w:w="1587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</w:r>
          </w:p>
        </w:tc>
        <w:tc>
          <w:tcPr>
            <w:tcW w:type="dxa" w:w="907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</w:r>
          </w:p>
        </w:tc>
      </w:tr>
      <w:tr>
        <w:tc>
          <w:tcPr>
            <w:tcW w:type="dxa" w:w="70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  <w:t>S-11</w:t>
            </w:r>
          </w:p>
        </w:tc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  <w:t>超长输入</w:t>
            </w:r>
          </w:p>
        </w:tc>
        <w:tc>
          <w:tcPr>
            <w:tcW w:type="dxa" w:w="413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  <w:t>1. 用户名、乘客姓名输入 500-1000 字。</w:t>
              <w:br/>
              <w:t>2. 提交。</w:t>
            </w:r>
          </w:p>
        </w:tc>
        <w:tc>
          <w:tcPr>
            <w:tcW w:type="dxa" w:w="2154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  <w:t>超长字符串</w:t>
            </w:r>
          </w:p>
        </w:tc>
        <w:tc>
          <w:tcPr>
            <w:tcW w:type="dxa" w:w="3288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  <w:t>前端/后端限制；不 500；错误明确。</w:t>
            </w:r>
          </w:p>
        </w:tc>
        <w:tc>
          <w:tcPr>
            <w:tcW w:type="dxa" w:w="1587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</w:r>
          </w:p>
        </w:tc>
        <w:tc>
          <w:tcPr>
            <w:tcW w:type="dxa" w:w="1587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</w:r>
          </w:p>
        </w:tc>
        <w:tc>
          <w:tcPr>
            <w:tcW w:type="dxa" w:w="907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</w:r>
          </w:p>
        </w:tc>
      </w:tr>
      <w:tr>
        <w:tc>
          <w:tcPr>
            <w:tcW w:type="dxa" w:w="70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  <w:t>S-12</w:t>
            </w:r>
          </w:p>
        </w:tc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  <w:t>敏感信息泄露检查</w:t>
            </w:r>
          </w:p>
        </w:tc>
        <w:tc>
          <w:tcPr>
            <w:tcW w:type="dxa" w:w="413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  <w:t>1. 查看登录、订单、乘客、支付接口响应。</w:t>
              <w:br/>
              <w:t>2. 查看页面源码。</w:t>
            </w:r>
          </w:p>
        </w:tc>
        <w:tc>
          <w:tcPr>
            <w:tcW w:type="dxa" w:w="2154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  <w:t>Network 响应</w:t>
            </w:r>
          </w:p>
        </w:tc>
        <w:tc>
          <w:tcPr>
            <w:tcW w:type="dxa" w:w="3288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  <w:t>不出现密码 hash、session token、数据库信息、他人证件信息。</w:t>
            </w:r>
          </w:p>
        </w:tc>
        <w:tc>
          <w:tcPr>
            <w:tcW w:type="dxa" w:w="1587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</w:r>
          </w:p>
        </w:tc>
        <w:tc>
          <w:tcPr>
            <w:tcW w:type="dxa" w:w="1587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</w:r>
          </w:p>
        </w:tc>
        <w:tc>
          <w:tcPr>
            <w:tcW w:type="dxa" w:w="907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</w:r>
          </w:p>
        </w:tc>
      </w:tr>
      <w:tr>
        <w:tc>
          <w:tcPr>
            <w:tcW w:type="dxa" w:w="70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  <w:t>S-13</w:t>
            </w:r>
          </w:p>
        </w:tc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  <w:t>错误信息安全</w:t>
            </w:r>
          </w:p>
        </w:tc>
        <w:tc>
          <w:tcPr>
            <w:tcW w:type="dxa" w:w="413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  <w:t>1. 提交非法 JSON、非法字段或错误 ID。</w:t>
              <w:br/>
              <w:t>2. 观察响应。</w:t>
            </w:r>
          </w:p>
        </w:tc>
        <w:tc>
          <w:tcPr>
            <w:tcW w:type="dxa" w:w="2154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  <w:t>非法请求</w:t>
            </w:r>
          </w:p>
        </w:tc>
        <w:tc>
          <w:tcPr>
            <w:tcW w:type="dxa" w:w="3288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  <w:t>错误信息不暴露 SQL、Python 堆栈、服务器路径。</w:t>
            </w:r>
          </w:p>
        </w:tc>
        <w:tc>
          <w:tcPr>
            <w:tcW w:type="dxa" w:w="1587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</w:r>
          </w:p>
        </w:tc>
        <w:tc>
          <w:tcPr>
            <w:tcW w:type="dxa" w:w="1587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</w:r>
          </w:p>
        </w:tc>
        <w:tc>
          <w:tcPr>
            <w:tcW w:type="dxa" w:w="907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</w:r>
          </w:p>
        </w:tc>
      </w:tr>
    </w:tbl>
    <w:p/>
    <w:p>
      <w:pPr>
        <w:pStyle w:val="Heading1"/>
      </w:pPr>
      <w:r>
        <w:t>七、移动端与易用性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c>
          <w:tcPr>
            <w:tcW w:type="dxa" w:w="709"/>
            <w:vAlign w:val="top"/>
            <w:shd w:fill="0F766E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/>
                <w:color w:val="FFFFFF"/>
                <w:sz w:val="17"/>
              </w:rPr>
              <w:t>编号</w:t>
            </w:r>
          </w:p>
        </w:tc>
        <w:tc>
          <w:tcPr>
            <w:tcW w:type="dxa" w:w="1701"/>
            <w:vAlign w:val="top"/>
            <w:shd w:fill="0F766E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/>
                <w:color w:val="FFFFFF"/>
                <w:sz w:val="17"/>
              </w:rPr>
              <w:t>测试项</w:t>
            </w:r>
          </w:p>
        </w:tc>
        <w:tc>
          <w:tcPr>
            <w:tcW w:type="dxa" w:w="4139"/>
            <w:vAlign w:val="top"/>
            <w:shd w:fill="0F766E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/>
                <w:color w:val="FFFFFF"/>
                <w:sz w:val="17"/>
              </w:rPr>
              <w:t>详细操作步骤</w:t>
            </w:r>
          </w:p>
        </w:tc>
        <w:tc>
          <w:tcPr>
            <w:tcW w:type="dxa" w:w="2154"/>
            <w:vAlign w:val="top"/>
            <w:shd w:fill="0F766E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/>
                <w:color w:val="FFFFFF"/>
                <w:sz w:val="17"/>
              </w:rPr>
              <w:t>测试数据/载荷</w:t>
            </w:r>
          </w:p>
        </w:tc>
        <w:tc>
          <w:tcPr>
            <w:tcW w:type="dxa" w:w="3288"/>
            <w:vAlign w:val="top"/>
            <w:shd w:fill="0F766E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/>
                <w:color w:val="FFFFFF"/>
                <w:sz w:val="17"/>
              </w:rPr>
              <w:t>预期结果</w:t>
            </w:r>
          </w:p>
        </w:tc>
        <w:tc>
          <w:tcPr>
            <w:tcW w:type="dxa" w:w="1587"/>
            <w:vAlign w:val="top"/>
            <w:shd w:fill="0F766E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/>
                <w:color w:val="FFFFFF"/>
                <w:sz w:val="17"/>
              </w:rPr>
              <w:t>实际结果</w:t>
            </w:r>
          </w:p>
        </w:tc>
        <w:tc>
          <w:tcPr>
            <w:tcW w:type="dxa" w:w="1587"/>
            <w:vAlign w:val="top"/>
            <w:shd w:fill="0F766E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/>
                <w:color w:val="FFFFFF"/>
                <w:sz w:val="17"/>
              </w:rPr>
              <w:t>截图/备注</w:t>
            </w:r>
          </w:p>
        </w:tc>
        <w:tc>
          <w:tcPr>
            <w:tcW w:type="dxa" w:w="907"/>
            <w:vAlign w:val="top"/>
            <w:shd w:fill="0F766E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/>
                <w:color w:val="FFFFFF"/>
                <w:sz w:val="17"/>
              </w:rPr>
              <w:t>结论</w:t>
            </w:r>
          </w:p>
        </w:tc>
      </w:tr>
      <w:tr>
        <w:tc>
          <w:tcPr>
            <w:tcW w:type="dxa" w:w="70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  <w:t>U-01</w:t>
            </w:r>
          </w:p>
        </w:tc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  <w:t>手机宽度购票</w:t>
            </w:r>
          </w:p>
        </w:tc>
        <w:tc>
          <w:tcPr>
            <w:tcW w:type="dxa" w:w="413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  <w:t>1. DevTools 切换 iPhone/安卓宽度。</w:t>
              <w:br/>
              <w:t>2. 完整走选择票种、日期、时段、乘客。</w:t>
            </w:r>
          </w:p>
        </w:tc>
        <w:tc>
          <w:tcPr>
            <w:tcW w:type="dxa" w:w="2154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  <w:t>375px/390px 宽度</w:t>
            </w:r>
          </w:p>
        </w:tc>
        <w:tc>
          <w:tcPr>
            <w:tcW w:type="dxa" w:w="3288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  <w:t>布局不重叠；底部操作按钮可点击。</w:t>
            </w:r>
          </w:p>
        </w:tc>
        <w:tc>
          <w:tcPr>
            <w:tcW w:type="dxa" w:w="1587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</w:r>
          </w:p>
        </w:tc>
        <w:tc>
          <w:tcPr>
            <w:tcW w:type="dxa" w:w="1587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</w:r>
          </w:p>
        </w:tc>
        <w:tc>
          <w:tcPr>
            <w:tcW w:type="dxa" w:w="907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</w:r>
          </w:p>
        </w:tc>
      </w:tr>
      <w:tr>
        <w:tc>
          <w:tcPr>
            <w:tcW w:type="dxa" w:w="70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  <w:t>U-02</w:t>
            </w:r>
          </w:p>
        </w:tc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  <w:t>手机订单查看</w:t>
            </w:r>
          </w:p>
        </w:tc>
        <w:tc>
          <w:tcPr>
            <w:tcW w:type="dxa" w:w="413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  <w:t>1. 手机宽度进入我的订单。</w:t>
              <w:br/>
              <w:t>2. 打开订单详情。</w:t>
            </w:r>
          </w:p>
        </w:tc>
        <w:tc>
          <w:tcPr>
            <w:tcW w:type="dxa" w:w="2154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  <w:t>移动端视口</w:t>
            </w:r>
          </w:p>
        </w:tc>
        <w:tc>
          <w:tcPr>
            <w:tcW w:type="dxa" w:w="3288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  <w:t>订单卡片信息完整；按钮不遮挡内容。</w:t>
            </w:r>
          </w:p>
        </w:tc>
        <w:tc>
          <w:tcPr>
            <w:tcW w:type="dxa" w:w="1587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</w:r>
          </w:p>
        </w:tc>
        <w:tc>
          <w:tcPr>
            <w:tcW w:type="dxa" w:w="1587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</w:r>
          </w:p>
        </w:tc>
        <w:tc>
          <w:tcPr>
            <w:tcW w:type="dxa" w:w="907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</w:r>
          </w:p>
        </w:tc>
      </w:tr>
      <w:tr>
        <w:tc>
          <w:tcPr>
            <w:tcW w:type="dxa" w:w="70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  <w:t>U-03</w:t>
            </w:r>
          </w:p>
        </w:tc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  <w:t>小屏弹窗</w:t>
            </w:r>
          </w:p>
        </w:tc>
        <w:tc>
          <w:tcPr>
            <w:tcW w:type="dxa" w:w="413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  <w:t>1. 手机宽度打开登录/注册弹窗。</w:t>
              <w:br/>
              <w:t>2. 输入并提交。</w:t>
            </w:r>
          </w:p>
        </w:tc>
        <w:tc>
          <w:tcPr>
            <w:tcW w:type="dxa" w:w="2154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  <w:t>移动端视口</w:t>
            </w:r>
          </w:p>
        </w:tc>
        <w:tc>
          <w:tcPr>
            <w:tcW w:type="dxa" w:w="3288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  <w:t>弹窗不超屏；键盘弹起后仍可操作。</w:t>
            </w:r>
          </w:p>
        </w:tc>
        <w:tc>
          <w:tcPr>
            <w:tcW w:type="dxa" w:w="1587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</w:r>
          </w:p>
        </w:tc>
        <w:tc>
          <w:tcPr>
            <w:tcW w:type="dxa" w:w="1587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</w:r>
          </w:p>
        </w:tc>
        <w:tc>
          <w:tcPr>
            <w:tcW w:type="dxa" w:w="907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</w:r>
          </w:p>
        </w:tc>
      </w:tr>
      <w:tr>
        <w:tc>
          <w:tcPr>
            <w:tcW w:type="dxa" w:w="70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  <w:t>U-04</w:t>
            </w:r>
          </w:p>
        </w:tc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  <w:t>返回导航</w:t>
            </w:r>
          </w:p>
        </w:tc>
        <w:tc>
          <w:tcPr>
            <w:tcW w:type="dxa" w:w="413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  <w:t>1. 在购票、订单详情、登录弹窗之间点击返回。</w:t>
              <w:br/>
              <w:t>2. 使用浏览器后退。</w:t>
            </w:r>
          </w:p>
        </w:tc>
        <w:tc>
          <w:tcPr>
            <w:tcW w:type="dxa" w:w="2154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  <w:t>浏览器返回</w:t>
            </w:r>
          </w:p>
        </w:tc>
        <w:tc>
          <w:tcPr>
            <w:tcW w:type="dxa" w:w="3288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  <w:t>不会卡死；状态合理恢复。</w:t>
            </w:r>
          </w:p>
        </w:tc>
        <w:tc>
          <w:tcPr>
            <w:tcW w:type="dxa" w:w="1587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</w:r>
          </w:p>
        </w:tc>
        <w:tc>
          <w:tcPr>
            <w:tcW w:type="dxa" w:w="1587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</w:r>
          </w:p>
        </w:tc>
        <w:tc>
          <w:tcPr>
            <w:tcW w:type="dxa" w:w="907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</w:r>
          </w:p>
        </w:tc>
      </w:tr>
      <w:tr>
        <w:tc>
          <w:tcPr>
            <w:tcW w:type="dxa" w:w="70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  <w:t>U-05</w:t>
            </w:r>
          </w:p>
        </w:tc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  <w:t>空状态体验</w:t>
            </w:r>
          </w:p>
        </w:tc>
        <w:tc>
          <w:tcPr>
            <w:tcW w:type="dxa" w:w="413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  <w:t>1. 新游客登录，尚无订单。</w:t>
              <w:br/>
              <w:t>2. 打开我的订单。</w:t>
            </w:r>
          </w:p>
        </w:tc>
        <w:tc>
          <w:tcPr>
            <w:tcW w:type="dxa" w:w="2154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  <w:t>新账号</w:t>
            </w:r>
          </w:p>
        </w:tc>
        <w:tc>
          <w:tcPr>
            <w:tcW w:type="dxa" w:w="3288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  <w:t>显示空订单提示；不报错。</w:t>
            </w:r>
          </w:p>
        </w:tc>
        <w:tc>
          <w:tcPr>
            <w:tcW w:type="dxa" w:w="1587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</w:r>
          </w:p>
        </w:tc>
        <w:tc>
          <w:tcPr>
            <w:tcW w:type="dxa" w:w="1587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</w:r>
          </w:p>
        </w:tc>
        <w:tc>
          <w:tcPr>
            <w:tcW w:type="dxa" w:w="907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</w:r>
          </w:p>
        </w:tc>
      </w:tr>
      <w:tr>
        <w:tc>
          <w:tcPr>
            <w:tcW w:type="dxa" w:w="70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  <w:t>U-06</w:t>
            </w:r>
          </w:p>
        </w:tc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  <w:t>网络失败提示</w:t>
            </w:r>
          </w:p>
        </w:tc>
        <w:tc>
          <w:tcPr>
            <w:tcW w:type="dxa" w:w="413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  <w:t>1. 登录后断网。</w:t>
              <w:br/>
              <w:t>2. 尝试下单或查看订单。</w:t>
            </w:r>
          </w:p>
        </w:tc>
        <w:tc>
          <w:tcPr>
            <w:tcW w:type="dxa" w:w="2154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  <w:t>断网</w:t>
            </w:r>
          </w:p>
        </w:tc>
        <w:tc>
          <w:tcPr>
            <w:tcW w:type="dxa" w:w="3288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  <w:t>有失败提示；不误报成功。</w:t>
            </w:r>
          </w:p>
        </w:tc>
        <w:tc>
          <w:tcPr>
            <w:tcW w:type="dxa" w:w="1587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</w:r>
          </w:p>
        </w:tc>
        <w:tc>
          <w:tcPr>
            <w:tcW w:type="dxa" w:w="1587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</w:r>
          </w:p>
        </w:tc>
        <w:tc>
          <w:tcPr>
            <w:tcW w:type="dxa" w:w="907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</w:r>
          </w:p>
        </w:tc>
      </w:tr>
    </w:tbl>
    <w:p/>
    <w:p>
      <w:pPr>
        <w:pStyle w:val="Heading1"/>
      </w:pPr>
      <w:r>
        <w:t>重点必测回归项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c>
          <w:tcPr>
            <w:tcW w:type="dxa" w:w="709"/>
            <w:vAlign w:val="top"/>
            <w:shd w:fill="0F766E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/>
                <w:color w:val="FFFFFF"/>
                <w:sz w:val="17"/>
              </w:rPr>
              <w:t>编号</w:t>
            </w:r>
          </w:p>
        </w:tc>
        <w:tc>
          <w:tcPr>
            <w:tcW w:type="dxa" w:w="1701"/>
            <w:vAlign w:val="top"/>
            <w:shd w:fill="0F766E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/>
                <w:color w:val="FFFFFF"/>
                <w:sz w:val="17"/>
              </w:rPr>
              <w:t>测试项</w:t>
            </w:r>
          </w:p>
        </w:tc>
        <w:tc>
          <w:tcPr>
            <w:tcW w:type="dxa" w:w="4139"/>
            <w:vAlign w:val="top"/>
            <w:shd w:fill="0F766E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/>
                <w:color w:val="FFFFFF"/>
                <w:sz w:val="17"/>
              </w:rPr>
              <w:t>详细操作步骤</w:t>
            </w:r>
          </w:p>
        </w:tc>
        <w:tc>
          <w:tcPr>
            <w:tcW w:type="dxa" w:w="2154"/>
            <w:vAlign w:val="top"/>
            <w:shd w:fill="0F766E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/>
                <w:color w:val="FFFFFF"/>
                <w:sz w:val="17"/>
              </w:rPr>
              <w:t>测试数据/载荷</w:t>
            </w:r>
          </w:p>
        </w:tc>
        <w:tc>
          <w:tcPr>
            <w:tcW w:type="dxa" w:w="3288"/>
            <w:vAlign w:val="top"/>
            <w:shd w:fill="0F766E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/>
                <w:color w:val="FFFFFF"/>
                <w:sz w:val="17"/>
              </w:rPr>
              <w:t>预期结果</w:t>
            </w:r>
          </w:p>
        </w:tc>
        <w:tc>
          <w:tcPr>
            <w:tcW w:type="dxa" w:w="1587"/>
            <w:vAlign w:val="top"/>
            <w:shd w:fill="0F766E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/>
                <w:color w:val="FFFFFF"/>
                <w:sz w:val="17"/>
              </w:rPr>
              <w:t>实际结果</w:t>
            </w:r>
          </w:p>
        </w:tc>
        <w:tc>
          <w:tcPr>
            <w:tcW w:type="dxa" w:w="1587"/>
            <w:vAlign w:val="top"/>
            <w:shd w:fill="0F766E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/>
                <w:color w:val="FFFFFF"/>
                <w:sz w:val="17"/>
              </w:rPr>
              <w:t>截图/备注</w:t>
            </w:r>
          </w:p>
        </w:tc>
        <w:tc>
          <w:tcPr>
            <w:tcW w:type="dxa" w:w="907"/>
            <w:vAlign w:val="top"/>
            <w:shd w:fill="0F766E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/>
                <w:color w:val="FFFFFF"/>
                <w:sz w:val="17"/>
              </w:rPr>
              <w:t>结论</w:t>
            </w:r>
          </w:p>
        </w:tc>
      </w:tr>
      <w:tr>
        <w:tc>
          <w:tcPr>
            <w:tcW w:type="dxa" w:w="70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  <w:t>P-01</w:t>
            </w:r>
          </w:p>
        </w:tc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  <w:t>游客登录注册</w:t>
            </w:r>
          </w:p>
        </w:tc>
        <w:tc>
          <w:tcPr>
            <w:tcW w:type="dxa" w:w="413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  <w:t>注册新游客并登录。</w:t>
            </w:r>
          </w:p>
        </w:tc>
        <w:tc>
          <w:tcPr>
            <w:tcW w:type="dxa" w:w="2154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  <w:t>测试账号</w:t>
            </w:r>
          </w:p>
        </w:tc>
        <w:tc>
          <w:tcPr>
            <w:tcW w:type="dxa" w:w="3288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  <w:t>能成功登录；错误输入有提示。</w:t>
            </w:r>
          </w:p>
        </w:tc>
        <w:tc>
          <w:tcPr>
            <w:tcW w:type="dxa" w:w="1587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</w:r>
          </w:p>
        </w:tc>
        <w:tc>
          <w:tcPr>
            <w:tcW w:type="dxa" w:w="1587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</w:r>
          </w:p>
        </w:tc>
        <w:tc>
          <w:tcPr>
            <w:tcW w:type="dxa" w:w="907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</w:r>
          </w:p>
        </w:tc>
      </w:tr>
      <w:tr>
        <w:tc>
          <w:tcPr>
            <w:tcW w:type="dxa" w:w="70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  <w:t>P-02</w:t>
            </w:r>
          </w:p>
        </w:tc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  <w:t>票种/日期/时段</w:t>
            </w:r>
          </w:p>
        </w:tc>
        <w:tc>
          <w:tcPr>
            <w:tcW w:type="dxa" w:w="413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  <w:t>选择票种、日期、时段。</w:t>
            </w:r>
          </w:p>
        </w:tc>
        <w:tc>
          <w:tcPr>
            <w:tcW w:type="dxa" w:w="2154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  <w:t>线上可售票种</w:t>
            </w:r>
          </w:p>
        </w:tc>
        <w:tc>
          <w:tcPr>
            <w:tcW w:type="dxa" w:w="3288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  <w:t>库存和价格正确展示。</w:t>
            </w:r>
          </w:p>
        </w:tc>
        <w:tc>
          <w:tcPr>
            <w:tcW w:type="dxa" w:w="1587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</w:r>
          </w:p>
        </w:tc>
        <w:tc>
          <w:tcPr>
            <w:tcW w:type="dxa" w:w="1587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</w:r>
          </w:p>
        </w:tc>
        <w:tc>
          <w:tcPr>
            <w:tcW w:type="dxa" w:w="907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</w:r>
          </w:p>
        </w:tc>
      </w:tr>
      <w:tr>
        <w:tc>
          <w:tcPr>
            <w:tcW w:type="dxa" w:w="70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  <w:t>P-03</w:t>
            </w:r>
          </w:p>
        </w:tc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  <w:t>创建订单</w:t>
            </w:r>
          </w:p>
        </w:tc>
        <w:tc>
          <w:tcPr>
            <w:tcW w:type="dxa" w:w="413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  <w:t>选择票种并填写乘客后提交订单。</w:t>
            </w:r>
          </w:p>
        </w:tc>
        <w:tc>
          <w:tcPr>
            <w:tcW w:type="dxa" w:w="2154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  <w:t>1 张测试票</w:t>
            </w:r>
          </w:p>
        </w:tc>
        <w:tc>
          <w:tcPr>
            <w:tcW w:type="dxa" w:w="3288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  <w:t>生成待支付订单，金额正确。</w:t>
            </w:r>
          </w:p>
        </w:tc>
        <w:tc>
          <w:tcPr>
            <w:tcW w:type="dxa" w:w="1587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</w:r>
          </w:p>
        </w:tc>
        <w:tc>
          <w:tcPr>
            <w:tcW w:type="dxa" w:w="1587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</w:r>
          </w:p>
        </w:tc>
        <w:tc>
          <w:tcPr>
            <w:tcW w:type="dxa" w:w="907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</w:r>
          </w:p>
        </w:tc>
      </w:tr>
      <w:tr>
        <w:tc>
          <w:tcPr>
            <w:tcW w:type="dxa" w:w="70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  <w:t>P-04</w:t>
            </w:r>
          </w:p>
        </w:tc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  <w:t>支付成功</w:t>
            </w:r>
          </w:p>
        </w:tc>
        <w:tc>
          <w:tcPr>
            <w:tcW w:type="dxa" w:w="413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  <w:t>对待支付订单点击支付。</w:t>
            </w:r>
          </w:p>
        </w:tc>
        <w:tc>
          <w:tcPr>
            <w:tcW w:type="dxa" w:w="2154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  <w:t>模拟支付</w:t>
            </w:r>
          </w:p>
        </w:tc>
        <w:tc>
          <w:tcPr>
            <w:tcW w:type="dxa" w:w="3288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  <w:t>订单变已支付，票码生成。</w:t>
            </w:r>
          </w:p>
        </w:tc>
        <w:tc>
          <w:tcPr>
            <w:tcW w:type="dxa" w:w="1587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</w:r>
          </w:p>
        </w:tc>
        <w:tc>
          <w:tcPr>
            <w:tcW w:type="dxa" w:w="1587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</w:r>
          </w:p>
        </w:tc>
        <w:tc>
          <w:tcPr>
            <w:tcW w:type="dxa" w:w="907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</w:r>
          </w:p>
        </w:tc>
      </w:tr>
      <w:tr>
        <w:tc>
          <w:tcPr>
            <w:tcW w:type="dxa" w:w="70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  <w:t>P-05</w:t>
            </w:r>
          </w:p>
        </w:tc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  <w:t>取消订单</w:t>
            </w:r>
          </w:p>
        </w:tc>
        <w:tc>
          <w:tcPr>
            <w:tcW w:type="dxa" w:w="413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  <w:t>创建待支付订单后取消。</w:t>
            </w:r>
          </w:p>
        </w:tc>
        <w:tc>
          <w:tcPr>
            <w:tcW w:type="dxa" w:w="2154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  <w:t>待支付订单</w:t>
            </w:r>
          </w:p>
        </w:tc>
        <w:tc>
          <w:tcPr>
            <w:tcW w:type="dxa" w:w="3288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  <w:t>取消成功且状态正确。</w:t>
            </w:r>
          </w:p>
        </w:tc>
        <w:tc>
          <w:tcPr>
            <w:tcW w:type="dxa" w:w="1587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</w:r>
          </w:p>
        </w:tc>
        <w:tc>
          <w:tcPr>
            <w:tcW w:type="dxa" w:w="1587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</w:r>
          </w:p>
        </w:tc>
        <w:tc>
          <w:tcPr>
            <w:tcW w:type="dxa" w:w="907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</w:r>
          </w:p>
        </w:tc>
      </w:tr>
      <w:tr>
        <w:tc>
          <w:tcPr>
            <w:tcW w:type="dxa" w:w="70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  <w:t>P-06</w:t>
            </w:r>
          </w:p>
        </w:tc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  <w:t>订单越权</w:t>
            </w:r>
          </w:p>
        </w:tc>
        <w:tc>
          <w:tcPr>
            <w:tcW w:type="dxa" w:w="413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  <w:t>游客 B 访问游客 A 订单。</w:t>
            </w:r>
          </w:p>
        </w:tc>
        <w:tc>
          <w:tcPr>
            <w:tcW w:type="dxa" w:w="2154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  <w:t>两个游客账号</w:t>
            </w:r>
          </w:p>
        </w:tc>
        <w:tc>
          <w:tcPr>
            <w:tcW w:type="dxa" w:w="3288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  <w:t>不能访问他人订单。</w:t>
            </w:r>
          </w:p>
        </w:tc>
        <w:tc>
          <w:tcPr>
            <w:tcW w:type="dxa" w:w="1587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</w:r>
          </w:p>
        </w:tc>
        <w:tc>
          <w:tcPr>
            <w:tcW w:type="dxa" w:w="1587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</w:r>
          </w:p>
        </w:tc>
        <w:tc>
          <w:tcPr>
            <w:tcW w:type="dxa" w:w="907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</w:r>
          </w:p>
        </w:tc>
      </w:tr>
      <w:tr>
        <w:tc>
          <w:tcPr>
            <w:tcW w:type="dxa" w:w="70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  <w:t>P-07</w:t>
            </w:r>
          </w:p>
        </w:tc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  <w:t>CSRF/未登录</w:t>
            </w:r>
          </w:p>
        </w:tc>
        <w:tc>
          <w:tcPr>
            <w:tcW w:type="dxa" w:w="413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  <w:t>无 CSRF 或无登录调用写接口。</w:t>
            </w:r>
          </w:p>
        </w:tc>
        <w:tc>
          <w:tcPr>
            <w:tcW w:type="dxa" w:w="2154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  <w:t>创建/取消订单接口</w:t>
            </w:r>
          </w:p>
        </w:tc>
        <w:tc>
          <w:tcPr>
            <w:tcW w:type="dxa" w:w="3288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  <w:t>请求被拒绝。</w:t>
            </w:r>
          </w:p>
        </w:tc>
        <w:tc>
          <w:tcPr>
            <w:tcW w:type="dxa" w:w="1587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</w:r>
          </w:p>
        </w:tc>
        <w:tc>
          <w:tcPr>
            <w:tcW w:type="dxa" w:w="1587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</w:r>
          </w:p>
        </w:tc>
        <w:tc>
          <w:tcPr>
            <w:tcW w:type="dxa" w:w="907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</w:r>
          </w:p>
        </w:tc>
      </w:tr>
      <w:tr>
        <w:tc>
          <w:tcPr>
            <w:tcW w:type="dxa" w:w="70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  <w:t>P-08</w:t>
            </w:r>
          </w:p>
        </w:tc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  <w:t>XSS 基础载荷</w:t>
            </w:r>
          </w:p>
        </w:tc>
        <w:tc>
          <w:tcPr>
            <w:tcW w:type="dxa" w:w="413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  <w:t>乘客姓名输入脚本载荷。</w:t>
            </w:r>
          </w:p>
        </w:tc>
        <w:tc>
          <w:tcPr>
            <w:tcW w:type="dxa" w:w="2154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  <w:t>&lt;script&gt;alert(1)&lt;/script&gt;</w:t>
            </w:r>
          </w:p>
        </w:tc>
        <w:tc>
          <w:tcPr>
            <w:tcW w:type="dxa" w:w="3288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  <w:t>不执行脚本。</w:t>
            </w:r>
          </w:p>
        </w:tc>
        <w:tc>
          <w:tcPr>
            <w:tcW w:type="dxa" w:w="1587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</w:r>
          </w:p>
        </w:tc>
        <w:tc>
          <w:tcPr>
            <w:tcW w:type="dxa" w:w="1587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</w:r>
          </w:p>
        </w:tc>
        <w:tc>
          <w:tcPr>
            <w:tcW w:type="dxa" w:w="907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微软雅黑"/>
                <w:b w:val="0"/>
                <w:sz w:val="16"/>
              </w:rPr>
            </w:r>
          </w:p>
        </w:tc>
      </w:tr>
    </w:tbl>
    <w:p/>
    <w:sectPr w:rsidR="00FC693F" w:rsidRPr="0006063C" w:rsidSect="00034616">
      <w:pgSz w:w="16838" w:h="11906" w:orient="landscape"/>
      <w:pgMar w:top="680" w:right="680" w:bottom="680" w:left="6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微软雅黑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微软雅黑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微软雅黑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