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40"/>
        </w:rPr>
        <w:t>景区票务系统管理端人工测试清单</w:t>
      </w:r>
    </w:p>
    <w:p>
      <w:pPr>
        <w:jc w:val="center"/>
      </w:pPr>
      <w:r>
        <w:rPr>
          <w:rFonts w:ascii="Arial" w:hAnsi="Arial" w:eastAsia="微软雅黑"/>
          <w:color w:val="475569"/>
          <w:sz w:val="24"/>
        </w:rPr>
        <w:t>功能回归 + 轻量安全测试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遇龙河景区票务系统</w:t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测试端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管理端</w:t>
            </w:r>
          </w:p>
        </w:tc>
      </w:tr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线上地址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http://scenic.ddx123.xyz/#/admin</w:t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测试日期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</w:tr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测试人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浏览器/版本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</w:tr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测试环境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线上生产环境</w:t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网络环境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</w:tr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总体结论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通过 / 有条件通过 / 不通过</w:t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问题单链接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测试说明</w:t>
      </w:r>
    </w:p>
    <w:p>
      <w:r>
        <w:rPr>
          <w:rFonts w:ascii="Arial" w:hAnsi="Arial" w:eastAsia="微软雅黑"/>
          <w:sz w:val="21"/>
        </w:rPr>
        <w:t>1. 每条用例都需要填写“实际结果、截图/备注、结论”。结论建议填写：通过、失败、阻塞、未测。</w:t>
      </w:r>
    </w:p>
    <w:p>
      <w:r>
        <w:rPr>
          <w:rFonts w:ascii="Arial" w:hAnsi="Arial" w:eastAsia="微软雅黑"/>
          <w:sz w:val="21"/>
        </w:rPr>
        <w:t>2. 安全测试仅限本项目授权范围内的手工轻量验证；不要做高频爆破、压力测试、破坏性删除或扫描器攻击。</w:t>
      </w:r>
    </w:p>
    <w:p>
      <w:r>
        <w:rPr>
          <w:rFonts w:ascii="Arial" w:hAnsi="Arial" w:eastAsia="微软雅黑"/>
          <w:sz w:val="21"/>
        </w:rPr>
        <w:t>3. 票种、系统设置涉及线上数据，优先使用测试票种；改动后必须恢复原值。</w:t>
      </w:r>
    </w:p>
    <w:p>
      <w:r>
        <w:rPr>
          <w:rFonts w:ascii="Arial" w:hAnsi="Arial" w:eastAsia="微软雅黑"/>
          <w:sz w:val="21"/>
        </w:rPr>
        <w:t>4. 发现 500、白屏、越权访问、脚本执行、敏感信息泄露时，立即截图并停止继续扩大测试。</w:t>
      </w:r>
    </w:p>
    <w:p>
      <w:pPr>
        <w:pStyle w:val="Heading1"/>
      </w:pPr>
      <w:r>
        <w:t>问题记录模板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问题编号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严重级别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复现步骤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截图/日志</w:t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一、登录、会话与权限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A-01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正确管理员登录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打开 http://scenic.ddx123.xyz/#/admin。</w:t>
              <w:br/>
              <w:t>2. 输入管理员账号和正确密码。</w:t>
              <w:br/>
              <w:t>3. 点击登录。</w:t>
              <w:br/>
              <w:t>4. 刷新页面一次。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项目演示管理员账号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登录成功进入管理端；刷新后仍保持登录；接口无 401/500。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A-02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错误密码登录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退出登录或清理 Cookie。</w:t>
              <w:br/>
              <w:t>2. 输入正确账号、错误密码。</w:t>
              <w:br/>
              <w:t>3. 点击登录。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错误密码，例如 1234567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登录失败；页面给出明确错误提示；不能进入管理端。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A-03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空账号/空密码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打开登录页。</w:t>
              <w:br/>
              <w:t>2. 分别测试空账号、空密码、两者都空。</w:t>
              <w:br/>
              <w:t>3. 点击登录。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空值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前端拦截或后端返回参数错误；无白屏；无 500。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A-04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未登录访问后台页面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新开无痕窗口。</w:t>
              <w:br/>
              <w:t>2. 直接访问 /#/admin/tickets、/#/admin/settings、/#/admin/audit。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 Cookie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不能看到后台数据；应跳转登录或显示未登录状态。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A-05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未登录访问后台接口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清 Cookie。</w:t>
              <w:br/>
              <w:t>2. 浏览器直接打开 http://scenic.ddx123.xyz/api/admin/settings。</w:t>
              <w:br/>
              <w:t>3. 再打开 /api/admin/audit-logs。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 Cookie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返回 401 或统一未登录错误；不泄露堆栈、SQL、路径。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A-06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游客账号越权后台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用游客端注册/登录游客账号。</w:t>
              <w:br/>
              <w:t>2. 在同一浏览器访问 /#/admin。</w:t>
              <w:br/>
              <w:t>3. 尝试打开后台接口。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游客账号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游客不能进入管理端；后台接口返回 401/403。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A-07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退出登录失效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管理员登录。</w:t>
              <w:br/>
              <w:t>2. 打开票种页确认能加载。</w:t>
              <w:br/>
              <w:t>3. 点击退出登录。</w:t>
              <w:br/>
              <w:t>4. 浏览器后退或刷新后台页。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管理员会话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退出后不能继续访问后台数据；需要重新登录。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A-08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多标签退出同步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登录后打开两个管理端标签。</w:t>
              <w:br/>
              <w:t>2. 标签 1 退出登录。</w:t>
              <w:br/>
              <w:t>3. 标签 2 刷新并尝试保存设置。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同一账号两标签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标签 2 的保存失败并提示重新登录或无权限；不能静默保存。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A-09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登录失败频率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连续输入错误密码 5 次左右。</w:t>
              <w:br/>
              <w:t>2. 观察提示。</w:t>
              <w:br/>
              <w:t>3. 稍等后再试正确密码。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错误密码多次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应有失败提示或限流提示；不能卡死；正确密码在限流恢复后可登录。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二、票种管理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票种列表加载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登录管理端。</w:t>
              <w:br/>
              <w:t>2. 进入“票种管理”。</w:t>
              <w:br/>
              <w:t>3. 等待列表加载完成。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至少显示已有票种；无接口错误；按钮状态正常。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点击编辑才进入编辑态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进入票种管理。</w:t>
              <w:br/>
              <w:t>2. 不点击编辑，观察右侧编辑区域。</w:t>
              <w:br/>
              <w:t>3. 点击某票种“编辑”。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已有票种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未点击编辑时不能误编辑；点击后才出现对应票种编辑表单。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编辑保存成功提示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点击某票种编辑。</w:t>
              <w:br/>
              <w:t>2. 修改描述末尾加“测试”或改回原值。</w:t>
              <w:br/>
              <w:t>3. 点击保存。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无害描述变更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保存成功；弹出成功提示；刷新后数据持久。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编辑保存失败提示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点击编辑。</w:t>
              <w:br/>
              <w:t>2. 将价格改为非法值。</w:t>
              <w:br/>
              <w:t>3. 点击保存。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价格 0、-1、999999999、12.345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保存失败；弹出失败提示，并说明原因；原数据不被破坏。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库存校验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点击编辑。</w:t>
              <w:br/>
              <w:t>2. 分别输入负数、小数、极大值。</w:t>
              <w:br/>
              <w:t>3. 保存。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库存 -1、1.5、999999999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不允许保存或返回明确错误；页面不崩。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日期范围校验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点击编辑。</w:t>
              <w:br/>
              <w:t>2. 设置可售结束日期早于开始日期。</w:t>
              <w:br/>
              <w:t>3. 保存。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开始 2026/07/10，结束 2026/07/09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不允许保存；有明确错误提示。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时段库存无遮挡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点击编辑。</w:t>
              <w:br/>
              <w:t>2. 滚动右侧编辑面板。</w:t>
              <w:br/>
              <w:t>3. 检查全部时段库存输入框和单位。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08:30-10:30 等全部时段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所有时段可见、可输入；不被侧边滚动条或容器遮挡。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时段库存保存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记录当前每个时段库存。</w:t>
              <w:br/>
              <w:t>2. 修改一个时段库存加 1。</w:t>
              <w:br/>
              <w:t>3. 保存成功后刷新。</w:t>
              <w:br/>
              <w:t>4. 再改回原值保存。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选择一个低风险时段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修改能保存并持久化；改回也成功；有审计记录。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上架/下架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选择一个测试票种。</w:t>
              <w:br/>
              <w:t>2. 点击下架，确认状态。</w:t>
              <w:br/>
              <w:t>3. 再点击上架恢复。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测试票种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状态切换成功；按钮文案同步；游客端展示符合状态。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B-10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删除二次确认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仅对测试票种点击删除。</w:t>
              <w:br/>
              <w:t>2. 先点取消。</w:t>
              <w:br/>
              <w:t>3. 再确认删除。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测试票种，不删正式票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取消不删除；确认后删除；不能误删无确认。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三、系统设置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系统设置加载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进入“系统设置”。</w:t>
              <w:br/>
              <w:t>2. 等待页面加载完成。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配置项正常显示；无“用不了”或接口错误。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左侧导航固定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在系统设置页向下滚动。</w:t>
              <w:br/>
              <w:t>2. 对比票种/审计页面布局。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页面滚动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左侧导航不动；右侧内容滚动；与其他后台页面统一。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无变更保存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不修改任何字段。</w:t>
              <w:br/>
              <w:t>2. 点击保存。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当前配置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不报错；提示成功或无变更；不产生异常。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有效配置保存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记录“每单限购”等当前值。</w:t>
              <w:br/>
              <w:t>2. 改成另一个合法值。</w:t>
              <w:br/>
              <w:t>3. 保存并刷新。</w:t>
              <w:br/>
              <w:t>4. 改回原值。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每单限购 10/12 等合法值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保存成功；刷新后持久；改回成功。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时间范围校验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将售票开始时间设置晚于结束时间。</w:t>
              <w:br/>
              <w:t>2. 点击保存。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18:00 到 08:00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不允许保存；提示时间范围错误。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数字字段校验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对限购、会话时间、审计保留天数输入异常值。</w:t>
              <w:br/>
              <w:t>2. 保存。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-1、0、小数、超大数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非法值被拦截或返回明确错误；无 500。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开关项保存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选择一个低风险开关。</w:t>
              <w:br/>
              <w:t>2. 切换状态保存。</w:t>
              <w:br/>
              <w:t>3. 刷新确认。</w:t>
              <w:br/>
              <w:t>4. 恢复原状态。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库存预警/退款提醒等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开关状态正确持久化；有成功提示。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非超级管理员限制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若有普通操作员账号，用该账号登录。</w:t>
              <w:br/>
              <w:t>2. 尝试保存系统设置。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OPERATOR 账号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应返回 403 或无权限提示；不能修改配置。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四、审计日志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真实接口加载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进入“审计日志”。</w:t>
              <w:br/>
              <w:t>2. 打开浏览器开发者工具 Network。</w:t>
              <w:br/>
              <w:t>3. 刷新页面。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/api/admin/audit-logs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接口返回 200；页面数据来自接口，不是前端写死假数据。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设置操作留痕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修改一个系统设置合法值并保存。</w:t>
              <w:br/>
              <w:t>2. 回到审计日志刷新。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系统设置变更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出现“系统设置”类型记录；操作人、动作、时间正确。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票种操作留痕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修改测试票种描述或库存。</w:t>
              <w:br/>
              <w:t>2. 回到审计日志刷新。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票种保存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如系统设计记录票种操作，应出现对应记录；若当前不记录，登记为产品改进项。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请求来源 IP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查看最新系统设置审计记录。</w:t>
              <w:br/>
              <w:t>2. 检查“请求来源/IP 地址”。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真实登录网络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显示真实 IP 或代理解析后的 IP；不应显示固定假 IP。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类型筛选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选择不同操作类型筛选。</w:t>
              <w:br/>
              <w:t>2. 观察列表变化。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系统设置、核验、退款等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筛选结果只包含对应类型；数量合理。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关键词搜索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搜索操作人、对象、IP、日志编号。</w:t>
              <w:br/>
              <w:t>2. 清空搜索。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demo_admin、系统设置、IP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搜索结果准确；清空后恢复列表。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日志详情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点击任意一条审计日志。</w:t>
              <w:br/>
              <w:t>2. 查看右侧详情。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任意日志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详情与列表同一条记录一致；请求编号、IP、时间线显示正常。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导出日志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设置筛选条件。</w:t>
              <w:br/>
              <w:t>2. 点击导出日志。</w:t>
              <w:br/>
              <w:t>3. 打开 CSV。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当前筛选结果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文件能下载；内容与当前列表一致；中文不乱码。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D-09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未登录不可读取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无痕窗口直接访问 /api/admin/audit-logs。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 Cookie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返回 401；不泄露日志数据。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五、订单、报表与导出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E-01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订单列表加载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进入“订单管理”。</w:t>
              <w:br/>
              <w:t>2. 等待列表加载。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订单列表正常；无 500；分页/筛选区域正常。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E-02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订单详情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点击一条订单。</w:t>
              <w:br/>
              <w:t>2. 查看游客信息、票项、支付状态、核验状态。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任意订单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详情字段完整；敏感证件号不明文暴露。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E-03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订单状态筛选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分别选择待支付、已支付、已取消等筛选。</w:t>
              <w:br/>
              <w:t>2. 清空筛选。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状态筛选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列表与筛选条件一致；空结果有空状态。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E-04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报表汇总加载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进入“报表管理”。</w:t>
              <w:br/>
              <w:t>2. 查看销售、支付、趋势模块。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默认日期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报表数据正常；接口 200。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E-05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日期范围筛选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选择有数据日期。</w:t>
              <w:br/>
              <w:t>2. 选择无数据日期。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最近日期、未来日期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有数据时展示统计；无数据时显示 0 或空状态，不报错。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E-06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CSV 导出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在报表或订单页点击 CSV 导出。</w:t>
              <w:br/>
              <w:t>2. 下载后打开文件。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当前筛选条件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文件可下载；列名正确；中文不乱码；不含密码/hash。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E-07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XLSX 导出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 XLSX 导出。</w:t>
              <w:br/>
              <w:t>2. 用 Excel/WPS 打开。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当前筛选条件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文件可打开；数据与页面条件一致。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六、轻量安全测试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XSS 脚本输入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在票种名称或描述输入载荷。</w:t>
              <w:br/>
              <w:t>2. 保存或触发校验。</w:t>
              <w:br/>
              <w:t>3. 刷新页面并查看列表。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&lt;script&gt;alert(1)&lt;/script&gt;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不弹窗；脚本不执行；内容被拒绝或安全转义。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HTML 事件注入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在可输入文本字段输入载荷。</w:t>
              <w:br/>
              <w:t>2. 保存后查看展示位置。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&lt;img src=x onerror=alert(1)&gt;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不执行 onerror；无弹窗；页面不破版。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SQL 注入登录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退出登录。</w:t>
              <w:br/>
              <w:t>2. 用户名输入载荷，密码任意。</w:t>
              <w:br/>
              <w:t>3. 点击登录。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' OR '1'='1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登录失败；不能绕过认证；无 500。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SQL 注入搜索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在审计日志/订单搜索框输入载荷。</w:t>
              <w:br/>
              <w:t>2. 搜索。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' OR 1=1 --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不报 500；不返回异常超量数据；错误提示安全。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超长输入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在票种名称/描述输入 500-1000 字。</w:t>
              <w:br/>
              <w:t>2. 保存。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重复中文或英文 1000 字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前端限制或后端拒绝；页面不崩；错误明确。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特殊字符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在描述或搜索框输入特殊字符。</w:t>
              <w:br/>
              <w:t>2. 保存或搜索。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'"&lt;&gt;;&amp;%中文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不乱码；不 500；展示安全。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CSRF 防护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登录后打开浏览器控制台。</w:t>
              <w:br/>
              <w:t>2. 用 fetch 手动 PATCH 设置接口但不带 x-csrf-token。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PATCH /api/admin/settings，无 CSRF header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请求被拒绝；不能修改配置。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接口越权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清 Cookie 后直接访问 /api/admin/tickets。</w:t>
              <w:br/>
              <w:t>2. 游客登录后再访问。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 Cookie、游客 Cookie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返回 401/403；不返回后台数据。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ID 枚举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登录后请求不存在的票种 ID。</w:t>
              <w:br/>
              <w:t>2. 例如浏览器或 Postman 调 PATCH /api/admin/tickets/999999。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不存在 ID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返回 404 或业务错误；不泄露 SQL/堆栈。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S-10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敏感信息检查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查看接口响应 JSON。</w:t>
              <w:br/>
              <w:t>2. 查看页面源码和 Network 响应。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登录、订单、审计、设置接口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不出现数据库密码、passwordHash、session token、CSRF token。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S-11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错误信息安全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故意提交非法字段或非法类型。</w:t>
              <w:br/>
              <w:t>2. 观察错误响应。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非法 JSON、错误字段名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错误清晰但不暴露服务器路径、SQL 语句、Python 堆栈。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S-12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请求来源伪造观察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普通浏览器操作保存设置。</w:t>
              <w:br/>
              <w:t>2. 查看审计日志 IP。</w:t>
              <w:br/>
              <w:t>3. 不使用脚本批量请求。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正常浏览器请求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审计记录来源合理；如出现固定假 IP，记录为问题。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七、浏览器兼容与体验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Chrome 主流程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Chrome 完整走登录、票种编辑、设置保存、审计查看。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Chrome 最新版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全部流程正常。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Edge/Safari 兼容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使用 Edge 或 Safari 登录后台。</w:t>
              <w:br/>
              <w:t>2. 至少测试票种、设置、审计三个页面。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Edge/Safari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布局和接口正常；无明显错位。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1366 宽度显示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将浏览器窗口调到约 1366x768。</w:t>
              <w:br/>
              <w:t>2. 检查票种编辑和系统设置。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小屏桌面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文字不重叠；按钮不挤压；时段库存无遮挡。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慢网加载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DevTools Network 设置 Slow 3G 或断续网络。</w:t>
              <w:br/>
              <w:t>2. 刷新管理端页面。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慢网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有加载状态或错误提示；不长时间白屏。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接口失败体验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登录后断网。</w:t>
              <w:br/>
              <w:t>2. 点击保存设置或刷新审计。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断网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展示失败提示；不误报成功；恢复网络后可继续。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重点必测回归项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票种编辑入口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点击“编辑”后才进入编辑状态。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票种管理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行为符合需求。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票种保存提示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分别验证保存成功和保存失败。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合法/非法票种数据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成功失败都有提示；失败说明原因。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时段库存布局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查看所有时段库存输入框。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票种编辑面板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不遮挡、不重叠。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系统设置线上可保存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保存同值和保存合法变更。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系统设置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均不报错。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审计日志真实数据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执行一次设置保存后查看审计日志。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审计日志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能看到真实记录和来源 IP。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管理端越权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未登录/游客访问后台接口。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后台接口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返回 401/403。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轻量注入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测试 XSS/SQL 基础载荷。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输入框、搜索框、登录框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不执行、不绕过、不 500。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