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D2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0B7E369F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40217AE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F531E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2BBF490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4FA1E91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77FAB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42D9EC69" w14:textId="77777777" w:rsidR="00E55C5F" w:rsidRPr="00BB3214" w:rsidRDefault="00E55C5F" w:rsidP="00E55C5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3D4F5F3F" w14:textId="77777777" w:rsidR="00E55C5F" w:rsidRPr="00BB3214" w:rsidRDefault="00E55C5F" w:rsidP="00E55C5F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029"/>
        <w:gridCol w:w="98"/>
        <w:gridCol w:w="4932"/>
      </w:tblGrid>
      <w:tr w:rsidR="00BB3214" w:rsidRPr="00E55C5F" w14:paraId="3BDB9BED" w14:textId="77777777" w:rsidTr="00BB3214">
        <w:tc>
          <w:tcPr>
            <w:tcW w:w="1281" w:type="dxa"/>
            <w:vAlign w:val="center"/>
          </w:tcPr>
          <w:p w14:paraId="2905CB54" w14:textId="77777777" w:rsidR="00BB3214" w:rsidRPr="00BB3214" w:rsidRDefault="00BB3214" w:rsidP="002E3D49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5029" w:type="dxa"/>
          </w:tcPr>
          <w:p w14:paraId="5E562E61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0AC789BF" w14:textId="6D9288B8" w:rsidR="00BB3214" w:rsidRPr="00BB3214" w:rsidRDefault="008E3ADB" w:rsidP="008E3A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Аспирант</w:t>
            </w:r>
            <w:r w:rsidR="007B72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факультета компьютерных наук департамента программной инженерии</w:t>
            </w:r>
            <w:r w:rsidR="000F1A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штатный преподаватель факультета компьютерных наук</w:t>
            </w:r>
          </w:p>
          <w:p w14:paraId="23FC2DBE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73A53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3A78" w14:textId="79C699B7" w:rsidR="00BB3214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Н.А. Терлыч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 /</w:t>
            </w:r>
          </w:p>
          <w:p w14:paraId="46F0D620" w14:textId="77777777" w:rsidR="00527C23" w:rsidRPr="00527C23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г.</w:t>
            </w:r>
          </w:p>
          <w:p w14:paraId="2B147D45" w14:textId="77777777" w:rsidR="00BB3214" w:rsidRDefault="00BB3214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0535CDF" w14:textId="77777777" w:rsidR="008E3ADB" w:rsidRPr="00E55C5F" w:rsidRDefault="008E3ADB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30" w:type="dxa"/>
            <w:gridSpan w:val="2"/>
          </w:tcPr>
          <w:p w14:paraId="391EA949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85119ED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14:paraId="0A5C9316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ста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рший преподаватель департамента 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программной инженерии</w:t>
            </w:r>
          </w:p>
          <w:p w14:paraId="1C835B6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556E67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796146" w14:textId="77777777" w:rsidR="00BB3214" w:rsidRPr="00B7393C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 w:rsidRPr="00527C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Н.А. Павлочев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93C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14:paraId="39959E03" w14:textId="77777777" w:rsidR="00BB3214" w:rsidRPr="00527C23" w:rsidRDefault="00527C23" w:rsidP="002E3D49">
            <w:pPr>
              <w:jc w:val="center"/>
              <w:rPr>
                <w:rFonts w:ascii="Times New Roman" w:eastAsia="Calibri" w:hAnsi="Times New Roman" w:cs="Times New Roman"/>
                <w:b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E55C5F" w:rsidRPr="00E55C5F" w14:paraId="4A994631" w14:textId="77777777" w:rsidTr="00BB3214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55C5F" w:rsidRPr="00E55C5F" w14:paraId="52E77C26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2F9ADD5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EC34E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E4B7C5D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929E8A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D8DAB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9559026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EEEC7B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F2E55A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23F1D077" w14:textId="77777777" w:rsidTr="002E3D4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87F591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E4ADF2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6A6CBDC1" w14:textId="77777777" w:rsidTr="00685EF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D73DE0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shd w:val="clear" w:color="auto" w:fill="FFFFFF" w:themeFill="background1"/>
                  <w:textDirection w:val="btLr"/>
                  <w:vAlign w:val="center"/>
                </w:tcPr>
                <w:p w14:paraId="726D694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68B883C8" w14:textId="77777777" w:rsidR="00E55C5F" w:rsidRPr="00E55C5F" w:rsidRDefault="00E55C5F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</w:tcPr>
          <w:p w14:paraId="09A4745D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510CC0F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B4F07B" w14:textId="687AC055" w:rsidR="00E55C5F" w:rsidRPr="00B32578" w:rsidRDefault="008E3ADB" w:rsidP="008E3ADB">
            <w:pPr>
              <w:pStyle w:val="TTAPFULLPROGRAMNAMESTYLE"/>
              <w:spacing w:before="1080"/>
              <w:rPr>
                <w:b/>
                <w:sz w:val="28"/>
                <w:szCs w:val="28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3E7A84F6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4BA8E1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A9AC5EF" w14:textId="2A777682" w:rsidR="00E55C5F" w:rsidRPr="00BB3214" w:rsidRDefault="004F3E8C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Текст программы</w:t>
            </w:r>
          </w:p>
          <w:p w14:paraId="7EA847F3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8DD2539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76E9BD91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01A56EB" w14:textId="43B40978" w:rsidR="00E55C5F" w:rsidRPr="00BB3214" w:rsidRDefault="00980AF7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4F3E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0D8536F0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B3214" w:rsidRPr="00E55C5F" w14:paraId="418F02E5" w14:textId="77777777" w:rsidTr="00BB3214">
        <w:trPr>
          <w:trHeight w:val="2337"/>
        </w:trPr>
        <w:tc>
          <w:tcPr>
            <w:tcW w:w="1281" w:type="dxa"/>
            <w:vMerge/>
            <w:vAlign w:val="center"/>
          </w:tcPr>
          <w:p w14:paraId="7526A610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127" w:type="dxa"/>
            <w:gridSpan w:val="2"/>
          </w:tcPr>
          <w:p w14:paraId="66BDA52D" w14:textId="77777777" w:rsidR="00BB3214" w:rsidRPr="00E55C5F" w:rsidRDefault="00BB3214" w:rsidP="002E3D4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32" w:type="dxa"/>
          </w:tcPr>
          <w:p w14:paraId="1476A8CF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736D189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11416B" w14:textId="77777777" w:rsidR="00BB3214" w:rsidRPr="00BB3214" w:rsidRDefault="00BB3214" w:rsidP="00F32FB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7B720C">
              <w:rPr>
                <w:rFonts w:ascii="Times New Roman" w:eastAsia="Calibri" w:hAnsi="Times New Roman" w:cs="Times New Roman"/>
                <w:sz w:val="24"/>
                <w:szCs w:val="24"/>
              </w:rPr>
              <w:t>СПОЛНИТЕЛЬ</w:t>
            </w:r>
          </w:p>
          <w:p w14:paraId="1A079F1C" w14:textId="77777777" w:rsidR="00BB3214" w:rsidRPr="007B720C" w:rsidRDefault="007B720C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BB3214"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тудент группы БПИ225</w:t>
            </w:r>
          </w:p>
          <w:p w14:paraId="316FA4C1" w14:textId="49055893" w:rsidR="00BB3214" w:rsidRPr="007B720C" w:rsidRDefault="00BB3214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 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А.Е.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Дадыков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</w:p>
          <w:p w14:paraId="231040B4" w14:textId="77777777" w:rsidR="00BB3214" w:rsidRPr="008B34FA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 w:rsidR="008B34FA"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BB3214" w:rsidRPr="00E55C5F" w14:paraId="33A3678D" w14:textId="77777777" w:rsidTr="007B720C">
        <w:trPr>
          <w:trHeight w:val="1694"/>
        </w:trPr>
        <w:tc>
          <w:tcPr>
            <w:tcW w:w="1281" w:type="dxa"/>
            <w:vMerge/>
            <w:vAlign w:val="center"/>
          </w:tcPr>
          <w:p w14:paraId="266EEC4D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  <w:vAlign w:val="bottom"/>
          </w:tcPr>
          <w:p w14:paraId="086C090A" w14:textId="77777777" w:rsidR="00BB3214" w:rsidRPr="00685EFC" w:rsidRDefault="00BB3214" w:rsidP="00BB3214">
            <w:pPr>
              <w:pStyle w:val="TTAPFULLPROGRAMNAMESTYLE"/>
              <w:rPr>
                <w:rFonts w:cs="Times New Roman"/>
                <w:szCs w:val="24"/>
              </w:rPr>
            </w:pPr>
            <w:r w:rsidRPr="00685EFC">
              <w:rPr>
                <w:rFonts w:eastAsia="Calibri" w:cs="Times New Roman"/>
                <w:szCs w:val="24"/>
              </w:rPr>
              <w:t>Москва 2024</w:t>
            </w:r>
          </w:p>
        </w:tc>
      </w:tr>
    </w:tbl>
    <w:p w14:paraId="1EC8586D" w14:textId="77777777" w:rsidR="00B32578" w:rsidRPr="005D2F01" w:rsidRDefault="00B32578" w:rsidP="00BB3214">
      <w:pPr>
        <w:pStyle w:val="TTAPFULLPROGRAMNAMESTYLE"/>
        <w:jc w:val="left"/>
        <w:rPr>
          <w:rFonts w:cs="Times New Roman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5528"/>
      </w:tblGrid>
      <w:tr w:rsidR="005D2F01" w:rsidRPr="00912A07" w14:paraId="76A6F49A" w14:textId="77777777" w:rsidTr="007B720C">
        <w:trPr>
          <w:gridBefore w:val="1"/>
          <w:wBefore w:w="1281" w:type="dxa"/>
        </w:trPr>
        <w:tc>
          <w:tcPr>
            <w:tcW w:w="4531" w:type="dxa"/>
          </w:tcPr>
          <w:p w14:paraId="06F51D07" w14:textId="77777777" w:rsidR="005D2F01" w:rsidRPr="00BB3214" w:rsidRDefault="005D2F01" w:rsidP="002E3D4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3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УТВЕРЖДЕН </w:t>
            </w:r>
          </w:p>
          <w:p w14:paraId="04673757" w14:textId="03DDF9E1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-01 </w:t>
            </w:r>
            <w:r w:rsidR="004F3E8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12 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01-1</w:t>
            </w:r>
            <w:r w:rsidRPr="00912A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06C2B503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5D2F01" w:rsidRPr="00912A07" w14:paraId="66933037" w14:textId="77777777" w:rsidTr="007B720C">
        <w:tblPrEx>
          <w:tblCellMar>
            <w:left w:w="0" w:type="dxa"/>
            <w:right w:w="0" w:type="dxa"/>
          </w:tblCellMar>
        </w:tblPrEx>
        <w:trPr>
          <w:trHeight w:val="7670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D2F01" w:rsidRPr="00BB3214" w14:paraId="72BA8CC9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2A0D7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E163B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640720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7F526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44B60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0B1E38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EFEF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73CA4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386D88EC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627CF3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6038BD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77EB4E0F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2A8C8A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5E7CEC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1E9DF9" w14:textId="77777777" w:rsidR="005D2F01" w:rsidRPr="00BB3214" w:rsidRDefault="005D2F01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69F0B22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E7B0199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FF93A2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738AF68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4ADD5F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BF62C83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1677E0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01C7D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5D0396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55F620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40FD9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2"/>
            <w:vAlign w:val="bottom"/>
          </w:tcPr>
          <w:p w14:paraId="034D492D" w14:textId="77777777" w:rsidR="005D2F01" w:rsidRPr="00912A07" w:rsidRDefault="005D2F01" w:rsidP="00912A07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FCE31E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1D056" w14:textId="7F7750D9" w:rsidR="005D2F01" w:rsidRPr="008E3ADB" w:rsidRDefault="008E3ADB" w:rsidP="00912A07">
            <w:pPr>
              <w:pStyle w:val="TTAPFULLPROGRAMNAMESTYLE"/>
              <w:spacing w:before="1080"/>
              <w:rPr>
                <w:szCs w:val="24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50C26D4D" w14:textId="42F72FDA" w:rsidR="005D2F01" w:rsidRPr="00BB3214" w:rsidRDefault="005D2F01" w:rsidP="00912A07">
            <w:pPr>
              <w:pStyle w:val="TTAPFULLPROGRAMNAMESTYLE"/>
              <w:rPr>
                <w:b/>
                <w:szCs w:val="24"/>
              </w:rPr>
            </w:pPr>
          </w:p>
          <w:p w14:paraId="4DE7F8C4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3F5038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F54617" w14:textId="0CA1BBC0" w:rsidR="005D2F01" w:rsidRPr="007B720C" w:rsidRDefault="004F3E8C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Текст программы</w:t>
            </w:r>
          </w:p>
          <w:p w14:paraId="068EC0B8" w14:textId="0BBFEDE2" w:rsidR="005D2F01" w:rsidRPr="007B720C" w:rsidRDefault="005D2F01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4F3E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12 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01-1</w:t>
            </w:r>
          </w:p>
          <w:p w14:paraId="2D83F696" w14:textId="32F2902F" w:rsidR="005D2F01" w:rsidRPr="00ED4D76" w:rsidRDefault="008B34FA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Листов </w:t>
            </w:r>
            <w:r w:rsidR="00533E8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BF2BB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</w:p>
          <w:p w14:paraId="3A97A49F" w14:textId="77777777" w:rsidR="005D2F01" w:rsidRPr="00912A07" w:rsidRDefault="005D2F01" w:rsidP="002E3D4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D2F01" w:rsidRPr="00912A07" w14:paraId="2D7161C3" w14:textId="77777777" w:rsidTr="007B720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7ADA09F" w14:textId="77777777" w:rsidR="005D2F01" w:rsidRPr="00912A07" w:rsidRDefault="005D2F01" w:rsidP="005D2F0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59" w:type="dxa"/>
            <w:gridSpan w:val="2"/>
          </w:tcPr>
          <w:p w14:paraId="1AF7CA28" w14:textId="77777777" w:rsidR="005D2F01" w:rsidRDefault="005D2F01" w:rsidP="005D2F01">
            <w:pPr>
              <w:tabs>
                <w:tab w:val="left" w:pos="52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13249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EA5D2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DC2649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B56C7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0E5EE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5AB52F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57E94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35B79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D06B0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A5E5B9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16AB44F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942D31" w14:textId="77777777" w:rsidR="005D2F01" w:rsidRDefault="005D2F01" w:rsidP="005D2F01">
            <w:pPr>
              <w:pStyle w:val="TTAPFULLPROGRAMNAMESTYLE"/>
              <w:rPr>
                <w:rFonts w:eastAsia="Calibri" w:cs="Times New Roman"/>
                <w:b/>
                <w:sz w:val="28"/>
                <w:szCs w:val="28"/>
              </w:rPr>
            </w:pPr>
            <w:r w:rsidRPr="005D2F01">
              <w:rPr>
                <w:rFonts w:eastAsia="Calibri" w:cs="Times New Roman"/>
                <w:b/>
                <w:sz w:val="28"/>
                <w:szCs w:val="28"/>
              </w:rPr>
              <w:t xml:space="preserve">              </w:t>
            </w:r>
          </w:p>
          <w:p w14:paraId="40967942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B6A540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E8501" w14:textId="77777777" w:rsidR="005D2F01" w:rsidRPr="00BB3214" w:rsidRDefault="005D2F01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Москва 2024</w:t>
            </w:r>
          </w:p>
        </w:tc>
      </w:tr>
    </w:tbl>
    <w:p w14:paraId="71C04CFB" w14:textId="77777777" w:rsidR="00296B31" w:rsidRDefault="00E31B80" w:rsidP="00816BD4">
      <w:pPr>
        <w:pStyle w:val="TTTITLENONUMBER"/>
      </w:pPr>
      <w:r>
        <w:lastRenderedPageBreak/>
        <w:t>СОДЕРЖАНИЕ</w:t>
      </w:r>
    </w:p>
    <w:p w14:paraId="15D7A1D3" w14:textId="1CAAB1BE" w:rsidR="006E326F" w:rsidRDefault="00F0512E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\h \z \t "TT_TITLE;1;TT_SUBTITLE;2;TT_CLAUSE;3;TT_SUBCLAUSE;4" </w:instrText>
      </w:r>
      <w:r>
        <w:fldChar w:fldCharType="separate"/>
      </w:r>
      <w:hyperlink w:anchor="_Toc164687233" w:history="1">
        <w:r w:rsidR="006E326F" w:rsidRPr="00210069">
          <w:rPr>
            <w:rStyle w:val="a5"/>
            <w:noProof/>
          </w:rPr>
          <w:t>1. Текст программы</w:t>
        </w:r>
        <w:r w:rsidR="006E326F">
          <w:rPr>
            <w:noProof/>
            <w:webHidden/>
          </w:rPr>
          <w:tab/>
        </w:r>
        <w:r w:rsidR="006E326F">
          <w:rPr>
            <w:noProof/>
            <w:webHidden/>
          </w:rPr>
          <w:fldChar w:fldCharType="begin"/>
        </w:r>
        <w:r w:rsidR="006E326F">
          <w:rPr>
            <w:noProof/>
            <w:webHidden/>
          </w:rPr>
          <w:instrText xml:space="preserve"> PAGEREF _Toc164687233 \h </w:instrText>
        </w:r>
        <w:r w:rsidR="006E326F">
          <w:rPr>
            <w:noProof/>
            <w:webHidden/>
          </w:rPr>
        </w:r>
        <w:r w:rsidR="006E326F">
          <w:rPr>
            <w:noProof/>
            <w:webHidden/>
          </w:rPr>
          <w:fldChar w:fldCharType="separate"/>
        </w:r>
        <w:r w:rsidR="006E326F">
          <w:rPr>
            <w:noProof/>
            <w:webHidden/>
          </w:rPr>
          <w:t>3</w:t>
        </w:r>
        <w:r w:rsidR="006E326F">
          <w:rPr>
            <w:noProof/>
            <w:webHidden/>
          </w:rPr>
          <w:fldChar w:fldCharType="end"/>
        </w:r>
      </w:hyperlink>
    </w:p>
    <w:p w14:paraId="0C67E4A3" w14:textId="094CA914" w:rsidR="006E326F" w:rsidRDefault="006E326F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34" w:history="1">
        <w:r w:rsidRPr="00210069">
          <w:rPr>
            <w:rStyle w:val="a5"/>
            <w:noProof/>
          </w:rPr>
          <w:t>1.1 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BAF18C" w14:textId="46763387" w:rsidR="006E326F" w:rsidRDefault="006E326F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35" w:history="1">
        <w:r w:rsidRPr="00210069">
          <w:rPr>
            <w:rStyle w:val="a5"/>
            <w:noProof/>
          </w:rPr>
          <w:t>1.2 Клиентская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D14168" w14:textId="54D1949E" w:rsidR="006E326F" w:rsidRDefault="006E326F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36" w:history="1">
        <w:r w:rsidRPr="00210069">
          <w:rPr>
            <w:rStyle w:val="a5"/>
            <w:noProof/>
          </w:rPr>
          <w:t>2.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C6F971" w14:textId="7088F281" w:rsidR="006E326F" w:rsidRDefault="006E326F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37" w:history="1">
        <w:r w:rsidRPr="00210069">
          <w:rPr>
            <w:rStyle w:val="a5"/>
            <w:noProof/>
          </w:rPr>
          <w:t>2.1 Описание серверной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5C228C" w14:textId="19883D05" w:rsidR="006E326F" w:rsidRDefault="006E326F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38" w:history="1">
        <w:r w:rsidRPr="00210069">
          <w:rPr>
            <w:rStyle w:val="a5"/>
            <w:noProof/>
          </w:rPr>
          <w:t>2.2 Описание клиентской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A5F4B4" w14:textId="2FBCA06C" w:rsidR="006E326F" w:rsidRDefault="006E326F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39" w:history="1">
        <w:r w:rsidRPr="00210069">
          <w:rPr>
            <w:rStyle w:val="a5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A97ECD" w14:textId="797DE315" w:rsidR="006E326F" w:rsidRDefault="006E326F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40" w:history="1">
        <w:r w:rsidRPr="00210069">
          <w:rPr>
            <w:rStyle w:val="a5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2456D" w14:textId="37F0B825" w:rsidR="006E326F" w:rsidRDefault="006E326F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4687241" w:history="1">
        <w:r w:rsidRPr="00210069">
          <w:rPr>
            <w:rStyle w:val="a5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_Toc164687241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A9FACC" w14:textId="25DE6754" w:rsidR="000E722E" w:rsidRPr="00296B31" w:rsidRDefault="00F0512E" w:rsidP="00792E0A">
      <w:pPr>
        <w:pStyle w:val="TTTEXT"/>
        <w:ind w:firstLine="0"/>
      </w:pPr>
      <w:r>
        <w:rPr>
          <w:rFonts w:cstheme="minorBidi"/>
          <w:bCs/>
          <w:caps/>
          <w:szCs w:val="20"/>
          <w:shd w:val="clear" w:color="auto" w:fill="auto"/>
        </w:rPr>
        <w:fldChar w:fldCharType="end"/>
      </w:r>
    </w:p>
    <w:p w14:paraId="091ADD2A" w14:textId="77777777" w:rsidR="00D24BCF" w:rsidRDefault="00D24BCF" w:rsidP="00770F1F">
      <w:pPr>
        <w:pStyle w:val="TTTEXT"/>
        <w:ind w:firstLine="0"/>
      </w:pPr>
    </w:p>
    <w:p w14:paraId="66A33752" w14:textId="2D0C9575" w:rsidR="009473FC" w:rsidRDefault="004F3E8C" w:rsidP="00812782">
      <w:pPr>
        <w:pStyle w:val="TTTITLE"/>
      </w:pPr>
      <w:bookmarkStart w:id="0" w:name="_Toc164687233"/>
      <w:r>
        <w:lastRenderedPageBreak/>
        <w:t>Текст программы</w:t>
      </w:r>
      <w:bookmarkEnd w:id="0"/>
    </w:p>
    <w:p w14:paraId="1E8E454B" w14:textId="6B778B6F" w:rsidR="00477DE6" w:rsidRDefault="004F3E8C" w:rsidP="009447D4">
      <w:pPr>
        <w:pStyle w:val="TTSUBTITLE"/>
        <w:contextualSpacing/>
      </w:pPr>
      <w:bookmarkStart w:id="1" w:name="_Toc164687234"/>
      <w:r>
        <w:t>Серверная часть</w:t>
      </w:r>
      <w:bookmarkEnd w:id="1"/>
    </w:p>
    <w:p w14:paraId="38BA19FD" w14:textId="400B7CC6" w:rsidR="004F3E8C" w:rsidRPr="004F3E8C" w:rsidRDefault="004F3E8C" w:rsidP="004F3E8C">
      <w:pPr>
        <w:pStyle w:val="TTTEXT"/>
      </w:pPr>
      <w:r>
        <w:t xml:space="preserve">Код программы серверной части расположен в папке </w:t>
      </w:r>
      <w:r>
        <w:rPr>
          <w:lang w:val="en-US"/>
        </w:rPr>
        <w:t>app</w:t>
      </w:r>
      <w:r w:rsidRPr="004F3E8C">
        <w:t>/</w:t>
      </w:r>
      <w:r>
        <w:rPr>
          <w:lang w:val="en-US"/>
        </w:rPr>
        <w:t>api</w:t>
      </w:r>
      <w:r w:rsidRPr="004F3E8C">
        <w:t xml:space="preserve"> </w:t>
      </w:r>
      <w:r>
        <w:t xml:space="preserve">на удалённом </w:t>
      </w:r>
      <w:r>
        <w:rPr>
          <w:lang w:val="en-US"/>
        </w:rPr>
        <w:t>Github</w:t>
      </w:r>
      <w:r w:rsidRPr="004F3E8C">
        <w:t>-</w:t>
      </w:r>
      <w:r>
        <w:t xml:space="preserve">репозитории по ссылке </w:t>
      </w:r>
      <w:hyperlink r:id="rId8" w:history="1">
        <w:r w:rsidRPr="008318AC">
          <w:rPr>
            <w:rStyle w:val="a5"/>
          </w:rPr>
          <w:t>https://github.com/adadgoff/ManuScript</w:t>
        </w:r>
      </w:hyperlink>
      <w:r w:rsidRPr="004F3E8C">
        <w:t>.</w:t>
      </w:r>
    </w:p>
    <w:p w14:paraId="4CD2DE3F" w14:textId="5B0352B0" w:rsidR="00ED4D76" w:rsidRDefault="004F3E8C" w:rsidP="00ED4D76">
      <w:pPr>
        <w:pStyle w:val="TTSUBTITLE"/>
      </w:pPr>
      <w:bookmarkStart w:id="2" w:name="_Toc164687235"/>
      <w:r>
        <w:t>Клиентская часть</w:t>
      </w:r>
      <w:bookmarkEnd w:id="2"/>
    </w:p>
    <w:p w14:paraId="46BE5DAE" w14:textId="7A9773D8" w:rsidR="009D217E" w:rsidRPr="004F3E8C" w:rsidRDefault="004F3E8C" w:rsidP="009D217E">
      <w:pPr>
        <w:pStyle w:val="TTTEXT"/>
      </w:pPr>
      <w:r>
        <w:t xml:space="preserve">Код программы клиентской части расположен в папке </w:t>
      </w:r>
      <w:r>
        <w:rPr>
          <w:lang w:val="en-US"/>
        </w:rPr>
        <w:t>app</w:t>
      </w:r>
      <w:r w:rsidRPr="004F3E8C">
        <w:t>/</w:t>
      </w:r>
      <w:r>
        <w:rPr>
          <w:lang w:val="en-US"/>
        </w:rPr>
        <w:t>web</w:t>
      </w:r>
      <w:r w:rsidRPr="004F3E8C">
        <w:t xml:space="preserve"> </w:t>
      </w:r>
      <w:r>
        <w:t xml:space="preserve">на удалённом </w:t>
      </w:r>
      <w:r>
        <w:rPr>
          <w:lang w:val="en-US"/>
        </w:rPr>
        <w:t>Github</w:t>
      </w:r>
      <w:r w:rsidRPr="004F3E8C">
        <w:t>-</w:t>
      </w:r>
      <w:r>
        <w:t xml:space="preserve">репозитории по ссылке </w:t>
      </w:r>
      <w:hyperlink r:id="rId9" w:history="1">
        <w:r w:rsidRPr="008318AC">
          <w:rPr>
            <w:rStyle w:val="a5"/>
          </w:rPr>
          <w:t>https://github.com/adadgoff/ManuScript</w:t>
        </w:r>
      </w:hyperlink>
      <w:r w:rsidRPr="004F3E8C">
        <w:t>.</w:t>
      </w:r>
    </w:p>
    <w:p w14:paraId="6B1604AD" w14:textId="77777777" w:rsidR="009D217E" w:rsidRDefault="009D217E" w:rsidP="006E102B">
      <w:pPr>
        <w:pStyle w:val="TTTEXT"/>
      </w:pPr>
    </w:p>
    <w:p w14:paraId="5980318A" w14:textId="5FF741F3" w:rsidR="00477DE6" w:rsidRDefault="004F3E8C" w:rsidP="009473FC">
      <w:pPr>
        <w:pStyle w:val="TTTITLE"/>
      </w:pPr>
      <w:bookmarkStart w:id="3" w:name="_Toc164687236"/>
      <w:r>
        <w:lastRenderedPageBreak/>
        <w:t>Описание программы</w:t>
      </w:r>
      <w:bookmarkEnd w:id="3"/>
    </w:p>
    <w:p w14:paraId="15B62981" w14:textId="68AA2F11" w:rsidR="009D217E" w:rsidRDefault="004F3E8C" w:rsidP="00CE06C4">
      <w:pPr>
        <w:pStyle w:val="TTSUBTITLE"/>
      </w:pPr>
      <w:bookmarkStart w:id="4" w:name="_Toc164687237"/>
      <w:r>
        <w:t>Описание серверной части</w:t>
      </w:r>
      <w:bookmarkEnd w:id="4"/>
    </w:p>
    <w:p w14:paraId="642E59A1" w14:textId="4AA9054F" w:rsidR="009D217E" w:rsidRDefault="004F3E8C" w:rsidP="009D217E">
      <w:pPr>
        <w:pStyle w:val="TTTEXT"/>
        <w:rPr>
          <w:lang w:val="en-US"/>
        </w:rPr>
      </w:pPr>
      <w:r>
        <w:t>Серверная часть написана на языке</w:t>
      </w:r>
      <w:r w:rsidRPr="004F3E8C">
        <w:t xml:space="preserve"> </w:t>
      </w:r>
      <w:r>
        <w:rPr>
          <w:lang w:val="en-US"/>
        </w:rPr>
        <w:t>Python</w:t>
      </w:r>
      <w:r w:rsidRPr="004F3E8C">
        <w:t xml:space="preserve"> </w:t>
      </w:r>
      <w:r>
        <w:t xml:space="preserve">с помощью фреймворка </w:t>
      </w:r>
      <w:r>
        <w:rPr>
          <w:lang w:val="en-US"/>
        </w:rPr>
        <w:t>FastApi</w:t>
      </w:r>
      <w:r w:rsidRPr="004F3E8C">
        <w:t xml:space="preserve">. </w:t>
      </w:r>
      <w:r>
        <w:t xml:space="preserve">Использованная </w:t>
      </w:r>
      <w:r>
        <w:rPr>
          <w:lang w:val="en-US"/>
        </w:rPr>
        <w:t xml:space="preserve">ORM – </w:t>
      </w:r>
      <w:r w:rsidR="007802F6">
        <w:rPr>
          <w:lang w:val="en-US"/>
        </w:rPr>
        <w:t>SQLAlchemy</w:t>
      </w:r>
      <w:r>
        <w:rPr>
          <w:lang w:val="en-US"/>
        </w:rPr>
        <w:t>.</w:t>
      </w:r>
    </w:p>
    <w:p w14:paraId="0177770F" w14:textId="25865800" w:rsidR="004F3E8C" w:rsidRDefault="004F3E8C" w:rsidP="009D217E">
      <w:pPr>
        <w:pStyle w:val="TTTEXT"/>
      </w:pPr>
      <w:r>
        <w:t>Серверная часть приложения разбита по следующей логике:</w:t>
      </w:r>
    </w:p>
    <w:p w14:paraId="24CDBE39" w14:textId="497A2C42" w:rsidR="007B0FB3" w:rsidRDefault="007B0FB3" w:rsidP="007B0FB3">
      <w:pPr>
        <w:pStyle w:val="TT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resources/static/images – </w:t>
      </w:r>
      <w:r>
        <w:t>хранилище статичных ресурсов</w:t>
      </w:r>
      <w:r>
        <w:rPr>
          <w:lang w:val="en-US"/>
        </w:rPr>
        <w:t>;</w:t>
      </w:r>
    </w:p>
    <w:p w14:paraId="0B578D7A" w14:textId="70AA90A1" w:rsidR="007B0FB3" w:rsidRPr="007B0FB3" w:rsidRDefault="007B0FB3" w:rsidP="007B0FB3">
      <w:pPr>
        <w:pStyle w:val="TTTEXT"/>
        <w:numPr>
          <w:ilvl w:val="0"/>
          <w:numId w:val="26"/>
        </w:numPr>
      </w:pPr>
      <w:r>
        <w:rPr>
          <w:lang w:val="en-US"/>
        </w:rPr>
        <w:t>src</w:t>
      </w:r>
      <w:r w:rsidRPr="007B0FB3">
        <w:t>/</w:t>
      </w:r>
      <w:r>
        <w:rPr>
          <w:lang w:val="en-US"/>
        </w:rPr>
        <w:t>auth</w:t>
      </w:r>
      <w:r w:rsidRPr="007B0FB3">
        <w:t xml:space="preserve"> – </w:t>
      </w:r>
      <w:r>
        <w:t>модуль отвечающий за авторизацию и аутентификацию пользователей</w:t>
      </w:r>
      <w:r w:rsidRPr="007B0FB3">
        <w:t>;</w:t>
      </w:r>
    </w:p>
    <w:p w14:paraId="0B52682D" w14:textId="7AFB9EF1" w:rsidR="007B0FB3" w:rsidRPr="007B0FB3" w:rsidRDefault="007B0FB3" w:rsidP="007B0FB3">
      <w:pPr>
        <w:pStyle w:val="TTTEXT"/>
        <w:numPr>
          <w:ilvl w:val="0"/>
          <w:numId w:val="26"/>
        </w:numPr>
      </w:pPr>
      <w:r>
        <w:rPr>
          <w:lang w:val="en-US"/>
        </w:rPr>
        <w:t>src</w:t>
      </w:r>
      <w:r w:rsidRPr="007B0FB3">
        <w:t>/</w:t>
      </w:r>
      <w:r>
        <w:rPr>
          <w:lang w:val="en-US"/>
        </w:rPr>
        <w:t>core</w:t>
      </w:r>
      <w:r w:rsidRPr="007B0FB3">
        <w:t xml:space="preserve"> – </w:t>
      </w:r>
      <w:r>
        <w:t>абстрактные классы для реализации исключений, репозиториев, сервисов</w:t>
      </w:r>
      <w:r w:rsidRPr="007B0FB3">
        <w:t>;</w:t>
      </w:r>
    </w:p>
    <w:p w14:paraId="77FDBD77" w14:textId="3DD3C697" w:rsidR="007B0FB3" w:rsidRPr="007B0FB3" w:rsidRDefault="007B0FB3" w:rsidP="007B0FB3">
      <w:pPr>
        <w:pStyle w:val="TTTEXT"/>
        <w:numPr>
          <w:ilvl w:val="0"/>
          <w:numId w:val="26"/>
        </w:numPr>
      </w:pPr>
      <w:r>
        <w:rPr>
          <w:lang w:val="en-US"/>
        </w:rPr>
        <w:t>src</w:t>
      </w:r>
      <w:r w:rsidRPr="007B0FB3">
        <w:t>/</w:t>
      </w:r>
      <w:r>
        <w:rPr>
          <w:lang w:val="en-US"/>
        </w:rPr>
        <w:t>db</w:t>
      </w:r>
      <w:r w:rsidRPr="007B0FB3">
        <w:t xml:space="preserve"> – </w:t>
      </w:r>
      <w:r>
        <w:t>модуль, отвечающий за подключение с базой данных</w:t>
      </w:r>
      <w:r w:rsidRPr="007B0FB3">
        <w:t>;</w:t>
      </w:r>
    </w:p>
    <w:p w14:paraId="5919EC28" w14:textId="2E333F21" w:rsidR="007B0FB3" w:rsidRPr="007B0FB3" w:rsidRDefault="007B0FB3" w:rsidP="007B0FB3">
      <w:pPr>
        <w:pStyle w:val="TTTEXT"/>
        <w:numPr>
          <w:ilvl w:val="0"/>
          <w:numId w:val="26"/>
        </w:numPr>
      </w:pPr>
      <w:r>
        <w:rPr>
          <w:lang w:val="en-US"/>
        </w:rPr>
        <w:t>src</w:t>
      </w:r>
      <w:r w:rsidRPr="007B0FB3">
        <w:t>/</w:t>
      </w:r>
      <w:r>
        <w:rPr>
          <w:lang w:val="en-US"/>
        </w:rPr>
        <w:t>modules</w:t>
      </w:r>
      <w:r w:rsidRPr="007B0FB3">
        <w:t xml:space="preserve"> – </w:t>
      </w:r>
      <w:r>
        <w:t xml:space="preserve">модули, реализующие основную </w:t>
      </w:r>
      <w:r w:rsidR="00BF2BB5">
        <w:t>бизнес-</w:t>
      </w:r>
      <w:r>
        <w:t>логику программы</w:t>
      </w:r>
      <w:r w:rsidRPr="007B0FB3">
        <w:t>;</w:t>
      </w:r>
    </w:p>
    <w:p w14:paraId="354666C1" w14:textId="6B877D26" w:rsidR="007B0FB3" w:rsidRPr="007802F6" w:rsidRDefault="007802F6" w:rsidP="007B0FB3">
      <w:pPr>
        <w:pStyle w:val="TTTEXT"/>
        <w:numPr>
          <w:ilvl w:val="0"/>
          <w:numId w:val="26"/>
        </w:numPr>
      </w:pPr>
      <w:r>
        <w:rPr>
          <w:lang w:val="en-US"/>
        </w:rPr>
        <w:t>src</w:t>
      </w:r>
      <w:r w:rsidRPr="007802F6">
        <w:t>/</w:t>
      </w:r>
      <w:r>
        <w:rPr>
          <w:lang w:val="en-US"/>
        </w:rPr>
        <w:t>services</w:t>
      </w:r>
      <w:r w:rsidRPr="007802F6">
        <w:t xml:space="preserve"> – </w:t>
      </w:r>
      <w:r>
        <w:t>модули, реализующие отдельные сервисы программы, такие как работа с изображениями и приглашениями</w:t>
      </w:r>
      <w:r w:rsidRPr="007802F6">
        <w:t>;</w:t>
      </w:r>
    </w:p>
    <w:p w14:paraId="6A3F437A" w14:textId="2334592C" w:rsidR="007802F6" w:rsidRPr="007802F6" w:rsidRDefault="007802F6" w:rsidP="007B0FB3">
      <w:pPr>
        <w:pStyle w:val="TTTEXT"/>
        <w:numPr>
          <w:ilvl w:val="0"/>
          <w:numId w:val="26"/>
        </w:numPr>
      </w:pPr>
      <w:r>
        <w:rPr>
          <w:lang w:val="en-US"/>
        </w:rPr>
        <w:t>src</w:t>
      </w:r>
      <w:r w:rsidRPr="007802F6">
        <w:t>/</w:t>
      </w:r>
      <w:r>
        <w:rPr>
          <w:lang w:val="en-US"/>
        </w:rPr>
        <w:t>user</w:t>
      </w:r>
      <w:r w:rsidRPr="007802F6">
        <w:t xml:space="preserve"> – </w:t>
      </w:r>
      <w:r>
        <w:t>модуль, отвечающий за работу с пользователями</w:t>
      </w:r>
      <w:r w:rsidRPr="007802F6">
        <w:t>;</w:t>
      </w:r>
    </w:p>
    <w:p w14:paraId="033370F3" w14:textId="77DB1FC2" w:rsidR="007802F6" w:rsidRPr="007802F6" w:rsidRDefault="007802F6" w:rsidP="007B0FB3">
      <w:pPr>
        <w:pStyle w:val="TTTEXT"/>
        <w:numPr>
          <w:ilvl w:val="0"/>
          <w:numId w:val="26"/>
        </w:numPr>
      </w:pPr>
      <w:r w:rsidRPr="007802F6">
        <w:t>.</w:t>
      </w:r>
      <w:r>
        <w:rPr>
          <w:lang w:val="en-US"/>
        </w:rPr>
        <w:t>env</w:t>
      </w:r>
      <w:r w:rsidRPr="007802F6">
        <w:t xml:space="preserve"> – </w:t>
      </w:r>
      <w:r>
        <w:t xml:space="preserve">пример файла с </w:t>
      </w:r>
      <w:r w:rsidRPr="007802F6">
        <w:t>настро</w:t>
      </w:r>
      <w:r>
        <w:t>йками</w:t>
      </w:r>
      <w:r w:rsidRPr="007802F6">
        <w:t xml:space="preserve"> для</w:t>
      </w:r>
      <w:r w:rsidR="00BF2BB5">
        <w:t xml:space="preserve"> серверного</w:t>
      </w:r>
      <w:r w:rsidRPr="007802F6">
        <w:t xml:space="preserve"> приложения;</w:t>
      </w:r>
    </w:p>
    <w:p w14:paraId="22B1CA41" w14:textId="49DEC41F" w:rsidR="007802F6" w:rsidRPr="007802F6" w:rsidRDefault="007802F6" w:rsidP="007B0FB3">
      <w:pPr>
        <w:pStyle w:val="TTTEXT"/>
        <w:numPr>
          <w:ilvl w:val="0"/>
          <w:numId w:val="26"/>
        </w:numPr>
      </w:pPr>
      <w:r>
        <w:rPr>
          <w:lang w:val="en-US"/>
        </w:rPr>
        <w:t>requirements</w:t>
      </w:r>
      <w:r w:rsidRPr="007802F6">
        <w:t>.</w:t>
      </w:r>
      <w:r>
        <w:rPr>
          <w:lang w:val="en-US"/>
        </w:rPr>
        <w:t>txt</w:t>
      </w:r>
      <w:r w:rsidRPr="007802F6">
        <w:t xml:space="preserve"> – </w:t>
      </w:r>
      <w:r>
        <w:t>файл</w:t>
      </w:r>
      <w:r w:rsidRPr="007802F6">
        <w:t xml:space="preserve"> </w:t>
      </w:r>
      <w:r>
        <w:t>с</w:t>
      </w:r>
      <w:r w:rsidRPr="007802F6">
        <w:t xml:space="preserve"> </w:t>
      </w:r>
      <w:r>
        <w:t xml:space="preserve">зависимостями </w:t>
      </w:r>
      <w:r w:rsidR="00BF2BB5">
        <w:t xml:space="preserve">серверного </w:t>
      </w:r>
      <w:r>
        <w:t>приложения.</w:t>
      </w:r>
    </w:p>
    <w:p w14:paraId="25F967C8" w14:textId="7FFE17B8" w:rsidR="00477DE6" w:rsidRDefault="004F3E8C" w:rsidP="00477DE6">
      <w:pPr>
        <w:pStyle w:val="TTSUBTITLE"/>
      </w:pPr>
      <w:bookmarkStart w:id="5" w:name="_Toc164687238"/>
      <w:r>
        <w:t>Описание клиентской части</w:t>
      </w:r>
      <w:bookmarkEnd w:id="5"/>
    </w:p>
    <w:p w14:paraId="1BCC9072" w14:textId="7E288CD2" w:rsidR="004F3E8C" w:rsidRPr="004F3E8C" w:rsidRDefault="004F3E8C" w:rsidP="004F3E8C">
      <w:pPr>
        <w:pStyle w:val="TTTEXT"/>
      </w:pPr>
      <w:bookmarkStart w:id="6" w:name="_Hlk158315485"/>
      <w:r>
        <w:t>Клиентская часть написана на языке</w:t>
      </w:r>
      <w:r w:rsidRPr="004F3E8C">
        <w:t xml:space="preserve"> </w:t>
      </w:r>
      <w:r>
        <w:rPr>
          <w:lang w:val="en-US"/>
        </w:rPr>
        <w:t>JavaScript</w:t>
      </w:r>
      <w:r w:rsidRPr="004F3E8C">
        <w:t xml:space="preserve"> </w:t>
      </w:r>
      <w:r>
        <w:t xml:space="preserve">с помощью фреймворка </w:t>
      </w:r>
      <w:r>
        <w:rPr>
          <w:lang w:val="en-US"/>
        </w:rPr>
        <w:t>React</w:t>
      </w:r>
      <w:r w:rsidRPr="004F3E8C">
        <w:t>.</w:t>
      </w:r>
    </w:p>
    <w:p w14:paraId="11354C15" w14:textId="4E49BE77" w:rsidR="009D217E" w:rsidRDefault="004F3E8C" w:rsidP="004F3E8C">
      <w:pPr>
        <w:pStyle w:val="TTENUM"/>
        <w:numPr>
          <w:ilvl w:val="0"/>
          <w:numId w:val="0"/>
        </w:numPr>
        <w:ind w:firstLine="567"/>
      </w:pPr>
      <w:r>
        <w:t>Клиентская часть приложения разбита по следующей логике</w:t>
      </w:r>
      <w:r w:rsidR="009D217E">
        <w:t>:</w:t>
      </w:r>
    </w:p>
    <w:bookmarkEnd w:id="6"/>
    <w:p w14:paraId="18B274BE" w14:textId="17E9C028" w:rsidR="009D217E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public</w:t>
      </w:r>
      <w:r w:rsidRPr="007802F6">
        <w:t xml:space="preserve"> – </w:t>
      </w:r>
      <w:r>
        <w:t>статичный контент приложения</w:t>
      </w:r>
      <w:r>
        <w:rPr>
          <w:lang w:val="en-US"/>
        </w:rPr>
        <w:t>;</w:t>
      </w:r>
    </w:p>
    <w:p w14:paraId="513520C4" w14:textId="666BA476" w:rsid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7802F6">
        <w:t>/</w:t>
      </w:r>
      <w:r>
        <w:rPr>
          <w:lang w:val="en-US"/>
        </w:rPr>
        <w:t>API</w:t>
      </w:r>
      <w:r w:rsidRPr="007802F6">
        <w:t xml:space="preserve"> – </w:t>
      </w:r>
      <w:r>
        <w:t>обращения с клиентской части к серверной части приложения</w:t>
      </w:r>
      <w:r w:rsidRPr="007802F6">
        <w:t>;</w:t>
      </w:r>
    </w:p>
    <w:p w14:paraId="41BBC47E" w14:textId="31F36354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7802F6">
        <w:t>/</w:t>
      </w:r>
      <w:r>
        <w:rPr>
          <w:lang w:val="en-US"/>
        </w:rPr>
        <w:t>components</w:t>
      </w:r>
      <w:r w:rsidRPr="007802F6">
        <w:t xml:space="preserve"> – </w:t>
      </w:r>
      <w:r>
        <w:t>переиспользуемые блоки кода, реализующие отдельную функцию клиентского приложения</w:t>
      </w:r>
      <w:r w:rsidRPr="007802F6">
        <w:t>;</w:t>
      </w:r>
    </w:p>
    <w:p w14:paraId="7F335F36" w14:textId="2BF1A6EB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7802F6">
        <w:t>/</w:t>
      </w:r>
      <w:r>
        <w:rPr>
          <w:lang w:val="en-US"/>
        </w:rPr>
        <w:t>constants</w:t>
      </w:r>
      <w:r w:rsidRPr="007802F6">
        <w:t xml:space="preserve"> – </w:t>
      </w:r>
      <w:r>
        <w:t>константы клиентского приложения</w:t>
      </w:r>
      <w:r w:rsidRPr="007802F6">
        <w:t>;</w:t>
      </w:r>
    </w:p>
    <w:p w14:paraId="2C936BDC" w14:textId="2ADF4EEA" w:rsid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7802F6">
        <w:t>/</w:t>
      </w:r>
      <w:r>
        <w:rPr>
          <w:lang w:val="en-US"/>
        </w:rPr>
        <w:t>context</w:t>
      </w:r>
      <w:r w:rsidRPr="007802F6">
        <w:t xml:space="preserve"> – </w:t>
      </w:r>
      <w:r>
        <w:t xml:space="preserve">контексты (технология </w:t>
      </w:r>
      <w:r>
        <w:rPr>
          <w:lang w:val="en-US"/>
        </w:rPr>
        <w:t>React</w:t>
      </w:r>
      <w:r w:rsidRPr="007802F6">
        <w:t xml:space="preserve">, </w:t>
      </w:r>
      <w:r>
        <w:t xml:space="preserve">позволяющая создавать глобальные переменные в компонентах) клиентского приложения. </w:t>
      </w:r>
    </w:p>
    <w:p w14:paraId="4E52F7FD" w14:textId="29AD6013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 xml:space="preserve">src/helpers – </w:t>
      </w:r>
      <w:r>
        <w:t>вспомогательные функции</w:t>
      </w:r>
      <w:r>
        <w:rPr>
          <w:lang w:val="en-US"/>
        </w:rPr>
        <w:t>;</w:t>
      </w:r>
    </w:p>
    <w:p w14:paraId="1BCB05E6" w14:textId="7202E5DC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lastRenderedPageBreak/>
        <w:t>src</w:t>
      </w:r>
      <w:r w:rsidRPr="007802F6">
        <w:t>/</w:t>
      </w:r>
      <w:r>
        <w:rPr>
          <w:lang w:val="en-US"/>
        </w:rPr>
        <w:t>hooks</w:t>
      </w:r>
      <w:r w:rsidRPr="007802F6">
        <w:t xml:space="preserve"> – </w:t>
      </w:r>
      <w:r>
        <w:t xml:space="preserve">особые функции, позволяющие </w:t>
      </w:r>
      <w:r w:rsidRPr="007802F6">
        <w:t>использовать состояни</w:t>
      </w:r>
      <w:r>
        <w:t>я</w:t>
      </w:r>
      <w:r w:rsidRPr="007802F6">
        <w:t xml:space="preserve"> </w:t>
      </w:r>
      <w:r>
        <w:t>и оптимизирующие работу приложения</w:t>
      </w:r>
      <w:r w:rsidRPr="007802F6">
        <w:t>;</w:t>
      </w:r>
    </w:p>
    <w:p w14:paraId="66B18775" w14:textId="750A4DD2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 xml:space="preserve">src/pages – </w:t>
      </w:r>
      <w:r>
        <w:t>страницы сайта</w:t>
      </w:r>
      <w:r>
        <w:rPr>
          <w:lang w:val="en-US"/>
        </w:rPr>
        <w:t>;</w:t>
      </w:r>
    </w:p>
    <w:p w14:paraId="06E16248" w14:textId="43A05C87" w:rsid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BF2BB5">
        <w:t>/</w:t>
      </w:r>
      <w:r>
        <w:rPr>
          <w:lang w:val="en-US"/>
        </w:rPr>
        <w:t>router</w:t>
      </w:r>
      <w:r w:rsidRPr="00BF2BB5">
        <w:t xml:space="preserve"> –</w:t>
      </w:r>
      <w:r w:rsidR="00BF2BB5">
        <w:t>маршрутизация клиентского приложения</w:t>
      </w:r>
      <w:r w:rsidRPr="00BF2BB5">
        <w:t>;</w:t>
      </w:r>
    </w:p>
    <w:p w14:paraId="1513EFA9" w14:textId="20303144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 xml:space="preserve">src/styles </w:t>
      </w:r>
      <w:r w:rsidR="00BF2BB5">
        <w:rPr>
          <w:lang w:val="en-US"/>
        </w:rPr>
        <w:t>–</w:t>
      </w:r>
      <w:r>
        <w:rPr>
          <w:lang w:val="en-US"/>
        </w:rPr>
        <w:t xml:space="preserve"> </w:t>
      </w:r>
      <w:r w:rsidR="00BF2BB5">
        <w:t>стили приложения</w:t>
      </w:r>
      <w:r>
        <w:rPr>
          <w:lang w:val="en-US"/>
        </w:rPr>
        <w:t>;</w:t>
      </w:r>
    </w:p>
    <w:p w14:paraId="55256B71" w14:textId="0DD40B14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BF2BB5">
        <w:t>/</w:t>
      </w:r>
      <w:r>
        <w:rPr>
          <w:lang w:val="en-US"/>
        </w:rPr>
        <w:t>utils</w:t>
      </w:r>
      <w:r w:rsidRPr="00BF2BB5">
        <w:t xml:space="preserve"> </w:t>
      </w:r>
      <w:r w:rsidR="00BF2BB5" w:rsidRPr="00BF2BB5">
        <w:t>–</w:t>
      </w:r>
      <w:r w:rsidRPr="00BF2BB5">
        <w:t xml:space="preserve"> </w:t>
      </w:r>
      <w:r w:rsidR="00BF2BB5">
        <w:t>вспомогательные классы и функции</w:t>
      </w:r>
      <w:r w:rsidRPr="00BF2BB5">
        <w:t>;</w:t>
      </w:r>
    </w:p>
    <w:p w14:paraId="7CA0E61C" w14:textId="7926C433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BF2BB5">
        <w:t>/</w:t>
      </w:r>
      <w:r>
        <w:rPr>
          <w:lang w:val="en-US"/>
        </w:rPr>
        <w:t>App</w:t>
      </w:r>
      <w:r w:rsidRPr="00BF2BB5">
        <w:t>.</w:t>
      </w:r>
      <w:r>
        <w:rPr>
          <w:lang w:val="en-US"/>
        </w:rPr>
        <w:t>js</w:t>
      </w:r>
      <w:r w:rsidR="00BF2BB5">
        <w:t xml:space="preserve"> – главная компонента приложения</w:t>
      </w:r>
      <w:r w:rsidR="00BF2BB5" w:rsidRPr="00BF2BB5">
        <w:t>;</w:t>
      </w:r>
    </w:p>
    <w:p w14:paraId="47CCB85E" w14:textId="30E15C65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src</w:t>
      </w:r>
      <w:r w:rsidRPr="00BF2BB5">
        <w:t>/</w:t>
      </w:r>
      <w:r>
        <w:rPr>
          <w:lang w:val="en-US"/>
        </w:rPr>
        <w:t>index</w:t>
      </w:r>
      <w:r w:rsidRPr="00BF2BB5">
        <w:t>.</w:t>
      </w:r>
      <w:r>
        <w:rPr>
          <w:lang w:val="en-US"/>
        </w:rPr>
        <w:t>js</w:t>
      </w:r>
      <w:r w:rsidRPr="00BF2BB5">
        <w:t xml:space="preserve"> </w:t>
      </w:r>
      <w:r w:rsidR="00BF2BB5" w:rsidRPr="00BF2BB5">
        <w:t>–</w:t>
      </w:r>
      <w:r w:rsidRPr="00BF2BB5">
        <w:t xml:space="preserve"> </w:t>
      </w:r>
      <w:r w:rsidR="00BF2BB5">
        <w:t>точка входа клиентского приложения</w:t>
      </w:r>
      <w:r w:rsidRPr="00BF2BB5">
        <w:t>;</w:t>
      </w:r>
    </w:p>
    <w:p w14:paraId="64195ABC" w14:textId="09762AF7" w:rsidR="007802F6" w:rsidRPr="007802F6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package</w:t>
      </w:r>
      <w:r w:rsidRPr="00BF2BB5">
        <w:t>.</w:t>
      </w:r>
      <w:r>
        <w:rPr>
          <w:lang w:val="en-US"/>
        </w:rPr>
        <w:t>json</w:t>
      </w:r>
      <w:r w:rsidRPr="00BF2BB5">
        <w:t xml:space="preserve"> - </w:t>
      </w:r>
      <w:r w:rsidR="00BF2BB5" w:rsidRPr="00BF2BB5">
        <w:t>файл конфигурации</w:t>
      </w:r>
      <w:r w:rsidR="00BF2BB5">
        <w:t>, содержащий настройки приложения</w:t>
      </w:r>
      <w:r w:rsidRPr="00BF2BB5">
        <w:t>;</w:t>
      </w:r>
    </w:p>
    <w:p w14:paraId="233100C5" w14:textId="02FC469F" w:rsidR="007802F6" w:rsidRPr="00717954" w:rsidRDefault="007802F6" w:rsidP="007802F6">
      <w:pPr>
        <w:pStyle w:val="TTTEXT"/>
        <w:numPr>
          <w:ilvl w:val="0"/>
          <w:numId w:val="27"/>
        </w:numPr>
      </w:pPr>
      <w:r>
        <w:rPr>
          <w:lang w:val="en-US"/>
        </w:rPr>
        <w:t>package</w:t>
      </w:r>
      <w:r w:rsidRPr="00BF2BB5">
        <w:t>-</w:t>
      </w:r>
      <w:r>
        <w:rPr>
          <w:lang w:val="en-US"/>
        </w:rPr>
        <w:t>lock</w:t>
      </w:r>
      <w:r w:rsidRPr="00BF2BB5">
        <w:t>.</w:t>
      </w:r>
      <w:r>
        <w:rPr>
          <w:lang w:val="en-US"/>
        </w:rPr>
        <w:t>json</w:t>
      </w:r>
      <w:r w:rsidRPr="00BF2BB5">
        <w:t xml:space="preserve"> </w:t>
      </w:r>
      <w:r w:rsidR="00BF2BB5" w:rsidRPr="00BF2BB5">
        <w:t>–</w:t>
      </w:r>
      <w:r w:rsidRPr="00BF2BB5">
        <w:t xml:space="preserve"> </w:t>
      </w:r>
      <w:r w:rsidR="00BF2BB5">
        <w:t>файл, содержащий зависимости установленных пакетов и их версионирование.</w:t>
      </w:r>
    </w:p>
    <w:p w14:paraId="0EE75A8B" w14:textId="77777777" w:rsidR="00533E85" w:rsidRPr="009D217E" w:rsidRDefault="00533E85" w:rsidP="009D217E">
      <w:pPr>
        <w:spacing w:line="360" w:lineRule="auto"/>
        <w:ind w:firstLine="567"/>
        <w:jc w:val="both"/>
        <w:rPr>
          <w:rFonts w:ascii="Times New Roman" w:hAnsi="Times New Roman" w:cs="Arial"/>
          <w:sz w:val="24"/>
          <w:szCs w:val="27"/>
          <w:shd w:val="clear" w:color="auto" w:fill="FFFFFF"/>
        </w:rPr>
      </w:pPr>
    </w:p>
    <w:p w14:paraId="22DC923C" w14:textId="09481BD7" w:rsidR="00DE7993" w:rsidRDefault="00DE7993" w:rsidP="00F0512E">
      <w:pPr>
        <w:pStyle w:val="TTTITLE"/>
        <w:numPr>
          <w:ilvl w:val="0"/>
          <w:numId w:val="0"/>
        </w:numPr>
        <w:ind w:left="431"/>
      </w:pPr>
      <w:bookmarkStart w:id="7" w:name="_Toc164687239"/>
      <w:r>
        <w:lastRenderedPageBreak/>
        <w:t xml:space="preserve">СПИСОК </w:t>
      </w:r>
      <w:r w:rsidR="00C403DE">
        <w:t>используемой литературы</w:t>
      </w:r>
      <w:bookmarkEnd w:id="7"/>
    </w:p>
    <w:p w14:paraId="02E2CF22" w14:textId="77777777" w:rsidR="00C900E8" w:rsidRPr="00B7709E" w:rsidRDefault="00C900E8" w:rsidP="001819DC">
      <w:pPr>
        <w:pStyle w:val="TTENUM"/>
        <w:numPr>
          <w:ilvl w:val="0"/>
          <w:numId w:val="8"/>
        </w:numPr>
      </w:pPr>
      <w:bookmarkStart w:id="8" w:name="ГОСТ_19_103_77"/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bookmarkEnd w:id="8"/>
      <w:r w:rsidR="00B7709E">
        <w:t xml:space="preserve"> </w:t>
      </w:r>
      <w:r w:rsidR="00B7709E" w:rsidRPr="00B7709E">
        <w:t>//</w:t>
      </w:r>
      <w:r w:rsidR="00B7709E">
        <w:t xml:space="preserve"> </w:t>
      </w:r>
      <w:r w:rsidR="00B7709E" w:rsidRPr="00B7709E">
        <w:t>Единая система про</w:t>
      </w:r>
      <w:r w:rsidR="00B7709E" w:rsidRPr="00B7709E">
        <w:softHyphen/>
        <w:t>граммной документации. – М.: ИПК Издательство стандартов,</w:t>
      </w:r>
      <w:r w:rsidR="00D55B5B">
        <w:t xml:space="preserve"> 2001</w:t>
      </w:r>
      <w:r w:rsidR="00D55B5B" w:rsidRPr="00D55B5B">
        <w:t>;</w:t>
      </w:r>
    </w:p>
    <w:p w14:paraId="5230FBD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9" w:name="ГОСТ_19_104_78"/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bookmarkEnd w:id="9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3C39E1DD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0" w:name="ГОСТ_19_105_78"/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bookmarkEnd w:id="10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139AB0B5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1" w:name="ГОСТ_19_106_78"/>
      <w:r>
        <w:t>ГОСТ 19.106-78 «Требования к программным документам, выполненным печатным способом»</w:t>
      </w:r>
      <w:bookmarkEnd w:id="11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074E2A">
        <w:t>;</w:t>
      </w:r>
    </w:p>
    <w:p w14:paraId="3079C5E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2" w:name="ГОСТ_19_201_78"/>
      <w:r>
        <w:t>ГОСТ 19.201-78 «Техническое задание. Требования к содержанию и оформлению»</w:t>
      </w:r>
      <w:bookmarkEnd w:id="12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C900E8">
        <w:t>;</w:t>
      </w:r>
    </w:p>
    <w:p w14:paraId="4AAAFB73" w14:textId="77777777" w:rsidR="00C900E8" w:rsidRPr="00C900E8" w:rsidRDefault="00C900E8" w:rsidP="001819DC">
      <w:pPr>
        <w:pStyle w:val="TTENUM"/>
        <w:numPr>
          <w:ilvl w:val="0"/>
          <w:numId w:val="8"/>
        </w:numPr>
      </w:pPr>
      <w:bookmarkStart w:id="13" w:name="ГОСТ_19_301_79"/>
      <w:r>
        <w:t>ГОСТ 19.301-79</w:t>
      </w:r>
      <w:r w:rsidR="00D55B5B" w:rsidRPr="00D55B5B">
        <w:t xml:space="preserve"> </w:t>
      </w:r>
      <w:r w:rsidR="00D55B5B">
        <w:t>«</w:t>
      </w:r>
      <w:r w:rsidR="00D55B5B" w:rsidRPr="00D55B5B">
        <w:t>Программа и методика испытаний. Требования к содержанию и оформлению</w:t>
      </w:r>
      <w:r w:rsidR="00D55B5B">
        <w:t>»</w:t>
      </w:r>
      <w:bookmarkEnd w:id="13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1C7D494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4" w:name="ГОСТ_19_401_78"/>
      <w:r>
        <w:t>ГОСТ 19.401-78</w:t>
      </w:r>
      <w:r w:rsidR="00D55B5B" w:rsidRPr="00D55B5B">
        <w:t xml:space="preserve"> </w:t>
      </w:r>
      <w:r w:rsidR="00D55B5B">
        <w:t>«</w:t>
      </w:r>
      <w:r w:rsidR="00D55B5B" w:rsidRPr="00D55B5B">
        <w:t>Текст программы. Требования к содержанию и оформлению</w:t>
      </w:r>
      <w:r w:rsidR="00D55B5B">
        <w:t>»</w:t>
      </w:r>
      <w:bookmarkEnd w:id="14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0D706B0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5" w:name="ГОСТ_19_404_79"/>
      <w:r>
        <w:t>ГОСТ 19.404-79</w:t>
      </w:r>
      <w:r w:rsidR="00D55B5B" w:rsidRPr="00D55B5B">
        <w:t xml:space="preserve"> </w:t>
      </w:r>
      <w:r w:rsidR="00D55B5B">
        <w:t>«</w:t>
      </w:r>
      <w:r w:rsidR="00D55B5B" w:rsidRPr="00D55B5B">
        <w:t>Пояснительная записка. Требования к содержанию и оформлению</w:t>
      </w:r>
      <w:r w:rsidR="00D55B5B">
        <w:t>»</w:t>
      </w:r>
      <w:bookmarkEnd w:id="15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2CC7B827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6" w:name="ГОСТ_19_505_79"/>
      <w:r>
        <w:t>ГОСТ 19.505-79</w:t>
      </w:r>
      <w:r w:rsidR="00D55B5B" w:rsidRPr="00D55B5B">
        <w:t xml:space="preserve"> </w:t>
      </w:r>
      <w:r w:rsidR="00D55B5B">
        <w:t>«</w:t>
      </w:r>
      <w:r w:rsidR="00D55B5B" w:rsidRPr="00D55B5B">
        <w:t>Руководство оператора. Требования к содержанию и оформлению</w:t>
      </w:r>
      <w:r w:rsidR="00D55B5B">
        <w:t>»</w:t>
      </w:r>
      <w:bookmarkEnd w:id="16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30CD4B39" w14:textId="530D5354" w:rsidR="00C403DE" w:rsidRDefault="00C403DE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  <w:r>
        <w:br w:type="page"/>
      </w:r>
    </w:p>
    <w:p w14:paraId="19339021" w14:textId="77777777" w:rsidR="00C403DE" w:rsidRDefault="00C403DE" w:rsidP="00C403DE">
      <w:pPr>
        <w:pStyle w:val="TTTITLE"/>
        <w:numPr>
          <w:ilvl w:val="0"/>
          <w:numId w:val="0"/>
        </w:numPr>
        <w:ind w:left="431"/>
      </w:pPr>
      <w:bookmarkStart w:id="17" w:name="_Toc162985775"/>
      <w:bookmarkStart w:id="18" w:name="_Toc164687240"/>
      <w:r>
        <w:lastRenderedPageBreak/>
        <w:t>Терминология</w:t>
      </w:r>
      <w:bookmarkEnd w:id="17"/>
      <w:bookmarkEnd w:id="18"/>
    </w:p>
    <w:p w14:paraId="6A2D03B3" w14:textId="77777777" w:rsidR="00C403DE" w:rsidRPr="00921C59" w:rsidRDefault="00C403DE" w:rsidP="00C403DE">
      <w:pPr>
        <w:pStyle w:val="TTTEXT"/>
        <w:ind w:firstLine="0"/>
      </w:pPr>
      <w:r>
        <w:t xml:space="preserve">Таблица 1 – Глоссарий: Используемые термины и определения </w:t>
      </w:r>
      <w:r w:rsidRPr="000C0EAD">
        <w:t>(</w:t>
      </w:r>
      <w:r>
        <w:t>алфавитном порядке)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C403DE" w14:paraId="608B8573" w14:textId="77777777" w:rsidTr="00EC5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F3CF54" w14:textId="77777777" w:rsidR="00C403DE" w:rsidRPr="00736BDA" w:rsidRDefault="00C403DE" w:rsidP="00EC5A5D">
            <w:pPr>
              <w:pStyle w:val="TTTEXT"/>
              <w:ind w:firstLine="0"/>
              <w:jc w:val="center"/>
            </w:pPr>
            <w:r w:rsidRPr="00736BDA">
              <w:t>Термин</w:t>
            </w:r>
          </w:p>
        </w:tc>
        <w:tc>
          <w:tcPr>
            <w:tcW w:w="7081" w:type="dxa"/>
          </w:tcPr>
          <w:p w14:paraId="3365B989" w14:textId="77777777" w:rsidR="00C403DE" w:rsidRPr="00736BDA" w:rsidRDefault="00C403DE" w:rsidP="00EC5A5D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Определение</w:t>
            </w:r>
          </w:p>
        </w:tc>
      </w:tr>
      <w:tr w:rsidR="00C403DE" w14:paraId="45E14E37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8B6DF5" w14:textId="77777777" w:rsidR="00C403DE" w:rsidRPr="00736BDA" w:rsidRDefault="00C403DE" w:rsidP="00EC5A5D">
            <w:pPr>
              <w:pStyle w:val="TTTEXT"/>
              <w:ind w:firstLine="0"/>
              <w:jc w:val="left"/>
            </w:pPr>
            <w:r>
              <w:t>«Учащийся»</w:t>
            </w:r>
          </w:p>
        </w:tc>
        <w:tc>
          <w:tcPr>
            <w:tcW w:w="7081" w:type="dxa"/>
          </w:tcPr>
          <w:p w14:paraId="77064065" w14:textId="77777777" w:rsidR="00C403DE" w:rsidRPr="00736BDA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состоит в классе.</w:t>
            </w:r>
          </w:p>
        </w:tc>
      </w:tr>
      <w:tr w:rsidR="00C403DE" w14:paraId="67960426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8260A1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«Преподаватель»</w:t>
            </w:r>
          </w:p>
        </w:tc>
        <w:tc>
          <w:tcPr>
            <w:tcW w:w="7081" w:type="dxa"/>
          </w:tcPr>
          <w:p w14:paraId="77C1F9B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создает классы и уроки для обучения «Учащихся».</w:t>
            </w:r>
          </w:p>
        </w:tc>
      </w:tr>
      <w:tr w:rsidR="00C403DE" w14:paraId="070EE33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2A0CD6" w14:textId="77777777" w:rsidR="00C403DE" w:rsidRPr="00736BDA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Браузер</w:t>
            </w:r>
          </w:p>
        </w:tc>
        <w:tc>
          <w:tcPr>
            <w:tcW w:w="7081" w:type="dxa"/>
          </w:tcPr>
          <w:p w14:paraId="453B17DA" w14:textId="77777777" w:rsidR="00C403DE" w:rsidRPr="00736BDA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Программа, которая позволяет просматривать веб-страницы.</w:t>
            </w:r>
          </w:p>
        </w:tc>
      </w:tr>
      <w:tr w:rsidR="00C403DE" w14:paraId="1E84159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2E50F9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Класс</w:t>
            </w:r>
          </w:p>
        </w:tc>
        <w:tc>
          <w:tcPr>
            <w:tcW w:w="7081" w:type="dxa"/>
          </w:tcPr>
          <w:p w14:paraId="48E54490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просматривать уроки.</w:t>
            </w:r>
          </w:p>
        </w:tc>
      </w:tr>
      <w:tr w:rsidR="00C403DE" w14:paraId="7980BC4B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3C1991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Клиент</w:t>
            </w:r>
          </w:p>
        </w:tc>
        <w:tc>
          <w:tcPr>
            <w:tcW w:w="7081" w:type="dxa"/>
          </w:tcPr>
          <w:p w14:paraId="38ADAAD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См. термин «Пользователь».</w:t>
            </w:r>
          </w:p>
        </w:tc>
      </w:tr>
      <w:tr w:rsidR="00C403DE" w14:paraId="0F21D3FB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C48B8C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Логин</w:t>
            </w:r>
          </w:p>
        </w:tc>
        <w:tc>
          <w:tcPr>
            <w:tcW w:w="7081" w:type="dxa"/>
          </w:tcPr>
          <w:p w14:paraId="412A4EE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9C6438">
              <w:t xml:space="preserve">никальное имя или идентификатор, который используется пользователем для доступа к </w:t>
            </w:r>
            <w:r>
              <w:t>программе</w:t>
            </w:r>
            <w:r w:rsidRPr="009C6438">
              <w:t>.</w:t>
            </w:r>
          </w:p>
        </w:tc>
      </w:tr>
      <w:tr w:rsidR="00C403DE" w14:paraId="4B39D138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FCDF26B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Мобильное устройство</w:t>
            </w:r>
          </w:p>
        </w:tc>
        <w:tc>
          <w:tcPr>
            <w:tcW w:w="7081" w:type="dxa"/>
          </w:tcPr>
          <w:p w14:paraId="3AD9A91F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Компактные персональные компьютеры с размером диагонали 4-11 дюймов (включая планшетные компьютеры), предназначенные для портативного использования и обладающие возможностью подключения к интернету и камерой.</w:t>
            </w:r>
          </w:p>
        </w:tc>
      </w:tr>
      <w:tr w:rsidR="00C403DE" w14:paraId="02D20D0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1C2BB6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Образовательное учреждение</w:t>
            </w:r>
          </w:p>
        </w:tc>
        <w:tc>
          <w:tcPr>
            <w:tcW w:w="7081" w:type="dxa"/>
          </w:tcPr>
          <w:p w14:paraId="47C59AD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      </w:r>
          </w:p>
        </w:tc>
      </w:tr>
      <w:tr w:rsidR="00C403DE" w14:paraId="1EE45ED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49FCF0" w14:textId="77777777" w:rsidR="00C403DE" w:rsidRPr="00472C66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 w:rsidRPr="000C0EAD">
              <w:t>Ответ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>-</w:t>
            </w:r>
            <w:r w:rsidRPr="000C0EAD">
              <w:t>запроса</w:t>
            </w:r>
            <w:r w:rsidRPr="000C0EAD">
              <w:rPr>
                <w:lang w:val="en-US"/>
              </w:rPr>
              <w:t xml:space="preserve"> (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Response)</w:t>
            </w:r>
          </w:p>
        </w:tc>
        <w:tc>
          <w:tcPr>
            <w:tcW w:w="7081" w:type="dxa"/>
          </w:tcPr>
          <w:p w14:paraId="64795CA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Сообщения, которые сервер отправляет в ответ на клиентский </w:t>
            </w:r>
            <w:r>
              <w:rPr>
                <w:lang w:val="en-US"/>
              </w:rPr>
              <w:t>HTTP</w:t>
            </w:r>
            <w:r w:rsidRPr="000C0EAD">
              <w:t>-</w:t>
            </w:r>
            <w:r>
              <w:t>запрос.</w:t>
            </w:r>
          </w:p>
        </w:tc>
      </w:tr>
      <w:tr w:rsidR="00C403DE" w14:paraId="1B970BD2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182937" w14:textId="77777777" w:rsidR="00C403DE" w:rsidRPr="000C0EAD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Персональный компьютер</w:t>
            </w:r>
          </w:p>
        </w:tc>
        <w:tc>
          <w:tcPr>
            <w:tcW w:w="7081" w:type="dxa"/>
          </w:tcPr>
          <w:p w14:paraId="4BF1F02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Устройства для индивидуального использования, предназначенное для обработки данных, доступа в Интернет, выполнения программ и других задач.</w:t>
            </w:r>
          </w:p>
        </w:tc>
      </w:tr>
      <w:tr w:rsidR="00C403DE" w14:paraId="50AE06C8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AD303D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7081" w:type="dxa"/>
          </w:tcPr>
          <w:p w14:paraId="6B20496F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Человек, который использует программу по её назначению.</w:t>
            </w:r>
          </w:p>
        </w:tc>
      </w:tr>
      <w:tr w:rsidR="00C403DE" w14:paraId="1C02646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471061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Программа</w:t>
            </w:r>
          </w:p>
        </w:tc>
        <w:tc>
          <w:tcPr>
            <w:tcW w:w="7081" w:type="dxa"/>
          </w:tcPr>
          <w:p w14:paraId="244C3E65" w14:textId="77777777" w:rsidR="00C403DE" w:rsidRPr="0011678B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См. термин «Система».</w:t>
            </w:r>
          </w:p>
        </w:tc>
      </w:tr>
      <w:tr w:rsidR="00C403DE" w14:paraId="207616BF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2D2E112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Сервер</w:t>
            </w:r>
          </w:p>
        </w:tc>
        <w:tc>
          <w:tcPr>
            <w:tcW w:w="7081" w:type="dxa"/>
          </w:tcPr>
          <w:p w14:paraId="0F11299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  <w:r w:rsidRPr="00C77807">
              <w:t>омпьютер, котор</w:t>
            </w:r>
            <w:r>
              <w:t>ый</w:t>
            </w:r>
            <w:r w:rsidRPr="00C77807">
              <w:t xml:space="preserve"> обрабатывает запросы от клиентских устройств и предоставляет им доступ к ресурсам</w:t>
            </w:r>
            <w:r>
              <w:t xml:space="preserve"> и данным</w:t>
            </w:r>
            <w:r w:rsidRPr="00C77807">
              <w:t>.</w:t>
            </w:r>
          </w:p>
        </w:tc>
      </w:tr>
      <w:tr w:rsidR="00C403DE" w14:paraId="5C32896F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536564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lastRenderedPageBreak/>
              <w:t>Система</w:t>
            </w:r>
          </w:p>
        </w:tc>
        <w:tc>
          <w:tcPr>
            <w:tcW w:w="7081" w:type="dxa"/>
          </w:tcPr>
          <w:p w14:paraId="33659C86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разработанное для автоматизации процесса проверки и оценки рукописных ответов «Учащихся» образовательных учреждений.</w:t>
            </w:r>
          </w:p>
        </w:tc>
      </w:tr>
      <w:tr w:rsidR="00C403DE" w14:paraId="5389B9F7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CF4F7A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Урок</w:t>
            </w:r>
          </w:p>
        </w:tc>
        <w:tc>
          <w:tcPr>
            <w:tcW w:w="7081" w:type="dxa"/>
          </w:tcPr>
          <w:p w14:paraId="4128C13B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смотреть теорию и прикреплять свои рукописные работы в формате фотографий.</w:t>
            </w:r>
          </w:p>
        </w:tc>
      </w:tr>
      <w:tr w:rsidR="00C403DE" w14:paraId="6EEE0C0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B02826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Фреймворк</w:t>
            </w:r>
          </w:p>
        </w:tc>
        <w:tc>
          <w:tcPr>
            <w:tcW w:w="7081" w:type="dxa"/>
          </w:tcPr>
          <w:p w14:paraId="3201177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которое предоставляет набор инструментов для разработки приложений.</w:t>
            </w:r>
          </w:p>
        </w:tc>
      </w:tr>
      <w:tr w:rsidR="00C403DE" w14:paraId="7347A33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4FE2D9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rPr>
                <w:lang w:val="en-TT"/>
              </w:rPr>
              <w:t>API</w:t>
            </w:r>
          </w:p>
        </w:tc>
        <w:tc>
          <w:tcPr>
            <w:tcW w:w="7081" w:type="dxa"/>
          </w:tcPr>
          <w:p w14:paraId="3CBE802A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Набор способов и правил, по которым различные части программы обмениваются между собой данными.</w:t>
            </w:r>
          </w:p>
        </w:tc>
      </w:tr>
      <w:tr w:rsidR="00C403DE" w14:paraId="7CB907E3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E4DA4FD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FastAPI</w:t>
            </w:r>
          </w:p>
        </w:tc>
        <w:tc>
          <w:tcPr>
            <w:tcW w:w="7081" w:type="dxa"/>
          </w:tcPr>
          <w:p w14:paraId="23BF4B50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Современный фреймворк для создания </w:t>
            </w:r>
            <w:r>
              <w:rPr>
                <w:lang w:val="en-US"/>
              </w:rPr>
              <w:t>API</w:t>
            </w:r>
            <w:r w:rsidRPr="00C77807">
              <w:t xml:space="preserve"> </w:t>
            </w:r>
            <w:r>
              <w:t xml:space="preserve">на языке </w:t>
            </w:r>
            <w:r>
              <w:rPr>
                <w:lang w:val="en-US"/>
              </w:rPr>
              <w:t>Python</w:t>
            </w:r>
            <w:r w:rsidRPr="00C77807">
              <w:t>.</w:t>
            </w:r>
          </w:p>
        </w:tc>
      </w:tr>
      <w:tr w:rsidR="00C403DE" w14:paraId="57906B1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7088C6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Google Classroom</w:t>
            </w:r>
          </w:p>
        </w:tc>
        <w:tc>
          <w:tcPr>
            <w:tcW w:w="7081" w:type="dxa"/>
          </w:tcPr>
          <w:p w14:paraId="353BF0C4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C403DE" w14:paraId="4F2D564A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68392D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HTTP-</w:t>
            </w:r>
            <w:r>
              <w:t>запрос (</w:t>
            </w:r>
            <w:r>
              <w:rPr>
                <w:lang w:val="en-US"/>
              </w:rPr>
              <w:t>HTTP Request)</w:t>
            </w:r>
          </w:p>
        </w:tc>
        <w:tc>
          <w:tcPr>
            <w:tcW w:w="7081" w:type="dxa"/>
          </w:tcPr>
          <w:p w14:paraId="6B66508E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Сообщения, которые отправляется клиентом на сервер, чтобы вызвать выполнение некоторых действий. Зачастую для получения доступа к определенному ресурсу.</w:t>
            </w:r>
          </w:p>
        </w:tc>
      </w:tr>
      <w:tr w:rsidR="00C403DE" w14:paraId="4E73E86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5434B8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JavaScript</w:t>
            </w:r>
          </w:p>
        </w:tc>
        <w:tc>
          <w:tcPr>
            <w:tcW w:w="7081" w:type="dxa"/>
          </w:tcPr>
          <w:p w14:paraId="4E77368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который в основном используется для разработки клиентской части.</w:t>
            </w:r>
          </w:p>
        </w:tc>
      </w:tr>
      <w:tr w:rsidR="00C403DE" w14:paraId="7D4DFAC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A6BD6F" w14:textId="77777777" w:rsidR="00C403DE" w:rsidRPr="000C0EAD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7081" w:type="dxa"/>
          </w:tcPr>
          <w:p w14:paraId="4ABE3041" w14:textId="77777777" w:rsidR="00C403DE" w:rsidRPr="000C0EAD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Текстовый формат обмена данными, основанный на </w:t>
            </w:r>
            <w:r>
              <w:rPr>
                <w:lang w:val="en-US"/>
              </w:rPr>
              <w:t>JavaScript</w:t>
            </w:r>
            <w:r w:rsidRPr="00C77807">
              <w:t>.</w:t>
            </w:r>
          </w:p>
        </w:tc>
      </w:tr>
      <w:tr w:rsidR="00C403DE" w14:paraId="25C3EE7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9AF4AB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Photomath</w:t>
            </w:r>
          </w:p>
        </w:tc>
        <w:tc>
          <w:tcPr>
            <w:tcW w:w="7081" w:type="dxa"/>
          </w:tcPr>
          <w:p w14:paraId="5AA92381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Мобильное приложение, которое помогает пользователю решать математические задачи, сканируя их с помощью камеры смартфона и предоставляя пошаговые решения.</w:t>
            </w:r>
          </w:p>
        </w:tc>
      </w:tr>
      <w:tr w:rsidR="00C403DE" w14:paraId="63B1FFD6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A04CEE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7081" w:type="dxa"/>
          </w:tcPr>
          <w:p w14:paraId="68B4306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 для сохранения информации о пользователях и классах для корректной работы системы.</w:t>
            </w:r>
          </w:p>
        </w:tc>
      </w:tr>
      <w:tr w:rsidR="00C403DE" w14:paraId="0D9688E6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B0B0D3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Pytesseract</w:t>
            </w:r>
          </w:p>
        </w:tc>
        <w:tc>
          <w:tcPr>
            <w:tcW w:w="7081" w:type="dxa"/>
          </w:tcPr>
          <w:p w14:paraId="1B7C60B4" w14:textId="77777777" w:rsidR="00C403DE" w:rsidRDefault="00C403DE" w:rsidP="00EC5A5D">
            <w:pPr>
              <w:pStyle w:val="TT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</w:t>
            </w:r>
            <w:r w:rsidRPr="00B319AA">
              <w:t xml:space="preserve"> </w:t>
            </w:r>
            <w:r>
              <w:t>на</w:t>
            </w:r>
            <w:r w:rsidRPr="00B319AA">
              <w:t xml:space="preserve"> </w:t>
            </w:r>
            <w:r>
              <w:t>языке</w:t>
            </w:r>
            <w:r w:rsidRPr="00B319AA">
              <w:t xml:space="preserve"> </w:t>
            </w:r>
            <w:r w:rsidRPr="00B319AA">
              <w:rPr>
                <w:lang w:val="en-US"/>
              </w:rPr>
              <w:t>Python</w:t>
            </w:r>
            <w:r w:rsidRPr="00B319AA">
              <w:t xml:space="preserve">, </w:t>
            </w:r>
            <w:r>
              <w:t>которая</w:t>
            </w:r>
            <w:r w:rsidRPr="00B319AA">
              <w:t xml:space="preserve"> </w:t>
            </w:r>
            <w:r>
              <w:t>позволяет распознавать текст на изображениях и извлекать его в формате текстовых данных.</w:t>
            </w:r>
          </w:p>
        </w:tc>
      </w:tr>
      <w:tr w:rsidR="00C403DE" w14:paraId="0C58D13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0E992C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Python</w:t>
            </w:r>
          </w:p>
        </w:tc>
        <w:tc>
          <w:tcPr>
            <w:tcW w:w="7081" w:type="dxa"/>
          </w:tcPr>
          <w:p w14:paraId="421720F9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использующийся для серверной части.</w:t>
            </w:r>
          </w:p>
        </w:tc>
      </w:tr>
      <w:tr w:rsidR="00C403DE" w14:paraId="6E0561BD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5E0B62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React</w:t>
            </w:r>
          </w:p>
        </w:tc>
        <w:tc>
          <w:tcPr>
            <w:tcW w:w="7081" w:type="dxa"/>
          </w:tcPr>
          <w:p w14:paraId="20E78C7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Современный фреймворк для разработки браузерных</w:t>
            </w:r>
            <w:r w:rsidRPr="0059230B">
              <w:t xml:space="preserve"> </w:t>
            </w:r>
            <w:r>
              <w:t>приложений.</w:t>
            </w:r>
          </w:p>
        </w:tc>
      </w:tr>
      <w:tr w:rsidR="00C403DE" w14:paraId="69D077BF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8370B1" w14:textId="77777777" w:rsidR="00C403DE" w:rsidRPr="00B2686E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Stepik</w:t>
            </w:r>
          </w:p>
        </w:tc>
        <w:tc>
          <w:tcPr>
            <w:tcW w:w="7081" w:type="dxa"/>
          </w:tcPr>
          <w:p w14:paraId="508718D5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C403DE" w14:paraId="2D788EE5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8EC874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ORM</w:t>
            </w:r>
          </w:p>
        </w:tc>
        <w:tc>
          <w:tcPr>
            <w:tcW w:w="7081" w:type="dxa"/>
          </w:tcPr>
          <w:p w14:paraId="69AD03D2" w14:textId="77777777" w:rsidR="00C403DE" w:rsidRPr="008E1747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ORM (Object-Relational Mapping) — это технология, которая связывает объекты в приложении с записями в базе данных, обеспечивая удобный доступ к данным без необходимости писать SQL-запросы напрямую.</w:t>
            </w:r>
          </w:p>
        </w:tc>
      </w:tr>
      <w:tr w:rsidR="00C403DE" w14:paraId="7C19F77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0EA77C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DTO</w:t>
            </w:r>
          </w:p>
        </w:tc>
        <w:tc>
          <w:tcPr>
            <w:tcW w:w="7081" w:type="dxa"/>
          </w:tcPr>
          <w:p w14:paraId="1E3BEDAE" w14:textId="77777777" w:rsidR="00C403DE" w:rsidRPr="00A53F18" w:rsidRDefault="00C403DE" w:rsidP="00EC5A5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Паттерн DTO (Data Transfer Object) — это объект, который используется для передачи данных между приложением и базой данных или между различными слоями приложения, обеспечивая структурированный и удобный для обработки формат данных.</w:t>
            </w:r>
          </w:p>
        </w:tc>
      </w:tr>
      <w:tr w:rsidR="00C403DE" w14:paraId="2D024A3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366B9E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7081" w:type="dxa"/>
          </w:tcPr>
          <w:p w14:paraId="41CB3D7A" w14:textId="77777777" w:rsidR="00C403DE" w:rsidRPr="00A53F18" w:rsidRDefault="00C403DE" w:rsidP="00EC5A5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Паттерн Repository — это шаблон проектирования, который предоставляет абстракцию над доступом к данным в базе данных, скрывая детали реализации работы с хранилищем данных, и предоставляя удобные методы для выполнения операций чтения, записи, обновления и удаления данных.</w:t>
            </w:r>
          </w:p>
        </w:tc>
      </w:tr>
      <w:tr w:rsidR="00C403DE" w14:paraId="35DBA8C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E4D73F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7081" w:type="dxa"/>
          </w:tcPr>
          <w:p w14:paraId="2522747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Паттерн Service — это компонент приложения, который содержит бизнес-логику и обеспечивает выполнение операций над данными или функциональность приложения. Сервисы используются для разделения ответственности и повышения модульности приложения.</w:t>
            </w:r>
          </w:p>
        </w:tc>
      </w:tr>
    </w:tbl>
    <w:p w14:paraId="46E63A60" w14:textId="77777777" w:rsidR="00C403DE" w:rsidRDefault="00C403DE" w:rsidP="00C403DE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</w:p>
    <w:p w14:paraId="095A402E" w14:textId="77777777" w:rsidR="00C403DE" w:rsidRPr="0060201A" w:rsidRDefault="00C403DE" w:rsidP="00C403DE">
      <w:pPr>
        <w:pStyle w:val="TTTITLE"/>
        <w:numPr>
          <w:ilvl w:val="0"/>
          <w:numId w:val="0"/>
        </w:numPr>
        <w:ind w:left="431"/>
        <w:rPr>
          <w:lang w:val="en-US"/>
        </w:rPr>
      </w:pPr>
      <w:bookmarkStart w:id="19" w:name="_Toc162985776"/>
      <w:bookmarkStart w:id="20" w:name="_Toc164687241"/>
      <w:r w:rsidRPr="0060201A">
        <w:lastRenderedPageBreak/>
        <w:t>ЛИСТ РЕГИСТРАЦИИ ИЗМЕНЕНИЙ</w:t>
      </w:r>
      <w:bookmarkEnd w:id="19"/>
      <w:bookmarkEnd w:id="20"/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C403DE" w:rsidRPr="005F1B2E" w14:paraId="160636C6" w14:textId="77777777" w:rsidTr="00EC5A5D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665CED3D" w14:textId="77777777" w:rsidR="00C403DE" w:rsidRPr="0060201A" w:rsidRDefault="00C403DE" w:rsidP="00EC5A5D">
            <w:pPr>
              <w:pStyle w:val="19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020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Лист регистрации изменений</w:t>
            </w:r>
          </w:p>
        </w:tc>
      </w:tr>
      <w:tr w:rsidR="00C403DE" w:rsidRPr="005F1B2E" w14:paraId="49C5E1B1" w14:textId="77777777" w:rsidTr="00EC5A5D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076FF5D7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D36FD83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Всего</w:t>
            </w:r>
            <w:r w:rsidRPr="0060201A">
              <w:rPr>
                <w:b w:val="0"/>
                <w:sz w:val="24"/>
                <w:szCs w:val="24"/>
              </w:rPr>
              <w:br/>
              <w:t>листов (страниц)</w:t>
            </w:r>
            <w:r w:rsidRPr="0060201A">
              <w:rPr>
                <w:b w:val="0"/>
                <w:sz w:val="24"/>
                <w:szCs w:val="24"/>
              </w:rPr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1A88492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№</w:t>
            </w:r>
            <w:r w:rsidRPr="0060201A">
              <w:rPr>
                <w:b w:val="0"/>
                <w:sz w:val="24"/>
                <w:szCs w:val="24"/>
              </w:rPr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8F2CA26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Входящий № сопрово-дительного докум.</w:t>
            </w:r>
            <w:r w:rsidRPr="0060201A">
              <w:rPr>
                <w:b w:val="0"/>
                <w:sz w:val="24"/>
                <w:szCs w:val="24"/>
              </w:rPr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5421069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27C689C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Дата</w:t>
            </w:r>
          </w:p>
        </w:tc>
      </w:tr>
      <w:tr w:rsidR="00C403DE" w:rsidRPr="005F1B2E" w14:paraId="09201853" w14:textId="77777777" w:rsidTr="00EC5A5D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477025E8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346B109F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изменен-</w:t>
            </w:r>
            <w:r w:rsidRPr="0060201A">
              <w:rPr>
                <w:b w:val="0"/>
                <w:sz w:val="24"/>
                <w:szCs w:val="24"/>
              </w:rPr>
              <w:br/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A69675A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заменен-</w:t>
            </w:r>
            <w:r w:rsidRPr="0060201A">
              <w:rPr>
                <w:b w:val="0"/>
                <w:sz w:val="24"/>
                <w:szCs w:val="24"/>
              </w:rPr>
              <w:br/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8AE9508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2C980343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аннули-рованных</w:t>
            </w:r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5EC1F363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51A2F2D5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734AB55C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141C7E6A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242A62E1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</w:tr>
      <w:tr w:rsidR="00C403DE" w14:paraId="1E9A0350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F51DFA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FEBA2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39316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2838C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416B1E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5B50C0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D9BE35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06CE57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CAC82F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1290B1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73423F28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57DC4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F27B1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69086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974D8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8FB2D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DCDEF4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062321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28836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745172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095F0C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2F34308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F7DC4F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6F9ECB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FA9F5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BFA04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757FB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DB07B5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678DB4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580F37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F08A00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F0F6A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2D53922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036712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A0A5C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504F31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9EE0D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C785E5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0C7A0D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57260A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F1B20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6471FC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19A73A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345174A4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A1ABCC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C8291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DDC75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A3599B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557E3E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7CE81D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856D63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663D02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E35EE9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60E0E9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59C4E150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3F4989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8F7B2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0736E6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5EBE2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B1D77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A4401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D3B3A8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440F8C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B95AD5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268B8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50ED574E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104974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2C30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57D56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A2901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7F44C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67E98E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1BDA8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3E58A9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8018FD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EF8915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3E293B24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C3B1FE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44CA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0901D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992F4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B7DF9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50A203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082AED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079D48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CDC27B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4EDB44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72CD77A4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ECEB4E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AFE36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6B113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7805C3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25DD59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4D8ADA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78A62F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303774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7036E3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9A890F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663E687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F73C5B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774D02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6142E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4F70C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7A56CB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049533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0A6CF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303804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85DB66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E2B829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016618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339CC3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B5CE6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F33D4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8367A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2C196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D6826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556171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C0AD7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4CC700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1F35BD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83EF8E3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5A760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1B3E3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D2F7A4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72167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0D56B1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67A153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48DB4B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B5B3AA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5E6944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9D33FA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131E72A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DEEDE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D59EE7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1F325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DBE47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D96CF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B37477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2BD1EA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C4DF40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598EC4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6ACE09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26CF9796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7E00F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6F7BAE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C9179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9ACB3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E72717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776D71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5265B6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B8E6F2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24A8C4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0F51FB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9F8A1E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4F72DF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9ABE3E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52059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ACEC9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FE019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6903E2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6AC088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0D0C22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3B5C74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FAA0E6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4D708BD8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267CB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012EE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70B11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46145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876A2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DFF5EF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8EBD2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9E6E54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9F71F2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873CC4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3A51412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1B1C55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EBAB3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13268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B9FDE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4F7B1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E31DCD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9F2533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06F2B6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3E1517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5FEC82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5356664E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A3C7B5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545EB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8C38A5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09E49D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82FBE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3073F2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0EEB1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5E0AC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5D149D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909AD9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688B2515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49FAB5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7DA6E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79253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95907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D3E4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8FC349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E7AEC6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CCB4FE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EC63FB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686482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8B9238C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D1A8ED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EE5A8E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B8CF8D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32101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9F211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CC60D3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4F5828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99D011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7404C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B0FBC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8BDE2DB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195623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AE4AB5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8E3BF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A03DC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6E4E6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0C2F38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206472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5E4A8B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0285C0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75E53B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</w:tbl>
    <w:p w14:paraId="47B4A374" w14:textId="77777777" w:rsidR="00C403DE" w:rsidRPr="007D555C" w:rsidRDefault="00C403DE" w:rsidP="00C403DE">
      <w:pPr>
        <w:pStyle w:val="TTENUM"/>
        <w:numPr>
          <w:ilvl w:val="0"/>
          <w:numId w:val="0"/>
        </w:numPr>
        <w:ind w:left="1287"/>
      </w:pPr>
    </w:p>
    <w:p w14:paraId="4142B208" w14:textId="77777777" w:rsidR="004B72E9" w:rsidRPr="007D555C" w:rsidRDefault="004B72E9" w:rsidP="00C403DE">
      <w:pPr>
        <w:pStyle w:val="TTENUM"/>
        <w:numPr>
          <w:ilvl w:val="0"/>
          <w:numId w:val="0"/>
        </w:numPr>
        <w:ind w:firstLine="567"/>
      </w:pPr>
    </w:p>
    <w:sectPr w:rsidR="004B72E9" w:rsidRPr="007D555C" w:rsidSect="005109D4">
      <w:headerReference w:type="default" r:id="rId10"/>
      <w:footerReference w:type="default" r:id="rId11"/>
      <w:footerReference w:type="first" r:id="rId12"/>
      <w:pgSz w:w="11906" w:h="16838" w:code="9"/>
      <w:pgMar w:top="1418" w:right="567" w:bottom="851" w:left="1134" w:header="454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42D1E" w14:textId="77777777" w:rsidR="005109D4" w:rsidRDefault="005109D4" w:rsidP="00DE3A00">
      <w:pPr>
        <w:spacing w:after="0" w:line="240" w:lineRule="auto"/>
      </w:pPr>
      <w:r>
        <w:separator/>
      </w:r>
    </w:p>
  </w:endnote>
  <w:endnote w:type="continuationSeparator" w:id="0">
    <w:p w14:paraId="48090055" w14:textId="77777777" w:rsidR="005109D4" w:rsidRDefault="005109D4" w:rsidP="00DE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667"/>
      <w:gridCol w:w="1870"/>
    </w:tblGrid>
    <w:tr w:rsidR="00D55B5B" w14:paraId="02300676" w14:textId="77777777" w:rsidTr="00C900E8">
      <w:tc>
        <w:tcPr>
          <w:tcW w:w="3397" w:type="dxa"/>
        </w:tcPr>
        <w:p w14:paraId="642A142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14:paraId="3D54AE08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74A53EC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026611E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20CA0BB6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19FA64E8" w14:textId="77777777" w:rsidTr="00C900E8">
      <w:tc>
        <w:tcPr>
          <w:tcW w:w="3397" w:type="dxa"/>
        </w:tcPr>
        <w:p w14:paraId="07748FF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560" w:type="dxa"/>
        </w:tcPr>
        <w:p w14:paraId="1DC3F24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01" w:type="dxa"/>
        </w:tcPr>
        <w:p w14:paraId="0132DF83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667" w:type="dxa"/>
        </w:tcPr>
        <w:p w14:paraId="17B558A1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70" w:type="dxa"/>
        </w:tcPr>
        <w:p w14:paraId="2315E4E2" w14:textId="77777777" w:rsidR="00D55B5B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55B5B" w14:paraId="09F88951" w14:textId="77777777" w:rsidTr="00C900E8">
      <w:tc>
        <w:tcPr>
          <w:tcW w:w="3397" w:type="dxa"/>
        </w:tcPr>
        <w:p w14:paraId="35FDD19A" w14:textId="2855FB94" w:rsidR="00D55B5B" w:rsidRPr="004B4496" w:rsidRDefault="00D55B5B">
          <w:pPr>
            <w:pStyle w:val="a8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RU.17701729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12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17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-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 xml:space="preserve">01 </w:t>
          </w:r>
          <w:r w:rsidR="004F3E8C">
            <w:rPr>
              <w:rFonts w:ascii="Times New Roman" w:eastAsia="Calibri" w:hAnsi="Times New Roman" w:cs="Times New Roman"/>
              <w:sz w:val="24"/>
              <w:szCs w:val="24"/>
            </w:rPr>
            <w:t xml:space="preserve">12 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01-1</w:t>
          </w:r>
        </w:p>
      </w:tc>
      <w:tc>
        <w:tcPr>
          <w:tcW w:w="1560" w:type="dxa"/>
        </w:tcPr>
        <w:p w14:paraId="655ED90F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02BA05AC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3578363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5FC454DD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24D5428F" w14:textId="77777777" w:rsidTr="00C900E8">
      <w:tc>
        <w:tcPr>
          <w:tcW w:w="3397" w:type="dxa"/>
        </w:tcPr>
        <w:p w14:paraId="1EB8928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подп.</w:t>
          </w:r>
        </w:p>
      </w:tc>
      <w:tc>
        <w:tcPr>
          <w:tcW w:w="1560" w:type="dxa"/>
        </w:tcPr>
        <w:p w14:paraId="29DA6EC2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01" w:type="dxa"/>
        </w:tcPr>
        <w:p w14:paraId="3BD7CBE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667" w:type="dxa"/>
        </w:tcPr>
        <w:p w14:paraId="60B695C4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70" w:type="dxa"/>
        </w:tcPr>
        <w:p w14:paraId="579C5E2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4671E80" w14:textId="77777777" w:rsidR="00D55B5B" w:rsidRDefault="00D55B5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83F9" w14:textId="77777777" w:rsidR="00D55B5B" w:rsidRPr="00C80B6F" w:rsidRDefault="00D55B5B" w:rsidP="00C80B6F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D5FEC" w14:textId="77777777" w:rsidR="005109D4" w:rsidRDefault="005109D4" w:rsidP="00DE3A00">
      <w:pPr>
        <w:spacing w:after="0" w:line="240" w:lineRule="auto"/>
      </w:pPr>
      <w:r>
        <w:separator/>
      </w:r>
    </w:p>
  </w:footnote>
  <w:footnote w:type="continuationSeparator" w:id="0">
    <w:p w14:paraId="61027251" w14:textId="77777777" w:rsidR="005109D4" w:rsidRDefault="005109D4" w:rsidP="00DE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9758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79182F" w14:textId="77777777" w:rsidR="00D55B5B" w:rsidRPr="007B720C" w:rsidRDefault="00D55B5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2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20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EA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14A1BD6F" w14:textId="04DCAC03" w:rsidR="00D55B5B" w:rsidRPr="00980AF7" w:rsidRDefault="00D55B5B" w:rsidP="00980AF7">
        <w:pPr>
          <w:jc w:val="center"/>
          <w:rPr>
            <w:rFonts w:ascii="Times New Roman" w:eastAsia="Calibri" w:hAnsi="Times New Roman" w:cs="Times New Roman"/>
            <w:sz w:val="28"/>
            <w:szCs w:val="28"/>
          </w:rPr>
        </w:pPr>
        <w:r w:rsidRPr="007B720C">
          <w:rPr>
            <w:rFonts w:ascii="Times New Roman" w:eastAsia="Calibri" w:hAnsi="Times New Roman" w:cs="Times New Roman"/>
            <w:sz w:val="24"/>
            <w:szCs w:val="24"/>
          </w:rPr>
          <w:t>RU.17701729.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12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17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-01 </w:t>
        </w:r>
        <w:r w:rsidR="004F3E8C">
          <w:rPr>
            <w:rFonts w:ascii="Times New Roman" w:eastAsia="Calibri" w:hAnsi="Times New Roman" w:cs="Times New Roman"/>
            <w:sz w:val="24"/>
            <w:szCs w:val="24"/>
          </w:rPr>
          <w:t>12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 01-1</w:t>
        </w:r>
      </w:p>
    </w:sdtContent>
  </w:sdt>
  <w:p w14:paraId="1BED168E" w14:textId="77777777" w:rsidR="00D55B5B" w:rsidRDefault="00D55B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8E"/>
    <w:multiLevelType w:val="hybridMultilevel"/>
    <w:tmpl w:val="990C08FA"/>
    <w:lvl w:ilvl="0" w:tplc="1EF606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60FF1"/>
    <w:multiLevelType w:val="hybridMultilevel"/>
    <w:tmpl w:val="A83CAB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A64D0E"/>
    <w:multiLevelType w:val="hybridMultilevel"/>
    <w:tmpl w:val="4856611A"/>
    <w:lvl w:ilvl="0" w:tplc="B6FA133C">
      <w:numFmt w:val="bullet"/>
      <w:pStyle w:val="TTENUMD"/>
      <w:lvlText w:val="-"/>
      <w:lvlJc w:val="left"/>
      <w:pPr>
        <w:ind w:left="27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02B46CD8"/>
    <w:multiLevelType w:val="hybridMultilevel"/>
    <w:tmpl w:val="B91E5602"/>
    <w:lvl w:ilvl="0" w:tplc="432C5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BB69B7"/>
    <w:multiLevelType w:val="hybridMultilevel"/>
    <w:tmpl w:val="0CF6AE66"/>
    <w:lvl w:ilvl="0" w:tplc="B0927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F369FF"/>
    <w:multiLevelType w:val="hybridMultilevel"/>
    <w:tmpl w:val="4A8C528C"/>
    <w:lvl w:ilvl="0" w:tplc="42BE0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CF2059"/>
    <w:multiLevelType w:val="hybridMultilevel"/>
    <w:tmpl w:val="0810CD76"/>
    <w:lvl w:ilvl="0" w:tplc="4BD24FBA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645E6F"/>
    <w:multiLevelType w:val="hybridMultilevel"/>
    <w:tmpl w:val="A0FC5D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863FF4"/>
    <w:multiLevelType w:val="hybridMultilevel"/>
    <w:tmpl w:val="AA8EA562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FB2E9B"/>
    <w:multiLevelType w:val="hybridMultilevel"/>
    <w:tmpl w:val="5F662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46018"/>
    <w:multiLevelType w:val="hybridMultilevel"/>
    <w:tmpl w:val="47BEBB74"/>
    <w:lvl w:ilvl="0" w:tplc="5F3A9F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147ECD"/>
    <w:multiLevelType w:val="hybridMultilevel"/>
    <w:tmpl w:val="97BC99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137BC8"/>
    <w:multiLevelType w:val="hybridMultilevel"/>
    <w:tmpl w:val="F23EE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787B1C"/>
    <w:multiLevelType w:val="hybridMultilevel"/>
    <w:tmpl w:val="57B65F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046DAD"/>
    <w:multiLevelType w:val="hybridMultilevel"/>
    <w:tmpl w:val="E26E5848"/>
    <w:lvl w:ilvl="0" w:tplc="34B21A5A">
      <w:start w:val="1"/>
      <w:numFmt w:val="decimal"/>
      <w:pStyle w:val="TTENUM"/>
      <w:suff w:val="space"/>
      <w:lvlText w:val="%1)"/>
      <w:lvlJc w:val="left"/>
      <w:pPr>
        <w:ind w:left="0" w:firstLine="9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7DD0903"/>
    <w:multiLevelType w:val="hybridMultilevel"/>
    <w:tmpl w:val="638EB490"/>
    <w:lvl w:ilvl="0" w:tplc="01846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89A53B3"/>
    <w:multiLevelType w:val="multilevel"/>
    <w:tmpl w:val="911A3E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D4F5D0D"/>
    <w:multiLevelType w:val="hybridMultilevel"/>
    <w:tmpl w:val="F55A32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E6F1DC3"/>
    <w:multiLevelType w:val="hybridMultilevel"/>
    <w:tmpl w:val="FC0CFB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FCC69B7"/>
    <w:multiLevelType w:val="hybridMultilevel"/>
    <w:tmpl w:val="CB6ECF0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6452FE8"/>
    <w:multiLevelType w:val="multilevel"/>
    <w:tmpl w:val="0E982F38"/>
    <w:lvl w:ilvl="0">
      <w:start w:val="1"/>
      <w:numFmt w:val="decimal"/>
      <w:pStyle w:val="TTTITL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SUBTITLE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TTCLAUSE"/>
      <w:suff w:val="space"/>
      <w:lvlText w:val="%1.%2.%3"/>
      <w:lvlJc w:val="left"/>
      <w:pPr>
        <w:ind w:left="6810" w:firstLine="136"/>
      </w:pPr>
      <w:rPr>
        <w:rFonts w:hint="default"/>
      </w:rPr>
    </w:lvl>
    <w:lvl w:ilvl="3">
      <w:start w:val="1"/>
      <w:numFmt w:val="decimal"/>
      <w:pStyle w:val="TTSUBCLAUSE"/>
      <w:lvlText w:val="%1.%2.%3.%4"/>
      <w:lvlJc w:val="left"/>
      <w:pPr>
        <w:ind w:left="431" w:firstLine="1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firstLine="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firstLine="1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firstLine="1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firstLine="1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firstLine="136"/>
      </w:pPr>
      <w:rPr>
        <w:rFonts w:hint="default"/>
      </w:rPr>
    </w:lvl>
  </w:abstractNum>
  <w:abstractNum w:abstractNumId="21" w15:restartNumberingAfterBreak="0">
    <w:nsid w:val="66DA0637"/>
    <w:multiLevelType w:val="hybridMultilevel"/>
    <w:tmpl w:val="44A613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9273831"/>
    <w:multiLevelType w:val="hybridMultilevel"/>
    <w:tmpl w:val="24D66B96"/>
    <w:lvl w:ilvl="0" w:tplc="5D9209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CBA5F39"/>
    <w:multiLevelType w:val="hybridMultilevel"/>
    <w:tmpl w:val="ACA60A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5825C56"/>
    <w:multiLevelType w:val="hybridMultilevel"/>
    <w:tmpl w:val="4A5E82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BED0D68"/>
    <w:multiLevelType w:val="hybridMultilevel"/>
    <w:tmpl w:val="F6D609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EFF6078"/>
    <w:multiLevelType w:val="hybridMultilevel"/>
    <w:tmpl w:val="C7A80E22"/>
    <w:lvl w:ilvl="0" w:tplc="A95249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77125183">
    <w:abstractNumId w:val="16"/>
  </w:num>
  <w:num w:numId="2" w16cid:durableId="1613198662">
    <w:abstractNumId w:val="20"/>
  </w:num>
  <w:num w:numId="3" w16cid:durableId="919951431">
    <w:abstractNumId w:val="14"/>
  </w:num>
  <w:num w:numId="4" w16cid:durableId="1650403684">
    <w:abstractNumId w:val="2"/>
  </w:num>
  <w:num w:numId="5" w16cid:durableId="1197889089">
    <w:abstractNumId w:val="24"/>
  </w:num>
  <w:num w:numId="6" w16cid:durableId="999161904">
    <w:abstractNumId w:val="18"/>
  </w:num>
  <w:num w:numId="7" w16cid:durableId="1940942888">
    <w:abstractNumId w:val="19"/>
  </w:num>
  <w:num w:numId="8" w16cid:durableId="596252496">
    <w:abstractNumId w:val="6"/>
  </w:num>
  <w:num w:numId="9" w16cid:durableId="873539155">
    <w:abstractNumId w:val="21"/>
  </w:num>
  <w:num w:numId="10" w16cid:durableId="1027290247">
    <w:abstractNumId w:val="17"/>
  </w:num>
  <w:num w:numId="11" w16cid:durableId="355352709">
    <w:abstractNumId w:val="11"/>
  </w:num>
  <w:num w:numId="12" w16cid:durableId="1164589762">
    <w:abstractNumId w:val="7"/>
  </w:num>
  <w:num w:numId="13" w16cid:durableId="1097873223">
    <w:abstractNumId w:val="1"/>
  </w:num>
  <w:num w:numId="14" w16cid:durableId="1973749573">
    <w:abstractNumId w:val="8"/>
  </w:num>
  <w:num w:numId="15" w16cid:durableId="1925719738">
    <w:abstractNumId w:val="9"/>
  </w:num>
  <w:num w:numId="16" w16cid:durableId="1172911497">
    <w:abstractNumId w:val="13"/>
  </w:num>
  <w:num w:numId="17" w16cid:durableId="52775173">
    <w:abstractNumId w:val="4"/>
  </w:num>
  <w:num w:numId="18" w16cid:durableId="1286766307">
    <w:abstractNumId w:val="26"/>
  </w:num>
  <w:num w:numId="19" w16cid:durableId="737702790">
    <w:abstractNumId w:val="10"/>
  </w:num>
  <w:num w:numId="20" w16cid:durableId="621308720">
    <w:abstractNumId w:val="22"/>
  </w:num>
  <w:num w:numId="21" w16cid:durableId="1960985079">
    <w:abstractNumId w:val="3"/>
  </w:num>
  <w:num w:numId="22" w16cid:durableId="1655181946">
    <w:abstractNumId w:val="15"/>
  </w:num>
  <w:num w:numId="23" w16cid:durableId="1954483942">
    <w:abstractNumId w:val="5"/>
  </w:num>
  <w:num w:numId="24" w16cid:durableId="1495953371">
    <w:abstractNumId w:val="25"/>
  </w:num>
  <w:num w:numId="25" w16cid:durableId="1920749019">
    <w:abstractNumId w:val="0"/>
  </w:num>
  <w:num w:numId="26" w16cid:durableId="682825201">
    <w:abstractNumId w:val="23"/>
  </w:num>
  <w:num w:numId="27" w16cid:durableId="170127764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9A"/>
    <w:rsid w:val="000369DE"/>
    <w:rsid w:val="00037D6F"/>
    <w:rsid w:val="0004603D"/>
    <w:rsid w:val="00053DD4"/>
    <w:rsid w:val="0006796D"/>
    <w:rsid w:val="00074E2A"/>
    <w:rsid w:val="0007587C"/>
    <w:rsid w:val="00083A7C"/>
    <w:rsid w:val="00087A41"/>
    <w:rsid w:val="0009493C"/>
    <w:rsid w:val="000B5CB8"/>
    <w:rsid w:val="000C0EAD"/>
    <w:rsid w:val="000C59CD"/>
    <w:rsid w:val="000E08CB"/>
    <w:rsid w:val="000E20D8"/>
    <w:rsid w:val="000E722E"/>
    <w:rsid w:val="000F0307"/>
    <w:rsid w:val="000F1550"/>
    <w:rsid w:val="000F1AEA"/>
    <w:rsid w:val="001031DB"/>
    <w:rsid w:val="0011128B"/>
    <w:rsid w:val="00111800"/>
    <w:rsid w:val="001152A2"/>
    <w:rsid w:val="0011678B"/>
    <w:rsid w:val="00116E2A"/>
    <w:rsid w:val="00120DA0"/>
    <w:rsid w:val="00123B0F"/>
    <w:rsid w:val="00142F26"/>
    <w:rsid w:val="00154299"/>
    <w:rsid w:val="0015711F"/>
    <w:rsid w:val="0017104A"/>
    <w:rsid w:val="001819DC"/>
    <w:rsid w:val="001829EF"/>
    <w:rsid w:val="001846D2"/>
    <w:rsid w:val="0018535E"/>
    <w:rsid w:val="001948ED"/>
    <w:rsid w:val="001B1BE1"/>
    <w:rsid w:val="001B6963"/>
    <w:rsid w:val="001D305E"/>
    <w:rsid w:val="00202D18"/>
    <w:rsid w:val="0022635C"/>
    <w:rsid w:val="00232716"/>
    <w:rsid w:val="00235900"/>
    <w:rsid w:val="002439C3"/>
    <w:rsid w:val="0024707C"/>
    <w:rsid w:val="0024762A"/>
    <w:rsid w:val="002517D6"/>
    <w:rsid w:val="00251BF0"/>
    <w:rsid w:val="00253E51"/>
    <w:rsid w:val="00256D01"/>
    <w:rsid w:val="00274C26"/>
    <w:rsid w:val="00276E35"/>
    <w:rsid w:val="00296265"/>
    <w:rsid w:val="00296B31"/>
    <w:rsid w:val="002A049F"/>
    <w:rsid w:val="002B6F39"/>
    <w:rsid w:val="002C49D4"/>
    <w:rsid w:val="002C6DC6"/>
    <w:rsid w:val="002D1F5E"/>
    <w:rsid w:val="002D349E"/>
    <w:rsid w:val="002D5983"/>
    <w:rsid w:val="002E3D49"/>
    <w:rsid w:val="002E3D55"/>
    <w:rsid w:val="002F56C2"/>
    <w:rsid w:val="00311E3E"/>
    <w:rsid w:val="00313CF0"/>
    <w:rsid w:val="0033320A"/>
    <w:rsid w:val="0034630E"/>
    <w:rsid w:val="0034650B"/>
    <w:rsid w:val="003541E1"/>
    <w:rsid w:val="0039085B"/>
    <w:rsid w:val="003A339A"/>
    <w:rsid w:val="003A349C"/>
    <w:rsid w:val="003B17F5"/>
    <w:rsid w:val="003B55B9"/>
    <w:rsid w:val="003B6195"/>
    <w:rsid w:val="003B7845"/>
    <w:rsid w:val="003C5A9E"/>
    <w:rsid w:val="003C6D54"/>
    <w:rsid w:val="003D779E"/>
    <w:rsid w:val="003E7B9F"/>
    <w:rsid w:val="003F64A9"/>
    <w:rsid w:val="00401B1E"/>
    <w:rsid w:val="0040365B"/>
    <w:rsid w:val="00405BC7"/>
    <w:rsid w:val="00413F1E"/>
    <w:rsid w:val="0041653E"/>
    <w:rsid w:val="00426455"/>
    <w:rsid w:val="004320A9"/>
    <w:rsid w:val="00436FD0"/>
    <w:rsid w:val="004464C9"/>
    <w:rsid w:val="00467C01"/>
    <w:rsid w:val="00472C66"/>
    <w:rsid w:val="00475D31"/>
    <w:rsid w:val="00477DE6"/>
    <w:rsid w:val="00493857"/>
    <w:rsid w:val="00493F7D"/>
    <w:rsid w:val="004A07DA"/>
    <w:rsid w:val="004A78B2"/>
    <w:rsid w:val="004B4496"/>
    <w:rsid w:val="004B70E9"/>
    <w:rsid w:val="004B72E9"/>
    <w:rsid w:val="004B7706"/>
    <w:rsid w:val="004C4524"/>
    <w:rsid w:val="004D0A8B"/>
    <w:rsid w:val="004D2AF9"/>
    <w:rsid w:val="004E39B1"/>
    <w:rsid w:val="004F2323"/>
    <w:rsid w:val="004F3E8C"/>
    <w:rsid w:val="004F7A96"/>
    <w:rsid w:val="005109D4"/>
    <w:rsid w:val="00527C23"/>
    <w:rsid w:val="0053190A"/>
    <w:rsid w:val="00533E85"/>
    <w:rsid w:val="00534594"/>
    <w:rsid w:val="00537B5E"/>
    <w:rsid w:val="005473A6"/>
    <w:rsid w:val="00566D5D"/>
    <w:rsid w:val="00572E6E"/>
    <w:rsid w:val="00584D46"/>
    <w:rsid w:val="00587F72"/>
    <w:rsid w:val="00594EF1"/>
    <w:rsid w:val="005A15D3"/>
    <w:rsid w:val="005A6B06"/>
    <w:rsid w:val="005D0EE1"/>
    <w:rsid w:val="005D0F49"/>
    <w:rsid w:val="005D1C5F"/>
    <w:rsid w:val="005D2F01"/>
    <w:rsid w:val="005D4563"/>
    <w:rsid w:val="005F27FC"/>
    <w:rsid w:val="00604A3E"/>
    <w:rsid w:val="00611D44"/>
    <w:rsid w:val="006155BF"/>
    <w:rsid w:val="00622C6A"/>
    <w:rsid w:val="00635F07"/>
    <w:rsid w:val="006419F6"/>
    <w:rsid w:val="00666711"/>
    <w:rsid w:val="00671D48"/>
    <w:rsid w:val="00680022"/>
    <w:rsid w:val="00683789"/>
    <w:rsid w:val="00685EFC"/>
    <w:rsid w:val="006B2DBC"/>
    <w:rsid w:val="006B4C1A"/>
    <w:rsid w:val="006C2C14"/>
    <w:rsid w:val="006E102B"/>
    <w:rsid w:val="006E1E28"/>
    <w:rsid w:val="006E257E"/>
    <w:rsid w:val="006E326F"/>
    <w:rsid w:val="006E7DE1"/>
    <w:rsid w:val="006F3D70"/>
    <w:rsid w:val="006F7BB5"/>
    <w:rsid w:val="007003D6"/>
    <w:rsid w:val="0070363A"/>
    <w:rsid w:val="00707B22"/>
    <w:rsid w:val="00717954"/>
    <w:rsid w:val="00727BE2"/>
    <w:rsid w:val="00730680"/>
    <w:rsid w:val="00736757"/>
    <w:rsid w:val="00736BDA"/>
    <w:rsid w:val="00740028"/>
    <w:rsid w:val="00750E23"/>
    <w:rsid w:val="00762775"/>
    <w:rsid w:val="00765407"/>
    <w:rsid w:val="00770F1F"/>
    <w:rsid w:val="007772A1"/>
    <w:rsid w:val="007802F6"/>
    <w:rsid w:val="00792E0A"/>
    <w:rsid w:val="007971EE"/>
    <w:rsid w:val="007A6BBC"/>
    <w:rsid w:val="007B0640"/>
    <w:rsid w:val="007B0FB3"/>
    <w:rsid w:val="007B5362"/>
    <w:rsid w:val="007B720C"/>
    <w:rsid w:val="007C5D06"/>
    <w:rsid w:val="007C76EB"/>
    <w:rsid w:val="007D555C"/>
    <w:rsid w:val="007D5C3C"/>
    <w:rsid w:val="007F582E"/>
    <w:rsid w:val="007F5F14"/>
    <w:rsid w:val="007F6F02"/>
    <w:rsid w:val="00806E66"/>
    <w:rsid w:val="00812782"/>
    <w:rsid w:val="00816BD4"/>
    <w:rsid w:val="0082567D"/>
    <w:rsid w:val="0082641A"/>
    <w:rsid w:val="0083719F"/>
    <w:rsid w:val="00837832"/>
    <w:rsid w:val="00855584"/>
    <w:rsid w:val="008634C3"/>
    <w:rsid w:val="008642FF"/>
    <w:rsid w:val="008736BF"/>
    <w:rsid w:val="0088246A"/>
    <w:rsid w:val="00890506"/>
    <w:rsid w:val="00891D1A"/>
    <w:rsid w:val="008A6A73"/>
    <w:rsid w:val="008B34FA"/>
    <w:rsid w:val="008C443A"/>
    <w:rsid w:val="008C6FEB"/>
    <w:rsid w:val="008D0980"/>
    <w:rsid w:val="008E3ADB"/>
    <w:rsid w:val="008E437E"/>
    <w:rsid w:val="008F0768"/>
    <w:rsid w:val="00904E19"/>
    <w:rsid w:val="00910056"/>
    <w:rsid w:val="00912A07"/>
    <w:rsid w:val="00916C5E"/>
    <w:rsid w:val="00917AF6"/>
    <w:rsid w:val="00921C59"/>
    <w:rsid w:val="00926ABC"/>
    <w:rsid w:val="0093041C"/>
    <w:rsid w:val="00930D51"/>
    <w:rsid w:val="009447D4"/>
    <w:rsid w:val="009473FC"/>
    <w:rsid w:val="00950CAE"/>
    <w:rsid w:val="00951BE7"/>
    <w:rsid w:val="00954926"/>
    <w:rsid w:val="009554F5"/>
    <w:rsid w:val="009561B4"/>
    <w:rsid w:val="00972769"/>
    <w:rsid w:val="00980AF7"/>
    <w:rsid w:val="00982C86"/>
    <w:rsid w:val="009A78B6"/>
    <w:rsid w:val="009B0B69"/>
    <w:rsid w:val="009B2C16"/>
    <w:rsid w:val="009B3304"/>
    <w:rsid w:val="009B76B9"/>
    <w:rsid w:val="009C06B5"/>
    <w:rsid w:val="009C49BA"/>
    <w:rsid w:val="009C6438"/>
    <w:rsid w:val="009D217E"/>
    <w:rsid w:val="009D27ED"/>
    <w:rsid w:val="009E1D21"/>
    <w:rsid w:val="009E43C4"/>
    <w:rsid w:val="009E4E96"/>
    <w:rsid w:val="009F380A"/>
    <w:rsid w:val="00A112EA"/>
    <w:rsid w:val="00A23842"/>
    <w:rsid w:val="00A2749A"/>
    <w:rsid w:val="00A307F6"/>
    <w:rsid w:val="00A51FE5"/>
    <w:rsid w:val="00A536DD"/>
    <w:rsid w:val="00A54EAB"/>
    <w:rsid w:val="00A760DB"/>
    <w:rsid w:val="00A80C74"/>
    <w:rsid w:val="00A862CF"/>
    <w:rsid w:val="00AA275E"/>
    <w:rsid w:val="00AB0AEB"/>
    <w:rsid w:val="00AB4F65"/>
    <w:rsid w:val="00AC0823"/>
    <w:rsid w:val="00AE6871"/>
    <w:rsid w:val="00B03184"/>
    <w:rsid w:val="00B1164F"/>
    <w:rsid w:val="00B20F69"/>
    <w:rsid w:val="00B2686E"/>
    <w:rsid w:val="00B27F79"/>
    <w:rsid w:val="00B319AA"/>
    <w:rsid w:val="00B32578"/>
    <w:rsid w:val="00B3658D"/>
    <w:rsid w:val="00B7393C"/>
    <w:rsid w:val="00B7709E"/>
    <w:rsid w:val="00B91CE8"/>
    <w:rsid w:val="00B922E3"/>
    <w:rsid w:val="00BA4CD5"/>
    <w:rsid w:val="00BB3214"/>
    <w:rsid w:val="00BD0EC4"/>
    <w:rsid w:val="00BD4036"/>
    <w:rsid w:val="00BD77E3"/>
    <w:rsid w:val="00BF274C"/>
    <w:rsid w:val="00BF2BB5"/>
    <w:rsid w:val="00BF397E"/>
    <w:rsid w:val="00BF7726"/>
    <w:rsid w:val="00C0027D"/>
    <w:rsid w:val="00C06076"/>
    <w:rsid w:val="00C0763F"/>
    <w:rsid w:val="00C15958"/>
    <w:rsid w:val="00C272F8"/>
    <w:rsid w:val="00C31FB4"/>
    <w:rsid w:val="00C403DE"/>
    <w:rsid w:val="00C42B35"/>
    <w:rsid w:val="00C50E65"/>
    <w:rsid w:val="00C53983"/>
    <w:rsid w:val="00C66791"/>
    <w:rsid w:val="00C755F1"/>
    <w:rsid w:val="00C75F3A"/>
    <w:rsid w:val="00C77807"/>
    <w:rsid w:val="00C77E9A"/>
    <w:rsid w:val="00C80604"/>
    <w:rsid w:val="00C80B6F"/>
    <w:rsid w:val="00C900E8"/>
    <w:rsid w:val="00C91D65"/>
    <w:rsid w:val="00CA053B"/>
    <w:rsid w:val="00CA6D82"/>
    <w:rsid w:val="00CB37AA"/>
    <w:rsid w:val="00CC43E0"/>
    <w:rsid w:val="00CD6715"/>
    <w:rsid w:val="00CE0DAA"/>
    <w:rsid w:val="00CF29BD"/>
    <w:rsid w:val="00D0114D"/>
    <w:rsid w:val="00D15276"/>
    <w:rsid w:val="00D17F96"/>
    <w:rsid w:val="00D22D35"/>
    <w:rsid w:val="00D24BCF"/>
    <w:rsid w:val="00D34CF7"/>
    <w:rsid w:val="00D37A85"/>
    <w:rsid w:val="00D4212B"/>
    <w:rsid w:val="00D55B5B"/>
    <w:rsid w:val="00D75504"/>
    <w:rsid w:val="00D8109E"/>
    <w:rsid w:val="00D85F61"/>
    <w:rsid w:val="00D91030"/>
    <w:rsid w:val="00D93747"/>
    <w:rsid w:val="00DA4E75"/>
    <w:rsid w:val="00DB19CC"/>
    <w:rsid w:val="00DB55BD"/>
    <w:rsid w:val="00DC2D94"/>
    <w:rsid w:val="00DC42D2"/>
    <w:rsid w:val="00DC6EBF"/>
    <w:rsid w:val="00DE3900"/>
    <w:rsid w:val="00DE3A00"/>
    <w:rsid w:val="00DE465A"/>
    <w:rsid w:val="00DE7075"/>
    <w:rsid w:val="00DE7993"/>
    <w:rsid w:val="00E02870"/>
    <w:rsid w:val="00E05DDD"/>
    <w:rsid w:val="00E07874"/>
    <w:rsid w:val="00E245E6"/>
    <w:rsid w:val="00E309CE"/>
    <w:rsid w:val="00E31B80"/>
    <w:rsid w:val="00E42051"/>
    <w:rsid w:val="00E443FE"/>
    <w:rsid w:val="00E45565"/>
    <w:rsid w:val="00E47ECD"/>
    <w:rsid w:val="00E55119"/>
    <w:rsid w:val="00E55C5F"/>
    <w:rsid w:val="00E602F3"/>
    <w:rsid w:val="00E70B19"/>
    <w:rsid w:val="00E72E9B"/>
    <w:rsid w:val="00E767E0"/>
    <w:rsid w:val="00E77BC6"/>
    <w:rsid w:val="00E825D0"/>
    <w:rsid w:val="00E84889"/>
    <w:rsid w:val="00E95A9D"/>
    <w:rsid w:val="00EA54E5"/>
    <w:rsid w:val="00EB1A2B"/>
    <w:rsid w:val="00EB67B2"/>
    <w:rsid w:val="00ED1D29"/>
    <w:rsid w:val="00ED4D76"/>
    <w:rsid w:val="00EE3369"/>
    <w:rsid w:val="00EE50C3"/>
    <w:rsid w:val="00EF345B"/>
    <w:rsid w:val="00F0512E"/>
    <w:rsid w:val="00F07855"/>
    <w:rsid w:val="00F227B8"/>
    <w:rsid w:val="00F24029"/>
    <w:rsid w:val="00F2456A"/>
    <w:rsid w:val="00F32FB8"/>
    <w:rsid w:val="00F34983"/>
    <w:rsid w:val="00F40298"/>
    <w:rsid w:val="00F51283"/>
    <w:rsid w:val="00F56457"/>
    <w:rsid w:val="00F65FB2"/>
    <w:rsid w:val="00F73272"/>
    <w:rsid w:val="00F73330"/>
    <w:rsid w:val="00F80FFC"/>
    <w:rsid w:val="00FA10F3"/>
    <w:rsid w:val="00FA20D4"/>
    <w:rsid w:val="00FB440F"/>
    <w:rsid w:val="00FC2475"/>
    <w:rsid w:val="00FC4915"/>
    <w:rsid w:val="00FD0717"/>
    <w:rsid w:val="00FD5885"/>
    <w:rsid w:val="00FD71D4"/>
    <w:rsid w:val="00FE3208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10C39"/>
  <w15:chartTrackingRefBased/>
  <w15:docId w15:val="{2278B811-EC40-4558-9E6A-8DE167F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17E"/>
  </w:style>
  <w:style w:type="paragraph" w:styleId="1">
    <w:name w:val="heading 1"/>
    <w:basedOn w:val="a"/>
    <w:next w:val="a"/>
    <w:link w:val="10"/>
    <w:uiPriority w:val="9"/>
    <w:qFormat/>
    <w:rsid w:val="009473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DEPARTMENTSTYLE">
    <w:name w:val="TT_DEPARTMENT_STYLE"/>
    <w:basedOn w:val="a"/>
    <w:link w:val="TTDEPARTMENTSTYLE0"/>
    <w:qFormat/>
    <w:rsid w:val="00534594"/>
    <w:pPr>
      <w:spacing w:line="240" w:lineRule="auto"/>
      <w:jc w:val="center"/>
    </w:pPr>
    <w:rPr>
      <w:rFonts w:ascii="Times New Roman" w:hAnsi="Times New Roman"/>
      <w:b/>
      <w:sz w:val="24"/>
    </w:rPr>
  </w:style>
  <w:style w:type="table" w:styleId="a3">
    <w:name w:val="Table Grid"/>
    <w:basedOn w:val="a1"/>
    <w:uiPriority w:val="59"/>
    <w:rsid w:val="000B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DEPARTMENTSTYLE0">
    <w:name w:val="TT_DEPARTMENT_STYLE Знак"/>
    <w:basedOn w:val="a0"/>
    <w:link w:val="TTDEPARTMENTSTYLE"/>
    <w:rsid w:val="00534594"/>
    <w:rPr>
      <w:rFonts w:ascii="Times New Roman" w:hAnsi="Times New Roman"/>
      <w:b/>
      <w:sz w:val="24"/>
    </w:rPr>
  </w:style>
  <w:style w:type="paragraph" w:customStyle="1" w:styleId="TTAPFULLPROGRAMNAMESTYLE">
    <w:name w:val="TT_AP_FULL_PROGRAM_NAME_STYLE"/>
    <w:basedOn w:val="TTDEPARTMENTSTYLE"/>
    <w:link w:val="TTAPFULLPROGRAMNAMESTYLE0"/>
    <w:qFormat/>
    <w:rsid w:val="00E309CE"/>
    <w:pPr>
      <w:spacing w:before="120"/>
    </w:pPr>
    <w:rPr>
      <w:rFonts w:cs="Arial"/>
      <w:b w:val="0"/>
      <w:szCs w:val="27"/>
      <w:shd w:val="clear" w:color="auto" w:fill="FFFFFF"/>
    </w:rPr>
  </w:style>
  <w:style w:type="paragraph" w:customStyle="1" w:styleId="TTAPDEFAULT">
    <w:name w:val="TT_AP_DEFAULT"/>
    <w:qFormat/>
    <w:rsid w:val="00930D51"/>
    <w:pPr>
      <w:spacing w:before="120" w:after="120"/>
    </w:pPr>
    <w:rPr>
      <w:rFonts w:ascii="Times New Roman" w:hAnsi="Times New Roman"/>
      <w:sz w:val="24"/>
      <w:lang w:val="en-US"/>
    </w:rPr>
  </w:style>
  <w:style w:type="character" w:customStyle="1" w:styleId="TTAPFULLPROGRAMNAMESTYLE0">
    <w:name w:val="TT_AP_FULL_PROGRAM_NAME_STYLE Знак"/>
    <w:basedOn w:val="TTDEPARTMENTSTYLE0"/>
    <w:link w:val="TTAPFULLPROGRAMNAMESTYLE"/>
    <w:rsid w:val="00E309CE"/>
    <w:rPr>
      <w:rFonts w:ascii="Times New Roman" w:hAnsi="Times New Roman" w:cs="Arial"/>
      <w:b w:val="0"/>
      <w:sz w:val="24"/>
      <w:szCs w:val="27"/>
    </w:rPr>
  </w:style>
  <w:style w:type="paragraph" w:customStyle="1" w:styleId="TTTITLE">
    <w:name w:val="TT_TITLE"/>
    <w:next w:val="TTSUBTITLE"/>
    <w:link w:val="TTTITLE0"/>
    <w:qFormat/>
    <w:rsid w:val="00812782"/>
    <w:pPr>
      <w:pageBreakBefore/>
      <w:numPr>
        <w:numId w:val="2"/>
      </w:numPr>
      <w:spacing w:before="480" w:after="480" w:line="240" w:lineRule="auto"/>
      <w:jc w:val="center"/>
    </w:pPr>
    <w:rPr>
      <w:rFonts w:ascii="Times New Roman" w:hAnsi="Times New Roman" w:cs="Arial"/>
      <w:b/>
      <w:caps/>
      <w:sz w:val="24"/>
      <w:szCs w:val="27"/>
      <w:shd w:val="clear" w:color="auto" w:fill="FFFFFF"/>
    </w:rPr>
  </w:style>
  <w:style w:type="paragraph" w:customStyle="1" w:styleId="TTSUBTITLE">
    <w:name w:val="TT_SUBTITLE"/>
    <w:link w:val="TTSUBTITLE0"/>
    <w:qFormat/>
    <w:rsid w:val="002C49D4"/>
    <w:pPr>
      <w:numPr>
        <w:ilvl w:val="1"/>
        <w:numId w:val="2"/>
      </w:numPr>
      <w:spacing w:before="600" w:after="600" w:line="360" w:lineRule="auto"/>
    </w:pPr>
    <w:rPr>
      <w:rFonts w:ascii="Times New Roman" w:hAnsi="Times New Roman" w:cs="Arial"/>
      <w:b/>
      <w:sz w:val="24"/>
      <w:szCs w:val="27"/>
      <w:shd w:val="clear" w:color="auto" w:fill="FFFFFF"/>
    </w:rPr>
  </w:style>
  <w:style w:type="character" w:customStyle="1" w:styleId="TTTITLE0">
    <w:name w:val="TT_TITLE Знак"/>
    <w:basedOn w:val="TTAPFULLPROGRAMNAMESTYLE0"/>
    <w:link w:val="TTTITLE"/>
    <w:rsid w:val="00812782"/>
    <w:rPr>
      <w:rFonts w:ascii="Times New Roman" w:hAnsi="Times New Roman" w:cs="Arial"/>
      <w:b/>
      <w:caps/>
      <w:sz w:val="24"/>
      <w:szCs w:val="27"/>
    </w:rPr>
  </w:style>
  <w:style w:type="character" w:customStyle="1" w:styleId="10">
    <w:name w:val="Заголовок 1 Знак"/>
    <w:basedOn w:val="a0"/>
    <w:link w:val="1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SUBTITLE0">
    <w:name w:val="TT_SUBTITLE Знак"/>
    <w:basedOn w:val="TTTITLE0"/>
    <w:link w:val="TTSUBTITLE"/>
    <w:rsid w:val="002C49D4"/>
    <w:rPr>
      <w:rFonts w:ascii="Times New Roman" w:hAnsi="Times New Roman" w:cs="Arial"/>
      <w:b/>
      <w:caps w:val="0"/>
      <w:sz w:val="24"/>
      <w:szCs w:val="27"/>
    </w:rPr>
  </w:style>
  <w:style w:type="character" w:customStyle="1" w:styleId="20">
    <w:name w:val="Заголовок 2 Знак"/>
    <w:basedOn w:val="a0"/>
    <w:link w:val="2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7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3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473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473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473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CLAUSE">
    <w:name w:val="TT_CLAUSE"/>
    <w:link w:val="TTCLAUSE0"/>
    <w:qFormat/>
    <w:rsid w:val="00B7709E"/>
    <w:pPr>
      <w:numPr>
        <w:ilvl w:val="2"/>
        <w:numId w:val="2"/>
      </w:numPr>
      <w:spacing w:before="600" w:after="600"/>
      <w:ind w:left="0" w:firstLine="567"/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paragraph" w:customStyle="1" w:styleId="TTSUBCLAUSE">
    <w:name w:val="TT_SUBCLAUSE"/>
    <w:link w:val="TTSUBCLAUSE0"/>
    <w:qFormat/>
    <w:rsid w:val="002C49D4"/>
    <w:pPr>
      <w:numPr>
        <w:ilvl w:val="3"/>
        <w:numId w:val="2"/>
      </w:numPr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character" w:customStyle="1" w:styleId="TTCLAUSE0">
    <w:name w:val="TT_CLAUSE Знак"/>
    <w:basedOn w:val="TTTITLE0"/>
    <w:link w:val="TTCLAUSE"/>
    <w:rsid w:val="00B7709E"/>
    <w:rPr>
      <w:rFonts w:ascii="Times New Roman" w:hAnsi="Times New Roman" w:cs="Arial"/>
      <w:b/>
      <w:caps w:val="0"/>
      <w:sz w:val="24"/>
      <w:szCs w:val="27"/>
      <w:lang w:val="en-TT"/>
    </w:rPr>
  </w:style>
  <w:style w:type="paragraph" w:customStyle="1" w:styleId="TTTEXT">
    <w:name w:val="TT_TEXT"/>
    <w:link w:val="TTTEXT0"/>
    <w:qFormat/>
    <w:rsid w:val="002C49D4"/>
    <w:pPr>
      <w:spacing w:after="0" w:line="360" w:lineRule="auto"/>
      <w:ind w:firstLine="567"/>
      <w:jc w:val="both"/>
    </w:pPr>
    <w:rPr>
      <w:rFonts w:ascii="Times New Roman" w:hAnsi="Times New Roman" w:cs="Arial"/>
      <w:sz w:val="24"/>
      <w:szCs w:val="27"/>
      <w:shd w:val="clear" w:color="auto" w:fill="FFFFFF"/>
    </w:rPr>
  </w:style>
  <w:style w:type="character" w:customStyle="1" w:styleId="TTSUBCLAUSE0">
    <w:name w:val="TT_SUBCLAUSE Знак"/>
    <w:basedOn w:val="TTTITLE0"/>
    <w:link w:val="TTSUBCLAUSE"/>
    <w:rsid w:val="002C49D4"/>
    <w:rPr>
      <w:rFonts w:ascii="Times New Roman" w:hAnsi="Times New Roman" w:cs="Arial"/>
      <w:b/>
      <w:caps w:val="0"/>
      <w:sz w:val="24"/>
      <w:szCs w:val="27"/>
      <w:lang w:val="en-TT"/>
    </w:rPr>
  </w:style>
  <w:style w:type="character" w:customStyle="1" w:styleId="TTTEXT0">
    <w:name w:val="TT_TEXT Знак"/>
    <w:basedOn w:val="TTSUBTITLE0"/>
    <w:link w:val="TTTEXT"/>
    <w:rsid w:val="002C49D4"/>
    <w:rPr>
      <w:rFonts w:ascii="Times New Roman" w:hAnsi="Times New Roman" w:cs="Arial"/>
      <w:b w:val="0"/>
      <w:caps w:val="0"/>
      <w:sz w:val="24"/>
      <w:szCs w:val="27"/>
    </w:rPr>
  </w:style>
  <w:style w:type="paragraph" w:customStyle="1" w:styleId="TTTITLENONUMBER">
    <w:name w:val="TT_TITLE_NO_NUMBER"/>
    <w:basedOn w:val="TTAPFULLPROGRAMNAMESTYLE"/>
    <w:link w:val="TTTITLENONUMBER0"/>
    <w:qFormat/>
    <w:rsid w:val="00DE7993"/>
    <w:pPr>
      <w:pageBreakBefore/>
    </w:pPr>
    <w:rPr>
      <w:b/>
      <w:caps/>
    </w:rPr>
  </w:style>
  <w:style w:type="character" w:customStyle="1" w:styleId="TTTITLENONUMBER0">
    <w:name w:val="TT_TITLE_NO_NUMBER Знак"/>
    <w:basedOn w:val="TTAPFULLPROGRAMNAMESTYLE0"/>
    <w:link w:val="TTTITLENONUMBER"/>
    <w:rsid w:val="00DE7993"/>
    <w:rPr>
      <w:rFonts w:ascii="Times New Roman" w:hAnsi="Times New Roman" w:cs="Arial"/>
      <w:b/>
      <w:caps/>
      <w:sz w:val="24"/>
      <w:szCs w:val="27"/>
    </w:rPr>
  </w:style>
  <w:style w:type="paragraph" w:styleId="a4">
    <w:name w:val="TOC Heading"/>
    <w:basedOn w:val="1"/>
    <w:next w:val="a"/>
    <w:uiPriority w:val="39"/>
    <w:unhideWhenUsed/>
    <w:qFormat/>
    <w:rsid w:val="00296B31"/>
    <w:pPr>
      <w:numPr>
        <w:numId w:val="0"/>
      </w:numPr>
      <w:outlineLvl w:val="9"/>
    </w:pPr>
    <w:rPr>
      <w:lang w:eastAsia="ru-RU"/>
    </w:rPr>
  </w:style>
  <w:style w:type="paragraph" w:styleId="11">
    <w:name w:val="toc 1"/>
    <w:aliases w:val="TT_CONT_TITLE"/>
    <w:basedOn w:val="a"/>
    <w:next w:val="a"/>
    <w:autoRedefine/>
    <w:uiPriority w:val="39"/>
    <w:unhideWhenUsed/>
    <w:rsid w:val="00D0114D"/>
    <w:pPr>
      <w:tabs>
        <w:tab w:val="left" w:pos="440"/>
        <w:tab w:val="right" w:leader="dot" w:pos="10195"/>
      </w:tabs>
      <w:spacing w:before="120" w:after="120"/>
    </w:pPr>
    <w:rPr>
      <w:rFonts w:ascii="Times New Roman" w:hAnsi="Times New Roman"/>
      <w:bCs/>
      <w:caps/>
      <w:sz w:val="24"/>
      <w:szCs w:val="20"/>
    </w:rPr>
  </w:style>
  <w:style w:type="paragraph" w:styleId="21">
    <w:name w:val="toc 2"/>
    <w:aliases w:val="TT_CONT_SUBTITLE"/>
    <w:basedOn w:val="a"/>
    <w:next w:val="a"/>
    <w:autoRedefine/>
    <w:uiPriority w:val="39"/>
    <w:unhideWhenUsed/>
    <w:rsid w:val="008E437E"/>
    <w:pPr>
      <w:spacing w:before="120" w:after="0"/>
    </w:pPr>
    <w:rPr>
      <w:rFonts w:ascii="Times New Roman" w:hAnsi="Times New Roman"/>
      <w:iCs/>
      <w:sz w:val="24"/>
      <w:szCs w:val="20"/>
    </w:rPr>
  </w:style>
  <w:style w:type="paragraph" w:styleId="31">
    <w:name w:val="toc 3"/>
    <w:aliases w:val="TT_CONT_3"/>
    <w:basedOn w:val="a"/>
    <w:next w:val="a"/>
    <w:autoRedefine/>
    <w:uiPriority w:val="39"/>
    <w:unhideWhenUsed/>
    <w:rsid w:val="00812782"/>
    <w:pPr>
      <w:spacing w:before="120" w:after="120"/>
    </w:pPr>
    <w:rPr>
      <w:rFonts w:ascii="Times New Roman" w:hAnsi="Times New Roman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96B31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96B31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96B31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96B31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96B31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96B31"/>
    <w:pPr>
      <w:spacing w:after="0"/>
      <w:ind w:left="176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BD77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A00"/>
  </w:style>
  <w:style w:type="paragraph" w:styleId="a8">
    <w:name w:val="footer"/>
    <w:basedOn w:val="a"/>
    <w:link w:val="a9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A00"/>
  </w:style>
  <w:style w:type="character" w:styleId="aa">
    <w:name w:val="FollowedHyperlink"/>
    <w:basedOn w:val="a0"/>
    <w:uiPriority w:val="99"/>
    <w:semiHidden/>
    <w:unhideWhenUsed/>
    <w:rsid w:val="00C53983"/>
    <w:rPr>
      <w:color w:val="954F72" w:themeColor="followedHyperlink"/>
      <w:u w:val="single"/>
    </w:rPr>
  </w:style>
  <w:style w:type="paragraph" w:customStyle="1" w:styleId="TTENUM">
    <w:name w:val="TT_ENUM"/>
    <w:basedOn w:val="TTTEXT"/>
    <w:link w:val="TTENUM0"/>
    <w:qFormat/>
    <w:rsid w:val="003D779E"/>
    <w:pPr>
      <w:numPr>
        <w:numId w:val="3"/>
      </w:numPr>
      <w:ind w:firstLine="567"/>
    </w:pPr>
  </w:style>
  <w:style w:type="paragraph" w:customStyle="1" w:styleId="TTENUMD">
    <w:name w:val="TT_ENUM_D"/>
    <w:basedOn w:val="TTTEXT"/>
    <w:link w:val="TTENUMD0"/>
    <w:qFormat/>
    <w:rsid w:val="00D17F96"/>
    <w:pPr>
      <w:numPr>
        <w:numId w:val="4"/>
      </w:numPr>
      <w:ind w:left="0" w:firstLine="567"/>
    </w:pPr>
  </w:style>
  <w:style w:type="character" w:customStyle="1" w:styleId="TTENUM0">
    <w:name w:val="TT_ENUM Знак"/>
    <w:basedOn w:val="TTTEXT0"/>
    <w:link w:val="TTENUM"/>
    <w:rsid w:val="003D779E"/>
    <w:rPr>
      <w:rFonts w:ascii="Times New Roman" w:hAnsi="Times New Roman" w:cs="Arial"/>
      <w:b w:val="0"/>
      <w:caps w:val="0"/>
      <w:sz w:val="24"/>
      <w:szCs w:val="27"/>
    </w:rPr>
  </w:style>
  <w:style w:type="paragraph" w:styleId="ab">
    <w:name w:val="List Paragraph"/>
    <w:basedOn w:val="a"/>
    <w:uiPriority w:val="34"/>
    <w:qFormat/>
    <w:rsid w:val="001B1BE1"/>
    <w:pPr>
      <w:ind w:left="720"/>
      <w:contextualSpacing/>
    </w:pPr>
  </w:style>
  <w:style w:type="character" w:customStyle="1" w:styleId="TTENUMD0">
    <w:name w:val="TT_ENUM_D Знак"/>
    <w:basedOn w:val="TTTEXT0"/>
    <w:link w:val="TTENUMD"/>
    <w:rsid w:val="00D17F96"/>
    <w:rPr>
      <w:rFonts w:ascii="Times New Roman" w:hAnsi="Times New Roman" w:cs="Arial"/>
      <w:b w:val="0"/>
      <w:caps w:val="0"/>
      <w:sz w:val="24"/>
      <w:szCs w:val="27"/>
    </w:rPr>
  </w:style>
  <w:style w:type="character" w:styleId="ac">
    <w:name w:val="Unresolved Mention"/>
    <w:basedOn w:val="a0"/>
    <w:uiPriority w:val="99"/>
    <w:semiHidden/>
    <w:unhideWhenUsed/>
    <w:rsid w:val="008634C3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FD58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annotation reference"/>
    <w:basedOn w:val="a0"/>
    <w:uiPriority w:val="99"/>
    <w:semiHidden/>
    <w:unhideWhenUsed/>
    <w:rsid w:val="00B20F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F6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F6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F6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F69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447D4"/>
    <w:pPr>
      <w:spacing w:after="0" w:line="240" w:lineRule="auto"/>
    </w:pPr>
  </w:style>
  <w:style w:type="table" w:customStyle="1" w:styleId="TableStyle">
    <w:name w:val="TableStyle"/>
    <w:basedOn w:val="a1"/>
    <w:uiPriority w:val="99"/>
    <w:rsid w:val="00FD5885"/>
    <w:pPr>
      <w:spacing w:after="0" w:line="240" w:lineRule="auto"/>
    </w:pPr>
    <w:tblPr/>
  </w:style>
  <w:style w:type="paragraph" w:customStyle="1" w:styleId="19">
    <w:name w:val="19_ЛР_Таблица_Шапка"/>
    <w:basedOn w:val="a"/>
    <w:next w:val="190"/>
    <w:rsid w:val="00C403DE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x-none"/>
    </w:rPr>
  </w:style>
  <w:style w:type="paragraph" w:customStyle="1" w:styleId="190">
    <w:name w:val="19_ЛР_Таблица_Основной"/>
    <w:basedOn w:val="a"/>
    <w:rsid w:val="00C403DE"/>
    <w:pPr>
      <w:spacing w:after="0" w:line="240" w:lineRule="auto"/>
      <w:ind w:left="57" w:right="57"/>
    </w:pPr>
    <w:rPr>
      <w:rFonts w:ascii="Times New Roman" w:eastAsia="Times New Roman" w:hAnsi="Times New Roman" w:cs="Times New Roman"/>
      <w:sz w:val="18"/>
      <w:szCs w:val="20"/>
      <w:lang w:eastAsia="x-none"/>
    </w:rPr>
  </w:style>
  <w:style w:type="paragraph" w:customStyle="1" w:styleId="191">
    <w:name w:val="19_ЛР_Заголовок"/>
    <w:basedOn w:val="a"/>
    <w:next w:val="a"/>
    <w:rsid w:val="00C403DE"/>
    <w:pPr>
      <w:keepNext/>
      <w:keepLines/>
      <w:spacing w:after="0" w:line="360" w:lineRule="auto"/>
      <w:jc w:val="center"/>
    </w:pPr>
    <w:rPr>
      <w:rFonts w:ascii="Arial" w:eastAsia="Times New Roman" w:hAnsi="Arial" w:cs="Arial"/>
      <w:b/>
      <w:bCs/>
      <w:sz w:val="28"/>
      <w:szCs w:val="2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69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39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9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9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6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2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3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91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96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9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8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9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960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5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4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9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2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7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81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84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3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310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237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9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0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88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3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03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2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23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8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78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9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7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3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3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3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43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83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2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9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174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5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12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2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3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34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8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0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1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52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59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89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2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6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7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5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13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22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78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938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8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6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8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9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7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5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48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3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8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3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08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15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8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033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69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2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9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26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8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1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26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0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29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8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4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5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6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6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96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321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139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045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7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84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4236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501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163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063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090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218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66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3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291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661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9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0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81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39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93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41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349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7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054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00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3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93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63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34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9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595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173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3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5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1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0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41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642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9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4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913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5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1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6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8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28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519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10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54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4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7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9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dgoff/ManuScri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dadgoff/Manu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491-C2FC-422E-999C-E618443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1584</Words>
  <Characters>9030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</dc:creator>
  <cp:keywords/>
  <dc:description/>
  <cp:lastModifiedBy>Артемий Дадыков</cp:lastModifiedBy>
  <cp:revision>9</cp:revision>
  <cp:lastPrinted>2024-02-01T14:19:00Z</cp:lastPrinted>
  <dcterms:created xsi:type="dcterms:W3CDTF">2024-02-15T19:43:00Z</dcterms:created>
  <dcterms:modified xsi:type="dcterms:W3CDTF">2024-04-22T11:07:00Z</dcterms:modified>
</cp:coreProperties>
</file>