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Тестовое задание: Разработка консольного приложения "Личный финансовый кошелек"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Создать приложение для учета личных доходов и расходов.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Вывод баланса: Показать текущий баланс, а также отдельно доходы и расходы.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Добавление записи: Возможность добавления новой записи о доходе или расходе.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Редактирование записи: Изменение существующих записей о доходах и расходах.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Поиск по записям: Поиск записей по категории, дате или сумме.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Интерфейс: Реализация через консоль (CLI), без использования веб- или графического интерфейса (также без использования фреймворков таких как Django, FastAPI, Flask  и тд).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Хранение данных: Данные должны храниться в текстовом файле. Формат файла определяется разработчиком.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Информация в записях: Каждая запись должна содержать дату, категорию (доход/расход), сумму, описание (возможны дополнительные поля).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Будет плюсом: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Аннотации: Аннотирование функций и переменных в коде.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Документация: Наличие документации к функциям и основным блокам кода.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Описание функционала: Подробное описание функционала приложения в README файле.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GitHub: Размещение кода программы и примера файла с данными на GitHub.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Тестирование.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Объектно-ориентированный подход программирования.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Пример структуры данных в файле: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Дата: 2024-05-02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Категория: Расход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Сумма: 1500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Описание: Покупка продуктов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Дата: 2024-05-03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Категория: Доход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Сумма: 30000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Описание: Зарплата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Это задание направлено на проверку навыков работы с файлами, понимания основ программирования и способности к созданию структурированного и читаемого кода. Удачи в реализации!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