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A2BD869" w:rsidR="005E09B2" w:rsidRPr="00602699" w:rsidRDefault="00EC5F78" w:rsidP="00BD4FAA">
      <w:pPr>
        <w:pStyle w:val="Heading1"/>
        <w:keepNext w:val="0"/>
        <w:keepLines w:val="0"/>
        <w:numPr>
          <w:ilvl w:val="0"/>
          <w:numId w:val="0"/>
        </w:numPr>
        <w:jc w:val="center"/>
        <w:rPr>
          <w:color w:val="000000" w:themeColor="text1"/>
          <w:sz w:val="24"/>
          <w:u w:val="single"/>
        </w:rPr>
      </w:pPr>
      <w:r>
        <w:rPr>
          <w:color w:val="000000" w:themeColor="text1"/>
          <w:sz w:val="24"/>
          <w:u w:val="single"/>
        </w:rPr>
        <w:t>i</w:t>
      </w:r>
      <w:r w:rsidR="00730CBC" w:rsidRPr="00602699">
        <w:rPr>
          <w:color w:val="000000" w:themeColor="text1"/>
          <w:sz w:val="24"/>
          <w:u w:val="single"/>
        </w:rPr>
        <w:t xml:space="preserve">PROFESSIONAL </w:t>
      </w:r>
      <w:r w:rsidR="0007587C" w:rsidRPr="00602699">
        <w:rPr>
          <w:color w:val="000000" w:themeColor="text1"/>
          <w:sz w:val="24"/>
          <w:u w:val="single"/>
        </w:rPr>
        <w:t xml:space="preserve">CONSULTING </w:t>
      </w:r>
      <w:r w:rsidR="00730CBC"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3A62A62"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E41B26">
        <w:rPr>
          <w:color w:val="000000" w:themeColor="text1"/>
        </w:rPr>
        <w:t>{</w:t>
      </w:r>
      <w:proofErr w:type="spellStart"/>
      <w:r w:rsidR="00E41B26">
        <w:rPr>
          <w:color w:val="000000" w:themeColor="text1"/>
        </w:rPr>
        <w:t>ExecutionDate</w:t>
      </w:r>
      <w:proofErr w:type="spellEnd"/>
      <w:r w:rsidR="00E41B26">
        <w:rPr>
          <w:color w:val="000000" w:themeColor="text1"/>
        </w:rPr>
        <w:t>}</w:t>
      </w:r>
      <w:r w:rsidR="00102464">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w:t>
      </w:r>
      <w:r w:rsidR="00E2436A" w:rsidRPr="00E2436A">
        <w:rPr>
          <w:color w:val="000000" w:themeColor="text1"/>
        </w:rPr>
        <w:t xml:space="preserve">by and between the owners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Owner</w:t>
      </w:r>
      <w:r w:rsidR="00E2436A" w:rsidRPr="00E2436A">
        <w:rPr>
          <w:color w:val="000000" w:themeColor="text1"/>
        </w:rPr>
        <w:t xml:space="preserve">”) of certain properties as listed in the Property Schedule attached hereto as </w:t>
      </w:r>
      <w:r w:rsidR="00E2436A" w:rsidRPr="00E2436A">
        <w:rPr>
          <w:color w:val="000000" w:themeColor="text1"/>
          <w:u w:val="single"/>
        </w:rPr>
        <w:t xml:space="preserve">Exhibit </w:t>
      </w:r>
      <w:r w:rsidR="00E2436A">
        <w:rPr>
          <w:color w:val="000000" w:themeColor="text1"/>
          <w:u w:val="single"/>
        </w:rPr>
        <w:t>D</w:t>
      </w:r>
      <w:r w:rsidR="00E2436A" w:rsidRPr="00E2436A">
        <w:rPr>
          <w:color w:val="000000" w:themeColor="text1"/>
        </w:rPr>
        <w:t xml:space="preserve"> (each, multiple or collectively, as the case may be, “</w:t>
      </w:r>
      <w:r w:rsidR="00E2436A" w:rsidRPr="00E2436A">
        <w:rPr>
          <w:color w:val="000000" w:themeColor="text1"/>
          <w:u w:val="single"/>
        </w:rPr>
        <w:t>Property</w:t>
      </w:r>
      <w:r w:rsidR="00E2436A" w:rsidRPr="00E2436A">
        <w:rPr>
          <w:color w:val="000000" w:themeColor="text1"/>
        </w:rPr>
        <w:t>”)</w:t>
      </w:r>
      <w:r w:rsidR="00BD4FAA" w:rsidRPr="00602699">
        <w:rPr>
          <w:color w:val="000000" w:themeColor="text1"/>
        </w:rPr>
        <w:t>, and</w:t>
      </w:r>
      <w:r w:rsidR="00BD4FAA" w:rsidRPr="00602699">
        <w:rPr>
          <w:b/>
          <w:color w:val="000000" w:themeColor="text1"/>
        </w:rPr>
        <w:t xml:space="preserve"> </w:t>
      </w:r>
      <w:r w:rsidR="00937CEC">
        <w:rPr>
          <w:color w:val="000000" w:themeColor="text1"/>
        </w:rPr>
        <w:t>{</w:t>
      </w:r>
      <w:proofErr w:type="spellStart"/>
      <w:r w:rsidR="00937CEC">
        <w:rPr>
          <w:color w:val="000000" w:themeColor="text1"/>
        </w:rPr>
        <w:t>ContractorName</w:t>
      </w:r>
      <w:proofErr w:type="spellEnd"/>
      <w:r w:rsidR="00937CEC">
        <w:rPr>
          <w:color w:val="000000" w:themeColor="text1"/>
        </w:rPr>
        <w:t>}</w:t>
      </w:r>
      <w:r w:rsidR="00BD4FAA" w:rsidRPr="00602699">
        <w:rPr>
          <w:color w:val="000000" w:themeColor="text1"/>
        </w:rPr>
        <w:t xml:space="preserve">, a </w:t>
      </w:r>
      <w:r w:rsidR="00937CEC">
        <w:rPr>
          <w:color w:val="000000" w:themeColor="text1"/>
        </w:rPr>
        <w:t>{</w:t>
      </w:r>
      <w:proofErr w:type="spellStart"/>
      <w:r w:rsidR="00937CEC">
        <w:rPr>
          <w:color w:val="000000" w:themeColor="text1"/>
        </w:rPr>
        <w:t>ContractorStateOfFormation</w:t>
      </w:r>
      <w:proofErr w:type="spellEnd"/>
      <w:r w:rsidR="00937CEC">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576768CA" w14:textId="15B31850" w:rsidR="007446B3"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Owner has selected Consultant to perform, either directly or pursuant to subcontracts (hereinafter defined), the services set forth in this Agreement in connection with the </w:t>
      </w:r>
      <w:r w:rsidR="00E2436A">
        <w:rPr>
          <w:color w:val="000000" w:themeColor="text1"/>
        </w:rPr>
        <w:t>Property</w:t>
      </w:r>
      <w:r w:rsidRPr="00602699">
        <w:rPr>
          <w:color w:val="000000" w:themeColor="text1"/>
        </w:rPr>
        <w:t xml:space="preserve">; </w:t>
      </w:r>
    </w:p>
    <w:p w14:paraId="71820663" w14:textId="4620AEFB" w:rsidR="005E09B2" w:rsidRPr="00602699" w:rsidRDefault="007446B3" w:rsidP="00BD4FAA">
      <w:pPr>
        <w:spacing w:after="240"/>
        <w:ind w:firstLine="720"/>
        <w:jc w:val="both"/>
        <w:rPr>
          <w:color w:val="000000" w:themeColor="text1"/>
        </w:rPr>
      </w:pPr>
      <w:proofErr w:type="gramStart"/>
      <w:r>
        <w:rPr>
          <w:color w:val="000000" w:themeColor="text1"/>
        </w:rPr>
        <w:t>WHEREAS,</w:t>
      </w:r>
      <w:proofErr w:type="gramEnd"/>
      <w:r>
        <w:rPr>
          <w:color w:val="000000" w:themeColor="text1"/>
        </w:rPr>
        <w:t xml:space="preserve"> </w:t>
      </w:r>
      <w:r>
        <w:t>Crescent Property Services LLC (“</w:t>
      </w:r>
      <w:r w:rsidRPr="007446B3">
        <w:rPr>
          <w:u w:val="single"/>
        </w:rPr>
        <w:t>Property Manager</w:t>
      </w:r>
      <w:r>
        <w:t xml:space="preserve">”) </w:t>
      </w:r>
      <w:r w:rsidRPr="009476E2">
        <w:t>shall act as “Owner</w:t>
      </w:r>
      <w:r>
        <w:t>’</w:t>
      </w:r>
      <w:r w:rsidRPr="009476E2">
        <w:t xml:space="preserve">s Agent” with respect to this </w:t>
      </w:r>
      <w:r>
        <w:t>Agreement</w:t>
      </w:r>
      <w:r w:rsidRPr="009476E2">
        <w:t>, with full authority to act on Owner</w:t>
      </w:r>
      <w:r>
        <w:t>’</w:t>
      </w:r>
      <w:r w:rsidRPr="009476E2">
        <w:t xml:space="preserve">s behalf in administration of this </w:t>
      </w:r>
      <w:r>
        <w:t xml:space="preserve">Agreement; </w:t>
      </w:r>
      <w:r w:rsidR="005E09B2" w:rsidRPr="00602699">
        <w:rPr>
          <w:color w:val="000000" w:themeColor="text1"/>
        </w:rPr>
        <w:t>and</w:t>
      </w:r>
    </w:p>
    <w:p w14:paraId="243C0B5D" w14:textId="77777777" w:rsidR="005E09B2" w:rsidRPr="00602699" w:rsidRDefault="005E09B2" w:rsidP="00BD4FAA">
      <w:pPr>
        <w:spacing w:after="240"/>
        <w:ind w:firstLine="720"/>
        <w:jc w:val="both"/>
        <w:rPr>
          <w:color w:val="000000" w:themeColor="text1"/>
        </w:rPr>
      </w:pPr>
      <w:proofErr w:type="gramStart"/>
      <w:r w:rsidRPr="00602699">
        <w:rPr>
          <w:color w:val="000000" w:themeColor="text1"/>
        </w:rPr>
        <w:t>WHEREAS,</w:t>
      </w:r>
      <w:proofErr w:type="gramEnd"/>
      <w:r w:rsidRPr="00602699">
        <w:rPr>
          <w:color w:val="000000" w:themeColor="text1"/>
        </w:rPr>
        <w:t xml:space="preserve">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5FB3029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xml:space="preserve">, and shall furnish all services, </w:t>
      </w:r>
      <w:proofErr w:type="gramStart"/>
      <w:r w:rsidR="00751266" w:rsidRPr="00602699">
        <w:rPr>
          <w:color w:val="000000" w:themeColor="text1"/>
        </w:rPr>
        <w:t>labor</w:t>
      </w:r>
      <w:proofErr w:type="gramEnd"/>
      <w:r w:rsidR="00751266" w:rsidRPr="00602699">
        <w:rPr>
          <w:color w:val="000000" w:themeColor="text1"/>
        </w:rPr>
        <w:t xml:space="preserve">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507B64">
        <w:rPr>
          <w:color w:val="000000" w:themeColor="text1"/>
        </w:rPr>
        <w:t>{</w:t>
      </w:r>
      <w:proofErr w:type="spellStart"/>
      <w:r w:rsidR="00507B64">
        <w:rPr>
          <w:color w:val="000000" w:themeColor="text1"/>
        </w:rPr>
        <w:t>scopeService</w:t>
      </w:r>
      <w:proofErr w:type="spellEnd"/>
      <w:r w:rsidR="00507B64">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565F7AD7"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 [on][OR</w:t>
      </w:r>
      <w:proofErr w:type="gramStart"/>
      <w:r w:rsidRPr="00602699">
        <w:rPr>
          <w:color w:val="000000" w:themeColor="text1"/>
        </w:rPr>
        <w:t>][</w:t>
      </w:r>
      <w:proofErr w:type="gramEnd"/>
      <w:r w:rsidRPr="00602699">
        <w:rPr>
          <w:color w:val="000000" w:themeColor="text1"/>
        </w:rPr>
        <w:t xml:space="preserve">no later than] </w:t>
      </w:r>
      <w:r w:rsidR="00937CEC">
        <w:rPr>
          <w:color w:val="000000" w:themeColor="text1"/>
        </w:rPr>
        <w:t>{</w:t>
      </w:r>
      <w:proofErr w:type="spellStart"/>
      <w:r w:rsidR="00937CEC">
        <w:rPr>
          <w:color w:val="000000" w:themeColor="text1"/>
        </w:rPr>
        <w:t>CommencementDate</w:t>
      </w:r>
      <w:proofErr w:type="spellEnd"/>
      <w:r w:rsidR="00937CEC">
        <w:rPr>
          <w:color w:val="000000" w:themeColor="text1"/>
        </w:rPr>
        <w:t>}</w:t>
      </w:r>
      <w:r w:rsidRPr="00602699">
        <w:rPr>
          <w:color w:val="000000" w:themeColor="text1"/>
        </w:rPr>
        <w:t xml:space="preserve">, and (b) [perform the Services </w:t>
      </w:r>
      <w:r w:rsidRPr="00602699">
        <w:rPr>
          <w:color w:val="000000" w:themeColor="text1"/>
        </w:rPr>
        <w:lastRenderedPageBreak/>
        <w:t xml:space="preserve">through], [OR][complete the Services no later than </w:t>
      </w:r>
      <w:r w:rsidR="00937CEC">
        <w:rPr>
          <w:color w:val="000000" w:themeColor="text1"/>
        </w:rPr>
        <w:t>{</w:t>
      </w:r>
      <w:proofErr w:type="spellStart"/>
      <w:r w:rsidR="00937CEC">
        <w:rPr>
          <w:color w:val="000000" w:themeColor="text1"/>
        </w:rPr>
        <w:t>ExpirationDate</w:t>
      </w:r>
      <w:proofErr w:type="spellEnd"/>
      <w:r w:rsidR="00937CEC">
        <w:rPr>
          <w:color w:val="000000" w:themeColor="text1"/>
        </w:rPr>
        <w:t>}</w:t>
      </w:r>
      <w:r w:rsidR="00102464">
        <w:rPr>
          <w:color w:val="000000" w:themeColor="text1"/>
        </w:rPr>
        <w:t xml:space="preserve"> </w:t>
      </w:r>
      <w:r w:rsidR="002D4B92" w:rsidRPr="00602699">
        <w:rPr>
          <w:color w:val="000000" w:themeColor="text1"/>
        </w:rPr>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w:t>
      </w:r>
      <w:proofErr w:type="gramStart"/>
      <w:r w:rsidR="00617C6E" w:rsidRPr="00602699">
        <w:rPr>
          <w:color w:val="000000" w:themeColor="text1"/>
        </w:rPr>
        <w:t>Consultant</w:t>
      </w:r>
      <w:r w:rsidR="00A15CA0" w:rsidRPr="00602699">
        <w:rPr>
          <w:color w:val="000000" w:themeColor="text1"/>
        </w:rPr>
        <w:t>, and</w:t>
      </w:r>
      <w:proofErr w:type="gramEnd"/>
      <w:r w:rsidR="00A15CA0" w:rsidRPr="00602699">
        <w:rPr>
          <w:color w:val="000000" w:themeColor="text1"/>
        </w:rPr>
        <w:t xml:space="preserve">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w:t>
      </w:r>
      <w:proofErr w:type="gramStart"/>
      <w:r w:rsidR="00A15CA0" w:rsidRPr="00602699">
        <w:rPr>
          <w:color w:val="000000" w:themeColor="text1"/>
        </w:rPr>
        <w:t>Consultant</w:t>
      </w:r>
      <w:proofErr w:type="gramEnd"/>
      <w:r w:rsidR="00A15CA0" w:rsidRPr="00602699">
        <w:rPr>
          <w:color w:val="000000" w:themeColor="text1"/>
        </w:rPr>
        <w:t xml:space="preserve">.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proofErr w:type="gramStart"/>
      <w:r w:rsidR="001B5594" w:rsidRPr="00602699">
        <w:rPr>
          <w:color w:val="000000" w:themeColor="text1"/>
          <w:u w:val="single"/>
        </w:rPr>
        <w:t>provided</w:t>
      </w:r>
      <w:r w:rsidR="001B5594" w:rsidRPr="00602699">
        <w:rPr>
          <w:color w:val="000000" w:themeColor="text1"/>
        </w:rPr>
        <w:t xml:space="preserve"> that</w:t>
      </w:r>
      <w:proofErr w:type="gramEnd"/>
      <w:r w:rsidR="001B5594" w:rsidRPr="00602699">
        <w:rPr>
          <w:color w:val="000000" w:themeColor="text1"/>
        </w:rPr>
        <w:t xml:space="preserve">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576D7AD4"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xml:space="preserve">.  Subject to additions or deductions as hereinbefore or hereinafter provided, Owner shall pay </w:t>
      </w:r>
      <w:proofErr w:type="gramStart"/>
      <w:r w:rsidRPr="00602699">
        <w:rPr>
          <w:color w:val="000000" w:themeColor="text1"/>
        </w:rPr>
        <w:t>Consultant</w:t>
      </w:r>
      <w:r w:rsidR="00C06AED" w:rsidRPr="00C06AED">
        <w:rPr>
          <w:color w:val="000000" w:themeColor="text1"/>
        </w:rPr>
        <w:t>[</w:t>
      </w:r>
      <w:proofErr w:type="gramEnd"/>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5A1B5B">
        <w:rPr>
          <w:color w:val="000000" w:themeColor="text1"/>
        </w:rPr>
        <w:t>{</w:t>
      </w:r>
      <w:proofErr w:type="spellStart"/>
      <w:r w:rsidR="005A1B5B">
        <w:rPr>
          <w:color w:val="000000" w:themeColor="text1"/>
        </w:rPr>
        <w:t>ContractAmountSpell</w:t>
      </w:r>
      <w:proofErr w:type="spellEnd"/>
      <w:r w:rsidR="005A1B5B">
        <w:rPr>
          <w:color w:val="000000" w:themeColor="text1"/>
        </w:rPr>
        <w:t>}</w:t>
      </w:r>
      <w:r w:rsidR="00B815B7">
        <w:t xml:space="preserve">Dollars </w:t>
      </w:r>
      <w:r w:rsidRPr="00C06AED">
        <w:rPr>
          <w:color w:val="000000" w:themeColor="text1"/>
        </w:rPr>
        <w:t>($</w:t>
      </w:r>
      <w:r w:rsidR="00937CEC">
        <w:rPr>
          <w:bCs/>
          <w:color w:val="000000" w:themeColor="text1"/>
        </w:rPr>
        <w:t>{</w:t>
      </w:r>
      <w:proofErr w:type="spellStart"/>
      <w:r w:rsidR="00937CEC">
        <w:rPr>
          <w:bCs/>
          <w:color w:val="000000" w:themeColor="text1"/>
        </w:rPr>
        <w:t>ContractAmount</w:t>
      </w:r>
      <w:proofErr w:type="spellEnd"/>
      <w:r w:rsidR="00937CEC">
        <w:rPr>
          <w:bCs/>
          <w:color w:val="000000" w:themeColor="text1"/>
        </w:rPr>
        <w: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w:t>
      </w:r>
      <w:proofErr w:type="gramStart"/>
      <w:r w:rsidRPr="00602699">
        <w:rPr>
          <w:color w:val="000000" w:themeColor="text1"/>
        </w:rPr>
        <w:t>_][</w:t>
      </w:r>
      <w:proofErr w:type="gramEnd"/>
      <w:r w:rsidRPr="00602699">
        <w:rPr>
          <w:color w:val="000000" w:themeColor="text1"/>
        </w:rPr>
        <w:t>NOTE:  BREAK DOWN (IF REQUIRED)]</w:t>
      </w:r>
    </w:p>
    <w:p w14:paraId="3F67149F" w14:textId="5AEA1345"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5A1B5B">
        <w:rPr>
          <w:color w:val="000000" w:themeColor="text1"/>
        </w:rPr>
        <w:t>{</w:t>
      </w:r>
      <w:proofErr w:type="spellStart"/>
      <w:r w:rsidR="005A1B5B">
        <w:rPr>
          <w:color w:val="000000" w:themeColor="text1"/>
        </w:rPr>
        <w:t>MonthlyCompensationSpell</w:t>
      </w:r>
      <w:proofErr w:type="spellEnd"/>
      <w:r w:rsidR="005A1B5B">
        <w:rPr>
          <w:color w:val="000000" w:themeColor="text1"/>
        </w:rPr>
        <w:t>}</w:t>
      </w:r>
      <w:r w:rsidRPr="00C06AED">
        <w:rPr>
          <w:color w:val="000000" w:themeColor="text1"/>
        </w:rPr>
        <w:t>Dollars ($</w:t>
      </w:r>
      <w:r w:rsidR="00D658F2">
        <w:rPr>
          <w:color w:val="000000" w:themeColor="text1"/>
        </w:rPr>
        <w:t>{</w:t>
      </w:r>
      <w:proofErr w:type="spellStart"/>
      <w:r w:rsidR="00D658F2">
        <w:rPr>
          <w:color w:val="000000" w:themeColor="text1"/>
        </w:rPr>
        <w:t>MonthlyCompensation</w:t>
      </w:r>
      <w:proofErr w:type="spellEnd"/>
      <w:r w:rsidR="00FE6FD2">
        <w:rPr>
          <w:color w:val="000000" w:themeColor="text1"/>
        </w:rPr>
        <w:t>}</w:t>
      </w:r>
      <w:r w:rsidRPr="00C06AED">
        <w:rPr>
          <w:color w:val="000000" w:themeColor="text1"/>
        </w:rPr>
        <w:t xml:space="preserve">) per month or </w:t>
      </w:r>
      <w:r w:rsidR="005A1B5B">
        <w:rPr>
          <w:color w:val="000000" w:themeColor="text1"/>
        </w:rPr>
        <w:t>{</w:t>
      </w:r>
      <w:proofErr w:type="spellStart"/>
      <w:r w:rsidR="005A1B5B">
        <w:rPr>
          <w:color w:val="000000" w:themeColor="text1"/>
        </w:rPr>
        <w:t>YearlyCompensationSpell</w:t>
      </w:r>
      <w:proofErr w:type="spellEnd"/>
      <w:r w:rsidR="005A1B5B">
        <w:rPr>
          <w:color w:val="000000" w:themeColor="text1"/>
        </w:rPr>
        <w:t>}</w:t>
      </w:r>
      <w:r w:rsidRPr="00C06AED">
        <w:rPr>
          <w:color w:val="000000" w:themeColor="text1"/>
        </w:rPr>
        <w:t>Dollars ($</w:t>
      </w:r>
      <w:r w:rsidR="00D658F2">
        <w:rPr>
          <w:color w:val="000000" w:themeColor="text1"/>
        </w:rPr>
        <w:t>{</w:t>
      </w:r>
      <w:proofErr w:type="spellStart"/>
      <w:r w:rsidR="00D658F2">
        <w:rPr>
          <w:color w:val="000000" w:themeColor="text1"/>
        </w:rPr>
        <w:t>YearlyCompensation</w:t>
      </w:r>
      <w:proofErr w:type="spellEnd"/>
      <w:r w:rsidR="00D658F2">
        <w:rPr>
          <w:color w:val="000000" w:themeColor="text1"/>
        </w:rPr>
        <w:t>}</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5A1B5B">
        <w:rPr>
          <w:color w:val="000000" w:themeColor="text1"/>
        </w:rPr>
        <w:t>{</w:t>
      </w:r>
      <w:proofErr w:type="spellStart"/>
      <w:r w:rsidR="005A1B5B">
        <w:rPr>
          <w:color w:val="000000" w:themeColor="text1"/>
        </w:rPr>
        <w:t>EmergencyCompensationSpell</w:t>
      </w:r>
      <w:proofErr w:type="spellEnd"/>
      <w:r w:rsidR="005A1B5B">
        <w:rPr>
          <w:color w:val="000000" w:themeColor="text1"/>
        </w:rPr>
        <w:t>}</w:t>
      </w:r>
      <w:r w:rsidRPr="00C06AED">
        <w:rPr>
          <w:color w:val="000000" w:themeColor="text1"/>
        </w:rPr>
        <w:t xml:space="preserve">Dollars </w:t>
      </w:r>
      <w:r w:rsidR="00054032">
        <w:rPr>
          <w:color w:val="000000" w:themeColor="text1"/>
        </w:rPr>
        <w:t xml:space="preserve"> </w:t>
      </w:r>
      <w:r w:rsidRPr="00C06AED">
        <w:rPr>
          <w:color w:val="000000" w:themeColor="text1"/>
        </w:rPr>
        <w:t>($</w:t>
      </w:r>
      <w:r w:rsidR="00D658F2">
        <w:rPr>
          <w:color w:val="000000" w:themeColor="text1"/>
        </w:rPr>
        <w:t>{</w:t>
      </w:r>
      <w:proofErr w:type="spellStart"/>
      <w:r w:rsidR="00D658F2">
        <w:rPr>
          <w:color w:val="000000" w:themeColor="text1"/>
        </w:rPr>
        <w:t>EmergencyCompensation</w:t>
      </w:r>
      <w:proofErr w:type="spellEnd"/>
      <w:r w:rsidR="00D658F2">
        <w:rPr>
          <w:color w:val="000000" w:themeColor="text1"/>
        </w:rPr>
        <w:t>}</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 which limits</w:t>
      </w:r>
      <w:r w:rsidRPr="00602699">
        <w:rPr>
          <w:color w:val="000000" w:themeColor="text1"/>
        </w:rPr>
        <w:t xml:space="preserve"> shall not be increased except by an </w:t>
      </w:r>
      <w:r w:rsidR="00460AD6" w:rsidRPr="00511F5A">
        <w:rPr>
          <w14:reflection w14:blurRad="0" w14:stA="99000" w14:stPos="0" w14:endA="0" w14:endPos="0" w14:dist="0" w14:dir="0" w14:fadeDir="0" w14:sx="0" w14:sy="0" w14:kx="0" w14:ky="0" w14:algn="bl"/>
        </w:rPr>
        <w:t xml:space="preserve">agreement in writing signed by Owner and </w:t>
      </w:r>
      <w:r w:rsidR="00460AD6">
        <w:rPr>
          <w14:reflection w14:blurRad="0" w14:stA="99000" w14:stPos="0" w14:endA="0" w14:endPos="0" w14:dist="0" w14:dir="0" w14:fadeDir="0" w14:sx="0" w14:sy="0" w14:kx="0" w14:ky="0" w14:algn="bl"/>
        </w:rPr>
        <w:t>Consultant</w:t>
      </w:r>
      <w:r w:rsidRPr="00602699">
        <w:rPr>
          <w:color w:val="000000" w:themeColor="text1"/>
        </w:rPr>
        <w:t>, for T&amp;M Services performed in accordance with the terms of this Agreement.]</w:t>
      </w:r>
    </w:p>
    <w:p w14:paraId="38620403" w14:textId="78011EAF" w:rsidR="000D38E0" w:rsidRPr="000D38E0" w:rsidRDefault="00B46A8D" w:rsidP="000D38E0">
      <w:pPr>
        <w:numPr>
          <w:ilvl w:val="2"/>
          <w:numId w:val="27"/>
        </w:numPr>
        <w:spacing w:after="240"/>
        <w:jc w:val="both"/>
        <w:rPr>
          <w:color w:val="000000" w:themeColor="text1"/>
        </w:rPr>
      </w:pPr>
      <w:r w:rsidRPr="00602699">
        <w:rPr>
          <w:color w:val="000000" w:themeColor="text1"/>
        </w:rPr>
        <w:t xml:space="preserve">In addition to compensation payable to </w:t>
      </w:r>
      <w:proofErr w:type="gramStart"/>
      <w:r w:rsidRPr="00602699">
        <w:rPr>
          <w:color w:val="000000" w:themeColor="text1"/>
        </w:rPr>
        <w:t>Consultant</w:t>
      </w:r>
      <w:proofErr w:type="gramEnd"/>
      <w:r w:rsidRPr="00602699">
        <w:rPr>
          <w:color w:val="000000" w:themeColor="text1"/>
        </w:rPr>
        <w:t xml:space="preserve">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5304CC">
        <w:rPr>
          <w:color w:val="000000" w:themeColor="text1"/>
        </w:rPr>
        <w:t>{</w:t>
      </w:r>
      <w:proofErr w:type="spellStart"/>
      <w:r w:rsidR="005304CC">
        <w:rPr>
          <w:color w:val="000000" w:themeColor="text1"/>
        </w:rPr>
        <w:t>ReimbursableExpensesSpell</w:t>
      </w:r>
      <w:proofErr w:type="spellEnd"/>
      <w:r w:rsidR="005304CC">
        <w:rPr>
          <w:color w:val="000000" w:themeColor="text1"/>
        </w:rPr>
        <w:t>}</w:t>
      </w:r>
      <w:r w:rsidR="00C06AED" w:rsidRPr="00C06AED">
        <w:rPr>
          <w:color w:val="000000" w:themeColor="text1"/>
        </w:rPr>
        <w:t>Dollars</w:t>
      </w:r>
      <w:r w:rsidR="00054032">
        <w:rPr>
          <w:color w:val="000000" w:themeColor="text1"/>
        </w:rPr>
        <w:t xml:space="preserve"> </w:t>
      </w:r>
      <w:r w:rsidR="00C06AED" w:rsidRPr="00C06AED">
        <w:rPr>
          <w:color w:val="000000" w:themeColor="text1"/>
        </w:rPr>
        <w:t>($</w:t>
      </w:r>
      <w:r w:rsidR="00D658F2">
        <w:rPr>
          <w:color w:val="000000" w:themeColor="text1"/>
        </w:rPr>
        <w:t>{</w:t>
      </w:r>
      <w:proofErr w:type="spellStart"/>
      <w:r w:rsidR="00D658F2">
        <w:rPr>
          <w:color w:val="000000" w:themeColor="text1"/>
        </w:rPr>
        <w:t>Reimbursable</w:t>
      </w:r>
      <w:r w:rsidR="00FE6FD2">
        <w:rPr>
          <w:color w:val="000000" w:themeColor="text1"/>
        </w:rPr>
        <w:t>Expenses</w:t>
      </w:r>
      <w:proofErr w:type="spellEnd"/>
      <w:r w:rsidR="00D658F2">
        <w:rPr>
          <w:color w:val="000000" w:themeColor="text1"/>
        </w:rPr>
        <w:t>}</w:t>
      </w:r>
      <w:r w:rsidR="00C06AED" w:rsidRPr="00C06AED">
        <w:rPr>
          <w:color w:val="000000" w:themeColor="text1"/>
        </w:rPr>
        <w:t>)</w:t>
      </w:r>
      <w:r w:rsidR="00D15B1D" w:rsidRPr="00C06AED">
        <w:rPr>
          <w:color w:val="000000" w:themeColor="text1"/>
          <w:szCs w:val="24"/>
        </w:rPr>
        <w:t>.</w:t>
      </w:r>
    </w:p>
    <w:p w14:paraId="093C77EF" w14:textId="70674BAA" w:rsidR="000D38E0" w:rsidRDefault="00E877E2" w:rsidP="000D38E0">
      <w:pPr>
        <w:pStyle w:val="ListParagraph"/>
        <w:spacing w:after="240"/>
        <w:jc w:val="both"/>
        <w:rPr>
          <w:color w:val="000000" w:themeColor="text1"/>
          <w:u w:val="single"/>
        </w:rPr>
      </w:pPr>
      <w:r>
        <w:rPr>
          <w:color w:val="000000" w:themeColor="text1"/>
        </w:rPr>
        <w:lastRenderedPageBreak/>
        <w:t>{</w:t>
      </w:r>
      <w:proofErr w:type="spellStart"/>
      <w:r>
        <w:rPr>
          <w:color w:val="000000" w:themeColor="text1"/>
        </w:rPr>
        <w:t>applicationPaymentBullet</w:t>
      </w:r>
      <w:proofErr w:type="spellEnd"/>
      <w:r>
        <w:rPr>
          <w:color w:val="000000" w:themeColor="text1"/>
        </w:rPr>
        <w:t>}</w:t>
      </w:r>
      <w:r w:rsidR="000D38E0" w:rsidRPr="00A460D4">
        <w:rPr>
          <w:color w:val="000000" w:themeColor="text1"/>
          <w:u w:val="single"/>
        </w:rPr>
        <w:t>{</w:t>
      </w:r>
      <w:proofErr w:type="spellStart"/>
      <w:r w:rsidR="000D38E0" w:rsidRPr="00A460D4">
        <w:rPr>
          <w:color w:val="000000" w:themeColor="text1"/>
          <w:u w:val="single"/>
        </w:rPr>
        <w:t>applicationPaymentHeading</w:t>
      </w:r>
      <w:proofErr w:type="spellEnd"/>
      <w:r w:rsidR="000D38E0" w:rsidRPr="00A460D4">
        <w:rPr>
          <w:color w:val="000000" w:themeColor="text1"/>
          <w:u w:val="single"/>
        </w:rPr>
        <w:t>}</w:t>
      </w:r>
    </w:p>
    <w:p w14:paraId="45CEB60A" w14:textId="77777777" w:rsidR="00C3442F" w:rsidRDefault="00C3442F" w:rsidP="000D38E0">
      <w:pPr>
        <w:pStyle w:val="ListParagraph"/>
        <w:spacing w:after="240"/>
        <w:jc w:val="both"/>
        <w:rPr>
          <w:color w:val="000000" w:themeColor="text1"/>
        </w:rPr>
      </w:pPr>
    </w:p>
    <w:p w14:paraId="1861773E" w14:textId="58CB45AA" w:rsidR="00BC5AE8" w:rsidRDefault="00BC5AE8" w:rsidP="00E877E2">
      <w:pPr>
        <w:pStyle w:val="ListParagraph"/>
        <w:spacing w:after="240"/>
        <w:jc w:val="both"/>
        <w:rPr>
          <w:color w:val="000000" w:themeColor="text1"/>
        </w:rPr>
      </w:pPr>
      <w:r>
        <w:rPr>
          <w:color w:val="000000" w:themeColor="text1"/>
        </w:rPr>
        <w:t>{Payment}</w:t>
      </w:r>
    </w:p>
    <w:p w14:paraId="50FDF1D3" w14:textId="4C75066D" w:rsidR="00054032" w:rsidRPr="00BE1323" w:rsidRDefault="00054032" w:rsidP="00054032">
      <w:pPr>
        <w:spacing w:after="240"/>
        <w:jc w:val="both"/>
        <w:rPr>
          <w:color w:val="000000"/>
          <w:highlight w:val="yellow"/>
        </w:rPr>
      </w:pPr>
    </w:p>
    <w:p w14:paraId="3933087E" w14:textId="2DE71CEB" w:rsidR="00054032" w:rsidRPr="008F784F" w:rsidRDefault="00054032" w:rsidP="00054032">
      <w:pPr>
        <w:spacing w:after="240"/>
        <w:ind w:left="720"/>
        <w:contextualSpacing/>
        <w:jc w:val="both"/>
        <w:rPr>
          <w:color w:val="000000"/>
        </w:rPr>
      </w:pPr>
      <w:r w:rsidRPr="00054032">
        <w:rPr>
          <w:color w:val="000000"/>
        </w:rPr>
        <w:t>{</w:t>
      </w:r>
      <w:proofErr w:type="spellStart"/>
      <w:r w:rsidRPr="00054032">
        <w:rPr>
          <w:color w:val="000000"/>
        </w:rPr>
        <w:t>PaymentBullet</w:t>
      </w:r>
      <w:proofErr w:type="spellEnd"/>
      <w:r w:rsidRPr="00054032">
        <w:rPr>
          <w:color w:val="000000"/>
        </w:rPr>
        <w:t>}</w:t>
      </w:r>
      <w:r w:rsidRPr="008F784F">
        <w:rPr>
          <w:color w:val="000000"/>
          <w:u w:val="single"/>
        </w:rPr>
        <w:t>Payment</w:t>
      </w:r>
      <w:r w:rsidRPr="008F784F">
        <w:rPr>
          <w:color w:val="000000"/>
        </w:rPr>
        <w:t>.</w:t>
      </w:r>
    </w:p>
    <w:p w14:paraId="75D98ABC" w14:textId="2AE29835" w:rsidR="00054032" w:rsidRDefault="00054032" w:rsidP="00054032">
      <w:pPr>
        <w:numPr>
          <w:ilvl w:val="2"/>
          <w:numId w:val="34"/>
        </w:numPr>
        <w:autoSpaceDE w:val="0"/>
        <w:autoSpaceDN w:val="0"/>
        <w:adjustRightInd w:val="0"/>
        <w:spacing w:after="240"/>
        <w:jc w:val="both"/>
        <w:rPr>
          <w:color w:val="000000"/>
        </w:rPr>
      </w:pPr>
      <w:r w:rsidRPr="008F784F">
        <w:rPr>
          <w:color w:val="000000"/>
        </w:rPr>
        <w:t xml:space="preserve">By the final day of each </w:t>
      </w:r>
      <w:proofErr w:type="gramStart"/>
      <w:r w:rsidRPr="008F784F">
        <w:rPr>
          <w:color w:val="000000"/>
        </w:rPr>
        <w:t>month[</w:t>
      </w:r>
      <w:proofErr w:type="gramEnd"/>
      <w:r w:rsidRPr="008F784F">
        <w:rPr>
          <w:color w:val="000000"/>
        </w:rPr>
        <w:t xml:space="preserve">, subject to satisfactory receipt of the documentation set forth in </w:t>
      </w:r>
      <w:r w:rsidRPr="008F784F">
        <w:rPr>
          <w:color w:val="000000"/>
          <w:u w:val="single"/>
        </w:rPr>
        <w:t>Section 3.2</w:t>
      </w:r>
      <w:r w:rsidRPr="008F784F">
        <w:rPr>
          <w:color w:val="000000"/>
        </w:rPr>
        <w:t xml:space="preserve">], Owner shall pay to Consultant an amount equal to the value, based on the Contract Amount, of all Services performed pursuant to this Agreement during the preceding calendar month as reasonably determined by Owner[ and supported by the documentation provided pursuant to </w:t>
      </w:r>
      <w:r w:rsidRPr="008F784F">
        <w:rPr>
          <w:color w:val="000000"/>
          <w:u w:val="single"/>
        </w:rPr>
        <w:t>Section 3.2</w:t>
      </w:r>
      <w:r w:rsidRPr="008F784F">
        <w:rPr>
          <w:color w:val="000000"/>
        </w:rPr>
        <w:t>].  Notwithstanding the foregoing, if a dispute exists between Owner and Consultant regarding any progress payment, Owner may withhold from the payment an amount not exceeding one hundred fifty percent (150%) of the disputed amount.</w:t>
      </w:r>
    </w:p>
    <w:p w14:paraId="1C3ECCB9" w14:textId="2880C28B" w:rsidR="001B5DE6" w:rsidRPr="00054032" w:rsidRDefault="001B5DE6" w:rsidP="00054032">
      <w:pPr>
        <w:numPr>
          <w:ilvl w:val="2"/>
          <w:numId w:val="34"/>
        </w:numPr>
        <w:autoSpaceDE w:val="0"/>
        <w:autoSpaceDN w:val="0"/>
        <w:adjustRightInd w:val="0"/>
        <w:spacing w:after="240"/>
        <w:jc w:val="both"/>
        <w:rPr>
          <w:color w:val="000000"/>
        </w:rPr>
      </w:pPr>
      <w:r w:rsidRPr="00054032">
        <w:rPr>
          <w:color w:val="000000" w:themeColor="text1"/>
        </w:rPr>
        <w:t xml:space="preserve">Within ten (10) days </w:t>
      </w:r>
      <w:r w:rsidR="00530CCF" w:rsidRPr="00054032">
        <w:rPr>
          <w:color w:val="000000" w:themeColor="text1"/>
        </w:rPr>
        <w:t>after</w:t>
      </w:r>
      <w:r w:rsidRPr="00054032">
        <w:rPr>
          <w:color w:val="000000" w:themeColor="text1"/>
        </w:rPr>
        <w:t xml:space="preserve"> receipt of written notice by Owner from Consultant</w:t>
      </w:r>
      <w:r w:rsidR="00B46A8D" w:rsidRPr="00054032">
        <w:rPr>
          <w:color w:val="000000" w:themeColor="text1"/>
        </w:rPr>
        <w:t xml:space="preserve"> that any Services</w:t>
      </w:r>
      <w:r w:rsidR="00530CCF" w:rsidRPr="00054032">
        <w:rPr>
          <w:color w:val="000000" w:themeColor="text1"/>
        </w:rPr>
        <w:t xml:space="preserve"> in dispute have</w:t>
      </w:r>
      <w:r w:rsidRPr="00054032">
        <w:rPr>
          <w:color w:val="000000" w:themeColor="text1"/>
        </w:rPr>
        <w:t xml:space="preserve"> been completed in accordance with the terms of this Agreement, Owner must advise Consultant of the acceptance or rejection of the disputed Services.  Within ten (10) days </w:t>
      </w:r>
      <w:r w:rsidR="00A773D8" w:rsidRPr="00054032">
        <w:rPr>
          <w:color w:val="000000" w:themeColor="text1"/>
        </w:rPr>
        <w:t>after</w:t>
      </w:r>
      <w:r w:rsidRPr="00054032">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xml:space="preserve">.  This amount includes the cost of all labor, personnel, taxes, insurance, fees, systems, equipment, materials, Consultant’s general conditions and Consultant’s fee, </w:t>
      </w:r>
      <w:proofErr w:type="gramStart"/>
      <w:r w:rsidRPr="00602699">
        <w:rPr>
          <w:color w:val="000000" w:themeColor="text1"/>
        </w:rPr>
        <w:t>profit</w:t>
      </w:r>
      <w:proofErr w:type="gramEnd"/>
      <w:r w:rsidRPr="00602699">
        <w:rPr>
          <w:color w:val="000000" w:themeColor="text1"/>
        </w:rPr>
        <w:t xml:space="preserve">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4D168B08" w:rsidR="00AF4D6C" w:rsidRPr="00602699" w:rsidRDefault="005E09B2" w:rsidP="00F13737">
      <w:pPr>
        <w:numPr>
          <w:ilvl w:val="1"/>
          <w:numId w:val="33"/>
        </w:numPr>
        <w:spacing w:after="240"/>
        <w:jc w:val="both"/>
        <w:rPr>
          <w:color w:val="000000" w:themeColor="text1"/>
        </w:rPr>
      </w:pPr>
      <w:r w:rsidRPr="00602699">
        <w:rPr>
          <w:color w:val="000000" w:themeColor="text1"/>
          <w:u w:val="single"/>
        </w:rPr>
        <w:lastRenderedPageBreak/>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w:t>
      </w:r>
      <w:proofErr w:type="gramStart"/>
      <w:r w:rsidR="0083016A" w:rsidRPr="00602699">
        <w:rPr>
          <w:color w:val="000000" w:themeColor="text1"/>
        </w:rPr>
        <w:t>Consultant</w:t>
      </w:r>
      <w:proofErr w:type="gramEnd"/>
      <w:r w:rsidR="0083016A" w:rsidRPr="00602699">
        <w:rPr>
          <w:color w:val="000000" w:themeColor="text1"/>
        </w:rPr>
        <w:t xml:space="preserve"> shall be primary and any </w:t>
      </w:r>
      <w:r w:rsidRPr="00602699">
        <w:rPr>
          <w:color w:val="000000" w:themeColor="text1"/>
        </w:rPr>
        <w:t xml:space="preserve">insurance carried by Owner </w:t>
      </w:r>
      <w:r w:rsidR="000A5D7D">
        <w:rPr>
          <w:color w:val="000000" w:themeColor="text1"/>
        </w:rPr>
        <w:t xml:space="preserve">or Property Manager </w:t>
      </w:r>
      <w:r w:rsidRPr="00602699">
        <w:rPr>
          <w:color w:val="000000" w:themeColor="text1"/>
        </w:rPr>
        <w:t>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5824B4F1"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w:t>
      </w:r>
      <w:r w:rsidR="003C66D0">
        <w:rPr>
          <w:color w:val="000000" w:themeColor="text1"/>
        </w:rPr>
        <w:t xml:space="preserve"> and Property Manager</w:t>
      </w:r>
      <w:r w:rsidRPr="00D937B5">
        <w:rPr>
          <w:color w:val="000000" w:themeColor="text1"/>
        </w:rPr>
        <w:t xml:space="preserve">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2AD25340"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3C66D0">
        <w:rPr>
          <w:color w:val="000000" w:themeColor="text1"/>
        </w:rPr>
        <w:t>, Property Manager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 xml:space="preserve">Consultant’s obligations under this Section shall not be affected, reduced or limited by any limitation on the amount or type of damages, compensation or benefits payable by or for </w:t>
      </w:r>
      <w:proofErr w:type="gramStart"/>
      <w:r w:rsidR="00DB0260" w:rsidRPr="00602699">
        <w:rPr>
          <w:color w:val="000000" w:themeColor="text1"/>
        </w:rPr>
        <w:t>Consultant</w:t>
      </w:r>
      <w:proofErr w:type="gramEnd"/>
      <w:r w:rsidR="00DB0260" w:rsidRPr="00602699">
        <w:rPr>
          <w:color w:val="000000" w:themeColor="text1"/>
        </w:rPr>
        <w:t xml:space="preserve">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xml:space="preserve">.  Consultant represents, </w:t>
      </w:r>
      <w:proofErr w:type="gramStart"/>
      <w:r w:rsidRPr="00602699">
        <w:rPr>
          <w:color w:val="000000" w:themeColor="text1"/>
        </w:rPr>
        <w:t>warrants</w:t>
      </w:r>
      <w:proofErr w:type="gramEnd"/>
      <w:r w:rsidRPr="00602699">
        <w:rPr>
          <w:color w:val="000000" w:themeColor="text1"/>
        </w:rPr>
        <w:t xml:space="preserve">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w:t>
      </w:r>
      <w:proofErr w:type="gramStart"/>
      <w:r w:rsidRPr="00602699">
        <w:rPr>
          <w:color w:val="000000" w:themeColor="text1"/>
        </w:rPr>
        <w:t>Consultant</w:t>
      </w:r>
      <w:proofErr w:type="gramEnd"/>
      <w:r w:rsidRPr="00602699">
        <w:rPr>
          <w:color w:val="000000" w:themeColor="text1"/>
        </w:rPr>
        <w:t xml:space="preserve">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 xml:space="preserve">s knowledge, threatened against it at law or in equity before any court or before any other governmental authority that individually or in the aggregate could materially and adversely affect the business, properties or assets or the condition, financial or otherwise, of </w:t>
      </w:r>
      <w:proofErr w:type="gramStart"/>
      <w:r w:rsidRPr="00602699">
        <w:rPr>
          <w:color w:val="000000" w:themeColor="text1"/>
        </w:rPr>
        <w:t>Consultant</w:t>
      </w:r>
      <w:proofErr w:type="gramEnd"/>
      <w:r w:rsidRPr="00602699">
        <w:rPr>
          <w:color w:val="000000" w:themeColor="text1"/>
        </w:rPr>
        <w: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w:t>
      </w:r>
      <w:proofErr w:type="gramStart"/>
      <w:r w:rsidRPr="00602699">
        <w:rPr>
          <w:rStyle w:val="DeltaViewInsertion"/>
          <w:b w:val="0"/>
          <w:color w:val="000000" w:themeColor="text1"/>
          <w:u w:val="none"/>
        </w:rPr>
        <w:t>is able to</w:t>
      </w:r>
      <w:proofErr w:type="gramEnd"/>
      <w:r w:rsidRPr="00602699">
        <w:rPr>
          <w:rStyle w:val="DeltaViewInsertion"/>
          <w:b w:val="0"/>
          <w:color w:val="000000" w:themeColor="text1"/>
          <w:u w:val="none"/>
        </w:rPr>
        <w:t xml:space="preserve">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w:t>
      </w:r>
      <w:proofErr w:type="gramStart"/>
      <w:r w:rsidR="00730CBC" w:rsidRPr="00602699">
        <w:rPr>
          <w:rStyle w:val="DeltaViewInsertion"/>
          <w:b w:val="0"/>
          <w:color w:val="000000" w:themeColor="text1"/>
          <w:u w:val="none"/>
        </w:rPr>
        <w:t>similar to</w:t>
      </w:r>
      <w:proofErr w:type="gramEnd"/>
      <w:r w:rsidR="00730CBC" w:rsidRPr="00602699">
        <w:rPr>
          <w:rStyle w:val="DeltaViewInsertion"/>
          <w:b w:val="0"/>
          <w:color w:val="000000" w:themeColor="text1"/>
          <w:u w:val="none"/>
        </w:rPr>
        <w:t xml:space="preserve">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C804FA"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xml:space="preserve">.  Owner represents, </w:t>
      </w:r>
      <w:proofErr w:type="gramStart"/>
      <w:r w:rsidRPr="00602699">
        <w:rPr>
          <w:color w:val="000000" w:themeColor="text1"/>
        </w:rPr>
        <w:t>warrants</w:t>
      </w:r>
      <w:proofErr w:type="gramEnd"/>
      <w:r w:rsidRPr="00602699">
        <w:rPr>
          <w:color w:val="000000" w:themeColor="text1"/>
        </w:rPr>
        <w:t xml:space="preserve"> and </w:t>
      </w:r>
      <w:r w:rsidRPr="00C804FA">
        <w:rPr>
          <w:color w:val="000000" w:themeColor="text1"/>
        </w:rPr>
        <w:t>agrees as follows:</w:t>
      </w:r>
    </w:p>
    <w:p w14:paraId="11C1BC60" w14:textId="7EB0C580" w:rsidR="005E09B2" w:rsidRPr="00C804FA" w:rsidRDefault="004A00F8" w:rsidP="00F13737">
      <w:pPr>
        <w:numPr>
          <w:ilvl w:val="2"/>
          <w:numId w:val="33"/>
        </w:numPr>
        <w:spacing w:after="240"/>
        <w:jc w:val="both"/>
        <w:rPr>
          <w:color w:val="000000" w:themeColor="text1"/>
        </w:rPr>
      </w:pPr>
      <w:r w:rsidRPr="00C804FA">
        <w:rPr>
          <w:color w:val="000000" w:themeColor="text1"/>
          <w:u w:val="single"/>
        </w:rPr>
        <w:lastRenderedPageBreak/>
        <w:t>Formation</w:t>
      </w:r>
      <w:r w:rsidR="005E09B2" w:rsidRPr="00C804FA">
        <w:rPr>
          <w:color w:val="000000" w:themeColor="text1"/>
          <w:u w:val="single"/>
        </w:rPr>
        <w:t>, Standing and Qualification</w:t>
      </w:r>
      <w:r w:rsidR="005E09B2" w:rsidRPr="00C804FA">
        <w:rPr>
          <w:color w:val="000000" w:themeColor="text1"/>
        </w:rPr>
        <w:t>.  Owner is a</w:t>
      </w:r>
      <w:r w:rsidR="00690E38" w:rsidRPr="00C804FA">
        <w:rPr>
          <w:color w:val="000000" w:themeColor="text1"/>
        </w:rPr>
        <w:t xml:space="preserve"> limited</w:t>
      </w:r>
      <w:r w:rsidR="005E09B2" w:rsidRPr="00C804FA">
        <w:rPr>
          <w:color w:val="000000" w:themeColor="text1"/>
        </w:rPr>
        <w:t xml:space="preserve"> liability company duly </w:t>
      </w:r>
      <w:r w:rsidRPr="00C804FA">
        <w:rPr>
          <w:color w:val="000000" w:themeColor="text1"/>
        </w:rPr>
        <w:t>formed</w:t>
      </w:r>
      <w:r w:rsidR="005E09B2" w:rsidRPr="00C804FA">
        <w:rPr>
          <w:color w:val="000000" w:themeColor="text1"/>
        </w:rPr>
        <w:t xml:space="preserve">, validly existing and in good </w:t>
      </w:r>
      <w:r w:rsidR="0047415B" w:rsidRPr="00C804FA">
        <w:rPr>
          <w:color w:val="000000" w:themeColor="text1"/>
        </w:rPr>
        <w:t xml:space="preserve">standing under the laws of the </w:t>
      </w:r>
      <w:r w:rsidR="0047415B" w:rsidRPr="00C804FA">
        <w:rPr>
          <w:color w:val="000000" w:themeColor="text1"/>
          <w:szCs w:val="24"/>
        </w:rPr>
        <w:t>S</w:t>
      </w:r>
      <w:r w:rsidR="005E09B2" w:rsidRPr="00C804FA">
        <w:rPr>
          <w:color w:val="000000" w:themeColor="text1"/>
          <w:szCs w:val="24"/>
        </w:rPr>
        <w:t>tate</w:t>
      </w:r>
      <w:r w:rsidR="005E09B2" w:rsidRPr="00C804FA">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C804FA">
        <w:rPr>
          <w:color w:val="000000" w:themeColor="text1"/>
        </w:rPr>
        <w:t xml:space="preserve">State </w:t>
      </w:r>
      <w:r w:rsidR="005E09B2" w:rsidRPr="00C804FA">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xml:space="preserve">.  This Agreement has been duly authorized, executed and delivered by Owner and constitutes the legal, </w:t>
      </w:r>
      <w:proofErr w:type="gramStart"/>
      <w:r w:rsidRPr="00602699">
        <w:rPr>
          <w:color w:val="000000" w:themeColor="text1"/>
        </w:rPr>
        <w:t>valid</w:t>
      </w:r>
      <w:proofErr w:type="gramEnd"/>
      <w:r w:rsidRPr="00602699">
        <w:rPr>
          <w:color w:val="000000" w:themeColor="text1"/>
        </w:rPr>
        <w:t xml:space="preserve">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xml:space="preserve">.  No authorization, approval, </w:t>
      </w:r>
      <w:proofErr w:type="gramStart"/>
      <w:r w:rsidRPr="00602699">
        <w:rPr>
          <w:color w:val="000000" w:themeColor="text1"/>
        </w:rPr>
        <w:t>exemption</w:t>
      </w:r>
      <w:proofErr w:type="gramEnd"/>
      <w:r w:rsidRPr="00602699">
        <w:rPr>
          <w:color w:val="000000" w:themeColor="text1"/>
        </w:rPr>
        <w:t xml:space="preserve">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w:t>
      </w:r>
      <w:proofErr w:type="gramStart"/>
      <w:r w:rsidR="00F6521C" w:rsidRPr="00602699">
        <w:rPr>
          <w:color w:val="000000" w:themeColor="text1"/>
        </w:rPr>
        <w:t>Consultant</w:t>
      </w:r>
      <w:proofErr w:type="gramEnd"/>
      <w:r w:rsidR="00F6521C" w:rsidRPr="00602699">
        <w:rPr>
          <w:color w:val="000000" w:themeColor="text1"/>
        </w:rPr>
        <w: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 xml:space="preserve">The failure by </w:t>
      </w:r>
      <w:proofErr w:type="gramStart"/>
      <w:r w:rsidR="00F6521C" w:rsidRPr="00602699">
        <w:rPr>
          <w:color w:val="000000" w:themeColor="text1"/>
        </w:rPr>
        <w:t>Consultant</w:t>
      </w:r>
      <w:proofErr w:type="gramEnd"/>
      <w:r w:rsidR="00F6521C" w:rsidRPr="00602699">
        <w:rPr>
          <w:color w:val="000000" w:themeColor="text1"/>
        </w:rPr>
        <w:t xml:space="preserve">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 xml:space="preserve">Consultant makes an assignment for the benefit of </w:t>
      </w:r>
      <w:proofErr w:type="gramStart"/>
      <w:r w:rsidR="00F6521C" w:rsidRPr="00602699">
        <w:rPr>
          <w:color w:val="000000" w:themeColor="text1"/>
        </w:rPr>
        <w:t>creditors;</w:t>
      </w:r>
      <w:proofErr w:type="gramEnd"/>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 xml:space="preserve">s </w:t>
      </w:r>
      <w:proofErr w:type="gramStart"/>
      <w:r w:rsidR="00F6521C" w:rsidRPr="00602699">
        <w:rPr>
          <w:color w:val="000000" w:themeColor="text1"/>
        </w:rPr>
        <w:t>assets;</w:t>
      </w:r>
      <w:proofErr w:type="gramEnd"/>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xml:space="preserve">) or an order for relief is entered against </w:t>
      </w:r>
      <w:proofErr w:type="gramStart"/>
      <w:r w:rsidR="00F6521C" w:rsidRPr="00602699">
        <w:rPr>
          <w:color w:val="000000" w:themeColor="text1"/>
        </w:rPr>
        <w:t>Consultant</w:t>
      </w:r>
      <w:proofErr w:type="gramEnd"/>
      <w:r w:rsidR="00F6521C" w:rsidRPr="00602699">
        <w:rPr>
          <w:color w:val="000000" w:themeColor="text1"/>
        </w:rPr>
        <w:t xml:space="preserve"> pursuant to a voluntary or involuntary proceeding commenced under any chapter of the Bankruptcy Code;</w:t>
      </w:r>
    </w:p>
    <w:p w14:paraId="119B0428" w14:textId="5E95C40C"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D56C19">
        <w:rPr>
          <w:color w:val="000000" w:themeColor="text1"/>
        </w:rPr>
        <w:t>Any involuntary petition is</w:t>
      </w:r>
      <w:r w:rsidR="00F6521C" w:rsidRPr="00602699">
        <w:rPr>
          <w:color w:val="000000" w:themeColor="text1"/>
        </w:rPr>
        <w:t xml:space="preserve"> filed against </w:t>
      </w:r>
      <w:proofErr w:type="gramStart"/>
      <w:r w:rsidR="00F6521C" w:rsidRPr="00602699">
        <w:rPr>
          <w:color w:val="000000" w:themeColor="text1"/>
        </w:rPr>
        <w:t>Consultant</w:t>
      </w:r>
      <w:proofErr w:type="gramEnd"/>
      <w:r w:rsidR="00F6521C" w:rsidRPr="00602699">
        <w:rPr>
          <w:color w:val="000000" w:themeColor="text1"/>
        </w:rPr>
        <w:t xml:space="preserve">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w:t>
      </w:r>
      <w:proofErr w:type="gramStart"/>
      <w:r w:rsidR="00F6521C" w:rsidRPr="00602699">
        <w:rPr>
          <w:color w:val="000000" w:themeColor="text1"/>
        </w:rPr>
        <w:t>upon</w:t>
      </w:r>
      <w:proofErr w:type="gramEnd"/>
      <w:r w:rsidR="00F6521C" w:rsidRPr="00602699">
        <w:rPr>
          <w:color w:val="000000" w:themeColor="text1"/>
        </w:rPr>
        <w:t xml:space="preserve">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170B848D"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w:t>
      </w:r>
      <w:proofErr w:type="gramStart"/>
      <w:r w:rsidR="00F6521C" w:rsidRPr="00602699">
        <w:rPr>
          <w:color w:val="000000" w:themeColor="text1"/>
        </w:rPr>
        <w:t>all of</w:t>
      </w:r>
      <w:proofErr w:type="gramEnd"/>
      <w:r w:rsidR="00F6521C" w:rsidRPr="00602699">
        <w:rPr>
          <w:color w:val="000000" w:themeColor="text1"/>
        </w:rPr>
        <w:t xml:space="preserve">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1D68DB40" w14:textId="77777777" w:rsidR="00921DF5"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p>
    <w:p w14:paraId="003922D8" w14:textId="46F614D3" w:rsidR="0095260A" w:rsidRDefault="00921DF5" w:rsidP="00921DF5">
      <w:pPr>
        <w:numPr>
          <w:ilvl w:val="1"/>
          <w:numId w:val="33"/>
        </w:numPr>
        <w:spacing w:after="240"/>
        <w:jc w:val="both"/>
        <w:rPr>
          <w:color w:val="000000" w:themeColor="text1"/>
        </w:rPr>
      </w:pPr>
      <w:r w:rsidRPr="00921DF5">
        <w:rPr>
          <w:color w:val="000000" w:themeColor="text1"/>
          <w:u w:val="single"/>
        </w:rPr>
        <w:lastRenderedPageBreak/>
        <w:t>Termination for Convenience</w:t>
      </w:r>
      <w:r>
        <w:rPr>
          <w:color w:val="000000" w:themeColor="text1"/>
        </w:rPr>
        <w:t xml:space="preserve">. </w:t>
      </w:r>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622C1795" w14:textId="6A3C8AC8" w:rsidR="00921DF5" w:rsidRPr="00921DF5" w:rsidRDefault="00921DF5" w:rsidP="00724376">
      <w:pPr>
        <w:pStyle w:val="ListParagraph"/>
        <w:numPr>
          <w:ilvl w:val="1"/>
          <w:numId w:val="33"/>
        </w:numPr>
        <w:jc w:val="both"/>
        <w:rPr>
          <w:color w:val="000000" w:themeColor="text1"/>
        </w:rPr>
      </w:pPr>
      <w:r w:rsidRPr="00921DF5">
        <w:rPr>
          <w:color w:val="000000" w:themeColor="text1"/>
          <w:u w:val="single"/>
        </w:rPr>
        <w:t>Transfer of Property</w:t>
      </w:r>
      <w:r>
        <w:rPr>
          <w:color w:val="000000" w:themeColor="text1"/>
        </w:rPr>
        <w:t xml:space="preserve">. </w:t>
      </w:r>
      <w:r w:rsidRPr="00921DF5">
        <w:rPr>
          <w:color w:val="000000" w:themeColor="text1"/>
        </w:rPr>
        <w:t>If an Owner sells its interest in the Property to an entity that is not an affiliate of an Owner, then this Agreement shall terminate with respect to such Owner and such Owner’s portion of the Property as of the date of the closing of such sale, except for the provisions hereof that survive the expiration or earlier termination hereof.  If an Owner or an affiliate of an Owner purchases another property in the Flatiron Business P</w:t>
      </w:r>
      <w:r w:rsidR="000A1B61">
        <w:rPr>
          <w:color w:val="000000" w:themeColor="text1"/>
        </w:rPr>
        <w:t>ark during the Term, then Owner</w:t>
      </w:r>
      <w:r w:rsidRPr="00921DF5">
        <w:rPr>
          <w:color w:val="000000" w:themeColor="text1"/>
        </w:rPr>
        <w:t xml:space="preserve"> may require that </w:t>
      </w:r>
      <w:r w:rsidR="000A1B61">
        <w:rPr>
          <w:color w:val="000000" w:themeColor="text1"/>
        </w:rPr>
        <w:t>Consultant</w:t>
      </w:r>
      <w:r w:rsidRPr="00921DF5">
        <w:rPr>
          <w:color w:val="000000" w:themeColor="text1"/>
        </w:rPr>
        <w:t xml:space="preserve"> perform the Services with respect to such property upon no less than thir</w:t>
      </w:r>
      <w:r w:rsidR="000A1B61">
        <w:rPr>
          <w:color w:val="000000" w:themeColor="text1"/>
        </w:rPr>
        <w:t>ty (30) days’ notice, and Owner</w:t>
      </w:r>
      <w:r w:rsidRPr="00921DF5">
        <w:rPr>
          <w:color w:val="000000" w:themeColor="text1"/>
        </w:rPr>
        <w:t xml:space="preserve"> and </w:t>
      </w:r>
      <w:r w:rsidR="000A1B61">
        <w:rPr>
          <w:color w:val="000000" w:themeColor="text1"/>
        </w:rPr>
        <w:t>Consultant</w:t>
      </w:r>
      <w:r w:rsidRPr="00921DF5">
        <w:rPr>
          <w:color w:val="000000" w:themeColor="text1"/>
        </w:rPr>
        <w:t xml:space="preserve"> shall promptly amend this Agreement to add such property to the Property and make such owner a party to this Agreement.</w:t>
      </w:r>
    </w:p>
    <w:p w14:paraId="0E645E8B" w14:textId="77777777" w:rsidR="00921DF5" w:rsidRPr="00602699" w:rsidRDefault="00921DF5" w:rsidP="00921DF5">
      <w:pPr>
        <w:spacing w:after="240"/>
        <w:jc w:val="both"/>
        <w:rPr>
          <w:color w:val="000000" w:themeColor="text1"/>
        </w:rPr>
      </w:pP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026C00">
      <w:pPr>
        <w:keepNext/>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w:t>
      </w:r>
      <w:proofErr w:type="gramStart"/>
      <w:r w:rsidR="007037C5" w:rsidRPr="00602699">
        <w:rPr>
          <w:color w:val="000000" w:themeColor="text1"/>
        </w:rPr>
        <w:t>Consultant</w:t>
      </w:r>
      <w:proofErr w:type="gramEnd"/>
      <w:r w:rsidR="007037C5" w:rsidRPr="00602699">
        <w:rPr>
          <w:color w:val="000000" w:themeColor="text1"/>
        </w:rPr>
        <w:t xml:space="preserve">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xml:space="preserve">.  Upon any assignment of this Agreement, and </w:t>
      </w:r>
      <w:r w:rsidR="005E09B2" w:rsidRPr="00602699">
        <w:rPr>
          <w:color w:val="000000" w:themeColor="text1"/>
        </w:rPr>
        <w:lastRenderedPageBreak/>
        <w:t>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w:t>
      </w:r>
      <w:proofErr w:type="gramStart"/>
      <w:r w:rsidR="005E09B2" w:rsidRPr="00602699">
        <w:rPr>
          <w:color w:val="000000" w:themeColor="text1"/>
        </w:rPr>
        <w:t>third party</w:t>
      </w:r>
      <w:proofErr w:type="gramEnd"/>
      <w:r w:rsidR="005E09B2" w:rsidRPr="00602699">
        <w:rPr>
          <w:color w:val="000000" w:themeColor="text1"/>
        </w:rPr>
        <w:t xml:space="preserve">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proofErr w:type="gramStart"/>
      <w:r w:rsidR="00B84A8E" w:rsidRPr="00602699">
        <w:rPr>
          <w:color w:val="000000" w:themeColor="text1"/>
        </w:rPr>
        <w:t>statement</w:t>
      </w:r>
      <w:proofErr w:type="gramEnd"/>
      <w:r w:rsidR="00B84A8E" w:rsidRPr="00602699">
        <w:rPr>
          <w:color w:val="000000" w:themeColor="text1"/>
        </w:rPr>
        <w:t xml:space="preserve"> or other communication required or permitted to be given under this Agreement shall be addressed to the parties at the following addresses:</w:t>
      </w:r>
    </w:p>
    <w:p w14:paraId="640E6375" w14:textId="2FE8DD9B"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26C00">
        <w:rPr>
          <w:color w:val="000000" w:themeColor="text1"/>
        </w:rPr>
        <w:t>c/o Crescent Property Services LLC</w:t>
      </w:r>
    </w:p>
    <w:p w14:paraId="170A5BAB" w14:textId="4021EA7A" w:rsidR="005E09B2" w:rsidRPr="00602699" w:rsidRDefault="00026C00" w:rsidP="00787F25">
      <w:pPr>
        <w:ind w:left="3600" w:firstLine="720"/>
        <w:jc w:val="both"/>
        <w:rPr>
          <w:color w:val="000000" w:themeColor="text1"/>
        </w:rPr>
      </w:pPr>
      <w:r>
        <w:rPr>
          <w:color w:val="000000" w:themeColor="text1"/>
        </w:rPr>
        <w:t>5500 Flatiron Parkway, Suite 120</w:t>
      </w:r>
    </w:p>
    <w:p w14:paraId="036B72A3" w14:textId="37BBB619" w:rsidR="005E09B2" w:rsidRPr="00602699" w:rsidRDefault="00026C00" w:rsidP="00787F25">
      <w:pPr>
        <w:ind w:left="3600" w:firstLine="720"/>
        <w:jc w:val="both"/>
        <w:rPr>
          <w:color w:val="000000" w:themeColor="text1"/>
        </w:rPr>
      </w:pPr>
      <w:r>
        <w:rPr>
          <w:color w:val="000000" w:themeColor="text1"/>
        </w:rPr>
        <w:t>Boulder, CO 80301</w:t>
      </w:r>
    </w:p>
    <w:p w14:paraId="4C197D94" w14:textId="4CA8E3E9" w:rsidR="005E09B2" w:rsidRDefault="005E09B2" w:rsidP="00787F25">
      <w:pPr>
        <w:ind w:left="4320"/>
        <w:jc w:val="both"/>
        <w:rPr>
          <w:color w:val="000000" w:themeColor="text1"/>
        </w:rPr>
      </w:pPr>
      <w:r w:rsidRPr="00602699">
        <w:rPr>
          <w:color w:val="000000" w:themeColor="text1"/>
        </w:rPr>
        <w:t xml:space="preserve">Attn:  </w:t>
      </w:r>
      <w:r w:rsidR="00026C00">
        <w:rPr>
          <w:color w:val="000000" w:themeColor="text1"/>
        </w:rPr>
        <w:t>Property Manager</w:t>
      </w:r>
    </w:p>
    <w:p w14:paraId="0DDF5C32" w14:textId="5B2C6F75" w:rsidR="00787F25" w:rsidRDefault="00787F25" w:rsidP="00787F25">
      <w:pPr>
        <w:ind w:left="3600" w:firstLine="720"/>
        <w:jc w:val="both"/>
        <w:rPr>
          <w:color w:val="000000" w:themeColor="text1"/>
        </w:rPr>
      </w:pPr>
      <w:r>
        <w:rPr>
          <w:color w:val="000000" w:themeColor="text1"/>
        </w:rPr>
        <w:t xml:space="preserve">Email: </w:t>
      </w:r>
      <w:hyperlink r:id="rId15" w:history="1">
        <w:r w:rsidR="00026C00" w:rsidRPr="009F00ED">
          <w:rPr>
            <w:rStyle w:val="Hyperlink"/>
          </w:rPr>
          <w:t>bherdzina@crescent.com</w:t>
        </w:r>
      </w:hyperlink>
    </w:p>
    <w:p w14:paraId="1C208596" w14:textId="77777777" w:rsidR="00026C00" w:rsidRDefault="00026C00" w:rsidP="00026C00">
      <w:pPr>
        <w:ind w:left="2160"/>
        <w:jc w:val="both"/>
        <w:rPr>
          <w:color w:val="000000" w:themeColor="text1"/>
        </w:rPr>
      </w:pPr>
    </w:p>
    <w:p w14:paraId="6170DE36" w14:textId="002136E6" w:rsidR="00787F25" w:rsidRDefault="00026C00" w:rsidP="00026C00">
      <w:pPr>
        <w:ind w:left="2160"/>
        <w:jc w:val="both"/>
        <w:rPr>
          <w:color w:val="000000" w:themeColor="text1"/>
        </w:rPr>
      </w:pPr>
      <w:r>
        <w:rPr>
          <w:color w:val="000000" w:themeColor="text1"/>
        </w:rPr>
        <w:t>With a copy to:</w:t>
      </w:r>
      <w:r>
        <w:rPr>
          <w:color w:val="000000" w:themeColor="text1"/>
        </w:rPr>
        <w:tab/>
        <w:t>BioMed Realty LLC</w:t>
      </w:r>
    </w:p>
    <w:p w14:paraId="1543C1C4" w14:textId="52F7946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4570 Executive Drive, Suite 400</w:t>
      </w:r>
    </w:p>
    <w:p w14:paraId="7F05CCFF" w14:textId="0A3967AC"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San Diego, CA 92121</w:t>
      </w:r>
    </w:p>
    <w:p w14:paraId="796C6948" w14:textId="093C7CD3" w:rsidR="00026C00" w:rsidRDefault="00026C00" w:rsidP="00026C00">
      <w:pPr>
        <w:ind w:left="2160"/>
        <w:jc w:val="both"/>
        <w:rPr>
          <w:color w:val="000000" w:themeColor="text1"/>
        </w:rPr>
      </w:pPr>
      <w:r>
        <w:rPr>
          <w:color w:val="000000" w:themeColor="text1"/>
        </w:rPr>
        <w:tab/>
      </w:r>
      <w:r>
        <w:rPr>
          <w:color w:val="000000" w:themeColor="text1"/>
        </w:rPr>
        <w:tab/>
      </w:r>
      <w:r>
        <w:rPr>
          <w:color w:val="000000" w:themeColor="text1"/>
        </w:rPr>
        <w:tab/>
        <w:t>Attn: Vice President, Property Management</w:t>
      </w:r>
    </w:p>
    <w:p w14:paraId="20A97576" w14:textId="5A1934F5" w:rsidR="00026C00" w:rsidRPr="00602699" w:rsidRDefault="00026C00" w:rsidP="00026C00">
      <w:pPr>
        <w:spacing w:after="240"/>
        <w:ind w:left="2160"/>
        <w:jc w:val="both"/>
        <w:rPr>
          <w:color w:val="000000" w:themeColor="text1"/>
        </w:rPr>
      </w:pPr>
      <w:r>
        <w:rPr>
          <w:color w:val="000000" w:themeColor="text1"/>
        </w:rPr>
        <w:tab/>
      </w:r>
      <w:r>
        <w:rPr>
          <w:color w:val="000000" w:themeColor="text1"/>
        </w:rPr>
        <w:tab/>
      </w:r>
      <w:r>
        <w:rPr>
          <w:color w:val="000000" w:themeColor="text1"/>
        </w:rPr>
        <w:tab/>
        <w:t xml:space="preserve">Email: </w:t>
      </w:r>
      <w:hyperlink r:id="rId16" w:history="1">
        <w:r w:rsidRPr="009F00ED">
          <w:rPr>
            <w:rStyle w:val="Hyperlink"/>
          </w:rPr>
          <w:t>propertymanagement@biomedrealty.com</w:t>
        </w:r>
      </w:hyperlink>
      <w:r>
        <w:rPr>
          <w:color w:val="000000" w:themeColor="text1"/>
        </w:rPr>
        <w:t xml:space="preserve"> </w:t>
      </w:r>
    </w:p>
    <w:p w14:paraId="08F3709C" w14:textId="45092EBA"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7D4B31">
        <w:rPr>
          <w:color w:val="000000" w:themeColor="text1"/>
        </w:rPr>
        <w:t>{</w:t>
      </w:r>
      <w:proofErr w:type="spellStart"/>
      <w:r w:rsidR="007D4B31">
        <w:rPr>
          <w:color w:val="000000" w:themeColor="text1"/>
        </w:rPr>
        <w:t>ContractorName</w:t>
      </w:r>
      <w:proofErr w:type="spellEnd"/>
      <w:r w:rsidR="007D4B31">
        <w:rPr>
          <w:color w:val="000000" w:themeColor="text1"/>
        </w:rPr>
        <w:t>}</w:t>
      </w:r>
    </w:p>
    <w:p w14:paraId="21BF6593" w14:textId="75D33EED" w:rsidR="00B84A8E" w:rsidRDefault="007D4B31" w:rsidP="00787F25">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442212FE" w14:textId="15D9DA80" w:rsidR="007D4B31" w:rsidRPr="00602699" w:rsidRDefault="007D4B31" w:rsidP="00787F25">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46A886B4" w14:textId="38629733" w:rsidR="00B84A8E" w:rsidRPr="00602699" w:rsidRDefault="007D4B31" w:rsidP="00787F25">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 xml:space="preserve">No waiver of any term, covenant or condition of this Agreement shall be binding unless executed in writing by the party entitled to the benefit of such term, </w:t>
      </w:r>
      <w:proofErr w:type="gramStart"/>
      <w:r w:rsidRPr="00602699">
        <w:rPr>
          <w:color w:val="000000" w:themeColor="text1"/>
        </w:rPr>
        <w:t>covenant</w:t>
      </w:r>
      <w:proofErr w:type="gramEnd"/>
      <w:r w:rsidRPr="00602699">
        <w:rPr>
          <w:color w:val="000000" w:themeColor="text1"/>
        </w:rPr>
        <w:t xml:space="preserve"> or condition.  The waiver of any breach or default of any term, covenant or condition contained in this Agreement shall not be deemed to be a waiver of any preceding or </w:t>
      </w:r>
      <w:r w:rsidRPr="00602699">
        <w:rPr>
          <w:color w:val="000000" w:themeColor="text1"/>
        </w:rPr>
        <w:lastRenderedPageBreak/>
        <w:t xml:space="preserve">subsequent breach or default of such term, covenant or condition or any other term, </w:t>
      </w:r>
      <w:proofErr w:type="gramStart"/>
      <w:r w:rsidRPr="00602699">
        <w:rPr>
          <w:color w:val="000000" w:themeColor="text1"/>
        </w:rPr>
        <w:t>covenant</w:t>
      </w:r>
      <w:proofErr w:type="gramEnd"/>
      <w:r w:rsidRPr="00602699">
        <w:rPr>
          <w:color w:val="000000" w:themeColor="text1"/>
        </w:rPr>
        <w:t xml:space="preserve"> or condition of this Agreement.  Except as expressly provided in this Agreement, the rights and remedies under this Agreement are in addition to and not exclusive of any other rights, remedies, </w:t>
      </w:r>
      <w:proofErr w:type="gramStart"/>
      <w:r w:rsidRPr="00602699">
        <w:rPr>
          <w:color w:val="000000" w:themeColor="text1"/>
        </w:rPr>
        <w:t>powers</w:t>
      </w:r>
      <w:proofErr w:type="gramEnd"/>
      <w:r w:rsidRPr="00602699">
        <w:rPr>
          <w:color w:val="000000" w:themeColor="text1"/>
        </w:rPr>
        <w:t xml:space="preserve"> and privileges under this Agreement or available at law, in equity or otherwise.  No failure to exercise or delay in exercising any right, remedy, </w:t>
      </w:r>
      <w:proofErr w:type="gramStart"/>
      <w:r w:rsidRPr="00602699">
        <w:rPr>
          <w:color w:val="000000" w:themeColor="text1"/>
        </w:rPr>
        <w:t>power</w:t>
      </w:r>
      <w:proofErr w:type="gramEnd"/>
      <w:r w:rsidRPr="00602699">
        <w:rPr>
          <w:color w:val="000000" w:themeColor="text1"/>
        </w:rPr>
        <w:t xml:space="preserve">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75F0C833" w:rsidR="00BC4A11" w:rsidRPr="00602699" w:rsidRDefault="00DC1F47" w:rsidP="00F13737">
      <w:pPr>
        <w:numPr>
          <w:ilvl w:val="1"/>
          <w:numId w:val="33"/>
        </w:numPr>
        <w:spacing w:after="240"/>
        <w:jc w:val="both"/>
        <w:rPr>
          <w:color w:val="000000" w:themeColor="text1"/>
          <w:u w:val="single"/>
        </w:rPr>
      </w:pPr>
      <w:r>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 xml:space="preserve">information and data obtained by </w:t>
      </w:r>
      <w:proofErr w:type="gramStart"/>
      <w:r w:rsidR="00C92944" w:rsidRPr="00602699">
        <w:rPr>
          <w:color w:val="000000" w:themeColor="text1"/>
        </w:rPr>
        <w:t>Consultant</w:t>
      </w:r>
      <w:proofErr w:type="gramEnd"/>
      <w:r w:rsidR="00C92944" w:rsidRPr="00602699">
        <w:rPr>
          <w:color w:val="000000" w:themeColor="text1"/>
        </w:rPr>
        <w:t xml:space="preserve">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w:t>
      </w:r>
      <w:proofErr w:type="gramStart"/>
      <w:r w:rsidR="00356804" w:rsidRPr="00602699">
        <w:rPr>
          <w:color w:val="000000" w:themeColor="text1"/>
        </w:rPr>
        <w:t>supplements</w:t>
      </w:r>
      <w:proofErr w:type="gramEnd"/>
      <w:r w:rsidR="00356804" w:rsidRPr="00602699">
        <w:rPr>
          <w:color w:val="000000" w:themeColor="text1"/>
        </w:rPr>
        <w:t xml:space="preserve">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 xml:space="preserve">No provision of this Agreement may be modified, </w:t>
      </w:r>
      <w:proofErr w:type="gramStart"/>
      <w:r w:rsidR="00B84A8E" w:rsidRPr="00602699">
        <w:rPr>
          <w:color w:val="000000" w:themeColor="text1"/>
        </w:rPr>
        <w:t>amended</w:t>
      </w:r>
      <w:proofErr w:type="gramEnd"/>
      <w:r w:rsidR="00B84A8E" w:rsidRPr="00602699">
        <w:rPr>
          <w:color w:val="000000" w:themeColor="text1"/>
        </w:rPr>
        <w:t xml:space="preserve">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Construction</w:t>
      </w:r>
      <w:r w:rsidR="005E09B2" w:rsidRPr="00602699">
        <w:rPr>
          <w:color w:val="000000" w:themeColor="text1"/>
        </w:rPr>
        <w:t xml:space="preserve">.  </w:t>
      </w:r>
      <w:r w:rsidRPr="00602699">
        <w:rPr>
          <w:color w:val="000000" w:themeColor="text1"/>
        </w:rPr>
        <w:t xml:space="preserve">Where applicable in this Agreement, the singular includes the plural and the masculine or neuter includes the masculine, feminine and neuter.  The words “include,” “includes,” “included” and “including” mean “‘include,’ etc., without limitation.” The word “shall” </w:t>
      </w:r>
      <w:proofErr w:type="gramStart"/>
      <w:r w:rsidRPr="00602699">
        <w:rPr>
          <w:color w:val="000000" w:themeColor="text1"/>
        </w:rPr>
        <w:t>is</w:t>
      </w:r>
      <w:proofErr w:type="gramEnd"/>
      <w:r w:rsidRPr="00602699">
        <w:rPr>
          <w:color w:val="000000" w:themeColor="text1"/>
        </w:rPr>
        <w:t xml:space="preserve">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w:t>
      </w:r>
      <w:proofErr w:type="gramStart"/>
      <w:r w:rsidRPr="00602699">
        <w:rPr>
          <w:color w:val="000000" w:themeColor="text1"/>
        </w:rPr>
        <w:t>as a whole according</w:t>
      </w:r>
      <w:proofErr w:type="gramEnd"/>
      <w:r w:rsidRPr="00602699">
        <w:rPr>
          <w:color w:val="000000" w:themeColor="text1"/>
        </w:rPr>
        <w:t xml:space="preserve">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 xml:space="preserve">Any provision of this Agreement that shall prove to be invalid, </w:t>
      </w:r>
      <w:proofErr w:type="gramStart"/>
      <w:r w:rsidR="00B84A8E" w:rsidRPr="00602699">
        <w:rPr>
          <w:color w:val="000000" w:themeColor="text1"/>
        </w:rPr>
        <w:t>void</w:t>
      </w:r>
      <w:proofErr w:type="gramEnd"/>
      <w:r w:rsidR="00B84A8E" w:rsidRPr="00602699">
        <w:rPr>
          <w:color w:val="000000" w:themeColor="text1"/>
        </w:rPr>
        <w:t xml:space="preserve">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 xml:space="preserve">The terms of this Agreement are intended by the parties as a final, complete and exclusive expression of their agreement with respect to the terms that are included in this </w:t>
      </w:r>
      <w:proofErr w:type="gramStart"/>
      <w:r w:rsidRPr="00602699">
        <w:rPr>
          <w:color w:val="000000" w:themeColor="text1"/>
        </w:rPr>
        <w:t>Agreement, and</w:t>
      </w:r>
      <w:proofErr w:type="gramEnd"/>
      <w:r w:rsidRPr="00602699">
        <w:rPr>
          <w:color w:val="000000" w:themeColor="text1"/>
        </w:rPr>
        <w:t xml:space="preserve">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xml:space="preserve">.  Whenever consent or approval of either party is required pursuant to this Agreement, that party shall not unreasonably withhold, </w:t>
      </w:r>
      <w:proofErr w:type="gramStart"/>
      <w:r w:rsidRPr="00602699">
        <w:rPr>
          <w:color w:val="000000" w:themeColor="text1"/>
        </w:rPr>
        <w:t>condition</w:t>
      </w:r>
      <w:proofErr w:type="gramEnd"/>
      <w:r w:rsidRPr="00602699">
        <w:rPr>
          <w:color w:val="000000" w:themeColor="text1"/>
        </w:rPr>
        <w:t xml:space="preserve">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t>
      </w:r>
      <w:proofErr w:type="gramStart"/>
      <w:r w:rsidRPr="00602699">
        <w:rPr>
          <w:color w:val="000000" w:themeColor="text1"/>
        </w:rPr>
        <w:t>warrants</w:t>
      </w:r>
      <w:proofErr w:type="gramEnd"/>
      <w:r w:rsidRPr="00602699">
        <w:rPr>
          <w:color w:val="000000" w:themeColor="text1"/>
        </w:rPr>
        <w:t xml:space="preserve">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C823840" w14:textId="77777777" w:rsidR="005E09B2" w:rsidRPr="00602699" w:rsidRDefault="005E09B2" w:rsidP="00BD4FAA">
      <w:pPr>
        <w:jc w:val="center"/>
        <w:rPr>
          <w:color w:val="000000" w:themeColor="text1"/>
        </w:rPr>
        <w:sectPr w:rsidR="005E09B2" w:rsidRPr="00602699" w:rsidSect="0057759E">
          <w:headerReference w:type="default" r:id="rId17"/>
          <w:footerReference w:type="even" r:id="rId18"/>
          <w:footerReference w:type="default" r:id="rId19"/>
          <w:footerReference w:type="first" r:id="rId20"/>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22D63C5A" w:rsidR="005E09B2" w:rsidRDefault="005E09B2" w:rsidP="00BD4FAA">
      <w:pPr>
        <w:spacing w:after="240"/>
        <w:jc w:val="both"/>
        <w:rPr>
          <w:color w:val="000000"/>
        </w:rPr>
      </w:pPr>
      <w:r w:rsidRPr="00602699">
        <w:rPr>
          <w:color w:val="000000"/>
          <w:u w:val="single"/>
        </w:rPr>
        <w:t>OWNER</w:t>
      </w:r>
      <w:r w:rsidRPr="00602699">
        <w:rPr>
          <w:color w:val="000000"/>
        </w:rPr>
        <w:t>:</w:t>
      </w:r>
    </w:p>
    <w:p w14:paraId="3BF74F33" w14:textId="77777777" w:rsidR="004B6CCA" w:rsidRDefault="004B6CCA" w:rsidP="004B6CCA">
      <w:pPr>
        <w:keepLines/>
        <w:rPr>
          <w:bCs/>
        </w:rPr>
      </w:pPr>
      <w:r>
        <w:rPr>
          <w:bCs/>
        </w:rPr>
        <w:t>{OwnersSelected0}</w:t>
      </w:r>
    </w:p>
    <w:p w14:paraId="19A6303F" w14:textId="77777777" w:rsidR="004B6CCA" w:rsidRDefault="004B6CCA" w:rsidP="004B6CCA">
      <w:pPr>
        <w:keepLines/>
        <w:rPr>
          <w:bCs/>
        </w:rPr>
      </w:pPr>
      <w:r>
        <w:rPr>
          <w:bCs/>
        </w:rPr>
        <w:t>{OwnersSelected1}</w:t>
      </w:r>
    </w:p>
    <w:p w14:paraId="179596C3" w14:textId="77777777" w:rsidR="004B6CCA" w:rsidRDefault="004B6CCA" w:rsidP="004B6CCA">
      <w:pPr>
        <w:keepLines/>
        <w:rPr>
          <w:bCs/>
        </w:rPr>
      </w:pPr>
      <w:r>
        <w:rPr>
          <w:bCs/>
        </w:rPr>
        <w:t>{OwnersSelected2}</w:t>
      </w:r>
    </w:p>
    <w:p w14:paraId="60C58151" w14:textId="77777777" w:rsidR="004B6CCA" w:rsidRDefault="004B6CCA" w:rsidP="004B6CCA">
      <w:pPr>
        <w:keepLines/>
        <w:rPr>
          <w:bCs/>
        </w:rPr>
      </w:pPr>
      <w:r>
        <w:rPr>
          <w:bCs/>
        </w:rPr>
        <w:t>{OwnersSelected3}</w:t>
      </w:r>
    </w:p>
    <w:p w14:paraId="13FEEF66" w14:textId="77777777" w:rsidR="004B6CCA" w:rsidRDefault="004B6CCA" w:rsidP="004B6CCA">
      <w:pPr>
        <w:keepLines/>
        <w:rPr>
          <w:bCs/>
        </w:rPr>
      </w:pPr>
      <w:r>
        <w:rPr>
          <w:bCs/>
        </w:rPr>
        <w:t>{OwnersSelected4}</w:t>
      </w:r>
    </w:p>
    <w:p w14:paraId="3632CFE8" w14:textId="77777777" w:rsidR="004B6CCA" w:rsidRDefault="004B6CCA" w:rsidP="004B6CCA">
      <w:pPr>
        <w:keepLines/>
        <w:rPr>
          <w:bCs/>
        </w:rPr>
      </w:pPr>
      <w:r>
        <w:rPr>
          <w:bCs/>
        </w:rPr>
        <w:t>{OwnersSelected5}</w:t>
      </w:r>
    </w:p>
    <w:p w14:paraId="565EC56E" w14:textId="77777777" w:rsidR="004B6CCA" w:rsidRDefault="004B6CCA" w:rsidP="004B6CCA">
      <w:pPr>
        <w:keepLines/>
        <w:rPr>
          <w:bCs/>
        </w:rPr>
      </w:pPr>
      <w:r>
        <w:rPr>
          <w:bCs/>
        </w:rPr>
        <w:t>{OwnersSelected6}</w:t>
      </w:r>
    </w:p>
    <w:p w14:paraId="0CC8F81D" w14:textId="77777777" w:rsidR="004B6CCA" w:rsidRDefault="004B6CCA" w:rsidP="004B6CCA">
      <w:pPr>
        <w:keepLines/>
        <w:rPr>
          <w:bCs/>
        </w:rPr>
      </w:pPr>
      <w:r>
        <w:rPr>
          <w:bCs/>
        </w:rPr>
        <w:t>{OwnersSelected7}</w:t>
      </w:r>
      <w:r>
        <w:rPr>
          <w:bCs/>
        </w:rPr>
        <w:br/>
        <w:t>{OwnersSelected8}</w:t>
      </w:r>
    </w:p>
    <w:p w14:paraId="1ACA253D" w14:textId="3EDF7967" w:rsidR="00E2436A" w:rsidRPr="009476E2" w:rsidRDefault="004B6CCA" w:rsidP="00E2436A">
      <w:pPr>
        <w:keepLines/>
        <w:jc w:val="both"/>
      </w:pPr>
      <w:r>
        <w:rPr>
          <w:bCs/>
        </w:rPr>
        <w:br/>
      </w:r>
      <w:r w:rsidR="00E2436A">
        <w:rPr>
          <w:bCs/>
        </w:rPr>
        <w:t>By:</w:t>
      </w:r>
      <w:r w:rsidR="00E2436A">
        <w:rPr>
          <w:bCs/>
        </w:rPr>
        <w:tab/>
        <w:t>CRESCENT PROPERTY SERVICES LLC,</w:t>
      </w:r>
    </w:p>
    <w:p w14:paraId="58034B08" w14:textId="77777777" w:rsidR="00E2436A" w:rsidRPr="00AE4D6C" w:rsidRDefault="00E2436A" w:rsidP="00E2436A">
      <w:pPr>
        <w:keepLines/>
        <w:spacing w:after="720"/>
        <w:ind w:firstLine="720"/>
        <w:rPr>
          <w:bCs/>
        </w:rPr>
      </w:pPr>
      <w:r w:rsidRPr="00AE4D6C">
        <w:rPr>
          <w:bCs/>
        </w:rPr>
        <w:t xml:space="preserve">a </w:t>
      </w:r>
      <w:r>
        <w:rPr>
          <w:bCs/>
        </w:rPr>
        <w:t>Delaware limited liability company,</w:t>
      </w:r>
      <w:r>
        <w:rPr>
          <w:bCs/>
        </w:rPr>
        <w:br/>
      </w:r>
      <w:r>
        <w:rPr>
          <w:bCs/>
        </w:rPr>
        <w:tab/>
        <w:t>its managing agent</w:t>
      </w:r>
    </w:p>
    <w:p w14:paraId="116262C0" w14:textId="77777777" w:rsidR="00E2436A" w:rsidRPr="009476E2" w:rsidRDefault="00E2436A" w:rsidP="00E2436A">
      <w:pPr>
        <w:keepLines/>
        <w:ind w:firstLine="720"/>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0673285C" w14:textId="69B73D35" w:rsidR="00E2436A" w:rsidRPr="009476E2" w:rsidRDefault="00E2436A" w:rsidP="00E2436A">
      <w:pPr>
        <w:pStyle w:val="BodyText"/>
        <w:keepLines/>
        <w:spacing w:after="0"/>
        <w:ind w:firstLine="720"/>
        <w:rPr>
          <w:szCs w:val="24"/>
          <w:u w:val="single"/>
        </w:rPr>
      </w:pPr>
      <w:r w:rsidRPr="009476E2">
        <w:rPr>
          <w:szCs w:val="24"/>
        </w:rPr>
        <w:t>Name:</w:t>
      </w:r>
      <w:r w:rsidRPr="009476E2">
        <w:rPr>
          <w:szCs w:val="24"/>
        </w:rPr>
        <w:tab/>
      </w:r>
      <w:r w:rsidRPr="00C50786">
        <w:rPr>
          <w:szCs w:val="24"/>
        </w:rPr>
        <w:t xml:space="preserve">Brandi </w:t>
      </w:r>
      <w:proofErr w:type="spellStart"/>
      <w:r w:rsidRPr="00C50786">
        <w:rPr>
          <w:szCs w:val="24"/>
        </w:rPr>
        <w:t>Herdzina</w:t>
      </w:r>
      <w:proofErr w:type="spellEnd"/>
    </w:p>
    <w:p w14:paraId="0AE00547" w14:textId="35B3F8F7" w:rsidR="00E2436A" w:rsidRPr="009476E2" w:rsidRDefault="00E2436A" w:rsidP="00E2436A">
      <w:pPr>
        <w:pStyle w:val="BodyText"/>
        <w:keepLines/>
        <w:spacing w:after="480"/>
        <w:ind w:firstLine="720"/>
        <w:rPr>
          <w:szCs w:val="24"/>
          <w:u w:val="single"/>
        </w:rPr>
      </w:pPr>
      <w:r w:rsidRPr="009476E2">
        <w:rPr>
          <w:szCs w:val="24"/>
        </w:rPr>
        <w:t>Title:</w:t>
      </w:r>
      <w:r w:rsidRPr="009476E2">
        <w:rPr>
          <w:szCs w:val="24"/>
        </w:rPr>
        <w:tab/>
      </w:r>
      <w:r w:rsidRPr="00C50786">
        <w:rPr>
          <w:szCs w:val="24"/>
        </w:rPr>
        <w:t>Authorized Signatory</w:t>
      </w:r>
    </w:p>
    <w:p w14:paraId="5AE09A5B" w14:textId="77777777" w:rsidR="00BC6E1E" w:rsidRDefault="005E09B2" w:rsidP="00BC6E1E">
      <w:pPr>
        <w:spacing w:after="240"/>
        <w:jc w:val="both"/>
        <w:rPr>
          <w:color w:val="000000"/>
        </w:rPr>
      </w:pPr>
      <w:r w:rsidRPr="00602699">
        <w:rPr>
          <w:color w:val="000000"/>
          <w:u w:val="single"/>
        </w:rPr>
        <w:t>CONSULTANT</w:t>
      </w:r>
      <w:r w:rsidRPr="00602699">
        <w:rPr>
          <w:color w:val="000000"/>
        </w:rPr>
        <w:t>:</w:t>
      </w:r>
    </w:p>
    <w:p w14:paraId="1D54A3AB" w14:textId="77777777" w:rsidR="003B6CE8" w:rsidRDefault="007D4B31" w:rsidP="003B6CE8">
      <w:pPr>
        <w:spacing w:after="240"/>
        <w:jc w:val="both"/>
        <w:rPr>
          <w:color w:val="000000"/>
        </w:rPr>
      </w:pPr>
      <w:r>
        <w:rPr>
          <w:color w:val="000000" w:themeColor="text1"/>
        </w:rPr>
        <w:t>{</w:t>
      </w:r>
      <w:proofErr w:type="spellStart"/>
      <w:r>
        <w:rPr>
          <w:color w:val="000000" w:themeColor="text1"/>
        </w:rPr>
        <w:t>ContractorName</w:t>
      </w:r>
      <w:proofErr w:type="spellEnd"/>
      <w:r>
        <w:rPr>
          <w:color w:val="000000" w:themeColor="text1"/>
        </w:rPr>
        <w:t>}</w:t>
      </w:r>
      <w:r w:rsidR="005E09B2" w:rsidRPr="00602699">
        <w:rPr>
          <w:color w:val="000000" w:themeColor="text1"/>
        </w:rPr>
        <w:t>,</w:t>
      </w:r>
    </w:p>
    <w:p w14:paraId="36A1B873" w14:textId="0DDE1EEA" w:rsidR="005E09B2" w:rsidRPr="003B6CE8" w:rsidRDefault="005E09B2" w:rsidP="003B6CE8">
      <w:pPr>
        <w:spacing w:after="240"/>
        <w:jc w:val="both"/>
        <w:rPr>
          <w:color w:val="000000"/>
        </w:rPr>
      </w:pPr>
      <w:r w:rsidRPr="00602699">
        <w:rPr>
          <w:color w:val="000000" w:themeColor="text1"/>
        </w:rPr>
        <w:t xml:space="preserve">a </w:t>
      </w:r>
      <w:r w:rsidR="007D4B31">
        <w:rPr>
          <w:color w:val="000000" w:themeColor="text1"/>
        </w:rPr>
        <w:t>{</w:t>
      </w:r>
      <w:proofErr w:type="spellStart"/>
      <w:r w:rsidR="007D4B31">
        <w:rPr>
          <w:color w:val="000000" w:themeColor="text1"/>
        </w:rPr>
        <w:t>ContractorStateOfFormation</w:t>
      </w:r>
      <w:proofErr w:type="spellEnd"/>
      <w:r w:rsidR="007D4B31">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1"/>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2"/>
          <w:footerReference w:type="first" r:id="rId23"/>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20526F64" w:rsidR="005E09B2" w:rsidRPr="00602699" w:rsidRDefault="008A7F07" w:rsidP="00710D4D">
      <w:pPr>
        <w:spacing w:after="240"/>
        <w:jc w:val="both"/>
        <w:rPr>
          <w:color w:val="000000" w:themeColor="text1"/>
        </w:rPr>
      </w:pPr>
      <w:r w:rsidRPr="00602699">
        <w:rPr>
          <w:color w:val="000000" w:themeColor="text1"/>
        </w:rPr>
        <w:t>Consultant</w:t>
      </w:r>
      <w:r w:rsidR="001C7055">
        <w:rPr>
          <w:color w:val="000000" w:themeColor="text1"/>
        </w:rPr>
        <w:t xml:space="preserve"> (including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t>
      </w:r>
      <w:proofErr w:type="gramStart"/>
      <w:r w:rsidRPr="00602699">
        <w:rPr>
          <w:color w:val="000000" w:themeColor="text1"/>
        </w:rPr>
        <w:t>With the exception of</w:t>
      </w:r>
      <w:proofErr w:type="gramEnd"/>
      <w:r w:rsidRPr="00602699">
        <w:rPr>
          <w:color w:val="000000" w:themeColor="text1"/>
        </w:rPr>
        <w:t xml:space="preserve">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7679AF08" w:rsidR="00BD4FAA" w:rsidRDefault="00BD4FAA" w:rsidP="003C66D0">
      <w:pPr>
        <w:numPr>
          <w:ilvl w:val="0"/>
          <w:numId w:val="12"/>
        </w:numPr>
        <w:tabs>
          <w:tab w:val="clear" w:pos="720"/>
          <w:tab w:val="left" w:pos="1440"/>
          <w:tab w:val="left" w:pos="5040"/>
        </w:tabs>
        <w:ind w:left="1080"/>
        <w:jc w:val="both"/>
        <w:rPr>
          <w:color w:val="000000" w:themeColor="text1"/>
        </w:rPr>
      </w:pPr>
      <w:r w:rsidRPr="00602699">
        <w:rPr>
          <w:color w:val="000000" w:themeColor="text1"/>
        </w:rPr>
        <w:t>Owner:</w:t>
      </w:r>
      <w:r w:rsidR="00BC6E1E">
        <w:rPr>
          <w:color w:val="000000" w:themeColor="text1"/>
        </w:rPr>
        <w:t xml:space="preserve"> </w:t>
      </w:r>
      <w:r w:rsidR="003C66D0">
        <w:rPr>
          <w:color w:val="000000" w:themeColor="text1"/>
        </w:rPr>
        <w:t xml:space="preserve">As referenced on </w:t>
      </w:r>
      <w:r w:rsidR="003C66D0" w:rsidRPr="003C66D0">
        <w:rPr>
          <w:color w:val="000000" w:themeColor="text1"/>
          <w:u w:val="single"/>
        </w:rPr>
        <w:t>Exhibit D</w:t>
      </w:r>
    </w:p>
    <w:p w14:paraId="5EE4777F" w14:textId="59F0BDA4" w:rsidR="003C66D0" w:rsidRPr="00602699" w:rsidRDefault="003C66D0" w:rsidP="003C66D0">
      <w:pPr>
        <w:numPr>
          <w:ilvl w:val="0"/>
          <w:numId w:val="12"/>
        </w:numPr>
        <w:tabs>
          <w:tab w:val="clear" w:pos="720"/>
          <w:tab w:val="left" w:pos="1440"/>
          <w:tab w:val="left" w:pos="5040"/>
        </w:tabs>
        <w:ind w:left="1080"/>
        <w:jc w:val="both"/>
        <w:rPr>
          <w:color w:val="000000" w:themeColor="text1"/>
        </w:rPr>
      </w:pPr>
      <w:r>
        <w:rPr>
          <w:color w:val="000000" w:themeColor="text1"/>
        </w:rPr>
        <w:t>Property Manager</w:t>
      </w:r>
      <w:r w:rsidR="00BC6E1E">
        <w:rPr>
          <w:color w:val="000000" w:themeColor="text1"/>
        </w:rPr>
        <w:t xml:space="preserve">: </w:t>
      </w:r>
      <w:r>
        <w:rPr>
          <w:color w:val="000000" w:themeColor="text1"/>
        </w:rPr>
        <w:t>Crescent Property Services LLC</w:t>
      </w:r>
    </w:p>
    <w:p w14:paraId="290C2845" w14:textId="6550B76F"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00BC6E1E">
        <w:rPr>
          <w:color w:val="000000" w:themeColor="text1"/>
        </w:rPr>
        <w:t xml:space="preserve"> </w:t>
      </w:r>
      <w:r w:rsidRPr="00B41BE5">
        <w:rPr>
          <w:color w:val="000000" w:themeColor="text1"/>
        </w:rPr>
        <w:t>BioMed Realty, L.P</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 xml:space="preserve">affiliates, subsidiaries, directors, officers, </w:t>
      </w:r>
      <w:proofErr w:type="gramStart"/>
      <w:r w:rsidRPr="0049155F">
        <w:rPr>
          <w:color w:val="000000" w:themeColor="text1"/>
        </w:rPr>
        <w:t>representatives</w:t>
      </w:r>
      <w:proofErr w:type="gramEnd"/>
      <w:r w:rsidRPr="0049155F">
        <w:rPr>
          <w:color w:val="000000" w:themeColor="text1"/>
        </w:rPr>
        <w:t xml:space="preserve">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1ADA160A" w14:textId="158E58C9" w:rsidR="00E87D90" w:rsidRPr="00602699" w:rsidRDefault="00E87D90" w:rsidP="00E87D90">
      <w:pPr>
        <w:spacing w:after="240"/>
        <w:jc w:val="both"/>
        <w:rPr>
          <w:color w:val="000000" w:themeColor="text1"/>
        </w:rPr>
      </w:pPr>
      <w:r w:rsidRPr="00602699">
        <w:rPr>
          <w:color w:val="000000" w:themeColor="text1"/>
        </w:rPr>
        <w:t>Commercial General Liability Insurance</w:t>
      </w:r>
      <w:r>
        <w:rPr>
          <w:color w:val="000000" w:themeColor="text1"/>
        </w:rPr>
        <w:t>,</w:t>
      </w:r>
      <w:r w:rsidRPr="00602699">
        <w:rPr>
          <w:color w:val="000000" w:themeColor="text1"/>
        </w:rPr>
        <w:t xml:space="preserve"> </w:t>
      </w:r>
      <w:r w:rsidRPr="00665E06">
        <w:rPr>
          <w:iCs/>
        </w:rPr>
        <w:t>at least as broad as the Insurance Services Offices Commercial Genera</w:t>
      </w:r>
      <w:r>
        <w:rPr>
          <w:iCs/>
        </w:rPr>
        <w:t xml:space="preserve">l Liability Policy form CG 0001©, </w:t>
      </w:r>
      <w:r w:rsidRPr="00665E06">
        <w:rPr>
          <w:iCs/>
        </w:rPr>
        <w:t>current edition</w:t>
      </w:r>
      <w:r>
        <w:rPr>
          <w:iCs/>
        </w:rPr>
        <w:t xml:space="preserve"> or its equivalent</w:t>
      </w:r>
      <w:r w:rsidRPr="00F73989">
        <w:t xml:space="preserve">, </w:t>
      </w:r>
      <w:r w:rsidRPr="00602699">
        <w:rPr>
          <w:color w:val="000000" w:themeColor="text1"/>
        </w:rPr>
        <w:t>with minimum limits of $</w:t>
      </w:r>
      <w:r>
        <w:rPr>
          <w:color w:val="000000" w:themeColor="text1"/>
        </w:rPr>
        <w:t>1</w:t>
      </w:r>
      <w:r w:rsidRPr="00602699">
        <w:rPr>
          <w:color w:val="000000" w:themeColor="text1"/>
        </w:rPr>
        <w:t>,000,000 per occurrence for bodily i</w:t>
      </w:r>
      <w:r>
        <w:rPr>
          <w:color w:val="000000" w:themeColor="text1"/>
        </w:rPr>
        <w:t xml:space="preserve">njury and property damage, </w:t>
      </w:r>
      <w:r w:rsidRPr="00602699">
        <w:rPr>
          <w:color w:val="000000" w:themeColor="text1"/>
        </w:rPr>
        <w:t>$</w:t>
      </w:r>
      <w:r>
        <w:rPr>
          <w:color w:val="000000" w:themeColor="text1"/>
        </w:rPr>
        <w:t>1</w:t>
      </w:r>
      <w:r w:rsidRPr="00602699">
        <w:rPr>
          <w:color w:val="000000" w:themeColor="text1"/>
        </w:rPr>
        <w:t xml:space="preserve">,000,000 </w:t>
      </w:r>
      <w:r>
        <w:rPr>
          <w:color w:val="000000" w:themeColor="text1"/>
        </w:rPr>
        <w:t>for personal and advertising injury, $2</w:t>
      </w:r>
      <w:r w:rsidRPr="00602699">
        <w:rPr>
          <w:color w:val="000000" w:themeColor="text1"/>
        </w:rPr>
        <w:t>,000,000 general</w:t>
      </w:r>
      <w:r>
        <w:rPr>
          <w:color w:val="000000" w:themeColor="text1"/>
        </w:rPr>
        <w:t xml:space="preserve"> per project/location</w:t>
      </w:r>
      <w:r w:rsidRPr="00602699">
        <w:rPr>
          <w:color w:val="000000" w:themeColor="text1"/>
        </w:rPr>
        <w:t xml:space="preserve"> aggr</w:t>
      </w:r>
      <w:r>
        <w:rPr>
          <w:color w:val="000000" w:themeColor="text1"/>
        </w:rPr>
        <w:t>egate, and $2</w:t>
      </w:r>
      <w:r w:rsidRPr="00602699">
        <w:rPr>
          <w:color w:val="000000" w:themeColor="text1"/>
        </w:rPr>
        <w:t>,000,000 product</w:t>
      </w:r>
      <w:r>
        <w:rPr>
          <w:color w:val="000000" w:themeColor="text1"/>
        </w:rPr>
        <w:t>s/completed operations aggregate. Coverage</w:t>
      </w:r>
      <w:r w:rsidRPr="00602699">
        <w:rPr>
          <w:color w:val="000000" w:themeColor="text1"/>
        </w:rPr>
        <w:t xml:space="preserve"> must include contractual liability.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5642965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w:t>
      </w:r>
      <w:proofErr w:type="gramStart"/>
      <w:r>
        <w:rPr>
          <w:bCs/>
        </w:rPr>
        <w:t>Consultant</w:t>
      </w:r>
      <w:proofErr w:type="gramEnd"/>
      <w:r>
        <w:rPr>
          <w:bCs/>
        </w:rPr>
        <w:t xml:space="preserve"> or invited by </w:t>
      </w:r>
      <w:r w:rsidR="00024B92">
        <w:rPr>
          <w:bCs/>
        </w:rPr>
        <w:t>Consultant</w:t>
      </w:r>
      <w:r>
        <w:rPr>
          <w:bCs/>
        </w:rPr>
        <w:t xml:space="preserve"> (including those owned, hired, rented, leased, borrowed, scheduled or non-owned).  Coverage shall be on a broad-based occurrence form in an amount not less than $</w:t>
      </w:r>
      <w:r w:rsidR="0015296D">
        <w:rPr>
          <w:bCs/>
        </w:rPr>
        <w:t>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4F5EABB2" w14:textId="77777777" w:rsidR="000B7653" w:rsidRDefault="001C7055" w:rsidP="008A7F07">
      <w:pPr>
        <w:tabs>
          <w:tab w:val="left" w:pos="3695"/>
        </w:tabs>
        <w:spacing w:after="240"/>
        <w:jc w:val="both"/>
        <w:rPr>
          <w:color w:val="000000" w:themeColor="text1"/>
        </w:rPr>
      </w:pPr>
      <w:r w:rsidRPr="00F34FE5">
        <w:rPr>
          <w:color w:val="000000" w:themeColor="text1"/>
        </w:rPr>
        <w:t>Professional liability insurance (errors and omissions</w:t>
      </w:r>
      <w:r>
        <w:rPr>
          <w:color w:val="000000" w:themeColor="text1"/>
        </w:rPr>
        <w:t xml:space="preserve">) with limits of not less than </w:t>
      </w:r>
      <w:r w:rsidRPr="00F34FE5">
        <w:rPr>
          <w:color w:val="000000" w:themeColor="text1"/>
        </w:rPr>
        <w:t xml:space="preserve">$2,000,000 per claim and $4,000,000 in the aggregate. Coverage shall be for a professional error, act or omission arising out of the scope of services shown in the Agreement, including coverage for bodily injury, property damage, and consequential financial loss. </w:t>
      </w:r>
      <w:r w:rsidR="008A7F07" w:rsidRPr="00602699">
        <w:rPr>
          <w:color w:val="000000" w:themeColor="text1"/>
        </w:rPr>
        <w:t xml:space="preserve">All of Consultant’s subconsultants of any tier shall be required to maintain in full force and effect limits of professional liability insurance equal </w:t>
      </w:r>
      <w:r w:rsidR="008A7F07" w:rsidRPr="00602699">
        <w:rPr>
          <w:color w:val="000000" w:themeColor="text1"/>
        </w:rPr>
        <w:lastRenderedPageBreak/>
        <w:t xml:space="preserve">of those of </w:t>
      </w:r>
      <w:proofErr w:type="gramStart"/>
      <w:r w:rsidR="008A7F07" w:rsidRPr="00602699">
        <w:rPr>
          <w:color w:val="000000" w:themeColor="text1"/>
        </w:rPr>
        <w:t>Consultant</w:t>
      </w:r>
      <w:proofErr w:type="gramEnd"/>
      <w:r w:rsidR="008A7F07" w:rsidRPr="00602699">
        <w:rPr>
          <w:color w:val="000000" w:themeColor="text1"/>
        </w:rPr>
        <w:t xml:space="preserve">. </w:t>
      </w:r>
      <w:r w:rsidR="008A7F07" w:rsidRPr="00602699">
        <w:rPr>
          <w:rFonts w:eastAsia="Batang"/>
          <w:color w:val="000000" w:themeColor="text1"/>
          <w:sz w:val="22"/>
        </w:rPr>
        <w:t xml:space="preserve"> </w:t>
      </w:r>
      <w:r w:rsidR="008A7F07" w:rsidRPr="00602699">
        <w:rPr>
          <w:color w:val="000000" w:themeColor="text1"/>
        </w:rPr>
        <w:t xml:space="preserve">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734FC2">
        <w:rPr>
          <w:color w:val="000000" w:themeColor="text1"/>
        </w:rPr>
        <w:t>through the statute of repose as applicable.</w:t>
      </w:r>
    </w:p>
    <w:p w14:paraId="3CEA2BA9" w14:textId="5C5F4ECB" w:rsidR="008A7F07" w:rsidRPr="00602699" w:rsidRDefault="00E87D90" w:rsidP="008A7F07">
      <w:pPr>
        <w:tabs>
          <w:tab w:val="left" w:pos="3695"/>
        </w:tabs>
        <w:spacing w:after="240"/>
        <w:jc w:val="both"/>
        <w:rPr>
          <w:color w:val="000000" w:themeColor="text1"/>
        </w:rPr>
      </w:pPr>
      <w:r>
        <w:rPr>
          <w:color w:val="000000" w:themeColor="text1"/>
          <w:u w:val="single"/>
        </w:rPr>
        <w:t xml:space="preserve">Contractor’s </w:t>
      </w:r>
      <w:r w:rsidR="008A7F07" w:rsidRPr="00602699">
        <w:rPr>
          <w:color w:val="000000" w:themeColor="text1"/>
          <w:u w:val="single"/>
        </w:rPr>
        <w:t>Pollution Liability</w:t>
      </w:r>
      <w:r w:rsidR="008A7F07" w:rsidRPr="00602699">
        <w:rPr>
          <w:color w:val="000000" w:themeColor="text1"/>
        </w:rPr>
        <w:t>:</w:t>
      </w:r>
    </w:p>
    <w:p w14:paraId="7E99CA82" w14:textId="0B702E3F" w:rsidR="008A7F07" w:rsidRPr="00602699" w:rsidRDefault="008A7F07" w:rsidP="008A7F07">
      <w:pPr>
        <w:tabs>
          <w:tab w:val="left" w:pos="3695"/>
        </w:tabs>
        <w:spacing w:after="240"/>
        <w:jc w:val="both"/>
        <w:rPr>
          <w:color w:val="000000" w:themeColor="text1"/>
        </w:rPr>
      </w:pPr>
      <w:r w:rsidRPr="00602699">
        <w:rPr>
          <w:color w:val="000000" w:themeColor="text1"/>
        </w:rPr>
        <w:t>If Consultant</w:t>
      </w:r>
      <w:r w:rsidR="00E87D90">
        <w:rPr>
          <w:color w:val="000000" w:themeColor="text1"/>
        </w:rPr>
        <w:t xml:space="preserve"> or subconsultant</w:t>
      </w:r>
      <w:r w:rsidRPr="00602699">
        <w:rPr>
          <w:color w:val="000000" w:themeColor="text1"/>
        </w:rPr>
        <w:t xml:space="preserve">’s Services include </w:t>
      </w:r>
      <w:r w:rsidR="00F03F63">
        <w:rPr>
          <w:color w:val="000000" w:themeColor="text1"/>
        </w:rPr>
        <w:t>involve environmental hazards including but not limited to assessing, handling, remediating, treating,</w:t>
      </w:r>
      <w:r w:rsidRPr="00602699">
        <w:rPr>
          <w:color w:val="000000" w:themeColor="text1"/>
        </w:rPr>
        <w:t xml:space="preserve"> </w:t>
      </w:r>
      <w:proofErr w:type="gramStart"/>
      <w:r w:rsidRPr="00602699">
        <w:rPr>
          <w:color w:val="000000" w:themeColor="text1"/>
        </w:rPr>
        <w:t>storage</w:t>
      </w:r>
      <w:proofErr w:type="gramEnd"/>
      <w:r w:rsidRPr="00602699">
        <w:rPr>
          <w:color w:val="000000" w:themeColor="text1"/>
        </w:rPr>
        <w:t xml:space="preserve"> or disposal of waste or hazardous materials on or about the project site as determined by Owner, Consultant shall maintain a minimum limit of $2,000,000 per incident with a $</w:t>
      </w:r>
      <w:r w:rsidR="001C7055">
        <w:rPr>
          <w:color w:val="000000" w:themeColor="text1"/>
        </w:rPr>
        <w:t>4</w:t>
      </w:r>
      <w:r w:rsidRPr="00602699">
        <w:rPr>
          <w:color w:val="000000" w:themeColor="text1"/>
        </w:rPr>
        <w:t>,000,000 policy aggregate.  Such coverage shall include defense costs applicable to claims for bodily injury, property damage or clean</w:t>
      </w:r>
      <w:r w:rsidR="00710D4D">
        <w:rPr>
          <w:color w:val="000000" w:themeColor="text1"/>
          <w:szCs w:val="24"/>
        </w:rPr>
        <w:t>-</w:t>
      </w:r>
      <w:r w:rsidRPr="00602699">
        <w:rPr>
          <w:color w:val="000000" w:themeColor="text1"/>
        </w:rPr>
        <w:t xml:space="preserve">up costs.  Claims-made coverage is permitted, provided the policy retroactive date is continuously maintained prior to the commencement date of this Agreement and coverage is continuously maintained during all periods Consultant performs Services for Owner plus an additional period </w:t>
      </w:r>
      <w:r w:rsidR="00F03F63" w:rsidRPr="00A017C4">
        <w:rPr>
          <w:color w:val="000000" w:themeColor="text1"/>
        </w:rPr>
        <w:t>through the statute of repose as applicable.</w:t>
      </w:r>
    </w:p>
    <w:p w14:paraId="6CFACE71" w14:textId="4B3F55B7" w:rsidR="008A7F07" w:rsidRPr="00602699" w:rsidRDefault="0015296D" w:rsidP="008A7F07">
      <w:pPr>
        <w:tabs>
          <w:tab w:val="left" w:pos="3695"/>
        </w:tabs>
        <w:spacing w:after="240"/>
        <w:jc w:val="both"/>
        <w:rPr>
          <w:color w:val="000000" w:themeColor="text1"/>
        </w:rPr>
      </w:pPr>
      <w:r>
        <w:rPr>
          <w:color w:val="000000" w:themeColor="text1"/>
          <w:u w:val="single"/>
        </w:rPr>
        <w:t>Umbrella/</w:t>
      </w:r>
      <w:r w:rsidR="008A7F07" w:rsidRPr="00602699">
        <w:rPr>
          <w:color w:val="000000" w:themeColor="text1"/>
          <w:u w:val="single"/>
        </w:rPr>
        <w:t>Excess Liability</w:t>
      </w:r>
      <w:r w:rsidR="008A7F07"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proofErr w:type="gramStart"/>
      <w:r w:rsidRPr="00602699">
        <w:rPr>
          <w:color w:val="000000" w:themeColor="text1"/>
        </w:rPr>
        <w:t>with the exception of</w:t>
      </w:r>
      <w:proofErr w:type="gramEnd"/>
      <w:r w:rsidRPr="00602699">
        <w:rPr>
          <w:color w:val="000000" w:themeColor="text1"/>
        </w:rPr>
        <w:t xml:space="preserve">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 xml:space="preserve">Workers’ Compensation and </w:t>
      </w:r>
      <w:proofErr w:type="gramStart"/>
      <w:r w:rsidRPr="00602699">
        <w:rPr>
          <w:color w:val="000000" w:themeColor="text1"/>
          <w:u w:val="single"/>
        </w:rPr>
        <w:t>Employer’s  Liability</w:t>
      </w:r>
      <w:proofErr w:type="gramEnd"/>
      <w:r w:rsidRPr="00602699">
        <w:rPr>
          <w:color w:val="000000" w:themeColor="text1"/>
          <w:u w:val="single"/>
        </w:rPr>
        <w:t xml:space="preserve">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 xml:space="preserve">All insurance carriers shall </w:t>
      </w:r>
      <w:proofErr w:type="gramStart"/>
      <w:r w:rsidRPr="00602699">
        <w:rPr>
          <w:color w:val="000000" w:themeColor="text1"/>
        </w:rPr>
        <w:t>at all times</w:t>
      </w:r>
      <w:proofErr w:type="gramEnd"/>
      <w:r w:rsidRPr="00602699">
        <w:rPr>
          <w:color w:val="000000" w:themeColor="text1"/>
        </w:rPr>
        <w:t xml:space="preserve">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 xml:space="preserve">Consultant agrees to hold harmless and indemnify Owner for any loss or expense incurred </w:t>
      </w:r>
      <w:proofErr w:type="gramStart"/>
      <w:r w:rsidRPr="00602699">
        <w:rPr>
          <w:color w:val="000000" w:themeColor="text1"/>
        </w:rPr>
        <w:t>as a result of</w:t>
      </w:r>
      <w:proofErr w:type="gramEnd"/>
      <w:r w:rsidRPr="00602699">
        <w:rPr>
          <w:color w:val="000000" w:themeColor="text1"/>
        </w:rPr>
        <w:t xml:space="preserve">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lastRenderedPageBreak/>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written notice before any cancellation, non-renewal, </w:t>
      </w:r>
      <w:proofErr w:type="gramStart"/>
      <w:r w:rsidRPr="00602699">
        <w:rPr>
          <w:color w:val="000000" w:themeColor="text1"/>
        </w:rPr>
        <w:t>modification</w:t>
      </w:r>
      <w:proofErr w:type="gramEnd"/>
      <w:r w:rsidRPr="00602699">
        <w:rPr>
          <w:color w:val="000000" w:themeColor="text1"/>
        </w:rPr>
        <w:t xml:space="preserve"> or 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4EA00CA6"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w:t>
      </w:r>
      <w:proofErr w:type="gramStart"/>
      <w:r w:rsidRPr="00602699">
        <w:rPr>
          <w:color w:val="000000" w:themeColor="text1"/>
        </w:rPr>
        <w:t>liabilities, but</w:t>
      </w:r>
      <w:proofErr w:type="gramEnd"/>
      <w:r w:rsidRPr="00602699">
        <w:rPr>
          <w:color w:val="000000" w:themeColor="text1"/>
        </w:rPr>
        <w:t xml:space="preserve"> are merely minimums.  Any coverage maintained by </w:t>
      </w:r>
      <w:proofErr w:type="gramStart"/>
      <w:r w:rsidRPr="00602699">
        <w:rPr>
          <w:color w:val="000000" w:themeColor="text1"/>
        </w:rPr>
        <w:t>Consultant</w:t>
      </w:r>
      <w:proofErr w:type="gramEnd"/>
      <w:r w:rsidRPr="00602699">
        <w:rPr>
          <w:color w:val="000000" w:themeColor="text1"/>
        </w:rPr>
        <w:t xml:space="preserve"> shall be primary and any insurance carried by Owner </w:t>
      </w:r>
      <w:r w:rsidR="00466093">
        <w:rPr>
          <w:color w:val="000000" w:themeColor="text1"/>
        </w:rPr>
        <w:t xml:space="preserve">or Property Manager </w:t>
      </w:r>
      <w:r w:rsidRPr="00602699">
        <w:rPr>
          <w:color w:val="000000" w:themeColor="text1"/>
        </w:rPr>
        <w:t>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4"/>
          <w:footerReference w:type="first" r:id="rId25"/>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39BD3842" w:rsidR="001B5DE6" w:rsidRDefault="001B5DE6" w:rsidP="00D5128B">
      <w:pPr>
        <w:spacing w:after="240"/>
        <w:jc w:val="center"/>
        <w:rPr>
          <w:color w:val="000000" w:themeColor="text1"/>
        </w:rPr>
      </w:pPr>
      <w:r w:rsidRPr="00602699">
        <w:rPr>
          <w:color w:val="000000" w:themeColor="text1"/>
        </w:rPr>
        <w:t>[See attached]]</w:t>
      </w:r>
    </w:p>
    <w:p w14:paraId="2B24143E" w14:textId="22296751" w:rsidR="005B30D3" w:rsidRDefault="005B30D3" w:rsidP="00D5128B">
      <w:pPr>
        <w:spacing w:after="240"/>
        <w:jc w:val="center"/>
        <w:rPr>
          <w:color w:val="000000" w:themeColor="text1"/>
        </w:rPr>
      </w:pPr>
    </w:p>
    <w:p w14:paraId="64EB7751" w14:textId="77777777" w:rsidR="005B30D3" w:rsidRDefault="005B30D3" w:rsidP="00D5128B">
      <w:pPr>
        <w:spacing w:after="240"/>
        <w:jc w:val="center"/>
        <w:rPr>
          <w:color w:val="000000" w:themeColor="text1"/>
        </w:rPr>
        <w:sectPr w:rsidR="005B30D3">
          <w:footerReference w:type="first" r:id="rId26"/>
          <w:pgSz w:w="12240" w:h="15840"/>
          <w:pgMar w:top="1440" w:right="1440" w:bottom="1440" w:left="1440" w:header="720" w:footer="720" w:gutter="0"/>
          <w:cols w:space="720"/>
          <w:titlePg/>
        </w:sectPr>
      </w:pPr>
    </w:p>
    <w:p w14:paraId="7EADF8BF" w14:textId="4B5B415D" w:rsidR="005B30D3" w:rsidRPr="005B30D3" w:rsidRDefault="005B30D3" w:rsidP="005B30D3">
      <w:pPr>
        <w:spacing w:after="240"/>
        <w:jc w:val="center"/>
        <w:rPr>
          <w:b/>
          <w:color w:val="000000" w:themeColor="text1"/>
        </w:rPr>
      </w:pPr>
      <w:r>
        <w:rPr>
          <w:b/>
          <w:color w:val="000000" w:themeColor="text1"/>
        </w:rPr>
        <w:lastRenderedPageBreak/>
        <w:t>EXHIBIT D</w:t>
      </w:r>
    </w:p>
    <w:p w14:paraId="732CBC28"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 SCHEDULE</w:t>
      </w:r>
    </w:p>
    <w:tbl>
      <w:tblPr>
        <w:tblStyle w:val="TableGrid"/>
        <w:tblW w:w="0" w:type="auto"/>
        <w:jc w:val="center"/>
        <w:tblLook w:val="04A0" w:firstRow="1" w:lastRow="0" w:firstColumn="1" w:lastColumn="0" w:noHBand="0" w:noVBand="1"/>
      </w:tblPr>
      <w:tblGrid>
        <w:gridCol w:w="3116"/>
        <w:gridCol w:w="3117"/>
      </w:tblGrid>
      <w:tr w:rsidR="005B30D3" w:rsidRPr="005B30D3" w14:paraId="0A7D78F4" w14:textId="77777777" w:rsidTr="00B239D1">
        <w:trPr>
          <w:jc w:val="center"/>
        </w:trPr>
        <w:tc>
          <w:tcPr>
            <w:tcW w:w="3116" w:type="dxa"/>
            <w:shd w:val="clear" w:color="auto" w:fill="95B3D7" w:themeFill="accent1" w:themeFillTint="99"/>
            <w:vAlign w:val="center"/>
          </w:tcPr>
          <w:p w14:paraId="163B512E" w14:textId="77777777" w:rsidR="005B30D3" w:rsidRPr="005B30D3" w:rsidRDefault="005B30D3" w:rsidP="005B30D3">
            <w:pPr>
              <w:spacing w:after="240"/>
              <w:jc w:val="center"/>
              <w:rPr>
                <w:b/>
                <w:color w:val="000000" w:themeColor="text1"/>
                <w:u w:val="single"/>
              </w:rPr>
            </w:pPr>
            <w:r w:rsidRPr="005B30D3">
              <w:rPr>
                <w:b/>
                <w:color w:val="000000" w:themeColor="text1"/>
                <w:u w:val="single"/>
              </w:rPr>
              <w:t>Owner</w:t>
            </w:r>
          </w:p>
        </w:tc>
        <w:tc>
          <w:tcPr>
            <w:tcW w:w="3117" w:type="dxa"/>
            <w:shd w:val="clear" w:color="auto" w:fill="95B3D7" w:themeFill="accent1" w:themeFillTint="99"/>
            <w:vAlign w:val="center"/>
          </w:tcPr>
          <w:p w14:paraId="7CA614EB" w14:textId="77777777" w:rsidR="005B30D3" w:rsidRPr="005B30D3" w:rsidRDefault="005B30D3" w:rsidP="005B30D3">
            <w:pPr>
              <w:spacing w:after="240"/>
              <w:jc w:val="center"/>
              <w:rPr>
                <w:b/>
                <w:color w:val="000000" w:themeColor="text1"/>
                <w:u w:val="single"/>
              </w:rPr>
            </w:pPr>
            <w:r w:rsidRPr="005B30D3">
              <w:rPr>
                <w:b/>
                <w:color w:val="000000" w:themeColor="text1"/>
                <w:u w:val="single"/>
              </w:rPr>
              <w:t>Property</w:t>
            </w:r>
          </w:p>
        </w:tc>
      </w:tr>
      <w:tr w:rsidR="005B30D3" w:rsidRPr="005B30D3" w14:paraId="5DE5865F" w14:textId="77777777" w:rsidTr="00B239D1">
        <w:trPr>
          <w:jc w:val="center"/>
        </w:trPr>
        <w:tc>
          <w:tcPr>
            <w:tcW w:w="3116" w:type="dxa"/>
            <w:vAlign w:val="center"/>
          </w:tcPr>
          <w:p w14:paraId="0A95EC9B" w14:textId="0979254C" w:rsidR="005B30D3" w:rsidRPr="005B30D3" w:rsidRDefault="00197991" w:rsidP="005B30D3">
            <w:pPr>
              <w:spacing w:after="240"/>
              <w:jc w:val="center"/>
              <w:rPr>
                <w:color w:val="000000" w:themeColor="text1"/>
              </w:rPr>
            </w:pPr>
            <w:r>
              <w:t>{OwnersSelectedT0}</w:t>
            </w:r>
          </w:p>
        </w:tc>
        <w:tc>
          <w:tcPr>
            <w:tcW w:w="3117" w:type="dxa"/>
            <w:vAlign w:val="center"/>
          </w:tcPr>
          <w:p w14:paraId="34A2A01F" w14:textId="0DE2238F" w:rsidR="005B30D3" w:rsidRPr="005B30D3" w:rsidRDefault="003F2CCB" w:rsidP="005B30D3">
            <w:pPr>
              <w:spacing w:after="240"/>
              <w:jc w:val="center"/>
              <w:rPr>
                <w:color w:val="000000" w:themeColor="text1"/>
              </w:rPr>
            </w:pPr>
            <w:r>
              <w:t>{PropertyAddress0}</w:t>
            </w:r>
          </w:p>
        </w:tc>
      </w:tr>
      <w:tr w:rsidR="005B30D3" w:rsidRPr="005B30D3" w14:paraId="2A044432" w14:textId="77777777" w:rsidTr="00B239D1">
        <w:trPr>
          <w:jc w:val="center"/>
        </w:trPr>
        <w:tc>
          <w:tcPr>
            <w:tcW w:w="3116" w:type="dxa"/>
            <w:vAlign w:val="center"/>
          </w:tcPr>
          <w:p w14:paraId="4960E4CB" w14:textId="06D1CB85" w:rsidR="005B30D3" w:rsidRPr="005B30D3" w:rsidRDefault="00197991" w:rsidP="005B30D3">
            <w:pPr>
              <w:spacing w:after="240"/>
              <w:jc w:val="center"/>
              <w:rPr>
                <w:color w:val="000000" w:themeColor="text1"/>
              </w:rPr>
            </w:pPr>
            <w:r>
              <w:t>{OwnersSelectedT1}</w:t>
            </w:r>
          </w:p>
        </w:tc>
        <w:tc>
          <w:tcPr>
            <w:tcW w:w="3117" w:type="dxa"/>
            <w:vAlign w:val="center"/>
          </w:tcPr>
          <w:p w14:paraId="25362A5F" w14:textId="24C11550" w:rsidR="005B30D3" w:rsidRPr="005B30D3" w:rsidRDefault="003F2CCB" w:rsidP="005B30D3">
            <w:pPr>
              <w:spacing w:after="240"/>
              <w:jc w:val="center"/>
              <w:rPr>
                <w:color w:val="000000" w:themeColor="text1"/>
              </w:rPr>
            </w:pPr>
            <w:r>
              <w:t>{PropertyAddress1}</w:t>
            </w:r>
          </w:p>
        </w:tc>
      </w:tr>
      <w:tr w:rsidR="005B30D3" w:rsidRPr="005B30D3" w14:paraId="2046FED1" w14:textId="77777777" w:rsidTr="00B239D1">
        <w:trPr>
          <w:jc w:val="center"/>
        </w:trPr>
        <w:tc>
          <w:tcPr>
            <w:tcW w:w="3116" w:type="dxa"/>
            <w:vAlign w:val="center"/>
          </w:tcPr>
          <w:p w14:paraId="00B90929" w14:textId="7EBA11FA" w:rsidR="005B30D3" w:rsidRPr="005B30D3" w:rsidRDefault="00197991" w:rsidP="005B30D3">
            <w:pPr>
              <w:spacing w:after="240"/>
              <w:jc w:val="center"/>
              <w:rPr>
                <w:color w:val="000000" w:themeColor="text1"/>
              </w:rPr>
            </w:pPr>
            <w:r>
              <w:t>{OwnersSelectedT2}</w:t>
            </w:r>
          </w:p>
        </w:tc>
        <w:tc>
          <w:tcPr>
            <w:tcW w:w="3117" w:type="dxa"/>
            <w:vAlign w:val="center"/>
          </w:tcPr>
          <w:p w14:paraId="55A118F3" w14:textId="31C99BFE" w:rsidR="005B30D3" w:rsidRPr="005B30D3" w:rsidRDefault="003F2CCB" w:rsidP="005B30D3">
            <w:pPr>
              <w:spacing w:after="240"/>
              <w:jc w:val="center"/>
              <w:rPr>
                <w:color w:val="000000" w:themeColor="text1"/>
              </w:rPr>
            </w:pPr>
            <w:r>
              <w:t>{PropertyAddress2}</w:t>
            </w:r>
          </w:p>
        </w:tc>
      </w:tr>
      <w:tr w:rsidR="005B30D3" w:rsidRPr="005B30D3" w14:paraId="001228C3" w14:textId="77777777" w:rsidTr="00B239D1">
        <w:trPr>
          <w:jc w:val="center"/>
        </w:trPr>
        <w:tc>
          <w:tcPr>
            <w:tcW w:w="3116" w:type="dxa"/>
            <w:vAlign w:val="center"/>
          </w:tcPr>
          <w:p w14:paraId="5EAA6361" w14:textId="0815E77B" w:rsidR="005B30D3" w:rsidRPr="005B30D3" w:rsidRDefault="00197991" w:rsidP="005B30D3">
            <w:pPr>
              <w:spacing w:after="240"/>
              <w:jc w:val="center"/>
              <w:rPr>
                <w:color w:val="000000" w:themeColor="text1"/>
              </w:rPr>
            </w:pPr>
            <w:r>
              <w:t>{OwnersSelectedT3}</w:t>
            </w:r>
          </w:p>
        </w:tc>
        <w:tc>
          <w:tcPr>
            <w:tcW w:w="3117" w:type="dxa"/>
            <w:vAlign w:val="center"/>
          </w:tcPr>
          <w:p w14:paraId="49B356B5" w14:textId="028D43BC" w:rsidR="005B30D3" w:rsidRPr="005B30D3" w:rsidRDefault="003F2CCB" w:rsidP="005B30D3">
            <w:pPr>
              <w:spacing w:after="240"/>
              <w:jc w:val="center"/>
              <w:rPr>
                <w:color w:val="000000" w:themeColor="text1"/>
              </w:rPr>
            </w:pPr>
            <w:r>
              <w:t>{PropertyAddress3}</w:t>
            </w:r>
          </w:p>
        </w:tc>
      </w:tr>
      <w:tr w:rsidR="005B30D3" w:rsidRPr="005B30D3" w14:paraId="7739170E" w14:textId="77777777" w:rsidTr="00B239D1">
        <w:trPr>
          <w:jc w:val="center"/>
        </w:trPr>
        <w:tc>
          <w:tcPr>
            <w:tcW w:w="3116" w:type="dxa"/>
            <w:vAlign w:val="center"/>
          </w:tcPr>
          <w:p w14:paraId="53B26D7F" w14:textId="6FD2EA98" w:rsidR="005B30D3" w:rsidRPr="005B30D3" w:rsidRDefault="00197991" w:rsidP="005B30D3">
            <w:pPr>
              <w:spacing w:after="240"/>
              <w:jc w:val="center"/>
              <w:rPr>
                <w:color w:val="000000" w:themeColor="text1"/>
              </w:rPr>
            </w:pPr>
            <w:r>
              <w:t>{OwnersSelectedT4}</w:t>
            </w:r>
          </w:p>
        </w:tc>
        <w:tc>
          <w:tcPr>
            <w:tcW w:w="3117" w:type="dxa"/>
            <w:vAlign w:val="center"/>
          </w:tcPr>
          <w:p w14:paraId="7F1F84DD" w14:textId="4181C39A" w:rsidR="005B30D3" w:rsidRPr="005B30D3" w:rsidRDefault="003F2CCB" w:rsidP="005B30D3">
            <w:pPr>
              <w:spacing w:after="240"/>
              <w:jc w:val="center"/>
              <w:rPr>
                <w:color w:val="000000" w:themeColor="text1"/>
              </w:rPr>
            </w:pPr>
            <w:r>
              <w:t>{PropertyAddress4}</w:t>
            </w:r>
          </w:p>
        </w:tc>
      </w:tr>
      <w:tr w:rsidR="005B30D3" w:rsidRPr="005B30D3" w14:paraId="22F53C48" w14:textId="77777777" w:rsidTr="00B239D1">
        <w:trPr>
          <w:jc w:val="center"/>
        </w:trPr>
        <w:tc>
          <w:tcPr>
            <w:tcW w:w="3116" w:type="dxa"/>
            <w:vAlign w:val="center"/>
          </w:tcPr>
          <w:p w14:paraId="64366F31" w14:textId="5CC90B05" w:rsidR="005B30D3" w:rsidRPr="005B30D3" w:rsidRDefault="00197991" w:rsidP="005B30D3">
            <w:pPr>
              <w:spacing w:after="240"/>
              <w:jc w:val="center"/>
              <w:rPr>
                <w:color w:val="000000" w:themeColor="text1"/>
              </w:rPr>
            </w:pPr>
            <w:r>
              <w:t>{OwnersSelectedT5}</w:t>
            </w:r>
          </w:p>
        </w:tc>
        <w:tc>
          <w:tcPr>
            <w:tcW w:w="3117" w:type="dxa"/>
            <w:vAlign w:val="center"/>
          </w:tcPr>
          <w:p w14:paraId="1754956D" w14:textId="512AEADD" w:rsidR="005B30D3" w:rsidRPr="005B30D3" w:rsidRDefault="003F2CCB" w:rsidP="005B30D3">
            <w:pPr>
              <w:spacing w:after="240"/>
              <w:jc w:val="center"/>
              <w:rPr>
                <w:color w:val="000000" w:themeColor="text1"/>
              </w:rPr>
            </w:pPr>
            <w:r>
              <w:t>{PropertyAddress5}</w:t>
            </w:r>
          </w:p>
        </w:tc>
      </w:tr>
      <w:tr w:rsidR="005B30D3" w:rsidRPr="005B30D3" w14:paraId="40EF073E" w14:textId="77777777" w:rsidTr="00B239D1">
        <w:trPr>
          <w:jc w:val="center"/>
        </w:trPr>
        <w:tc>
          <w:tcPr>
            <w:tcW w:w="3116" w:type="dxa"/>
            <w:vAlign w:val="center"/>
          </w:tcPr>
          <w:p w14:paraId="35166D26" w14:textId="7479A083" w:rsidR="005B30D3" w:rsidRPr="005B30D3" w:rsidRDefault="00197991" w:rsidP="005B30D3">
            <w:pPr>
              <w:spacing w:after="240"/>
              <w:jc w:val="center"/>
              <w:rPr>
                <w:color w:val="000000" w:themeColor="text1"/>
              </w:rPr>
            </w:pPr>
            <w:r>
              <w:t>{OwnersSelectedT6}</w:t>
            </w:r>
          </w:p>
        </w:tc>
        <w:tc>
          <w:tcPr>
            <w:tcW w:w="3117" w:type="dxa"/>
            <w:vAlign w:val="center"/>
          </w:tcPr>
          <w:p w14:paraId="38662039" w14:textId="4E8C445E" w:rsidR="005B30D3" w:rsidRPr="005B30D3" w:rsidRDefault="003F2CCB" w:rsidP="005B30D3">
            <w:pPr>
              <w:spacing w:after="240"/>
              <w:jc w:val="center"/>
              <w:rPr>
                <w:color w:val="000000" w:themeColor="text1"/>
              </w:rPr>
            </w:pPr>
            <w:r>
              <w:t>{PropertyAddress6}</w:t>
            </w:r>
          </w:p>
        </w:tc>
      </w:tr>
      <w:tr w:rsidR="005B30D3" w:rsidRPr="005B30D3" w14:paraId="13A02C52" w14:textId="77777777" w:rsidTr="00B239D1">
        <w:trPr>
          <w:jc w:val="center"/>
        </w:trPr>
        <w:tc>
          <w:tcPr>
            <w:tcW w:w="3116" w:type="dxa"/>
            <w:vAlign w:val="center"/>
          </w:tcPr>
          <w:p w14:paraId="25A63E09" w14:textId="6C6ABBD7" w:rsidR="005B30D3" w:rsidRPr="005B30D3" w:rsidRDefault="00197991" w:rsidP="005B30D3">
            <w:pPr>
              <w:spacing w:after="240"/>
              <w:jc w:val="center"/>
              <w:rPr>
                <w:color w:val="000000" w:themeColor="text1"/>
              </w:rPr>
            </w:pPr>
            <w:r>
              <w:t>{OwnersSelectedT7}</w:t>
            </w:r>
          </w:p>
        </w:tc>
        <w:tc>
          <w:tcPr>
            <w:tcW w:w="3117" w:type="dxa"/>
            <w:vAlign w:val="center"/>
          </w:tcPr>
          <w:p w14:paraId="75A69B49" w14:textId="6AC7E733" w:rsidR="005B30D3" w:rsidRPr="005B30D3" w:rsidRDefault="003F2CCB" w:rsidP="005B30D3">
            <w:pPr>
              <w:spacing w:after="240"/>
              <w:jc w:val="center"/>
              <w:rPr>
                <w:color w:val="000000" w:themeColor="text1"/>
              </w:rPr>
            </w:pPr>
            <w:r>
              <w:t>{PropertyAddress7}</w:t>
            </w:r>
          </w:p>
        </w:tc>
      </w:tr>
    </w:tbl>
    <w:p w14:paraId="296D4B45" w14:textId="0B76BADD" w:rsidR="005B30D3" w:rsidRPr="00602699" w:rsidRDefault="005B30D3" w:rsidP="00D5128B">
      <w:pPr>
        <w:spacing w:after="240"/>
        <w:jc w:val="center"/>
        <w:rPr>
          <w:color w:val="000000" w:themeColor="text1"/>
        </w:rPr>
      </w:pPr>
    </w:p>
    <w:sectPr w:rsidR="005B30D3" w:rsidRPr="0060269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D96B" w14:textId="77777777" w:rsidR="00F34ADC" w:rsidRDefault="00F34ADC">
      <w:r>
        <w:separator/>
      </w:r>
    </w:p>
  </w:endnote>
  <w:endnote w:type="continuationSeparator" w:id="0">
    <w:p w14:paraId="4F37B809" w14:textId="77777777" w:rsidR="00F34ADC" w:rsidRDefault="00F34ADC">
      <w:r>
        <w:continuationSeparator/>
      </w:r>
    </w:p>
  </w:endnote>
  <w:endnote w:type="continuationNotice" w:id="1">
    <w:p w14:paraId="27F5C7C3" w14:textId="77777777" w:rsidR="00F34ADC" w:rsidRDefault="00F34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5CA01F43"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0516">
      <w:rPr>
        <w:rStyle w:val="PageNumber"/>
        <w:noProof/>
      </w:rPr>
      <w:t>12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F0E19" w14:textId="77777777" w:rsidR="00F34ADC" w:rsidRDefault="00F34ADC">
      <w:r>
        <w:separator/>
      </w:r>
    </w:p>
  </w:footnote>
  <w:footnote w:type="continuationSeparator" w:id="0">
    <w:p w14:paraId="530F9711" w14:textId="77777777" w:rsidR="00F34ADC" w:rsidRDefault="00F34ADC">
      <w:r>
        <w:continuationSeparator/>
      </w:r>
    </w:p>
  </w:footnote>
  <w:footnote w:type="continuationNotice" w:id="1">
    <w:p w14:paraId="1CE0B85A" w14:textId="77777777" w:rsidR="00F34ADC" w:rsidRDefault="00F34A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7A3C" w14:textId="77777777" w:rsidR="009151B4" w:rsidRDefault="0091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9812406"/>
    <w:multiLevelType w:val="multilevel"/>
    <w:tmpl w:val="D94838E4"/>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705451E"/>
    <w:multiLevelType w:val="multilevel"/>
    <w:tmpl w:val="40FC4F7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582176307">
    <w:abstractNumId w:val="21"/>
  </w:num>
  <w:num w:numId="2" w16cid:durableId="754401934">
    <w:abstractNumId w:val="26"/>
  </w:num>
  <w:num w:numId="3" w16cid:durableId="1838113424">
    <w:abstractNumId w:val="22"/>
  </w:num>
  <w:num w:numId="4" w16cid:durableId="1635938804">
    <w:abstractNumId w:val="20"/>
  </w:num>
  <w:num w:numId="5" w16cid:durableId="634414452">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0021180">
    <w:abstractNumId w:val="27"/>
  </w:num>
  <w:num w:numId="7" w16cid:durableId="720177854">
    <w:abstractNumId w:val="16"/>
  </w:num>
  <w:num w:numId="8" w16cid:durableId="1145971162">
    <w:abstractNumId w:val="17"/>
  </w:num>
  <w:num w:numId="9" w16cid:durableId="1739092179">
    <w:abstractNumId w:val="33"/>
  </w:num>
  <w:num w:numId="10" w16cid:durableId="2004163282">
    <w:abstractNumId w:val="3"/>
  </w:num>
  <w:num w:numId="11" w16cid:durableId="1304701011">
    <w:abstractNumId w:val="12"/>
  </w:num>
  <w:num w:numId="12" w16cid:durableId="582371079">
    <w:abstractNumId w:val="28"/>
  </w:num>
  <w:num w:numId="13" w16cid:durableId="1582327550">
    <w:abstractNumId w:val="4"/>
  </w:num>
  <w:num w:numId="14" w16cid:durableId="304045981">
    <w:abstractNumId w:val="5"/>
  </w:num>
  <w:num w:numId="15" w16cid:durableId="471871176">
    <w:abstractNumId w:val="8"/>
  </w:num>
  <w:num w:numId="16" w16cid:durableId="1418861532">
    <w:abstractNumId w:val="29"/>
  </w:num>
  <w:num w:numId="17" w16cid:durableId="725765405">
    <w:abstractNumId w:val="11"/>
  </w:num>
  <w:num w:numId="18" w16cid:durableId="1930116805">
    <w:abstractNumId w:val="24"/>
  </w:num>
  <w:num w:numId="19" w16cid:durableId="1773817414">
    <w:abstractNumId w:val="13"/>
  </w:num>
  <w:num w:numId="20" w16cid:durableId="1913735757">
    <w:abstractNumId w:val="15"/>
  </w:num>
  <w:num w:numId="21" w16cid:durableId="1105810830">
    <w:abstractNumId w:val="30"/>
  </w:num>
  <w:num w:numId="22" w16cid:durableId="332145416">
    <w:abstractNumId w:val="23"/>
  </w:num>
  <w:num w:numId="23" w16cid:durableId="1870534106">
    <w:abstractNumId w:val="1"/>
  </w:num>
  <w:num w:numId="24" w16cid:durableId="947928862">
    <w:abstractNumId w:val="7"/>
  </w:num>
  <w:num w:numId="25" w16cid:durableId="170341217">
    <w:abstractNumId w:val="10"/>
  </w:num>
  <w:num w:numId="26" w16cid:durableId="985545429">
    <w:abstractNumId w:val="19"/>
  </w:num>
  <w:num w:numId="27" w16cid:durableId="1030493389">
    <w:abstractNumId w:val="6"/>
  </w:num>
  <w:num w:numId="28" w16cid:durableId="592083584">
    <w:abstractNumId w:val="0"/>
  </w:num>
  <w:num w:numId="29" w16cid:durableId="1097209213">
    <w:abstractNumId w:val="14"/>
  </w:num>
  <w:num w:numId="30" w16cid:durableId="1805269793">
    <w:abstractNumId w:val="31"/>
  </w:num>
  <w:num w:numId="31" w16cid:durableId="793525213">
    <w:abstractNumId w:val="2"/>
  </w:num>
  <w:num w:numId="32" w16cid:durableId="2123260336">
    <w:abstractNumId w:val="18"/>
  </w:num>
  <w:num w:numId="33" w16cid:durableId="1002126530">
    <w:abstractNumId w:val="25"/>
  </w:num>
  <w:num w:numId="34" w16cid:durableId="528683933">
    <w:abstractNumId w:val="9"/>
  </w:num>
  <w:num w:numId="35" w16cid:durableId="6648219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26C00"/>
    <w:rsid w:val="000349DF"/>
    <w:rsid w:val="000360DD"/>
    <w:rsid w:val="000429FE"/>
    <w:rsid w:val="00054032"/>
    <w:rsid w:val="00054CB3"/>
    <w:rsid w:val="00057DCF"/>
    <w:rsid w:val="00062A13"/>
    <w:rsid w:val="00073050"/>
    <w:rsid w:val="0007587C"/>
    <w:rsid w:val="00094A1C"/>
    <w:rsid w:val="0009561E"/>
    <w:rsid w:val="00096509"/>
    <w:rsid w:val="000A1B61"/>
    <w:rsid w:val="000A39CE"/>
    <w:rsid w:val="000A4B46"/>
    <w:rsid w:val="000A5D7D"/>
    <w:rsid w:val="000B2D28"/>
    <w:rsid w:val="000B48BC"/>
    <w:rsid w:val="000B5A5B"/>
    <w:rsid w:val="000B7653"/>
    <w:rsid w:val="000D38E0"/>
    <w:rsid w:val="000D3B61"/>
    <w:rsid w:val="000E212F"/>
    <w:rsid w:val="000E3E87"/>
    <w:rsid w:val="000E71EE"/>
    <w:rsid w:val="000E7560"/>
    <w:rsid w:val="000F6DC3"/>
    <w:rsid w:val="000F76B7"/>
    <w:rsid w:val="00102464"/>
    <w:rsid w:val="00102931"/>
    <w:rsid w:val="00110C58"/>
    <w:rsid w:val="001159B1"/>
    <w:rsid w:val="00124BBD"/>
    <w:rsid w:val="001260BE"/>
    <w:rsid w:val="001330EE"/>
    <w:rsid w:val="001520AB"/>
    <w:rsid w:val="0015296D"/>
    <w:rsid w:val="00174B62"/>
    <w:rsid w:val="0017529C"/>
    <w:rsid w:val="00175CE5"/>
    <w:rsid w:val="00176E39"/>
    <w:rsid w:val="00180C1D"/>
    <w:rsid w:val="00183DBE"/>
    <w:rsid w:val="001843E1"/>
    <w:rsid w:val="00184940"/>
    <w:rsid w:val="00196D38"/>
    <w:rsid w:val="00197991"/>
    <w:rsid w:val="001A074A"/>
    <w:rsid w:val="001A310B"/>
    <w:rsid w:val="001A73CF"/>
    <w:rsid w:val="001B2A70"/>
    <w:rsid w:val="001B5594"/>
    <w:rsid w:val="001B5DE6"/>
    <w:rsid w:val="001B7607"/>
    <w:rsid w:val="001B7BA1"/>
    <w:rsid w:val="001C1529"/>
    <w:rsid w:val="001C7055"/>
    <w:rsid w:val="001F23C3"/>
    <w:rsid w:val="00222FF4"/>
    <w:rsid w:val="00224F27"/>
    <w:rsid w:val="002253F3"/>
    <w:rsid w:val="00232E10"/>
    <w:rsid w:val="00234BE1"/>
    <w:rsid w:val="002355B8"/>
    <w:rsid w:val="002355F9"/>
    <w:rsid w:val="00241580"/>
    <w:rsid w:val="002415EF"/>
    <w:rsid w:val="00250C55"/>
    <w:rsid w:val="002548EA"/>
    <w:rsid w:val="00262062"/>
    <w:rsid w:val="002653A6"/>
    <w:rsid w:val="0026614D"/>
    <w:rsid w:val="00266E07"/>
    <w:rsid w:val="00270556"/>
    <w:rsid w:val="00273BF2"/>
    <w:rsid w:val="00273DE6"/>
    <w:rsid w:val="00280A67"/>
    <w:rsid w:val="0029010C"/>
    <w:rsid w:val="002A2C26"/>
    <w:rsid w:val="002A6A4B"/>
    <w:rsid w:val="002C13E9"/>
    <w:rsid w:val="002C47A9"/>
    <w:rsid w:val="002D3334"/>
    <w:rsid w:val="002D4B92"/>
    <w:rsid w:val="002E22A9"/>
    <w:rsid w:val="002E3602"/>
    <w:rsid w:val="002F2B99"/>
    <w:rsid w:val="002F4A4A"/>
    <w:rsid w:val="00300306"/>
    <w:rsid w:val="00303001"/>
    <w:rsid w:val="003040FB"/>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B6177"/>
    <w:rsid w:val="003B6CE8"/>
    <w:rsid w:val="003B6D44"/>
    <w:rsid w:val="003C0CAD"/>
    <w:rsid w:val="003C66D0"/>
    <w:rsid w:val="003C7250"/>
    <w:rsid w:val="003C7FD0"/>
    <w:rsid w:val="003D3742"/>
    <w:rsid w:val="003E1CAE"/>
    <w:rsid w:val="003F1C6A"/>
    <w:rsid w:val="003F2CCB"/>
    <w:rsid w:val="003F3D2F"/>
    <w:rsid w:val="00403A9E"/>
    <w:rsid w:val="0040535D"/>
    <w:rsid w:val="0040557F"/>
    <w:rsid w:val="004146E6"/>
    <w:rsid w:val="0042569F"/>
    <w:rsid w:val="00445AD2"/>
    <w:rsid w:val="004503A3"/>
    <w:rsid w:val="0045228C"/>
    <w:rsid w:val="00460AD6"/>
    <w:rsid w:val="00466093"/>
    <w:rsid w:val="00467003"/>
    <w:rsid w:val="00472E5B"/>
    <w:rsid w:val="0047415B"/>
    <w:rsid w:val="0047459B"/>
    <w:rsid w:val="00477EF3"/>
    <w:rsid w:val="004845CC"/>
    <w:rsid w:val="00486B1C"/>
    <w:rsid w:val="0049155F"/>
    <w:rsid w:val="00495032"/>
    <w:rsid w:val="004A00F8"/>
    <w:rsid w:val="004A2789"/>
    <w:rsid w:val="004A3908"/>
    <w:rsid w:val="004A3AE3"/>
    <w:rsid w:val="004A4943"/>
    <w:rsid w:val="004A6AD5"/>
    <w:rsid w:val="004B5D15"/>
    <w:rsid w:val="004B6CCA"/>
    <w:rsid w:val="004D2F00"/>
    <w:rsid w:val="004D554C"/>
    <w:rsid w:val="004F13A6"/>
    <w:rsid w:val="004F3F9A"/>
    <w:rsid w:val="004F430A"/>
    <w:rsid w:val="004F43EA"/>
    <w:rsid w:val="004F46EE"/>
    <w:rsid w:val="004F4818"/>
    <w:rsid w:val="004F4B59"/>
    <w:rsid w:val="005054D0"/>
    <w:rsid w:val="00507B64"/>
    <w:rsid w:val="005111A7"/>
    <w:rsid w:val="00511BE3"/>
    <w:rsid w:val="00513D7E"/>
    <w:rsid w:val="005153FD"/>
    <w:rsid w:val="005207DA"/>
    <w:rsid w:val="00525EBE"/>
    <w:rsid w:val="00526002"/>
    <w:rsid w:val="00527666"/>
    <w:rsid w:val="005301A9"/>
    <w:rsid w:val="005304CC"/>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96706"/>
    <w:rsid w:val="005A0516"/>
    <w:rsid w:val="005A1B5B"/>
    <w:rsid w:val="005A1D44"/>
    <w:rsid w:val="005A212B"/>
    <w:rsid w:val="005B10CA"/>
    <w:rsid w:val="005B30D3"/>
    <w:rsid w:val="005B5291"/>
    <w:rsid w:val="005B5750"/>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302B5"/>
    <w:rsid w:val="00632F4F"/>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24376"/>
    <w:rsid w:val="00730CBC"/>
    <w:rsid w:val="00734BC0"/>
    <w:rsid w:val="00734FC2"/>
    <w:rsid w:val="007355F3"/>
    <w:rsid w:val="00740A5C"/>
    <w:rsid w:val="007446B3"/>
    <w:rsid w:val="00745DFE"/>
    <w:rsid w:val="00751266"/>
    <w:rsid w:val="00753B91"/>
    <w:rsid w:val="00755B96"/>
    <w:rsid w:val="00774F2D"/>
    <w:rsid w:val="00783785"/>
    <w:rsid w:val="00785A0D"/>
    <w:rsid w:val="00787F25"/>
    <w:rsid w:val="0079402D"/>
    <w:rsid w:val="00795D3E"/>
    <w:rsid w:val="007A0076"/>
    <w:rsid w:val="007A1410"/>
    <w:rsid w:val="007A5116"/>
    <w:rsid w:val="007B3E23"/>
    <w:rsid w:val="007C55D5"/>
    <w:rsid w:val="007C62D3"/>
    <w:rsid w:val="007D4AF6"/>
    <w:rsid w:val="007D4B31"/>
    <w:rsid w:val="007E5C9B"/>
    <w:rsid w:val="007E69FB"/>
    <w:rsid w:val="007F4E18"/>
    <w:rsid w:val="007F6F0E"/>
    <w:rsid w:val="0080171D"/>
    <w:rsid w:val="0080215B"/>
    <w:rsid w:val="0080291E"/>
    <w:rsid w:val="008065E4"/>
    <w:rsid w:val="008102C1"/>
    <w:rsid w:val="00811B01"/>
    <w:rsid w:val="008142DC"/>
    <w:rsid w:val="00817D1A"/>
    <w:rsid w:val="008209B6"/>
    <w:rsid w:val="0083016A"/>
    <w:rsid w:val="0083527E"/>
    <w:rsid w:val="00840471"/>
    <w:rsid w:val="0084407B"/>
    <w:rsid w:val="00850547"/>
    <w:rsid w:val="0086570D"/>
    <w:rsid w:val="0087265C"/>
    <w:rsid w:val="00882643"/>
    <w:rsid w:val="00884C3F"/>
    <w:rsid w:val="0088548F"/>
    <w:rsid w:val="00887228"/>
    <w:rsid w:val="008877AD"/>
    <w:rsid w:val="008950C3"/>
    <w:rsid w:val="008A0F53"/>
    <w:rsid w:val="008A7F07"/>
    <w:rsid w:val="008B3696"/>
    <w:rsid w:val="008B3741"/>
    <w:rsid w:val="008C1507"/>
    <w:rsid w:val="008E19DD"/>
    <w:rsid w:val="008E55CC"/>
    <w:rsid w:val="008E6F58"/>
    <w:rsid w:val="008F0716"/>
    <w:rsid w:val="008F0CCB"/>
    <w:rsid w:val="008F77A0"/>
    <w:rsid w:val="009042E7"/>
    <w:rsid w:val="00911105"/>
    <w:rsid w:val="009151B4"/>
    <w:rsid w:val="00921DF5"/>
    <w:rsid w:val="0093215B"/>
    <w:rsid w:val="009370D3"/>
    <w:rsid w:val="00937CEC"/>
    <w:rsid w:val="00946302"/>
    <w:rsid w:val="00950050"/>
    <w:rsid w:val="009519CF"/>
    <w:rsid w:val="0095260A"/>
    <w:rsid w:val="00952B00"/>
    <w:rsid w:val="00967407"/>
    <w:rsid w:val="00981112"/>
    <w:rsid w:val="00984624"/>
    <w:rsid w:val="009B3C34"/>
    <w:rsid w:val="009B425F"/>
    <w:rsid w:val="009C0009"/>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35BD"/>
    <w:rsid w:val="00A27DD6"/>
    <w:rsid w:val="00A3225F"/>
    <w:rsid w:val="00A3503D"/>
    <w:rsid w:val="00A460D4"/>
    <w:rsid w:val="00A47D0A"/>
    <w:rsid w:val="00A51328"/>
    <w:rsid w:val="00A51CC7"/>
    <w:rsid w:val="00A52C61"/>
    <w:rsid w:val="00A54547"/>
    <w:rsid w:val="00A54ACB"/>
    <w:rsid w:val="00A56D0B"/>
    <w:rsid w:val="00A64067"/>
    <w:rsid w:val="00A722D8"/>
    <w:rsid w:val="00A72F6D"/>
    <w:rsid w:val="00A759C0"/>
    <w:rsid w:val="00A773D8"/>
    <w:rsid w:val="00A8472B"/>
    <w:rsid w:val="00A92261"/>
    <w:rsid w:val="00AA6CD7"/>
    <w:rsid w:val="00AA7F51"/>
    <w:rsid w:val="00AB0249"/>
    <w:rsid w:val="00AB5083"/>
    <w:rsid w:val="00AC0CD3"/>
    <w:rsid w:val="00AC2F9E"/>
    <w:rsid w:val="00AD0C26"/>
    <w:rsid w:val="00AF4D3D"/>
    <w:rsid w:val="00AF4D6C"/>
    <w:rsid w:val="00B02B55"/>
    <w:rsid w:val="00B050B4"/>
    <w:rsid w:val="00B05FC1"/>
    <w:rsid w:val="00B06CAB"/>
    <w:rsid w:val="00B06ED0"/>
    <w:rsid w:val="00B1793C"/>
    <w:rsid w:val="00B32CE4"/>
    <w:rsid w:val="00B41BE5"/>
    <w:rsid w:val="00B41DED"/>
    <w:rsid w:val="00B46A8D"/>
    <w:rsid w:val="00B55162"/>
    <w:rsid w:val="00B62491"/>
    <w:rsid w:val="00B645A3"/>
    <w:rsid w:val="00B7212E"/>
    <w:rsid w:val="00B73341"/>
    <w:rsid w:val="00B738EE"/>
    <w:rsid w:val="00B74DB4"/>
    <w:rsid w:val="00B7608D"/>
    <w:rsid w:val="00B8142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C5AE8"/>
    <w:rsid w:val="00BC6E1E"/>
    <w:rsid w:val="00BD4FAA"/>
    <w:rsid w:val="00BD5A8D"/>
    <w:rsid w:val="00BE5DB9"/>
    <w:rsid w:val="00BF276E"/>
    <w:rsid w:val="00C02EEE"/>
    <w:rsid w:val="00C05A9B"/>
    <w:rsid w:val="00C06AED"/>
    <w:rsid w:val="00C0778D"/>
    <w:rsid w:val="00C1296D"/>
    <w:rsid w:val="00C14B5E"/>
    <w:rsid w:val="00C15DB2"/>
    <w:rsid w:val="00C24260"/>
    <w:rsid w:val="00C269B9"/>
    <w:rsid w:val="00C33E1B"/>
    <w:rsid w:val="00C3442F"/>
    <w:rsid w:val="00C46533"/>
    <w:rsid w:val="00C5480B"/>
    <w:rsid w:val="00C7360F"/>
    <w:rsid w:val="00C76491"/>
    <w:rsid w:val="00C804FA"/>
    <w:rsid w:val="00C90EA0"/>
    <w:rsid w:val="00C92944"/>
    <w:rsid w:val="00CA02E5"/>
    <w:rsid w:val="00CB0203"/>
    <w:rsid w:val="00CB239F"/>
    <w:rsid w:val="00CC0421"/>
    <w:rsid w:val="00CC22E1"/>
    <w:rsid w:val="00CC570F"/>
    <w:rsid w:val="00CD7D61"/>
    <w:rsid w:val="00CE7472"/>
    <w:rsid w:val="00CF4947"/>
    <w:rsid w:val="00D00468"/>
    <w:rsid w:val="00D00D0E"/>
    <w:rsid w:val="00D0723D"/>
    <w:rsid w:val="00D141C4"/>
    <w:rsid w:val="00D15B1D"/>
    <w:rsid w:val="00D2223B"/>
    <w:rsid w:val="00D22F20"/>
    <w:rsid w:val="00D3012C"/>
    <w:rsid w:val="00D33EAC"/>
    <w:rsid w:val="00D37DCD"/>
    <w:rsid w:val="00D50F7C"/>
    <w:rsid w:val="00D5128B"/>
    <w:rsid w:val="00D512A9"/>
    <w:rsid w:val="00D5545F"/>
    <w:rsid w:val="00D56C19"/>
    <w:rsid w:val="00D658F2"/>
    <w:rsid w:val="00D73895"/>
    <w:rsid w:val="00D747DC"/>
    <w:rsid w:val="00D74CC8"/>
    <w:rsid w:val="00D761E4"/>
    <w:rsid w:val="00D80088"/>
    <w:rsid w:val="00D812C3"/>
    <w:rsid w:val="00D814F3"/>
    <w:rsid w:val="00D937B5"/>
    <w:rsid w:val="00D97F8C"/>
    <w:rsid w:val="00DB0260"/>
    <w:rsid w:val="00DC1F47"/>
    <w:rsid w:val="00DC4050"/>
    <w:rsid w:val="00DC5108"/>
    <w:rsid w:val="00DE698B"/>
    <w:rsid w:val="00DE740C"/>
    <w:rsid w:val="00DF3D66"/>
    <w:rsid w:val="00DF3FAB"/>
    <w:rsid w:val="00DF439E"/>
    <w:rsid w:val="00DF551B"/>
    <w:rsid w:val="00E00851"/>
    <w:rsid w:val="00E00DC4"/>
    <w:rsid w:val="00E0417E"/>
    <w:rsid w:val="00E162D8"/>
    <w:rsid w:val="00E167B3"/>
    <w:rsid w:val="00E2120E"/>
    <w:rsid w:val="00E238E7"/>
    <w:rsid w:val="00E2436A"/>
    <w:rsid w:val="00E26A65"/>
    <w:rsid w:val="00E303C4"/>
    <w:rsid w:val="00E30B2C"/>
    <w:rsid w:val="00E3203C"/>
    <w:rsid w:val="00E35219"/>
    <w:rsid w:val="00E41B26"/>
    <w:rsid w:val="00E4538B"/>
    <w:rsid w:val="00E51638"/>
    <w:rsid w:val="00E5551E"/>
    <w:rsid w:val="00E71698"/>
    <w:rsid w:val="00E7275E"/>
    <w:rsid w:val="00E8257F"/>
    <w:rsid w:val="00E82EFA"/>
    <w:rsid w:val="00E877E2"/>
    <w:rsid w:val="00E87D90"/>
    <w:rsid w:val="00EB0DE1"/>
    <w:rsid w:val="00EB47EC"/>
    <w:rsid w:val="00EC1AF8"/>
    <w:rsid w:val="00EC5F78"/>
    <w:rsid w:val="00ED7061"/>
    <w:rsid w:val="00ED76CA"/>
    <w:rsid w:val="00EE261C"/>
    <w:rsid w:val="00EF0290"/>
    <w:rsid w:val="00EF0A78"/>
    <w:rsid w:val="00EF7C3D"/>
    <w:rsid w:val="00F03BCB"/>
    <w:rsid w:val="00F03F63"/>
    <w:rsid w:val="00F05842"/>
    <w:rsid w:val="00F133FD"/>
    <w:rsid w:val="00F13737"/>
    <w:rsid w:val="00F15E3B"/>
    <w:rsid w:val="00F17532"/>
    <w:rsid w:val="00F21728"/>
    <w:rsid w:val="00F22F1B"/>
    <w:rsid w:val="00F232B1"/>
    <w:rsid w:val="00F24390"/>
    <w:rsid w:val="00F24EE8"/>
    <w:rsid w:val="00F2708F"/>
    <w:rsid w:val="00F277EA"/>
    <w:rsid w:val="00F34ADC"/>
    <w:rsid w:val="00F42B4C"/>
    <w:rsid w:val="00F45E45"/>
    <w:rsid w:val="00F52EF2"/>
    <w:rsid w:val="00F60900"/>
    <w:rsid w:val="00F6521C"/>
    <w:rsid w:val="00F65341"/>
    <w:rsid w:val="00F66986"/>
    <w:rsid w:val="00F6715B"/>
    <w:rsid w:val="00F7138E"/>
    <w:rsid w:val="00F76EB3"/>
    <w:rsid w:val="00F82454"/>
    <w:rsid w:val="00F83630"/>
    <w:rsid w:val="00F9126B"/>
    <w:rsid w:val="00F95C72"/>
    <w:rsid w:val="00F95E59"/>
    <w:rsid w:val="00FA5FFE"/>
    <w:rsid w:val="00FB2F3C"/>
    <w:rsid w:val="00FB3DB6"/>
    <w:rsid w:val="00FD4878"/>
    <w:rsid w:val="00FD67A9"/>
    <w:rsid w:val="00FE1228"/>
    <w:rsid w:val="00FE6FD2"/>
    <w:rsid w:val="00FE707A"/>
    <w:rsid w:val="00FF26DB"/>
    <w:rsid w:val="00FF62A6"/>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tabs>
        <w:tab w:val="clear" w:pos="5760"/>
        <w:tab w:val="num" w:pos="14400"/>
      </w:tabs>
      <w:ind w:left="14400" w:hanging="1440"/>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 w:type="table" w:styleId="TableGrid">
    <w:name w:val="Table Grid"/>
    <w:basedOn w:val="TableNormal"/>
    <w:rsid w:val="005B3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mailto:bherdzina@crescent.com" TargetMode="Externa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D7D92-E185-4E56-9CCF-A18544427451}">
  <ds:schemaRefs>
    <ds:schemaRef ds:uri="http://schemas.openxmlformats.org/officeDocument/2006/bibliography"/>
  </ds:schemaRefs>
</ds:datastoreItem>
</file>

<file path=customXml/itemProps2.xml><?xml version="1.0" encoding="utf-8"?>
<ds:datastoreItem xmlns:ds="http://schemas.openxmlformats.org/officeDocument/2006/customXml" ds:itemID="{F9A04F1A-BC16-4D11-B280-DFFB06A175DE}">
  <ds:schemaRefs>
    <ds:schemaRef ds:uri="http://schemas.openxmlformats.org/officeDocument/2006/bibliography"/>
  </ds:schemaRefs>
</ds:datastoreItem>
</file>

<file path=customXml/itemProps3.xml><?xml version="1.0" encoding="utf-8"?>
<ds:datastoreItem xmlns:ds="http://schemas.openxmlformats.org/officeDocument/2006/customXml" ds:itemID="{8A7A0701-9D42-4B8F-9C36-A61A60C51837}">
  <ds:schemaRefs>
    <ds:schemaRef ds:uri="http://schemas.openxmlformats.org/officeDocument/2006/bibliography"/>
  </ds:schemaRefs>
</ds:datastoreItem>
</file>

<file path=customXml/itemProps4.xml><?xml version="1.0" encoding="utf-8"?>
<ds:datastoreItem xmlns:ds="http://schemas.openxmlformats.org/officeDocument/2006/customXml" ds:itemID="{07A2C4A9-C3B9-4FF3-A49B-95F362ABA0FC}">
  <ds:schemaRefs>
    <ds:schemaRef ds:uri="http://schemas.openxmlformats.org/officeDocument/2006/bibliography"/>
  </ds:schemaRefs>
</ds:datastoreItem>
</file>

<file path=customXml/itemProps5.xml><?xml version="1.0" encoding="utf-8"?>
<ds:datastoreItem xmlns:ds="http://schemas.openxmlformats.org/officeDocument/2006/customXml" ds:itemID="{25F173F8-AC12-42FF-A64A-F6214E4AA349}">
  <ds:schemaRefs>
    <ds:schemaRef ds:uri="http://schemas.openxmlformats.org/officeDocument/2006/bibliography"/>
  </ds:schemaRefs>
</ds:datastoreItem>
</file>

<file path=customXml/itemProps6.xml><?xml version="1.0" encoding="utf-8"?>
<ds:datastoreItem xmlns:ds="http://schemas.openxmlformats.org/officeDocument/2006/customXml" ds:itemID="{2F6C62EC-874A-49D4-8265-EBC44903CC14}">
  <ds:schemaRefs>
    <ds:schemaRef ds:uri="http://schemas.openxmlformats.org/officeDocument/2006/bibliography"/>
  </ds:schemaRefs>
</ds:datastoreItem>
</file>

<file path=customXml/itemProps7.xml><?xml version="1.0" encoding="utf-8"?>
<ds:datastoreItem xmlns:ds="http://schemas.openxmlformats.org/officeDocument/2006/customXml" ds:itemID="{BE0CACC2-1D2B-4825-95DE-72DF08BF1503}">
  <ds:schemaRefs>
    <ds:schemaRef ds:uri="http://schemas.openxmlformats.org/officeDocument/2006/bibliography"/>
  </ds:schemaRefs>
</ds:datastoreItem>
</file>

<file path=customXml/itemProps8.xml><?xml version="1.0" encoding="utf-8"?>
<ds:datastoreItem xmlns:ds="http://schemas.openxmlformats.org/officeDocument/2006/customXml" ds:itemID="{234ED6B2-AF0B-45D2-8379-263F8127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18</Pages>
  <Words>5976</Words>
  <Characters>34069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27</cp:revision>
  <dcterms:created xsi:type="dcterms:W3CDTF">2022-04-08T19:18:00Z</dcterms:created>
  <dcterms:modified xsi:type="dcterms:W3CDTF">2022-06-27T18:26:00Z</dcterms:modified>
</cp:coreProperties>
</file>