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'Android Developers' meeting minutes</w:t>
      </w:r>
    </w:p>
    <w:tbl>
      <w:tblPr>
        <w:tblW w:w="0" w:type="auto"/>
        <w:jc w:val="left"/>
        <w:tblInd w:w="0" w:type="dxa"/>
        <w:tblBorders>
          <w:top w:val="none"/>
          <w:left w:val="none"/>
          <w:bottom w:val="none"/>
          <w:right w:val="none"/>
          <w:insideH w:val="none"/>
          <w:insideV w:val="none"/>
        </w:tblBorders>
        <w:tblLayout w:type="fixed"/>
        <w:tblCellMar>
          <w:top w:w="0" w:type="dxa"/>
          <w:left w:w="0" w:type="dxa"/>
          <w:bottom w:w="0" w:type="dxa"/>
          <w:right w:w="0" w:type="dxa"/>
        </w:tblCellMar>
      </w:tblPr>
      <w:tblGrid>
        <w:gridCol w:w="1712"/>
        <w:gridCol w:w="8368"/>
      </w:tblGrid>
      <w:tr>
        <w:tc>
          <w:tcPr>
            <w:tcW w:w="1712" w:type="dxa"/>
            <w:shd w:val="clear" w:fill="auto"/>
            <w:vAlign w:val="top"/>
          </w:tcPr>
          <w:p>
            <w:pPr>
              <w:pStyle w:val="Form 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Location:</w:t>
            </w:r>
          </w:p>
        </w:tc>
        <w:tc>
          <w:tcPr>
            <w:tcW w:w="8368" w:type="dxa"/>
            <w:shd w:val="clear" w:fill="auto"/>
            <w:vAlign w:val="top"/>
          </w:tcPr>
          <w:p>
            <w:pPr>
              <w:pStyle w:val="Tabl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Discovery Park NTDC B157</w:t>
            </w:r>
          </w:p>
        </w:tc>
      </w:tr>
      <w:tr>
        <w:tc>
          <w:tcPr>
            <w:tcW w:w="1712" w:type="dxa"/>
            <w:shd w:val="clear" w:fill="auto"/>
            <w:vAlign w:val="top"/>
          </w:tcPr>
          <w:p>
            <w:pPr>
              <w:pStyle w:val="Form 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Date:</w:t>
            </w:r>
          </w:p>
        </w:tc>
        <w:tc>
          <w:tcPr>
            <w:tcW w:w="8368" w:type="dxa"/>
            <w:shd w:val="clear" w:fill="auto"/>
            <w:vAlign w:val="top"/>
          </w:tcPr>
          <w:p>
            <w:pPr>
              <w:pStyle w:val="Tabl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w:t>
            </w:r>
            <w:bookmarkStart w:id="0" w:name="_GoBack"/>
            <w:bookmarkEnd w:id="0"/>
            <w:r>
              <w:t xml:space="preserve">/22/2016</w:t>
            </w:r>
          </w:p>
        </w:tc>
      </w:tr>
      <w:tr>
        <w:tc>
          <w:tcPr>
            <w:tcW w:w="1712" w:type="dxa"/>
            <w:shd w:val="clear" w:fill="auto"/>
            <w:vAlign w:val="top"/>
          </w:tcPr>
          <w:p>
            <w:pPr>
              <w:pStyle w:val="Form 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Time:</w:t>
            </w:r>
          </w:p>
        </w:tc>
        <w:tc>
          <w:tcPr>
            <w:tcW w:w="8368" w:type="dxa"/>
            <w:shd w:val="clear" w:fill="auto"/>
            <w:vAlign w:val="top"/>
          </w:tcPr>
          <w:p>
            <w:pPr>
              <w:pStyle w:val="Tabl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10:40 a.m.</w:t>
            </w:r>
          </w:p>
        </w:tc>
      </w:tr>
      <w:tr>
        <w:tc>
          <w:tcPr>
            <w:tcW w:w="1712" w:type="dxa"/>
            <w:shd w:val="clear" w:fill="auto"/>
            <w:vAlign w:val="top"/>
          </w:tcPr>
          <w:p>
            <w:pPr>
              <w:pStyle w:val="Form 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Author:</w:t>
            </w:r>
          </w:p>
        </w:tc>
        <w:tc>
          <w:tcPr>
            <w:tcW w:w="8368" w:type="dxa"/>
            <w:shd w:val="clear" w:fill="auto"/>
            <w:vAlign w:val="top"/>
          </w:tcPr>
          <w:p>
            <w:pPr>
              <w:pStyle w:val="Tabl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Nitesh Kumar Sharma</w:t>
            </w:r>
          </w:p>
        </w:tc>
      </w:tr>
      <w:tr>
        <w:tc>
          <w:tcPr>
            <w:tcW w:w="1712" w:type="dxa"/>
            <w:shd w:val="clear" w:fill="auto"/>
            <w:vAlign w:val="top"/>
          </w:tcPr>
          <w:p>
            <w:pPr>
              <w:pStyle w:val="Form 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Attendees:</w:t>
            </w:r>
          </w:p>
        </w:tc>
        <w:tc>
          <w:tcPr>
            <w:tcW w:w="8368" w:type="dxa"/>
            <w:shd w:val="clear" w:fill="auto"/>
            <w:vAlign w:val="top"/>
          </w:tcPr>
          <w:p>
            <w:pPr>
              <w:pStyle w:val="Tabl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Dr. Hyunsook Do, Anurag Chitnis, Nitesh Kumar Sharma, Satyanarayana Chivukula, Gil Wasserman</w:t>
            </w:r>
          </w:p>
        </w:tc>
      </w:tr>
    </w:tbl>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Agenda items</w:t>
      </w:r>
    </w:p>
    <w:p>
      <w:pPr>
        <w:pStyle w:val="List Numbe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Discussion on the progress of project</w:t>
      </w:r>
    </w:p>
    <w:p>
      <w:pPr>
        <w:pStyle w:val="List Numbe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Reviewing assigned task</w:t>
      </w:r>
    </w:p>
    <w:p>
      <w:pPr>
        <w:pStyle w:val="List Numbe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Bug Fixing and discussed test cases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Discussion:</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Discussed the most important features of the project as against our own requirements specification in the intial stages of the project.</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Prioritized the important features of the project and fixing of any of the issues related with the module and fixing it as soon a possible.</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Taking casre of the user interface components to maintain consistency across the modules and fixing any incositency found in their respective modules.</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Fixed the time schedule fragment with the fixing of timing in the firebase console data ser and is working as expected.</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Discovered bugs in the current implementation. Decided to fix them and in progess and decided to finish by team and most of the user interface components are formatted to maintain the consistency across the application modules.</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Addition of unit test cases for each module.</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As of now few test cases are implemented using espresso and rest test cases are in progress.</w:t>
      </w:r>
    </w:p>
    <w:p>
      <w:pPr>
        <w:pStyle w:val="List Numbe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Discussed the calls among driver, firebase and application and decided to implement the consistently.</w:t>
      </w:r>
    </w:p>
    <w:tbl>
      <w:tblPr>
        <w:tblW w:w="0" w:type="auto"/>
        <w:jc w:val="lef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 w:type="dxa"/>
          <w:bottom w:w="0" w:type="dxa"/>
          <w:right w:w="288" w:type="dxa"/>
        </w:tblCellMar>
      </w:tblPr>
      <w:tblGrid>
        <w:gridCol w:w="751"/>
        <w:gridCol w:w="4381"/>
        <w:gridCol w:w="1588"/>
        <w:gridCol w:w="1760"/>
        <w:gridCol w:w="1590"/>
      </w:tblGrid>
      <w:tr>
        <w:trPr>
          <w:tblHeader/>
        </w:trPr>
        <w:tc>
          <w:tcPr>
            <w:tcW w:w="751" w:type="dxa"/>
            <w:shd w:val="clear" w:fill="auto"/>
            <w:vAlign w:val="top"/>
          </w:tcPr>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Sr. No.</w:t>
            </w:r>
          </w:p>
        </w:tc>
        <w:tc>
          <w:tcPr>
            <w:tcW w:w="4381" w:type="dxa"/>
            <w:shd w:val="clear" w:fill="auto"/>
            <w:vAlign w:val="top"/>
          </w:tcPr>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Action items</w:t>
            </w:r>
          </w:p>
        </w:tc>
        <w:tc>
          <w:tcPr>
            <w:tcW w:w="1588" w:type="dxa"/>
            <w:shd w:val="clear" w:fill="auto"/>
            <w:vAlign w:val="top"/>
          </w:tcPr>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Owner(s)</w:t>
            </w:r>
          </w:p>
        </w:tc>
        <w:tc>
          <w:tcPr>
            <w:tcW w:w="1760" w:type="dxa"/>
            <w:shd w:val="clear" w:fill="auto"/>
            <w:vAlign w:val="top"/>
          </w:tcPr>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Deadline</w:t>
            </w:r>
          </w:p>
        </w:tc>
        <w:tc>
          <w:tcPr>
            <w:tcW w:w="1590" w:type="dxa"/>
            <w:shd w:val="clear" w:fill="auto"/>
            <w:vAlign w:val="top"/>
          </w:tcPr>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Status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UI enhancement and formatting</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Anurag</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 Progress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2</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Working on time schedule fragment and fixing bugs</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Gil</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Completed</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Implementation of Service which will replace the Driver Activity as discussed by team.</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Satya</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 Progress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4</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Implementation of Notification bar to show the status of location sharing to driver.</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Satya</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 Progress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5</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Addition of Unit Test cases.</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Nitesh, Gill, Satya</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11/21/2016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 Progress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6</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Addition of additional features like about us page and facebook link</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Nitesh</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 Progress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7</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Code Review and consistency and cleaning project structure</w:t>
            </w:r>
          </w:p>
        </w:tc>
        <w:tc>
          <w:tcPr>
            <w:tcW w:w="158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Anurag</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 Progress</w:t>
            </w:r>
          </w:p>
        </w:tc>
      </w:tr>
      <w:tr>
        <w:tc>
          <w:tcPr>
            <w:tcW w:w="75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8</w:t>
            </w:r>
          </w:p>
        </w:tc>
        <w:tc>
          <w:tcPr>
            <w:tcW w:w="4381"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Addition of feature to show the schedule of the day on google map. The schedule should be of the day when app is being used.</w:t>
            </w:r>
          </w:p>
        </w:tc>
        <w:tc>
          <w:tcPr>
            <w:tcW w:w="1588" w:type="dxa"/>
            <w:shd w:val="clear" w:fill="auto"/>
            <w:vAlign w:val="top"/>
          </w:tcPr>
          <w:p>
            <w:pPr>
              <w:pStyle w:val="Normal"/>
              <w:tabs>
                <w:tab w:val="left" w:pos="7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Anurag</w:t>
            </w:r>
          </w:p>
        </w:tc>
        <w:tc>
          <w:tcPr>
            <w:tcW w:w="176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11/25/2016</w:t>
            </w:r>
          </w:p>
        </w:tc>
        <w:tc>
          <w:tcPr>
            <w:tcW w:w="159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Completed</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footerReference w:type="default" r:id="rId00005"/>
      <w:headerReference w:type="first" r:id="rId00006"/>
      <w:footerReference w:type="first" r:id="rId00007"/>
      <w:pgSz w:w="12240" w:h="15840"/>
      <w:pgMar w:top="1080" w:right="1080" w:bottom="1080" w:left="1080" w:header="720" w:footer="720"/>
      <w:titlePg/>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Trebuchet MS">
    <w:charset w:val="00"/>
    <w:family w:val="swiss"/>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9"/>
      </w:tabs>
    </w:pPr>
    <w:r>
      <w:fldChar w:fldCharType="begin"/>
    </w:r>
    <w:r>
      <w:instrText xml:space="preserve">  PAGE \* Arabic \* MERGEFORMAT </w:instrText>
    </w:r>
    <w:r>
      <w:fldChar w:fldCharType="separate"/>
    </w:r>
    <w:r>
      <w:fldChar w:fldCharType="end"/>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widowControl w:val="on"/>
      <w:tabs>
        <w:tab w:val="left" w:pos="10079"/>
        <w:tab w:val="clear" w:pos="10206"/>
      </w:tabs>
      <w:rPr>
        <w:sz w:val="20"/>
      </w:rPr>
    </w:pPr>
  </w:p>
</w:ft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widowControl w:val="on"/>
      <w:tabs>
        <w:tab w:val="left" w:pos="10079"/>
        <w:tab w:val="clear" w:pos="10206"/>
      </w:tabs>
      <w:rPr>
        <w:sz w:val="20"/>
      </w:rPr>
    </w:pPr>
  </w:p>
</w:hdr>
</file>

<file path=word/numbering.xml><?xml version="1.0" encoding="utf-8"?>
<w:numbering xmlns:w="http://schemas.openxmlformats.org/wordprocessingml/2006/main">
  <w:abstractNum w:abstractNumId="0">
    <w:multiLevelType w:val="singleLevel"/>
    <w:lvl w:ilvl="0">
      <w:start w:val="1"/>
      <w:numFmt w:val="decimal"/>
      <w:pStyle w:val="List Number"/>
      <w:suff w:val="tab"/>
      <w:lvlText w:val="%1."/>
      <w:pPr>
        <w:ind w:left="360" w:hanging="360"/>
        <w:tabs>
          <w:tab w:val="num" w:pos="360"/>
        </w:tabs>
      </w:pPr>
      <w:rPr>
        <w:rFonts w:hint="default" w:ascii="Trebuchet MS" w:hAnsi="Trebuchet MS" w:eastAsia="Trebuchet MS"/>
        <w:b w:val="off"/>
        <w:i w:val="off"/>
        <w:strike w:val="off"/>
        <w:color w:val="0D0D0D"/>
        <w:position w:val="0"/>
        <w:sz w:val="20"/>
        <w:u w:val="none"/>
        <w:shd w:val="clear" w:fill="auto"/>
      </w:rPr>
    </w:lvl>
  </w:abstractNum>
  <w:abstractNum w:abstractNumId="1">
    <w:multiLevelType w:val="singleLevel"/>
    <w:lvl w:ilvl="0">
      <w:start w:val="1"/>
      <w:numFmt w:val="decimal"/>
      <w:suff w:val="tab"/>
      <w:lvlText w:val="%1."/>
      <w:pPr>
        <w:ind w:left="360" w:hanging="360"/>
        <w:tabs>
          <w:tab w:val="num" w:pos="360"/>
        </w:tabs>
      </w:pPr>
      <w:rPr>
        <w:rFonts w:hint="default" w:ascii="Trebuchet MS" w:hAnsi="Trebuchet MS" w:eastAsia="Trebuchet MS"/>
        <w:b w:val="off"/>
        <w:i w:val="off"/>
        <w:strike w:val="off"/>
        <w:color w:val="0D0D0D"/>
        <w:position w:val="0"/>
        <w:sz w:val="20"/>
        <w:u w:val="none"/>
        <w:shd w:val="clear" w:fill="auto"/>
      </w:rPr>
    </w:lvl>
  </w:abstractNum>
  <w:abstractNum w:abstractNumId="2">
    <w:multiLevelType w:val="singleLevel"/>
    <w:lvl w:ilvl="0">
      <w:start w:val="1"/>
      <w:numFmt w:val="bullet"/>
      <w:suff w:val="tab"/>
      <w:lvlText w:val=""/>
      <w:pPr>
        <w:ind w:left="360" w:hanging="360"/>
        <w:tabs>
          <w:tab w:val="num" w:pos="360"/>
        </w:tabs>
      </w:pPr>
      <w:rPr>
        <w:rFonts w:hint="default" w:ascii="Symbol" w:hAnsi="Symbol" w:eastAsia="Symbol"/>
        <w:b w:val="off"/>
        <w:i w:val="off"/>
        <w:strike w:val="off"/>
        <w:color w:val="0D0D0D"/>
        <w:position w:val="0"/>
        <w:sz w:val="20"/>
        <w:u w:val="none"/>
        <w:shd w:val="clear" w:fill="auto"/>
      </w:rPr>
    </w:lvl>
  </w:abstractNum>
  <w:num w:numId="1">
    <w:abstractNumId w:val="0"/>
  </w:num>
  <w:num w:numId="2">
    <w:abstractNumId w:val="1"/>
  </w:num>
  <w:num w:numId="3">
    <w:abstractNumId w:val="2"/>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next w:val="Normal"/>
    <w:qFormat/>
    <w:pPr>
      <w:widowControl w:val="on"/>
      <w:spacing w:before="0" w:after="280" w:line="264" w:lineRule="auto"/>
      <w:ind w:left="0" w:right="0" w:firstLine="0"/>
      <w:jc w:val="left"/>
    </w:pPr>
    <w:rPr>
      <w:rFonts w:ascii="Trebuchet MS" w:hAnsi="Trebuchet MS" w:eastAsia="Trebuchet MS"/>
      <w:b w:val="off"/>
      <w:i w:val="off"/>
      <w:strike w:val="off"/>
      <w:color w:val="0D0D0D"/>
      <w:sz w:val="20"/>
      <w:shd w:val="clear" w:fill="auto"/>
    </w:rPr>
  </w:style>
  <w:style w:type="paragraph" w:styleId="footer">
    <w:name w:val="footer"/>
    <w:basedOn w:val="Normal"/>
    <w:next w:val="footer"/>
    <w:qFormat/>
    <w:pPr>
      <w:spacing w:after="0" w:line="240" w:lineRule="auto"/>
      <w:jc w:val="right"/>
    </w:pPr>
    <w:rPr>
      <w:color w:val="F38200"/>
    </w:rPr>
  </w:style>
  <w:style w:type="paragraph" w:styleId="Title">
    <w:name w:val="Title"/>
    <w:basedOn w:val="Normal"/>
    <w:next w:val="Normal"/>
    <w:qFormat/>
    <w:pPr>
      <w:spacing w:after="400"/>
    </w:pPr>
    <w:rPr>
      <w:color w:val="F38200"/>
      <w:sz w:val="56"/>
    </w:rPr>
  </w:style>
  <w:style w:type="paragraph" w:styleId="Form Heading">
    <w:name w:val="Form Heading"/>
    <w:basedOn w:val="Normal"/>
    <w:next w:val="Form Heading"/>
    <w:qFormat/>
    <w:pPr>
      <w:spacing w:after="320"/>
      <w:ind w:right="288"/>
    </w:pPr>
    <w:rPr>
      <w:color w:val="595959"/>
    </w:rPr>
  </w:style>
  <w:style w:type="paragraph" w:styleId="Table Text">
    <w:name w:val="Table Text"/>
    <w:basedOn w:val="Normal"/>
    <w:next w:val="Table Text"/>
    <w:qFormat/>
    <w:pPr>
      <w:spacing w:after="320"/>
    </w:pPr>
    <w:rPr/>
  </w:style>
  <w:style w:type="paragraph" w:styleId="heading 1">
    <w:name w:val="heading 1"/>
    <w:basedOn w:val="Normal"/>
    <w:next w:val="Normal"/>
    <w:qFormat/>
    <w:pPr>
      <w:keepNext/>
      <w:keepLines/>
      <w:spacing w:before="360"/>
    </w:pPr>
    <w:rPr>
      <w:color w:val="F38200"/>
      <w:sz w:val="30"/>
    </w:rPr>
  </w:style>
  <w:style w:type="paragraph" w:styleId="List Number">
    <w:name w:val="List Number"/>
    <w:basedOn w:val="Normal"/>
    <w:next w:val="List Number"/>
    <w:qFormat/>
    <w:pPr>
      <w:numPr>
        <w:ilvl w:val="0"/>
        <w:numId w:val="1"/>
      </w:numPr>
      <w:tabs>
        <w:tab w:val="left" w:pos="360"/>
      </w:tabs>
      <w:spacing w:after="200"/>
      <w:ind w:left="360" w:hanging="360"/>
    </w:pPr>
    <w:rPr/>
  </w:style>
  <w:style w:type="paragraph" w:styleId="heading 2">
    <w:name w:val="heading 2"/>
    <w:basedOn w:val="Normal"/>
    <w:next w:val="Normal"/>
    <w:qFormat/>
    <w:pPr>
      <w:keepNext/>
      <w:keepLines/>
      <w:spacing w:before="40" w:after="0"/>
    </w:pPr>
    <w:rPr>
      <w:color w:val="F38200"/>
      <w:sz w:val="26"/>
    </w:rPr>
  </w:style>
  <w:style w:type="character" w:styleId="Title Char">
    <w:name w:val="Title Char"/>
    <w:qFormat/>
    <w:rPr>
      <w:rFonts w:ascii="Trebuchet MS" w:hAnsi="Trebuchet MS" w:eastAsia="Trebuchet MS"/>
      <w:color w:val="F38200"/>
      <w:sz w:val="56"/>
    </w:rPr>
  </w:style>
  <w:style w:type="character" w:styleId="Heading 1 Char">
    <w:name w:val="Heading 1 Char"/>
    <w:qFormat/>
    <w:rPr>
      <w:rFonts w:ascii="Trebuchet MS" w:hAnsi="Trebuchet MS" w:eastAsia="Trebuchet MS"/>
      <w:color w:val="F38200"/>
      <w:sz w:val="30"/>
    </w:rPr>
  </w:style>
  <w:style w:type="character" w:styleId="Heading 2 Char">
    <w:name w:val="Heading 2 Char"/>
    <w:qFormat/>
    <w:rPr>
      <w:rFonts w:ascii="Trebuchet MS" w:hAnsi="Trebuchet MS" w:eastAsia="Trebuchet MS"/>
      <w:color w:val="F38200"/>
      <w:sz w:val="26"/>
    </w:rPr>
  </w:style>
  <w:style w:type="character" w:styleId="Footer Char">
    <w:name w:val="Footer Char"/>
    <w:qFormat/>
    <w:rPr>
      <w:color w:val="F38200"/>
      <w:sz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footer" Target="footer0001.xml"/>
	<Relationship Id="rId00006" Type="http://schemas.openxmlformats.org/officeDocument/2006/relationships/header" Target="header0001_first.xml"/>
	<Relationship Id="rId00007" Type="http://schemas.openxmlformats.org/officeDocument/2006/relationships/footer" Target="footer0001_first.xml"/>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19.0.142.500</Application>
  <HyperlinkBase>C:\Users\pilla\Desktop\</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