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E64" w:rsidRPr="00F04E64" w:rsidRDefault="00B57C96" w:rsidP="0022669D">
      <w:pPr>
        <w:pStyle w:val="2"/>
        <w:jc w:val="center"/>
      </w:pPr>
      <w:bookmarkStart w:id="0" w:name="_Toc453775846"/>
      <w:r>
        <w:rPr>
          <w:rFonts w:hint="eastAsia"/>
        </w:rPr>
        <w:t>背包</w:t>
      </w:r>
      <w:r>
        <w:t>系统</w:t>
      </w:r>
      <w:bookmarkEnd w:id="0"/>
    </w:p>
    <w:p w:rsidR="00B57C96" w:rsidRDefault="00B57C96" w:rsidP="00773D45">
      <w:pPr>
        <w:pStyle w:val="2"/>
      </w:pPr>
      <w:bookmarkStart w:id="1" w:name="_Toc453775847"/>
      <w:r>
        <w:rPr>
          <w:rFonts w:hint="eastAsia"/>
        </w:rPr>
        <w:t>系统</w:t>
      </w:r>
      <w:r>
        <w:t>概况</w:t>
      </w:r>
      <w:bookmarkEnd w:id="1"/>
    </w:p>
    <w:p w:rsidR="00B57C96" w:rsidRDefault="00C05A63" w:rsidP="00B57C9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背包界面分为两个页签：装备与道具，打开背包界面默认显示装备页面；</w:t>
      </w:r>
    </w:p>
    <w:p w:rsidR="00911472" w:rsidRDefault="00911472" w:rsidP="00B57C9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初始</w:t>
      </w:r>
      <w:r>
        <w:t>登录游戏赠送</w:t>
      </w:r>
      <w:r w:rsidR="00C05A63">
        <w:rPr>
          <w:rFonts w:hint="eastAsia"/>
        </w:rPr>
        <w:t>200</w:t>
      </w:r>
      <w:r>
        <w:rPr>
          <w:rFonts w:hint="eastAsia"/>
        </w:rPr>
        <w:t>个</w:t>
      </w:r>
      <w:r>
        <w:t>格子，剩余</w:t>
      </w:r>
      <w:r>
        <w:rPr>
          <w:rFonts w:hint="eastAsia"/>
        </w:rPr>
        <w:t>格子</w:t>
      </w:r>
      <w:r>
        <w:t>根据玩家</w:t>
      </w:r>
      <w:r w:rsidR="00C05A63">
        <w:rPr>
          <w:rFonts w:hint="eastAsia"/>
        </w:rPr>
        <w:t>V</w:t>
      </w:r>
      <w:r w:rsidR="00C05A63">
        <w:t>IP</w:t>
      </w:r>
      <w:r w:rsidR="00C05A63">
        <w:t>等级</w:t>
      </w:r>
      <w:r>
        <w:t>进行开启</w:t>
      </w:r>
      <w:r>
        <w:rPr>
          <w:rFonts w:hint="eastAsia"/>
        </w:rPr>
        <w:t>；</w:t>
      </w:r>
    </w:p>
    <w:p w:rsidR="00911472" w:rsidRDefault="00911472" w:rsidP="0091147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可</w:t>
      </w:r>
      <w:r>
        <w:t>使用元宝快速开启；</w:t>
      </w:r>
    </w:p>
    <w:p w:rsidR="00277271" w:rsidRDefault="007E2B41" w:rsidP="0022669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排序</w:t>
      </w:r>
      <w:r>
        <w:t>规则：</w:t>
      </w:r>
      <w:r w:rsidR="0022669D">
        <w:rPr>
          <w:rFonts w:hint="eastAsia"/>
        </w:rPr>
        <w:t>装备页签：按照装备获得的先后顺序进行排序；</w:t>
      </w:r>
    </w:p>
    <w:p w:rsidR="00C402BF" w:rsidRDefault="00C402BF" w:rsidP="00C402B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背包格子满了以后，在拾取装备，自动出售超出背包格子的</w:t>
      </w:r>
      <w:bookmarkStart w:id="2" w:name="_GoBack"/>
      <w:bookmarkEnd w:id="2"/>
      <w:r>
        <w:rPr>
          <w:rFonts w:hint="eastAsia"/>
        </w:rPr>
        <w:t>装备获得金币</w:t>
      </w:r>
    </w:p>
    <w:p w:rsidR="0022669D" w:rsidRDefault="0022669D" w:rsidP="0022669D">
      <w:pPr>
        <w:pStyle w:val="2"/>
      </w:pPr>
      <w:bookmarkStart w:id="3" w:name="_Toc453775848"/>
      <w:r>
        <w:rPr>
          <w:rFonts w:hint="eastAsia"/>
        </w:rPr>
        <w:t>界面</w:t>
      </w:r>
      <w:r>
        <w:t>说明</w:t>
      </w:r>
      <w:bookmarkEnd w:id="3"/>
    </w:p>
    <w:p w:rsidR="0022669D" w:rsidRDefault="0022669D" w:rsidP="0022669D"/>
    <w:p w:rsidR="0022669D" w:rsidRDefault="0022669D" w:rsidP="0022669D">
      <w:pPr>
        <w:pStyle w:val="3"/>
      </w:pPr>
      <w:bookmarkStart w:id="4" w:name="_Toc453775849"/>
      <w:r>
        <w:rPr>
          <w:rFonts w:hint="eastAsia"/>
        </w:rPr>
        <w:lastRenderedPageBreak/>
        <w:t>背包</w:t>
      </w:r>
      <w:r>
        <w:t>主</w:t>
      </w:r>
      <w:r>
        <w:rPr>
          <w:rFonts w:hint="eastAsia"/>
        </w:rPr>
        <w:t>UI</w:t>
      </w:r>
      <w:bookmarkEnd w:id="4"/>
    </w:p>
    <w:p w:rsidR="00261525" w:rsidRDefault="00D30381" w:rsidP="00261525">
      <w:r>
        <w:rPr>
          <w:noProof/>
        </w:rPr>
        <w:drawing>
          <wp:inline distT="0" distB="0" distL="0" distR="0" wp14:anchorId="2D59D56C" wp14:editId="1900D783">
            <wp:extent cx="4371429" cy="640952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6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42B" w:rsidRDefault="00D1242B" w:rsidP="00D1242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界面</w:t>
      </w:r>
      <w:r>
        <w:t>名称</w:t>
      </w:r>
      <w:r>
        <w:rPr>
          <w:rFonts w:hint="eastAsia"/>
        </w:rPr>
        <w:t>：背包</w:t>
      </w:r>
    </w:p>
    <w:p w:rsidR="00D1242B" w:rsidRDefault="00D1242B" w:rsidP="00D1242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背包</w:t>
      </w:r>
      <w:r>
        <w:t>空间显示</w:t>
      </w:r>
    </w:p>
    <w:p w:rsidR="00D1242B" w:rsidRDefault="00336A75" w:rsidP="00D1242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分子</w:t>
      </w:r>
      <w:r>
        <w:t>：背包</w:t>
      </w:r>
      <w:r>
        <w:rPr>
          <w:rFonts w:hint="eastAsia"/>
        </w:rPr>
        <w:t>当前</w:t>
      </w:r>
      <w:r>
        <w:t>最大格子数</w:t>
      </w:r>
      <w:r>
        <w:rPr>
          <w:rFonts w:hint="eastAsia"/>
        </w:rPr>
        <w:t>，</w:t>
      </w:r>
      <w:r>
        <w:t>分母：当前已</w:t>
      </w:r>
      <w:r>
        <w:rPr>
          <w:rFonts w:hint="eastAsia"/>
        </w:rPr>
        <w:t>占用</w:t>
      </w:r>
      <w:r>
        <w:t>格子</w:t>
      </w:r>
      <w:r>
        <w:rPr>
          <w:rFonts w:hint="eastAsia"/>
        </w:rPr>
        <w:t>数</w:t>
      </w:r>
      <w:r>
        <w:t>；</w:t>
      </w:r>
    </w:p>
    <w:p w:rsidR="00336A75" w:rsidRDefault="00336A75" w:rsidP="00D1242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分子在</w:t>
      </w:r>
      <w:r>
        <w:t>每次开启新的</w:t>
      </w:r>
      <w:r>
        <w:rPr>
          <w:rFonts w:hint="eastAsia"/>
        </w:rPr>
        <w:t>格子</w:t>
      </w:r>
      <w:r>
        <w:t>时</w:t>
      </w:r>
      <w:r>
        <w:rPr>
          <w:rFonts w:hint="eastAsia"/>
        </w:rPr>
        <w:t>，</w:t>
      </w:r>
      <w:r w:rsidR="007F37D7">
        <w:t>动态更新当前最大格子数</w:t>
      </w:r>
      <w:r w:rsidR="007F37D7">
        <w:rPr>
          <w:rFonts w:hint="eastAsia"/>
        </w:rPr>
        <w:t>；</w:t>
      </w:r>
    </w:p>
    <w:p w:rsidR="00336A75" w:rsidRDefault="00336A75" w:rsidP="00D1242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分母在</w:t>
      </w:r>
      <w:r>
        <w:t>每次</w:t>
      </w:r>
      <w:r>
        <w:rPr>
          <w:rFonts w:hint="eastAsia"/>
        </w:rPr>
        <w:t>得到</w:t>
      </w:r>
      <w:r>
        <w:t>占领新格子物品</w:t>
      </w:r>
      <w:r>
        <w:rPr>
          <w:rFonts w:hint="eastAsia"/>
        </w:rPr>
        <w:t>或摧毁</w:t>
      </w:r>
      <w:r>
        <w:t>、丢弃、使用物品富余出新格子时</w:t>
      </w:r>
      <w:r>
        <w:rPr>
          <w:rFonts w:hint="eastAsia"/>
        </w:rPr>
        <w:t>，</w:t>
      </w:r>
      <w:r>
        <w:t>动态更新当前</w:t>
      </w:r>
      <w:r>
        <w:rPr>
          <w:rFonts w:hint="eastAsia"/>
        </w:rPr>
        <w:t>已使用</w:t>
      </w:r>
      <w:r>
        <w:t>格子数；</w:t>
      </w:r>
    </w:p>
    <w:p w:rsidR="00E7622D" w:rsidRDefault="007F37D7" w:rsidP="00D1242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花费元宝开启背包格子</w:t>
      </w:r>
    </w:p>
    <w:p w:rsidR="009F2B3D" w:rsidRDefault="009F2B3D" w:rsidP="0057133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点击</w:t>
      </w:r>
      <w:r>
        <w:t>后打开背包扩充面板，</w:t>
      </w:r>
      <w:r>
        <w:rPr>
          <w:rFonts w:hint="eastAsia"/>
        </w:rPr>
        <w:t>在</w:t>
      </w:r>
      <w:r>
        <w:t>后续统一说明</w:t>
      </w:r>
      <w:r>
        <w:rPr>
          <w:rFonts w:hint="eastAsia"/>
        </w:rPr>
        <w:t>扩充</w:t>
      </w:r>
      <w:r>
        <w:t>面板；</w:t>
      </w:r>
    </w:p>
    <w:p w:rsidR="00DA2734" w:rsidRDefault="00225996" w:rsidP="00D1242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功能</w:t>
      </w:r>
      <w:r>
        <w:t>按键</w:t>
      </w:r>
    </w:p>
    <w:p w:rsidR="00661DF2" w:rsidRDefault="00D30381" w:rsidP="0077746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返回：关闭背包界面</w:t>
      </w:r>
    </w:p>
    <w:p w:rsidR="00D30381" w:rsidRDefault="00D30381" w:rsidP="00777460">
      <w:pPr>
        <w:pStyle w:val="a3"/>
        <w:numPr>
          <w:ilvl w:val="0"/>
          <w:numId w:val="5"/>
        </w:numPr>
        <w:ind w:firstLineChars="0"/>
      </w:pPr>
      <w:r>
        <w:t>熔炼</w:t>
      </w:r>
      <w:r>
        <w:rPr>
          <w:rFonts w:hint="eastAsia"/>
        </w:rPr>
        <w:t>：</w:t>
      </w:r>
      <w:r>
        <w:t>跳转到熔炼装备界面</w:t>
      </w:r>
    </w:p>
    <w:p w:rsidR="00677DEC" w:rsidRDefault="004E5117" w:rsidP="007F37D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滚动轴</w:t>
      </w:r>
    </w:p>
    <w:p w:rsidR="00777460" w:rsidRDefault="00777460" w:rsidP="00777460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向上与向下滑动时，显示滚动轴</w:t>
      </w:r>
    </w:p>
    <w:p w:rsidR="00260467" w:rsidRDefault="00260467" w:rsidP="00773D45">
      <w:pPr>
        <w:pStyle w:val="3"/>
      </w:pPr>
      <w:bookmarkStart w:id="5" w:name="_Toc453775851"/>
      <w:r>
        <w:rPr>
          <w:rFonts w:hint="eastAsia"/>
        </w:rPr>
        <w:t>背包</w:t>
      </w:r>
      <w:r>
        <w:t>扩展界面</w:t>
      </w:r>
      <w:bookmarkEnd w:id="5"/>
    </w:p>
    <w:p w:rsidR="00260467" w:rsidRDefault="00260467" w:rsidP="00260467"/>
    <w:p w:rsidR="00260467" w:rsidRDefault="00CF56F2" w:rsidP="00CF56F2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界面</w:t>
      </w:r>
      <w:r w:rsidR="00D30381">
        <w:t>名称：开启背包</w:t>
      </w:r>
    </w:p>
    <w:p w:rsidR="00CF56F2" w:rsidRDefault="00CF56F2" w:rsidP="00CF56F2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提示</w:t>
      </w:r>
      <w:r>
        <w:t>文字：请选择需要开启的背包数量</w:t>
      </w:r>
    </w:p>
    <w:p w:rsidR="00CF56F2" w:rsidRDefault="00CF56F2" w:rsidP="00CF56F2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扩充</w:t>
      </w:r>
      <w:r>
        <w:t>数量操作窗口</w:t>
      </w:r>
    </w:p>
    <w:p w:rsidR="00D30381" w:rsidRDefault="00D30381" w:rsidP="00D30381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4272AA2" wp14:editId="3D0FDE99">
            <wp:extent cx="3304762" cy="2266667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08" w:rsidRDefault="00F95B08" w:rsidP="00AC02A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窗口开启</w:t>
      </w:r>
      <w:r>
        <w:t>时</w:t>
      </w:r>
    </w:p>
    <w:p w:rsidR="00F95B08" w:rsidRDefault="00F95B08" w:rsidP="00F95B08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无论玩家点击</w:t>
      </w:r>
      <w:r>
        <w:t>那个未开启的格子打开的面板，初始都显示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:rsidR="00AC02A8" w:rsidRDefault="00AC02A8" w:rsidP="00AC02A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点击窗口</w:t>
      </w:r>
      <w:r>
        <w:t>左右</w:t>
      </w:r>
      <w:r>
        <w:rPr>
          <w:rFonts w:hint="eastAsia"/>
        </w:rPr>
        <w:t>2</w:t>
      </w:r>
      <w:r>
        <w:rPr>
          <w:rFonts w:hint="eastAsia"/>
        </w:rPr>
        <w:t>侧</w:t>
      </w:r>
      <w:r>
        <w:t>按键，可</w:t>
      </w:r>
      <w:r>
        <w:rPr>
          <w:rFonts w:hint="eastAsia"/>
        </w:rPr>
        <w:t>增加</w:t>
      </w:r>
      <w:r>
        <w:t>或减少当前</w:t>
      </w:r>
      <w:r>
        <w:rPr>
          <w:rFonts w:hint="eastAsia"/>
        </w:rPr>
        <w:t>所要</w:t>
      </w:r>
      <w:r>
        <w:t>开启的格子数量，每</w:t>
      </w:r>
      <w:r>
        <w:rPr>
          <w:rFonts w:hint="eastAsia"/>
        </w:rPr>
        <w:t>点击</w:t>
      </w:r>
      <w:r>
        <w:t>一次增加或减少</w:t>
      </w:r>
      <w:r>
        <w:rPr>
          <w:rFonts w:hint="eastAsia"/>
        </w:rPr>
        <w:t>1</w:t>
      </w:r>
      <w:r>
        <w:rPr>
          <w:rFonts w:hint="eastAsia"/>
        </w:rPr>
        <w:t>个，</w:t>
      </w:r>
      <w:r>
        <w:t>左</w:t>
      </w:r>
      <w:r>
        <w:rPr>
          <w:rFonts w:hint="eastAsia"/>
        </w:rPr>
        <w:t>减、</w:t>
      </w:r>
      <w:r>
        <w:t>右加；</w:t>
      </w:r>
    </w:p>
    <w:p w:rsidR="0071279F" w:rsidRDefault="0071279F" w:rsidP="00AC02A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当</w:t>
      </w:r>
      <w:r>
        <w:t>显示为</w:t>
      </w:r>
      <w:r>
        <w:rPr>
          <w:rFonts w:hint="eastAsia"/>
        </w:rPr>
        <w:t>1</w:t>
      </w:r>
      <w:r>
        <w:rPr>
          <w:rFonts w:hint="eastAsia"/>
        </w:rPr>
        <w:t>时，</w:t>
      </w:r>
      <w:r>
        <w:t>左侧</w:t>
      </w:r>
      <w:r>
        <w:rPr>
          <w:rFonts w:hint="eastAsia"/>
        </w:rPr>
        <w:t>按键置灰</w:t>
      </w:r>
      <w:r>
        <w:t>，不可再点击；</w:t>
      </w:r>
    </w:p>
    <w:p w:rsidR="0071279F" w:rsidRDefault="0071279F" w:rsidP="00AC02A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当</w:t>
      </w:r>
      <w:r>
        <w:t>显示为</w:t>
      </w:r>
      <w:r>
        <w:rPr>
          <w:rFonts w:hint="eastAsia"/>
        </w:rPr>
        <w:t>X</w:t>
      </w:r>
      <w:r>
        <w:rPr>
          <w:rFonts w:hint="eastAsia"/>
        </w:rPr>
        <w:t>时（</w:t>
      </w:r>
      <w:r>
        <w:rPr>
          <w:rFonts w:hint="eastAsia"/>
        </w:rPr>
        <w:t>X</w:t>
      </w:r>
      <w:r>
        <w:rPr>
          <w:rFonts w:hint="eastAsia"/>
        </w:rPr>
        <w:t>：</w:t>
      </w:r>
      <w:r>
        <w:t>当前</w:t>
      </w:r>
      <w:r>
        <w:rPr>
          <w:rFonts w:hint="eastAsia"/>
        </w:rPr>
        <w:t>背包中</w:t>
      </w:r>
      <w:r>
        <w:t>剩余未开启格子最大</w:t>
      </w:r>
      <w:r>
        <w:rPr>
          <w:rFonts w:hint="eastAsia"/>
        </w:rPr>
        <w:t>数</w:t>
      </w:r>
      <w:r>
        <w:t>）</w:t>
      </w:r>
      <w:r>
        <w:rPr>
          <w:rFonts w:hint="eastAsia"/>
        </w:rPr>
        <w:t>时，</w:t>
      </w:r>
      <w:r>
        <w:t>右侧按键置灰，不可再点击；</w:t>
      </w:r>
    </w:p>
    <w:p w:rsidR="00CF56F2" w:rsidRDefault="00CF56F2" w:rsidP="00CF56F2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提示文字</w:t>
      </w:r>
      <w:r>
        <w:t>：【</w:t>
      </w:r>
      <w:r>
        <w:rPr>
          <w:rFonts w:hint="eastAsia"/>
        </w:rPr>
        <w:t>XXX</w:t>
      </w:r>
      <w:r>
        <w:rPr>
          <w:rFonts w:hint="eastAsia"/>
        </w:rPr>
        <w:t>元宝</w:t>
      </w:r>
      <w:r>
        <w:t>】</w:t>
      </w:r>
    </w:p>
    <w:p w:rsidR="005272EF" w:rsidRDefault="005272EF" w:rsidP="0055047B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XXX</w:t>
      </w:r>
      <w:r>
        <w:rPr>
          <w:rFonts w:hint="eastAsia"/>
        </w:rPr>
        <w:t>元宝：</w:t>
      </w:r>
      <w:r>
        <w:t>根据当前所选中</w:t>
      </w:r>
      <w:r>
        <w:rPr>
          <w:rFonts w:hint="eastAsia"/>
        </w:rPr>
        <w:t>开启</w:t>
      </w:r>
      <w:r>
        <w:t>格子的数量来显示具体所需</w:t>
      </w:r>
      <w:r>
        <w:rPr>
          <w:rFonts w:hint="eastAsia"/>
        </w:rPr>
        <w:t>元宝</w:t>
      </w:r>
      <w:r>
        <w:t>数量；</w:t>
      </w:r>
    </w:p>
    <w:p w:rsidR="00CF56F2" w:rsidRDefault="00CF56F2" w:rsidP="00CF56F2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功能</w:t>
      </w:r>
      <w:r>
        <w:t>按键</w:t>
      </w:r>
    </w:p>
    <w:p w:rsidR="00CF56F2" w:rsidRDefault="00CF56F2" w:rsidP="00CF56F2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确认</w:t>
      </w:r>
    </w:p>
    <w:p w:rsidR="00176213" w:rsidRDefault="00550353" w:rsidP="00176213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点击</w:t>
      </w:r>
      <w:r>
        <w:t>后判定，</w:t>
      </w:r>
      <w:r>
        <w:rPr>
          <w:rFonts w:hint="eastAsia"/>
        </w:rPr>
        <w:t>开启</w:t>
      </w:r>
      <w:r>
        <w:t>格子所需消耗是否满足，满足扣除所需开启对应格子</w:t>
      </w:r>
      <w:r>
        <w:rPr>
          <w:rFonts w:hint="eastAsia"/>
        </w:rPr>
        <w:t>且</w:t>
      </w:r>
      <w:r>
        <w:t>面板关闭，不满足</w:t>
      </w:r>
      <w:r>
        <w:rPr>
          <w:rFonts w:hint="eastAsia"/>
        </w:rPr>
        <w:t>弹出</w:t>
      </w:r>
      <w:r>
        <w:t>元宝不足</w:t>
      </w:r>
      <w:r>
        <w:rPr>
          <w:rFonts w:hint="eastAsia"/>
        </w:rPr>
        <w:t>提示</w:t>
      </w:r>
      <w:r>
        <w:t>面板；</w:t>
      </w:r>
    </w:p>
    <w:p w:rsidR="00D30381" w:rsidRDefault="00CF56F2" w:rsidP="00D30381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取消</w:t>
      </w:r>
      <w:r w:rsidR="0031755F">
        <w:rPr>
          <w:rFonts w:hint="eastAsia"/>
        </w:rPr>
        <w:t>：</w:t>
      </w:r>
      <w:r w:rsidR="0031755F">
        <w:t>点击后关闭当前面板；</w:t>
      </w:r>
    </w:p>
    <w:p w:rsidR="00D30381" w:rsidRDefault="00D30381" w:rsidP="00D30381">
      <w:pPr>
        <w:pStyle w:val="3"/>
      </w:pPr>
      <w:r>
        <w:rPr>
          <w:rFonts w:hint="eastAsia"/>
        </w:rPr>
        <w:lastRenderedPageBreak/>
        <w:t>道具主</w:t>
      </w:r>
      <w:r>
        <w:rPr>
          <w:rFonts w:hint="eastAsia"/>
        </w:rPr>
        <w:t>UI</w:t>
      </w:r>
    </w:p>
    <w:p w:rsidR="00D30381" w:rsidRDefault="00D30381" w:rsidP="00D30381">
      <w:r>
        <w:rPr>
          <w:noProof/>
        </w:rPr>
        <w:drawing>
          <wp:inline distT="0" distB="0" distL="0" distR="0" wp14:anchorId="027A4EAB" wp14:editId="639CD950">
            <wp:extent cx="4342857" cy="6400000"/>
            <wp:effectExtent l="0" t="0" r="63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6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69D" w:rsidRDefault="0022669D" w:rsidP="0022669D">
      <w:pPr>
        <w:pStyle w:val="a3"/>
        <w:numPr>
          <w:ilvl w:val="0"/>
          <w:numId w:val="21"/>
        </w:numPr>
        <w:ind w:firstLineChars="0"/>
      </w:pPr>
      <w:r>
        <w:rPr>
          <w:rFonts w:hint="eastAsia"/>
        </w:rPr>
        <w:t>排序规则：道具页签：材料碎片→宝箱礼包→秘籍秘术</w:t>
      </w:r>
    </w:p>
    <w:p w:rsidR="0022669D" w:rsidRPr="0022669D" w:rsidRDefault="0022669D" w:rsidP="0022669D">
      <w:pPr>
        <w:pStyle w:val="a3"/>
        <w:numPr>
          <w:ilvl w:val="0"/>
          <w:numId w:val="21"/>
        </w:numPr>
        <w:ind w:firstLineChars="0"/>
      </w:pPr>
      <w:r>
        <w:rPr>
          <w:rFonts w:hint="eastAsia"/>
        </w:rPr>
        <w:t>道具页签不显示容量，不可以扩展背包</w:t>
      </w:r>
    </w:p>
    <w:sectPr w:rsidR="0022669D" w:rsidRPr="002266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4EF8" w:rsidRDefault="00924EF8" w:rsidP="00C05A63">
      <w:r>
        <w:separator/>
      </w:r>
    </w:p>
  </w:endnote>
  <w:endnote w:type="continuationSeparator" w:id="0">
    <w:p w:rsidR="00924EF8" w:rsidRDefault="00924EF8" w:rsidP="00C05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4EF8" w:rsidRDefault="00924EF8" w:rsidP="00C05A63">
      <w:r>
        <w:separator/>
      </w:r>
    </w:p>
  </w:footnote>
  <w:footnote w:type="continuationSeparator" w:id="0">
    <w:p w:rsidR="00924EF8" w:rsidRDefault="00924EF8" w:rsidP="00C05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55E10"/>
    <w:multiLevelType w:val="hybridMultilevel"/>
    <w:tmpl w:val="2B7242FC"/>
    <w:lvl w:ilvl="0" w:tplc="A2CA8D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1F68B8"/>
    <w:multiLevelType w:val="hybridMultilevel"/>
    <w:tmpl w:val="3C1EBB88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2">
    <w:nsid w:val="18CD23A1"/>
    <w:multiLevelType w:val="hybridMultilevel"/>
    <w:tmpl w:val="26866E58"/>
    <w:lvl w:ilvl="0" w:tplc="439412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88123C2"/>
    <w:multiLevelType w:val="hybridMultilevel"/>
    <w:tmpl w:val="1E388A14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>
    <w:nsid w:val="29DC1E31"/>
    <w:multiLevelType w:val="hybridMultilevel"/>
    <w:tmpl w:val="356280D2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5">
    <w:nsid w:val="31583E38"/>
    <w:multiLevelType w:val="hybridMultilevel"/>
    <w:tmpl w:val="86888AE4"/>
    <w:lvl w:ilvl="0" w:tplc="769EF9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1CE6DF9"/>
    <w:multiLevelType w:val="hybridMultilevel"/>
    <w:tmpl w:val="83FE49B6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>
    <w:nsid w:val="32907499"/>
    <w:multiLevelType w:val="hybridMultilevel"/>
    <w:tmpl w:val="2F3221BC"/>
    <w:lvl w:ilvl="0" w:tplc="6388E2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5DD0D91"/>
    <w:multiLevelType w:val="hybridMultilevel"/>
    <w:tmpl w:val="275A2F8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3A1041DA"/>
    <w:multiLevelType w:val="hybridMultilevel"/>
    <w:tmpl w:val="9500ABD0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0">
    <w:nsid w:val="3EE63A80"/>
    <w:multiLevelType w:val="hybridMultilevel"/>
    <w:tmpl w:val="303261D6"/>
    <w:lvl w:ilvl="0" w:tplc="6F50E2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1272BC8"/>
    <w:multiLevelType w:val="hybridMultilevel"/>
    <w:tmpl w:val="F33E4144"/>
    <w:lvl w:ilvl="0" w:tplc="A9D02F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8C160A1"/>
    <w:multiLevelType w:val="hybridMultilevel"/>
    <w:tmpl w:val="C6265646"/>
    <w:lvl w:ilvl="0" w:tplc="0CF6B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EC63C3E"/>
    <w:multiLevelType w:val="hybridMultilevel"/>
    <w:tmpl w:val="E7068452"/>
    <w:lvl w:ilvl="0" w:tplc="A2D655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B2E2B3F"/>
    <w:multiLevelType w:val="hybridMultilevel"/>
    <w:tmpl w:val="E24AD4BE"/>
    <w:lvl w:ilvl="0" w:tplc="0409000D">
      <w:start w:val="1"/>
      <w:numFmt w:val="bullet"/>
      <w:lvlText w:val="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5">
    <w:nsid w:val="61E30552"/>
    <w:multiLevelType w:val="hybridMultilevel"/>
    <w:tmpl w:val="96D860CC"/>
    <w:lvl w:ilvl="0" w:tplc="0409000D">
      <w:start w:val="1"/>
      <w:numFmt w:val="bullet"/>
      <w:lvlText w:val="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6">
    <w:nsid w:val="63EC30CD"/>
    <w:multiLevelType w:val="hybridMultilevel"/>
    <w:tmpl w:val="D7102A58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7">
    <w:nsid w:val="66650FF2"/>
    <w:multiLevelType w:val="hybridMultilevel"/>
    <w:tmpl w:val="D7C65D52"/>
    <w:lvl w:ilvl="0" w:tplc="F49003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ACF4729"/>
    <w:multiLevelType w:val="hybridMultilevel"/>
    <w:tmpl w:val="B3A08A90"/>
    <w:lvl w:ilvl="0" w:tplc="04090009">
      <w:start w:val="1"/>
      <w:numFmt w:val="bullet"/>
      <w:lvlText w:val="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9">
    <w:nsid w:val="750A5F7C"/>
    <w:multiLevelType w:val="hybridMultilevel"/>
    <w:tmpl w:val="2416D4FE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0">
    <w:nsid w:val="7D2E3337"/>
    <w:multiLevelType w:val="hybridMultilevel"/>
    <w:tmpl w:val="0FCEAC48"/>
    <w:lvl w:ilvl="0" w:tplc="0409000D">
      <w:start w:val="1"/>
      <w:numFmt w:val="bullet"/>
      <w:lvlText w:val="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5"/>
  </w:num>
  <w:num w:numId="4">
    <w:abstractNumId w:val="6"/>
  </w:num>
  <w:num w:numId="5">
    <w:abstractNumId w:val="4"/>
  </w:num>
  <w:num w:numId="6">
    <w:abstractNumId w:val="19"/>
  </w:num>
  <w:num w:numId="7">
    <w:abstractNumId w:val="14"/>
  </w:num>
  <w:num w:numId="8">
    <w:abstractNumId w:val="9"/>
  </w:num>
  <w:num w:numId="9">
    <w:abstractNumId w:val="13"/>
  </w:num>
  <w:num w:numId="10">
    <w:abstractNumId w:val="3"/>
  </w:num>
  <w:num w:numId="11">
    <w:abstractNumId w:val="1"/>
  </w:num>
  <w:num w:numId="12">
    <w:abstractNumId w:val="18"/>
  </w:num>
  <w:num w:numId="13">
    <w:abstractNumId w:val="2"/>
  </w:num>
  <w:num w:numId="14">
    <w:abstractNumId w:val="15"/>
  </w:num>
  <w:num w:numId="15">
    <w:abstractNumId w:val="8"/>
  </w:num>
  <w:num w:numId="16">
    <w:abstractNumId w:val="11"/>
  </w:num>
  <w:num w:numId="17">
    <w:abstractNumId w:val="0"/>
  </w:num>
  <w:num w:numId="18">
    <w:abstractNumId w:val="12"/>
  </w:num>
  <w:num w:numId="19">
    <w:abstractNumId w:val="10"/>
  </w:num>
  <w:num w:numId="20">
    <w:abstractNumId w:val="2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D1B"/>
    <w:rsid w:val="000C3997"/>
    <w:rsid w:val="000E6F3E"/>
    <w:rsid w:val="00116BBA"/>
    <w:rsid w:val="001528D2"/>
    <w:rsid w:val="00176213"/>
    <w:rsid w:val="001940E6"/>
    <w:rsid w:val="001E0D3A"/>
    <w:rsid w:val="00225996"/>
    <w:rsid w:val="0022669D"/>
    <w:rsid w:val="00260467"/>
    <w:rsid w:val="00261525"/>
    <w:rsid w:val="00277271"/>
    <w:rsid w:val="002A7FA5"/>
    <w:rsid w:val="002B7288"/>
    <w:rsid w:val="0031755F"/>
    <w:rsid w:val="00336A75"/>
    <w:rsid w:val="004320E8"/>
    <w:rsid w:val="004653CB"/>
    <w:rsid w:val="0047288D"/>
    <w:rsid w:val="004D0732"/>
    <w:rsid w:val="004E5117"/>
    <w:rsid w:val="005272EF"/>
    <w:rsid w:val="00550353"/>
    <w:rsid w:val="0055047B"/>
    <w:rsid w:val="0057133E"/>
    <w:rsid w:val="005A76DC"/>
    <w:rsid w:val="00661DF2"/>
    <w:rsid w:val="00677DEC"/>
    <w:rsid w:val="006A3046"/>
    <w:rsid w:val="0071279F"/>
    <w:rsid w:val="00773D45"/>
    <w:rsid w:val="00777460"/>
    <w:rsid w:val="007A387C"/>
    <w:rsid w:val="007E2B41"/>
    <w:rsid w:val="007F37D7"/>
    <w:rsid w:val="008043D7"/>
    <w:rsid w:val="00911472"/>
    <w:rsid w:val="00924EF8"/>
    <w:rsid w:val="0096616B"/>
    <w:rsid w:val="00996AA4"/>
    <w:rsid w:val="00996D1B"/>
    <w:rsid w:val="009F2B3D"/>
    <w:rsid w:val="009F7D04"/>
    <w:rsid w:val="00A35416"/>
    <w:rsid w:val="00A57A23"/>
    <w:rsid w:val="00A74CB4"/>
    <w:rsid w:val="00AC02A8"/>
    <w:rsid w:val="00B57C96"/>
    <w:rsid w:val="00B7110F"/>
    <w:rsid w:val="00BE586C"/>
    <w:rsid w:val="00C05A63"/>
    <w:rsid w:val="00C402BF"/>
    <w:rsid w:val="00CE248A"/>
    <w:rsid w:val="00CE7DAC"/>
    <w:rsid w:val="00CF56F2"/>
    <w:rsid w:val="00D1242B"/>
    <w:rsid w:val="00D241C2"/>
    <w:rsid w:val="00D30381"/>
    <w:rsid w:val="00D34BF7"/>
    <w:rsid w:val="00D5574D"/>
    <w:rsid w:val="00DA2734"/>
    <w:rsid w:val="00DD5200"/>
    <w:rsid w:val="00E02632"/>
    <w:rsid w:val="00E25189"/>
    <w:rsid w:val="00E7622D"/>
    <w:rsid w:val="00EE4C3F"/>
    <w:rsid w:val="00F04E64"/>
    <w:rsid w:val="00F7260A"/>
    <w:rsid w:val="00F95B08"/>
    <w:rsid w:val="00FA3369"/>
    <w:rsid w:val="00FB6BBF"/>
    <w:rsid w:val="00FF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77E2BE-B212-4002-95AE-DDAF7CA7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04E6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586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73D4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7C96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BE586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73D45"/>
    <w:rPr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F04E64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F04E6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F04E64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04E64"/>
    <w:pPr>
      <w:ind w:leftChars="400" w:left="840"/>
    </w:pPr>
  </w:style>
  <w:style w:type="character" w:styleId="a4">
    <w:name w:val="Hyperlink"/>
    <w:basedOn w:val="a0"/>
    <w:uiPriority w:val="99"/>
    <w:unhideWhenUsed/>
    <w:rsid w:val="00F04E64"/>
    <w:rPr>
      <w:color w:val="0563C1" w:themeColor="hyperlink"/>
      <w:u w:val="single"/>
    </w:rPr>
  </w:style>
  <w:style w:type="table" w:styleId="a5">
    <w:name w:val="Table Grid"/>
    <w:basedOn w:val="a1"/>
    <w:uiPriority w:val="59"/>
    <w:rsid w:val="001528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C05A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C05A63"/>
    <w:rPr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C05A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C05A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3589B-95CF-4621-B4E6-5B6C3C57C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107</Words>
  <Characters>615</Characters>
  <Application>Microsoft Office Word</Application>
  <DocSecurity>0</DocSecurity>
  <Lines>5</Lines>
  <Paragraphs>1</Paragraphs>
  <ScaleCrop>false</ScaleCrop>
  <Company>iTianKong.com</Company>
  <LinksUpToDate>false</LinksUpToDate>
  <CharactersWithSpaces>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liuzhiqiang</cp:lastModifiedBy>
  <cp:revision>69</cp:revision>
  <dcterms:created xsi:type="dcterms:W3CDTF">2016-06-15T08:20:00Z</dcterms:created>
  <dcterms:modified xsi:type="dcterms:W3CDTF">2017-04-14T03:20:00Z</dcterms:modified>
</cp:coreProperties>
</file>