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997" w:rsidRDefault="003C521D" w:rsidP="003C521D">
      <w:pPr>
        <w:pStyle w:val="1"/>
        <w:jc w:val="center"/>
      </w:pPr>
      <w:r>
        <w:t>邮件系统</w:t>
      </w:r>
    </w:p>
    <w:p w:rsidR="00745DCF" w:rsidRDefault="00745DCF" w:rsidP="00745DCF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0" w:name="_Toc404873048"/>
      <w:bookmarkStart w:id="1" w:name="_Toc430611152"/>
      <w:r w:rsidRPr="002C515B">
        <w:rPr>
          <w:rFonts w:hint="eastAsia"/>
          <w:sz w:val="28"/>
          <w:szCs w:val="28"/>
        </w:rPr>
        <w:t>概述</w:t>
      </w:r>
      <w:bookmarkEnd w:id="0"/>
      <w:bookmarkEnd w:id="1"/>
    </w:p>
    <w:p w:rsidR="00745DCF" w:rsidRPr="002C515B" w:rsidRDefault="00745DCF" w:rsidP="00745DCF">
      <w:pPr>
        <w:ind w:firstLine="420"/>
        <w:rPr>
          <w:szCs w:val="21"/>
        </w:rPr>
      </w:pPr>
      <w:r w:rsidRPr="002C515B">
        <w:rPr>
          <w:rFonts w:hint="eastAsia"/>
          <w:szCs w:val="21"/>
        </w:rPr>
        <w:t>邮件全部由系统发放，不支持玩家之间进行流通，主要用于程序或策划配置系统提醒通知、游戏内副本、活动奖励，以及运营配置游戏后台活动邮件等用途。</w:t>
      </w:r>
    </w:p>
    <w:p w:rsidR="00745DCF" w:rsidRDefault="00745DCF" w:rsidP="00745DCF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2" w:name="_Toc404873049"/>
      <w:bookmarkStart w:id="3" w:name="_Toc430611153"/>
      <w:r w:rsidRPr="002C515B">
        <w:rPr>
          <w:rFonts w:hint="eastAsia"/>
          <w:sz w:val="28"/>
          <w:szCs w:val="28"/>
        </w:rPr>
        <w:t>设计目的</w:t>
      </w:r>
      <w:bookmarkEnd w:id="2"/>
      <w:bookmarkEnd w:id="3"/>
    </w:p>
    <w:p w:rsidR="00745DCF" w:rsidRPr="002C515B" w:rsidRDefault="00745DCF" w:rsidP="00745DCF">
      <w:pPr>
        <w:rPr>
          <w:szCs w:val="21"/>
        </w:rPr>
      </w:pPr>
      <w:r w:rsidRPr="002C515B">
        <w:rPr>
          <w:rFonts w:hint="eastAsia"/>
          <w:szCs w:val="21"/>
        </w:rPr>
        <w:t>1</w:t>
      </w:r>
      <w:r w:rsidRPr="002C515B">
        <w:rPr>
          <w:rFonts w:hint="eastAsia"/>
          <w:szCs w:val="21"/>
        </w:rPr>
        <w:t>、提供系统向玩家发放道具的载体。</w:t>
      </w:r>
    </w:p>
    <w:p w:rsidR="00745DCF" w:rsidRPr="002C515B" w:rsidRDefault="00745DCF" w:rsidP="00745DCF">
      <w:pPr>
        <w:rPr>
          <w:szCs w:val="21"/>
        </w:rPr>
      </w:pPr>
      <w:r w:rsidRPr="002C515B">
        <w:rPr>
          <w:rFonts w:hint="eastAsia"/>
          <w:szCs w:val="21"/>
        </w:rPr>
        <w:t>2</w:t>
      </w:r>
      <w:r w:rsidRPr="002C515B">
        <w:rPr>
          <w:rFonts w:hint="eastAsia"/>
          <w:szCs w:val="21"/>
        </w:rPr>
        <w:t>、提供限时限量存放系统向玩家发放道具的载体。</w:t>
      </w:r>
    </w:p>
    <w:p w:rsidR="00745DCF" w:rsidRDefault="00745DCF" w:rsidP="00745DCF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4" w:name="_Toc404873050"/>
      <w:bookmarkStart w:id="5" w:name="_Toc430611154"/>
      <w:r w:rsidRPr="002C515B">
        <w:rPr>
          <w:rFonts w:hint="eastAsia"/>
          <w:sz w:val="28"/>
          <w:szCs w:val="28"/>
        </w:rPr>
        <w:lastRenderedPageBreak/>
        <w:t>邮箱系统</w:t>
      </w:r>
      <w:bookmarkEnd w:id="4"/>
      <w:bookmarkEnd w:id="5"/>
    </w:p>
    <w:p w:rsidR="00745DCF" w:rsidRDefault="00745DCF" w:rsidP="00745DCF">
      <w:pPr>
        <w:pStyle w:val="2"/>
        <w:rPr>
          <w:sz w:val="28"/>
          <w:szCs w:val="28"/>
        </w:rPr>
      </w:pPr>
      <w:bookmarkStart w:id="6" w:name="_Toc404873051"/>
      <w:bookmarkStart w:id="7" w:name="_Toc430611155"/>
      <w:r w:rsidRPr="002C515B"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邮件</w:t>
      </w:r>
      <w:r w:rsidRPr="002C515B">
        <w:rPr>
          <w:rFonts w:hint="eastAsia"/>
          <w:sz w:val="28"/>
          <w:szCs w:val="28"/>
        </w:rPr>
        <w:t>界面</w:t>
      </w:r>
      <w:r w:rsidRPr="002C515B">
        <w:rPr>
          <w:rFonts w:hint="eastAsia"/>
          <w:sz w:val="28"/>
          <w:szCs w:val="28"/>
        </w:rPr>
        <w:t>UI</w:t>
      </w:r>
      <w:bookmarkEnd w:id="6"/>
      <w:bookmarkEnd w:id="7"/>
    </w:p>
    <w:p w:rsidR="00745DCF" w:rsidRDefault="0092750E" w:rsidP="00745DCF">
      <w:pPr>
        <w:jc w:val="left"/>
        <w:rPr>
          <w:rFonts w:hint="eastAsia"/>
          <w:szCs w:val="21"/>
        </w:rPr>
      </w:pPr>
      <w:r>
        <w:drawing>
          <wp:inline distT="0" distB="0" distL="0" distR="0" wp14:anchorId="0B11F729" wp14:editId="5379EC68">
            <wp:extent cx="4638095" cy="6171429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6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CF" w:rsidRDefault="00745DCF" w:rsidP="00745DCF">
      <w:pPr>
        <w:pStyle w:val="2"/>
        <w:rPr>
          <w:sz w:val="28"/>
          <w:szCs w:val="28"/>
        </w:rPr>
      </w:pPr>
      <w:bookmarkStart w:id="8" w:name="_Toc404873052"/>
      <w:bookmarkStart w:id="9" w:name="_Toc430611156"/>
      <w:r w:rsidRPr="002C515B">
        <w:rPr>
          <w:rFonts w:hint="eastAsia"/>
          <w:sz w:val="28"/>
          <w:szCs w:val="28"/>
        </w:rPr>
        <w:lastRenderedPageBreak/>
        <w:t>3.2</w:t>
      </w:r>
      <w:r w:rsidRPr="002C515B">
        <w:rPr>
          <w:rFonts w:hint="eastAsia"/>
          <w:sz w:val="28"/>
          <w:szCs w:val="28"/>
        </w:rPr>
        <w:t>界面</w:t>
      </w:r>
      <w:r>
        <w:rPr>
          <w:rFonts w:hint="eastAsia"/>
          <w:sz w:val="28"/>
          <w:szCs w:val="28"/>
        </w:rPr>
        <w:t>功能</w:t>
      </w:r>
      <w:r w:rsidRPr="002C515B">
        <w:rPr>
          <w:rFonts w:hint="eastAsia"/>
          <w:sz w:val="28"/>
          <w:szCs w:val="28"/>
        </w:rPr>
        <w:t>说明</w:t>
      </w:r>
      <w:bookmarkEnd w:id="8"/>
      <w:bookmarkEnd w:id="9"/>
    </w:p>
    <w:p w:rsidR="00745DCF" w:rsidRDefault="00745DCF" w:rsidP="00745DCF">
      <w:pPr>
        <w:pStyle w:val="3"/>
        <w:rPr>
          <w:sz w:val="24"/>
          <w:szCs w:val="24"/>
        </w:rPr>
      </w:pPr>
      <w:bookmarkStart w:id="10" w:name="_Toc430611157"/>
      <w:r w:rsidRPr="00745DCF">
        <w:rPr>
          <w:rFonts w:hint="eastAsia"/>
          <w:sz w:val="24"/>
          <w:szCs w:val="24"/>
        </w:rPr>
        <w:t>3.2.1</w:t>
      </w:r>
      <w:r w:rsidRPr="00745DCF">
        <w:rPr>
          <w:rFonts w:hint="eastAsia"/>
          <w:sz w:val="24"/>
          <w:szCs w:val="24"/>
        </w:rPr>
        <w:t>列表区</w:t>
      </w:r>
      <w:bookmarkEnd w:id="10"/>
    </w:p>
    <w:p w:rsidR="00745DCF" w:rsidRDefault="007A40AB" w:rsidP="00745DCF">
      <w:r>
        <w:rPr>
          <w:rFonts w:hint="eastAsia"/>
        </w:rPr>
        <w:t>列表中显示玩家当前收到的所有邮件；以主题的形式存在；</w:t>
      </w:r>
    </w:p>
    <w:p w:rsidR="00B6196E" w:rsidRDefault="00B6196E" w:rsidP="00B6196E">
      <w:pPr>
        <w:pStyle w:val="a6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邮件列表</w:t>
      </w:r>
    </w:p>
    <w:p w:rsidR="00B6196E" w:rsidRDefault="00B6196E" w:rsidP="00B6196E">
      <w:pPr>
        <w:pStyle w:val="a6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每页显示</w:t>
      </w:r>
      <w:r w:rsidR="006867DD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封邮件；</w:t>
      </w:r>
      <w:r w:rsidR="0092750E">
        <w:rPr>
          <w:rFonts w:hint="eastAsia"/>
          <w:color w:val="000000" w:themeColor="text1"/>
        </w:rPr>
        <w:t>超过</w:t>
      </w:r>
      <w:r w:rsidR="0092750E">
        <w:rPr>
          <w:rFonts w:hint="eastAsia"/>
          <w:color w:val="000000" w:themeColor="text1"/>
        </w:rPr>
        <w:t>5</w:t>
      </w:r>
      <w:r w:rsidR="0092750E">
        <w:rPr>
          <w:rFonts w:hint="eastAsia"/>
          <w:color w:val="000000" w:themeColor="text1"/>
        </w:rPr>
        <w:t>封下一封邮件显示半边</w:t>
      </w:r>
    </w:p>
    <w:p w:rsidR="0092750E" w:rsidRDefault="0092750E" w:rsidP="00B6196E">
      <w:pPr>
        <w:pStyle w:val="a6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当邮件数量超出当前界面显示上限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界面可以上下滑动</w:t>
      </w:r>
    </w:p>
    <w:p w:rsidR="006F4769" w:rsidRDefault="00ED4EE5" w:rsidP="00B6196E">
      <w:pPr>
        <w:pStyle w:val="a6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玩家未</w:t>
      </w:r>
      <w:r w:rsidR="0092750E">
        <w:rPr>
          <w:rFonts w:hint="eastAsia"/>
          <w:color w:val="000000" w:themeColor="text1"/>
        </w:rPr>
        <w:t>查看的邮件为“未读”状态，已查看</w:t>
      </w:r>
      <w:r w:rsidR="006F4769">
        <w:rPr>
          <w:rFonts w:hint="eastAsia"/>
          <w:color w:val="000000" w:themeColor="text1"/>
        </w:rPr>
        <w:t>的邮件为已读状态</w:t>
      </w:r>
    </w:p>
    <w:p w:rsidR="00B6196E" w:rsidRDefault="00B6196E" w:rsidP="00B6196E">
      <w:pPr>
        <w:pStyle w:val="a6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列表中邮件按照接收时间先后进行排序；接收邮件的时间越早，越靠后；</w:t>
      </w:r>
    </w:p>
    <w:p w:rsidR="00B6196E" w:rsidRDefault="00B6196E" w:rsidP="00B6196E">
      <w:pPr>
        <w:pStyle w:val="a6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发件人前面为该邮件的读取状态：分为，已读和未读状态；</w:t>
      </w:r>
    </w:p>
    <w:p w:rsidR="00B6196E" w:rsidRPr="00ED4EE5" w:rsidRDefault="00B6196E" w:rsidP="00B6196E">
      <w:pPr>
        <w:pStyle w:val="a6"/>
        <w:numPr>
          <w:ilvl w:val="0"/>
          <w:numId w:val="4"/>
        </w:numPr>
        <w:ind w:firstLineChars="0"/>
      </w:pPr>
      <w:r w:rsidRPr="002C515B">
        <w:rPr>
          <w:rFonts w:ascii="宋体" w:hAnsi="宋体" w:cs="宋体" w:hint="eastAsia"/>
          <w:color w:val="000000"/>
          <w:kern w:val="0"/>
          <w:sz w:val="22"/>
        </w:rPr>
        <w:t>已读状态时显示为“</w:t>
      </w:r>
      <w:r w:rsidRPr="002C515B">
        <w:rPr>
          <w:rFonts w:ascii="宋体" w:hAnsi="宋体" w:cs="宋体" w:hint="eastAsia"/>
          <w:color w:val="595959" w:themeColor="text1" w:themeTint="A6"/>
          <w:kern w:val="0"/>
          <w:sz w:val="22"/>
        </w:rPr>
        <w:t>已读</w:t>
      </w:r>
      <w:r w:rsidRPr="002C515B">
        <w:rPr>
          <w:rFonts w:ascii="宋体" w:hAnsi="宋体" w:cs="宋体" w:hint="eastAsia"/>
          <w:color w:val="000000"/>
          <w:kern w:val="0"/>
          <w:sz w:val="22"/>
        </w:rPr>
        <w:t>”，颜色为灰色。</w:t>
      </w:r>
    </w:p>
    <w:p w:rsidR="00ED4EE5" w:rsidRPr="00207980" w:rsidRDefault="0092750E" w:rsidP="00B6196E">
      <w:pPr>
        <w:pStyle w:val="a6"/>
        <w:numPr>
          <w:ilvl w:val="0"/>
          <w:numId w:val="4"/>
        </w:numPr>
        <w:ind w:firstLineChars="0"/>
      </w:pPr>
      <w:r>
        <w:drawing>
          <wp:inline distT="0" distB="0" distL="0" distR="0" wp14:anchorId="357604D2" wp14:editId="67AFD898">
            <wp:extent cx="4590476" cy="80952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E5" w:rsidRPr="00207980" w:rsidRDefault="00B6196E" w:rsidP="0092750E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宋体" w:hAnsi="宋体" w:cs="宋体" w:hint="eastAsia"/>
          <w:color w:val="000000"/>
          <w:kern w:val="0"/>
          <w:sz w:val="22"/>
        </w:rPr>
        <w:t>未读状态时显示为“</w:t>
      </w:r>
      <w:r w:rsidRPr="00207980">
        <w:rPr>
          <w:rFonts w:ascii="宋体" w:hAnsi="宋体" w:cs="宋体" w:hint="eastAsia"/>
          <w:color w:val="00B050"/>
          <w:kern w:val="0"/>
          <w:sz w:val="22"/>
        </w:rPr>
        <w:t>未读</w:t>
      </w:r>
      <w:r>
        <w:rPr>
          <w:rFonts w:ascii="宋体" w:hAnsi="宋体" w:cs="宋体" w:hint="eastAsia"/>
          <w:color w:val="000000"/>
          <w:kern w:val="0"/>
          <w:sz w:val="22"/>
        </w:rPr>
        <w:t>”，颜色为绿色。</w:t>
      </w:r>
    </w:p>
    <w:p w:rsidR="00B6196E" w:rsidRPr="00734ECF" w:rsidRDefault="00B6196E" w:rsidP="00B6196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未读邮件打开一次后变为已读邮件。</w:t>
      </w:r>
    </w:p>
    <w:p w:rsidR="00ED4EE5" w:rsidRPr="001D3DD6" w:rsidRDefault="00ED4EE5" w:rsidP="00ED4EE5">
      <w:pPr>
        <w:pStyle w:val="a6"/>
        <w:numPr>
          <w:ilvl w:val="0"/>
          <w:numId w:val="2"/>
        </w:numPr>
        <w:ind w:firstLineChars="0"/>
        <w:rPr>
          <w:color w:val="000000" w:themeColor="text1"/>
        </w:rPr>
      </w:pPr>
      <w:r w:rsidRPr="001D3DD6">
        <w:rPr>
          <w:rFonts w:hint="eastAsia"/>
          <w:color w:val="000000" w:themeColor="text1"/>
        </w:rPr>
        <w:t>主题</w:t>
      </w:r>
    </w:p>
    <w:p w:rsidR="00ED4EE5" w:rsidRDefault="00ED4EE5" w:rsidP="00ED4EE5">
      <w:pPr>
        <w:pStyle w:val="a6"/>
        <w:numPr>
          <w:ilvl w:val="0"/>
          <w:numId w:val="2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显示该邮件的标题，可根据实际情况自行进行填写；</w:t>
      </w:r>
    </w:p>
    <w:p w:rsidR="00ED4EE5" w:rsidRDefault="00ED4EE5" w:rsidP="00B6196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发件人</w:t>
      </w:r>
    </w:p>
    <w:p w:rsidR="00ED4EE5" w:rsidRDefault="00ED4EE5" w:rsidP="00ED4EE5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一般以系统作为发件人</w:t>
      </w:r>
    </w:p>
    <w:p w:rsidR="00ED4EE5" w:rsidRDefault="0092750E" w:rsidP="00ED4EE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 w:rsidR="00ED4EE5">
        <w:rPr>
          <w:rFonts w:hint="eastAsia"/>
        </w:rPr>
        <w:t>时间、</w:t>
      </w:r>
    </w:p>
    <w:p w:rsidR="00ED4EE5" w:rsidRDefault="0092750E" w:rsidP="00ED4EE5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显示该邮件发送时间</w:t>
      </w:r>
    </w:p>
    <w:p w:rsidR="00ED4EE5" w:rsidRDefault="00ED4EE5" w:rsidP="00ED4EE5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显示格式以天为单位；</w:t>
      </w:r>
    </w:p>
    <w:p w:rsidR="00ED4EE5" w:rsidRDefault="00ED4EE5" w:rsidP="00ED4EE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礼包图标</w:t>
      </w:r>
    </w:p>
    <w:p w:rsidR="00ED4EE5" w:rsidRDefault="00ED4EE5" w:rsidP="00ED4EE5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当邮件内包含附件礼包时邮件标题中会给予显示</w:t>
      </w:r>
      <w:r w:rsidR="0026518F">
        <w:rPr>
          <w:rFonts w:hint="eastAsia"/>
        </w:rPr>
        <w:t>（</w:t>
      </w:r>
      <w:r w:rsidR="0026518F" w:rsidRPr="0026518F">
        <w:rPr>
          <w:rFonts w:hint="eastAsia"/>
          <w:color w:val="FF0000"/>
        </w:rPr>
        <w:t>没有附件的邮件不予显示</w:t>
      </w:r>
      <w:r w:rsidR="0026518F">
        <w:rPr>
          <w:rFonts w:hint="eastAsia"/>
        </w:rPr>
        <w:t>）</w:t>
      </w:r>
    </w:p>
    <w:p w:rsidR="00ED4EE5" w:rsidRDefault="0092750E" w:rsidP="00ED4EE5">
      <w:pPr>
        <w:pStyle w:val="a6"/>
        <w:ind w:left="840" w:firstLineChars="0" w:firstLine="0"/>
        <w:rPr>
          <w:rFonts w:hint="eastAsia"/>
        </w:rPr>
      </w:pPr>
      <w:r>
        <w:drawing>
          <wp:inline distT="0" distB="0" distL="0" distR="0" wp14:anchorId="410B8AC8" wp14:editId="6434BE3F">
            <wp:extent cx="4590476" cy="8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E5" w:rsidRDefault="00ED4EE5" w:rsidP="00ED4EE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若该邮件内附件未领取时，礼包图标成高亮显示</w:t>
      </w:r>
    </w:p>
    <w:p w:rsidR="00ED4EE5" w:rsidRDefault="0092750E" w:rsidP="0092750E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若该邮件内附件已领取，礼包图标取消</w:t>
      </w:r>
      <w:r w:rsidR="00ED4EE5">
        <w:rPr>
          <w:rFonts w:hint="eastAsia"/>
        </w:rPr>
        <w:t>显示</w:t>
      </w:r>
    </w:p>
    <w:p w:rsidR="00777D47" w:rsidRDefault="00777D47" w:rsidP="00777D47">
      <w:pPr>
        <w:pStyle w:val="3"/>
        <w:rPr>
          <w:sz w:val="24"/>
          <w:szCs w:val="24"/>
        </w:rPr>
      </w:pPr>
      <w:bookmarkStart w:id="11" w:name="_Toc430611158"/>
      <w:r w:rsidRPr="00777D47">
        <w:rPr>
          <w:rFonts w:hint="eastAsia"/>
          <w:sz w:val="24"/>
          <w:szCs w:val="24"/>
        </w:rPr>
        <w:lastRenderedPageBreak/>
        <w:t>3.2.2</w:t>
      </w:r>
      <w:bookmarkEnd w:id="11"/>
      <w:r w:rsidR="0092750E">
        <w:rPr>
          <w:rFonts w:hint="eastAsia"/>
          <w:sz w:val="24"/>
          <w:szCs w:val="24"/>
        </w:rPr>
        <w:t>查看邮件</w:t>
      </w:r>
    </w:p>
    <w:p w:rsidR="0092750E" w:rsidRPr="0092750E" w:rsidRDefault="0092750E" w:rsidP="0092750E">
      <w:pPr>
        <w:rPr>
          <w:rFonts w:hint="eastAsia"/>
        </w:rPr>
      </w:pPr>
      <w:r>
        <w:drawing>
          <wp:inline distT="0" distB="0" distL="0" distR="0" wp14:anchorId="492C3301" wp14:editId="289C5B0F">
            <wp:extent cx="4628571" cy="618095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6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D47" w:rsidRDefault="00777D47" w:rsidP="00777D47">
      <w:r>
        <w:rPr>
          <w:rFonts w:hint="eastAsia"/>
        </w:rPr>
        <w:t>点选列表区中任一邮件后，</w:t>
      </w:r>
      <w:r w:rsidR="0092750E">
        <w:rPr>
          <w:rFonts w:hint="eastAsia"/>
        </w:rPr>
        <w:t>界面中间弹出邮件详细信息界面</w:t>
      </w:r>
      <w:r>
        <w:rPr>
          <w:rFonts w:hint="eastAsia"/>
        </w:rPr>
        <w:t>；</w:t>
      </w:r>
    </w:p>
    <w:p w:rsidR="00777D47" w:rsidRDefault="0092750E" w:rsidP="00777D4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邮件标题</w:t>
      </w:r>
      <w:r w:rsidR="00777D47">
        <w:rPr>
          <w:rFonts w:hint="eastAsia"/>
        </w:rPr>
        <w:t>：发送本邮件的人物名称；</w:t>
      </w:r>
    </w:p>
    <w:p w:rsidR="00777D47" w:rsidRDefault="00777D47" w:rsidP="00777D4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邮件内容：显示当前邮件内容文本</w:t>
      </w:r>
    </w:p>
    <w:p w:rsidR="00777D47" w:rsidRDefault="00777D47" w:rsidP="00777D4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邮件附件：显示当前邮件内所附加的道具：</w:t>
      </w:r>
    </w:p>
    <w:p w:rsidR="00777D47" w:rsidRDefault="00777D47" w:rsidP="00777D47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当邮件内没有附件时，该槽位不显示，只有有附件的邮件才会显示该槽位；</w:t>
      </w:r>
    </w:p>
    <w:p w:rsidR="00777D47" w:rsidRDefault="0092750E" w:rsidP="00777D47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点击</w:t>
      </w:r>
      <w:r w:rsidR="00777D47">
        <w:rPr>
          <w:rFonts w:hint="eastAsia"/>
        </w:rPr>
        <w:t>道具上有对应的</w:t>
      </w:r>
      <w:r w:rsidR="00777D47">
        <w:rPr>
          <w:rFonts w:hint="eastAsia"/>
        </w:rPr>
        <w:t>tips</w:t>
      </w:r>
      <w:r w:rsidR="00777D47">
        <w:rPr>
          <w:rFonts w:hint="eastAsia"/>
        </w:rPr>
        <w:t>显示；</w:t>
      </w:r>
    </w:p>
    <w:p w:rsidR="00777D47" w:rsidRDefault="00777D47" w:rsidP="00777D47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提取奖励按钮：可用来领取当前邮件内附件道具；</w:t>
      </w:r>
    </w:p>
    <w:p w:rsidR="00777D47" w:rsidRDefault="00777D47" w:rsidP="00777D47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当该邮件内包含附件道具或货币时，</w:t>
      </w:r>
      <w:r w:rsidR="0026518F">
        <w:rPr>
          <w:rFonts w:hint="eastAsia"/>
        </w:rPr>
        <w:t>出现提取奖励按钮</w:t>
      </w:r>
      <w:r>
        <w:rPr>
          <w:rFonts w:hint="eastAsia"/>
        </w:rPr>
        <w:t>；</w:t>
      </w:r>
    </w:p>
    <w:p w:rsidR="00777D47" w:rsidRDefault="00777D47" w:rsidP="00777D47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点击后，进行如下判断：</w:t>
      </w:r>
    </w:p>
    <w:p w:rsidR="00777D47" w:rsidRDefault="00777D47" w:rsidP="00777D47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若玩家背包空余位置不足，点击后返回提示：您的背包不足，领取失败！</w:t>
      </w:r>
    </w:p>
    <w:p w:rsidR="00777D47" w:rsidRDefault="00777D47" w:rsidP="00777D47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若玩家背包未满，点击后成功领取附件道具和货币，自动下发至该玩家背包中；</w:t>
      </w:r>
    </w:p>
    <w:p w:rsidR="00777D47" w:rsidRDefault="00777D47" w:rsidP="00777D47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成功领取附件道具后，一键领取按钮</w:t>
      </w:r>
      <w:r w:rsidR="0026518F">
        <w:rPr>
          <w:rFonts w:hint="eastAsia"/>
        </w:rPr>
        <w:t>消失</w:t>
      </w:r>
      <w:r>
        <w:rPr>
          <w:rFonts w:hint="eastAsia"/>
        </w:rPr>
        <w:t>；</w:t>
      </w:r>
    </w:p>
    <w:p w:rsidR="00777D47" w:rsidRDefault="00777D47" w:rsidP="00777D47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若邮件内没有任何附件时，一键领取按钮</w:t>
      </w:r>
      <w:r w:rsidR="0026518F">
        <w:rPr>
          <w:rFonts w:hint="eastAsia"/>
        </w:rPr>
        <w:t>不会出现</w:t>
      </w:r>
      <w:r>
        <w:rPr>
          <w:rFonts w:hint="eastAsia"/>
        </w:rPr>
        <w:t>；</w:t>
      </w:r>
    </w:p>
    <w:p w:rsidR="0026518F" w:rsidRDefault="0026518F" w:rsidP="00777D47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成功领取后界面显示</w:t>
      </w:r>
    </w:p>
    <w:p w:rsidR="0026518F" w:rsidRPr="0092750E" w:rsidRDefault="0092750E" w:rsidP="0092750E">
      <w:pPr>
        <w:widowControl/>
        <w:ind w:left="420"/>
        <w:jc w:val="left"/>
        <w:rPr>
          <w:rFonts w:ascii="宋体" w:eastAsia="宋体" w:hAnsi="宋体" w:cs="宋体" w:hint="eastAsia"/>
          <w:noProof w:val="0"/>
          <w:kern w:val="0"/>
          <w:sz w:val="24"/>
          <w:szCs w:val="24"/>
        </w:rPr>
      </w:pPr>
      <w:r>
        <w:drawing>
          <wp:inline distT="0" distB="0" distL="0" distR="0" wp14:anchorId="550F88AB" wp14:editId="3F6ACF3D">
            <wp:extent cx="4628571" cy="8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D47" w:rsidRDefault="0030217D" w:rsidP="0030217D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2" w:name="_Toc430611159"/>
      <w:r w:rsidRPr="0030217D">
        <w:rPr>
          <w:rFonts w:hint="eastAsia"/>
          <w:sz w:val="28"/>
          <w:szCs w:val="28"/>
        </w:rPr>
        <w:t>相关规则</w:t>
      </w:r>
      <w:bookmarkEnd w:id="12"/>
    </w:p>
    <w:p w:rsidR="0030217D" w:rsidRDefault="0030217D" w:rsidP="0030217D">
      <w:pPr>
        <w:pStyle w:val="2"/>
        <w:rPr>
          <w:sz w:val="28"/>
          <w:szCs w:val="28"/>
        </w:rPr>
      </w:pPr>
      <w:bookmarkStart w:id="13" w:name="_Toc404873056"/>
      <w:bookmarkStart w:id="14" w:name="_Toc430611160"/>
      <w:r w:rsidRPr="00392F25">
        <w:rPr>
          <w:rFonts w:hint="eastAsia"/>
          <w:sz w:val="28"/>
          <w:szCs w:val="28"/>
        </w:rPr>
        <w:t>4.1</w:t>
      </w:r>
      <w:r w:rsidRPr="00392F25">
        <w:rPr>
          <w:rFonts w:hint="eastAsia"/>
          <w:sz w:val="28"/>
          <w:szCs w:val="28"/>
        </w:rPr>
        <w:t>开启和关闭</w:t>
      </w:r>
      <w:bookmarkEnd w:id="13"/>
      <w:bookmarkEnd w:id="14"/>
    </w:p>
    <w:p w:rsidR="0030217D" w:rsidRDefault="0092750E" w:rsidP="00DC3369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游戏主</w:t>
      </w:r>
      <w:r>
        <w:rPr>
          <w:rFonts w:hint="eastAsia"/>
        </w:rPr>
        <w:t>UI</w:t>
      </w:r>
      <w:r>
        <w:rPr>
          <w:rFonts w:hint="eastAsia"/>
        </w:rPr>
        <w:t>好友上方</w:t>
      </w:r>
      <w:r w:rsidR="00D43F31">
        <w:rPr>
          <w:rFonts w:hint="eastAsia"/>
        </w:rPr>
        <w:t>，增加邮件</w:t>
      </w:r>
      <w:r w:rsidR="00D43F31">
        <w:rPr>
          <w:rFonts w:hint="eastAsia"/>
        </w:rPr>
        <w:t>icon</w:t>
      </w:r>
      <w:r w:rsidR="00D43F31">
        <w:rPr>
          <w:rFonts w:hint="eastAsia"/>
        </w:rPr>
        <w:t>；</w:t>
      </w:r>
      <w:r w:rsidR="0030217D">
        <w:rPr>
          <w:rFonts w:hint="eastAsia"/>
        </w:rPr>
        <w:t>点击后便可打开邮件系统；当玩家收到新邮件后会在游戏</w:t>
      </w:r>
      <w:r w:rsidR="00D43F31">
        <w:rPr>
          <w:rFonts w:hint="eastAsia"/>
        </w:rPr>
        <w:t>主</w:t>
      </w:r>
      <w:r w:rsidR="00D43F31">
        <w:rPr>
          <w:rFonts w:hint="eastAsia"/>
        </w:rPr>
        <w:t>UI</w:t>
      </w:r>
      <w:r w:rsidR="0030217D">
        <w:rPr>
          <w:rFonts w:hint="eastAsia"/>
        </w:rPr>
        <w:t>进行新邮件推送；出现</w:t>
      </w:r>
      <w:r w:rsidR="0026518F">
        <w:drawing>
          <wp:inline distT="0" distB="0" distL="0" distR="0" wp14:anchorId="25E097FC" wp14:editId="152147E3">
            <wp:extent cx="1019175" cy="6000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F31">
        <w:rPr>
          <w:rFonts w:hint="eastAsia"/>
        </w:rPr>
        <w:t>图标，玩家点击后直接进入邮件界面</w:t>
      </w:r>
    </w:p>
    <w:p w:rsidR="0026518F" w:rsidRDefault="0026518F" w:rsidP="00D43F31">
      <w:pPr>
        <w:pStyle w:val="a6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且此时邮件按钮处显示当前未读邮件数量</w:t>
      </w:r>
    </w:p>
    <w:p w:rsidR="0030217D" w:rsidRDefault="0030217D" w:rsidP="0030217D">
      <w:pPr>
        <w:pStyle w:val="2"/>
        <w:rPr>
          <w:sz w:val="28"/>
          <w:szCs w:val="28"/>
        </w:rPr>
      </w:pPr>
      <w:bookmarkStart w:id="15" w:name="_Toc404873057"/>
      <w:bookmarkStart w:id="16" w:name="_Toc430611161"/>
      <w:r w:rsidRPr="007160B3">
        <w:rPr>
          <w:rFonts w:hint="eastAsia"/>
          <w:sz w:val="28"/>
          <w:szCs w:val="28"/>
        </w:rPr>
        <w:t>4.2</w:t>
      </w:r>
      <w:r w:rsidRPr="007160B3">
        <w:rPr>
          <w:rFonts w:hint="eastAsia"/>
          <w:sz w:val="28"/>
          <w:szCs w:val="28"/>
        </w:rPr>
        <w:t>邮件相关规则</w:t>
      </w:r>
      <w:bookmarkEnd w:id="15"/>
      <w:bookmarkEnd w:id="16"/>
    </w:p>
    <w:p w:rsidR="0030217D" w:rsidRPr="007160B3" w:rsidRDefault="0030217D" w:rsidP="0030217D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邮件系统使用无等级限制，玩家</w:t>
      </w:r>
      <w:r>
        <w:rPr>
          <w:rFonts w:hint="eastAsia"/>
        </w:rPr>
        <w:t>1</w:t>
      </w:r>
      <w:r>
        <w:rPr>
          <w:rFonts w:hint="eastAsia"/>
        </w:rPr>
        <w:t>级便可开启邮件功能；</w:t>
      </w:r>
    </w:p>
    <w:p w:rsidR="004C53E3" w:rsidRDefault="0030217D" w:rsidP="00D43F31">
      <w:pPr>
        <w:pStyle w:val="a6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邮件最大储存空间为</w:t>
      </w:r>
      <w:r>
        <w:rPr>
          <w:rFonts w:hint="eastAsia"/>
        </w:rPr>
        <w:t>100</w:t>
      </w:r>
      <w:r>
        <w:rPr>
          <w:rFonts w:hint="eastAsia"/>
        </w:rPr>
        <w:t>封；</w:t>
      </w:r>
      <w:r>
        <w:rPr>
          <w:rFonts w:hint="eastAsia"/>
        </w:rPr>
        <w:t xml:space="preserve"> </w:t>
      </w:r>
    </w:p>
    <w:p w:rsidR="0030217D" w:rsidRDefault="0030217D" w:rsidP="004C53E3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当玩家邮件数量达到</w:t>
      </w:r>
      <w:r>
        <w:rPr>
          <w:rFonts w:hint="eastAsia"/>
        </w:rPr>
        <w:t>100</w:t>
      </w:r>
      <w:r>
        <w:rPr>
          <w:rFonts w:hint="eastAsia"/>
        </w:rPr>
        <w:t>封时，仍可以继续接受邮件，此时系统自动删除无附件且存在时间最早的已读邮件，然后接收新邮件；</w:t>
      </w:r>
    </w:p>
    <w:p w:rsidR="0030217D" w:rsidRDefault="0030217D" w:rsidP="00D43F31">
      <w:pPr>
        <w:pStyle w:val="a6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邮件的保存时间上限为</w:t>
      </w:r>
      <w:r w:rsidR="004C53E3">
        <w:rPr>
          <w:rFonts w:hint="eastAsia"/>
        </w:rPr>
        <w:t>15</w:t>
      </w:r>
      <w:r w:rsidR="004C53E3">
        <w:rPr>
          <w:rFonts w:hint="eastAsia"/>
        </w:rPr>
        <w:t>天，到期的邮件自动删除，包括有附件的邮件</w:t>
      </w:r>
      <w:r w:rsidR="004C53E3">
        <w:t>；</w:t>
      </w:r>
    </w:p>
    <w:p w:rsidR="0030217D" w:rsidRDefault="0030217D" w:rsidP="0030217D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有新邮件时</w:t>
      </w:r>
      <w:r w:rsidR="00D43F31">
        <w:rPr>
          <w:rFonts w:hint="eastAsia"/>
        </w:rPr>
        <w:t>，若角色不在线，则系统也会自动接收，待角色上线后，在主界面</w:t>
      </w:r>
      <w:r>
        <w:rPr>
          <w:rFonts w:hint="eastAsia"/>
        </w:rPr>
        <w:t>提示图标</w:t>
      </w:r>
      <w:r w:rsidR="004C53E3">
        <w:drawing>
          <wp:inline distT="0" distB="0" distL="0" distR="0" wp14:anchorId="6DFD0799" wp14:editId="1F1958F1">
            <wp:extent cx="1019175" cy="600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E7B">
        <w:rPr>
          <w:rFonts w:hint="eastAsia"/>
        </w:rPr>
        <w:t>，点击后打开邮件列表界面，</w:t>
      </w:r>
      <w:r w:rsidR="001C534A">
        <w:rPr>
          <w:rFonts w:hint="eastAsia"/>
        </w:rPr>
        <w:t>打开后</w:t>
      </w:r>
      <w:r w:rsidR="00BF2E7B">
        <w:rPr>
          <w:rFonts w:hint="eastAsia"/>
        </w:rPr>
        <w:t>提示图标消失；</w:t>
      </w:r>
    </w:p>
    <w:p w:rsidR="0030217D" w:rsidRDefault="004A17BA" w:rsidP="004A17BA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7" w:name="_Toc430611162"/>
      <w:r w:rsidRPr="004A17BA">
        <w:rPr>
          <w:rFonts w:hint="eastAsia"/>
          <w:sz w:val="28"/>
          <w:szCs w:val="28"/>
        </w:rPr>
        <w:t>美术需求</w:t>
      </w:r>
      <w:bookmarkStart w:id="18" w:name="_GoBack"/>
      <w:bookmarkEnd w:id="17"/>
      <w:bookmarkEnd w:id="18"/>
    </w:p>
    <w:p w:rsidR="004A17BA" w:rsidRPr="004A17BA" w:rsidRDefault="004A17BA" w:rsidP="0086541F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邮件系统面板；</w:t>
      </w:r>
    </w:p>
    <w:sectPr w:rsidR="004A17BA" w:rsidRPr="004A1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ADF" w:rsidRDefault="009B5ADF" w:rsidP="00745DCF">
      <w:r>
        <w:separator/>
      </w:r>
    </w:p>
  </w:endnote>
  <w:endnote w:type="continuationSeparator" w:id="0">
    <w:p w:rsidR="009B5ADF" w:rsidRDefault="009B5ADF" w:rsidP="00745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ADF" w:rsidRDefault="009B5ADF" w:rsidP="00745DCF">
      <w:r>
        <w:separator/>
      </w:r>
    </w:p>
  </w:footnote>
  <w:footnote w:type="continuationSeparator" w:id="0">
    <w:p w:rsidR="009B5ADF" w:rsidRDefault="009B5ADF" w:rsidP="00745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A23B3"/>
    <w:multiLevelType w:val="hybridMultilevel"/>
    <w:tmpl w:val="841210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55B3113"/>
    <w:multiLevelType w:val="hybridMultilevel"/>
    <w:tmpl w:val="BAE8CE10"/>
    <w:lvl w:ilvl="0" w:tplc="70C807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5A52AF"/>
    <w:multiLevelType w:val="hybridMultilevel"/>
    <w:tmpl w:val="A2DA29C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04F4BBA"/>
    <w:multiLevelType w:val="hybridMultilevel"/>
    <w:tmpl w:val="D116E6B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1E70DF0"/>
    <w:multiLevelType w:val="hybridMultilevel"/>
    <w:tmpl w:val="DF6EFE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56E4CCE"/>
    <w:multiLevelType w:val="multilevel"/>
    <w:tmpl w:val="870EC94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FF4B30"/>
    <w:multiLevelType w:val="hybridMultilevel"/>
    <w:tmpl w:val="7BBC391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1C285F0E"/>
    <w:multiLevelType w:val="hybridMultilevel"/>
    <w:tmpl w:val="237258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CC57892"/>
    <w:multiLevelType w:val="hybridMultilevel"/>
    <w:tmpl w:val="1D8E255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21266C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3702615"/>
    <w:multiLevelType w:val="hybridMultilevel"/>
    <w:tmpl w:val="5E100BC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2EA2456A"/>
    <w:multiLevelType w:val="hybridMultilevel"/>
    <w:tmpl w:val="762C0EE6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2">
    <w:nsid w:val="302E1B40"/>
    <w:multiLevelType w:val="hybridMultilevel"/>
    <w:tmpl w:val="1FF8E23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328D75E6"/>
    <w:multiLevelType w:val="hybridMultilevel"/>
    <w:tmpl w:val="81947862"/>
    <w:lvl w:ilvl="0" w:tplc="C1FA1838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36F61DB"/>
    <w:multiLevelType w:val="hybridMultilevel"/>
    <w:tmpl w:val="C1B24F9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368D7930"/>
    <w:multiLevelType w:val="hybridMultilevel"/>
    <w:tmpl w:val="54A6C3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7404ACA"/>
    <w:multiLevelType w:val="hybridMultilevel"/>
    <w:tmpl w:val="BC407F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C472801"/>
    <w:multiLevelType w:val="hybridMultilevel"/>
    <w:tmpl w:val="B670739C"/>
    <w:lvl w:ilvl="0" w:tplc="0409000B">
      <w:start w:val="1"/>
      <w:numFmt w:val="bullet"/>
      <w:lvlText w:val="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8">
    <w:nsid w:val="40C74CE6"/>
    <w:multiLevelType w:val="hybridMultilevel"/>
    <w:tmpl w:val="A4E0B82E"/>
    <w:lvl w:ilvl="0" w:tplc="C1FA1838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1EB1618"/>
    <w:multiLevelType w:val="hybridMultilevel"/>
    <w:tmpl w:val="FC46926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A666409"/>
    <w:multiLevelType w:val="hybridMultilevel"/>
    <w:tmpl w:val="07C0C3DC"/>
    <w:lvl w:ilvl="0" w:tplc="2B76CB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A89225C"/>
    <w:multiLevelType w:val="hybridMultilevel"/>
    <w:tmpl w:val="9DCAC9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C231CCA"/>
    <w:multiLevelType w:val="hybridMultilevel"/>
    <w:tmpl w:val="61567FB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59571AA6"/>
    <w:multiLevelType w:val="hybridMultilevel"/>
    <w:tmpl w:val="575E069C"/>
    <w:lvl w:ilvl="0" w:tplc="C1FA1838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C6B4B39"/>
    <w:multiLevelType w:val="hybridMultilevel"/>
    <w:tmpl w:val="01B25D9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61513671"/>
    <w:multiLevelType w:val="hybridMultilevel"/>
    <w:tmpl w:val="3EF219FC"/>
    <w:lvl w:ilvl="0" w:tplc="625E04A4">
      <w:start w:val="1"/>
      <w:numFmt w:val="japaneseCounting"/>
      <w:lvlText w:val="%1、"/>
      <w:lvlJc w:val="left"/>
      <w:pPr>
        <w:ind w:left="900" w:hanging="90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41C5C55"/>
    <w:multiLevelType w:val="hybridMultilevel"/>
    <w:tmpl w:val="F2705CC0"/>
    <w:lvl w:ilvl="0" w:tplc="88D4A04C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6604047C"/>
    <w:multiLevelType w:val="hybridMultilevel"/>
    <w:tmpl w:val="60C28DB2"/>
    <w:lvl w:ilvl="0" w:tplc="C1FA1838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6B51CC"/>
    <w:multiLevelType w:val="hybridMultilevel"/>
    <w:tmpl w:val="70EC671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>
    <w:nsid w:val="67C9684C"/>
    <w:multiLevelType w:val="hybridMultilevel"/>
    <w:tmpl w:val="FD8A59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68803B2E"/>
    <w:multiLevelType w:val="hybridMultilevel"/>
    <w:tmpl w:val="447A74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700B2293"/>
    <w:multiLevelType w:val="hybridMultilevel"/>
    <w:tmpl w:val="3C68B0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724C2954"/>
    <w:multiLevelType w:val="hybridMultilevel"/>
    <w:tmpl w:val="4EF8E6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773A3F2B"/>
    <w:multiLevelType w:val="hybridMultilevel"/>
    <w:tmpl w:val="50F89E4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4">
    <w:nsid w:val="79D23DFC"/>
    <w:multiLevelType w:val="hybridMultilevel"/>
    <w:tmpl w:val="364A25A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24"/>
  </w:num>
  <w:num w:numId="4">
    <w:abstractNumId w:val="8"/>
  </w:num>
  <w:num w:numId="5">
    <w:abstractNumId w:val="31"/>
  </w:num>
  <w:num w:numId="6">
    <w:abstractNumId w:val="13"/>
  </w:num>
  <w:num w:numId="7">
    <w:abstractNumId w:val="23"/>
  </w:num>
  <w:num w:numId="8">
    <w:abstractNumId w:val="32"/>
  </w:num>
  <w:num w:numId="9">
    <w:abstractNumId w:val="4"/>
  </w:num>
  <w:num w:numId="10">
    <w:abstractNumId w:val="2"/>
  </w:num>
  <w:num w:numId="11">
    <w:abstractNumId w:val="29"/>
  </w:num>
  <w:num w:numId="12">
    <w:abstractNumId w:val="27"/>
  </w:num>
  <w:num w:numId="13">
    <w:abstractNumId w:val="20"/>
  </w:num>
  <w:num w:numId="14">
    <w:abstractNumId w:val="7"/>
  </w:num>
  <w:num w:numId="15">
    <w:abstractNumId w:val="34"/>
  </w:num>
  <w:num w:numId="16">
    <w:abstractNumId w:val="17"/>
  </w:num>
  <w:num w:numId="17">
    <w:abstractNumId w:val="12"/>
  </w:num>
  <w:num w:numId="18">
    <w:abstractNumId w:val="30"/>
  </w:num>
  <w:num w:numId="19">
    <w:abstractNumId w:val="16"/>
  </w:num>
  <w:num w:numId="20">
    <w:abstractNumId w:val="28"/>
  </w:num>
  <w:num w:numId="21">
    <w:abstractNumId w:val="3"/>
  </w:num>
  <w:num w:numId="22">
    <w:abstractNumId w:val="0"/>
  </w:num>
  <w:num w:numId="23">
    <w:abstractNumId w:val="15"/>
  </w:num>
  <w:num w:numId="24">
    <w:abstractNumId w:val="26"/>
  </w:num>
  <w:num w:numId="25">
    <w:abstractNumId w:val="9"/>
  </w:num>
  <w:num w:numId="26">
    <w:abstractNumId w:val="5"/>
  </w:num>
  <w:num w:numId="27">
    <w:abstractNumId w:val="10"/>
  </w:num>
  <w:num w:numId="28">
    <w:abstractNumId w:val="33"/>
  </w:num>
  <w:num w:numId="29">
    <w:abstractNumId w:val="1"/>
  </w:num>
  <w:num w:numId="30">
    <w:abstractNumId w:val="19"/>
  </w:num>
  <w:num w:numId="31">
    <w:abstractNumId w:val="14"/>
  </w:num>
  <w:num w:numId="32">
    <w:abstractNumId w:val="21"/>
  </w:num>
  <w:num w:numId="33">
    <w:abstractNumId w:val="22"/>
  </w:num>
  <w:num w:numId="34">
    <w:abstractNumId w:val="6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352"/>
    <w:rsid w:val="00074E89"/>
    <w:rsid w:val="00091997"/>
    <w:rsid w:val="000C4F8B"/>
    <w:rsid w:val="00137937"/>
    <w:rsid w:val="001C534A"/>
    <w:rsid w:val="001D3DD6"/>
    <w:rsid w:val="0026518F"/>
    <w:rsid w:val="002B5501"/>
    <w:rsid w:val="002E51F1"/>
    <w:rsid w:val="0030217D"/>
    <w:rsid w:val="00343333"/>
    <w:rsid w:val="003C521D"/>
    <w:rsid w:val="003E1EDE"/>
    <w:rsid w:val="0049041C"/>
    <w:rsid w:val="004A17BA"/>
    <w:rsid w:val="004C53E3"/>
    <w:rsid w:val="004F40CC"/>
    <w:rsid w:val="005377DB"/>
    <w:rsid w:val="0061678C"/>
    <w:rsid w:val="006867DD"/>
    <w:rsid w:val="006C0A8F"/>
    <w:rsid w:val="006F4769"/>
    <w:rsid w:val="00745DCF"/>
    <w:rsid w:val="00777D47"/>
    <w:rsid w:val="007A40AB"/>
    <w:rsid w:val="0086541F"/>
    <w:rsid w:val="0092750E"/>
    <w:rsid w:val="0095075D"/>
    <w:rsid w:val="00956489"/>
    <w:rsid w:val="009B5ADF"/>
    <w:rsid w:val="00A52352"/>
    <w:rsid w:val="00A91F3C"/>
    <w:rsid w:val="00AD62F8"/>
    <w:rsid w:val="00B16A62"/>
    <w:rsid w:val="00B50948"/>
    <w:rsid w:val="00B6196E"/>
    <w:rsid w:val="00BF11ED"/>
    <w:rsid w:val="00BF2E7B"/>
    <w:rsid w:val="00CC3798"/>
    <w:rsid w:val="00D43F31"/>
    <w:rsid w:val="00EA7F3F"/>
    <w:rsid w:val="00ED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EF6782-6761-4570-9F92-821FF5CC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745D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5D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5D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5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5DCF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5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5DCF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5DCF"/>
    <w:rPr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5DCF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45DC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5DCF"/>
    <w:rPr>
      <w:noProof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45DCF"/>
    <w:rPr>
      <w:b/>
      <w:bCs/>
      <w:noProof/>
      <w:sz w:val="32"/>
      <w:szCs w:val="32"/>
    </w:rPr>
  </w:style>
  <w:style w:type="paragraph" w:styleId="a6">
    <w:name w:val="List Paragraph"/>
    <w:basedOn w:val="a"/>
    <w:uiPriority w:val="34"/>
    <w:qFormat/>
    <w:rsid w:val="00B6196E"/>
    <w:pPr>
      <w:ind w:firstLineChars="200" w:firstLine="420"/>
    </w:pPr>
  </w:style>
  <w:style w:type="table" w:styleId="a7">
    <w:name w:val="Table Grid"/>
    <w:basedOn w:val="a1"/>
    <w:uiPriority w:val="59"/>
    <w:rsid w:val="000919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09199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91997"/>
  </w:style>
  <w:style w:type="paragraph" w:styleId="20">
    <w:name w:val="toc 2"/>
    <w:basedOn w:val="a"/>
    <w:next w:val="a"/>
    <w:autoRedefine/>
    <w:uiPriority w:val="39"/>
    <w:unhideWhenUsed/>
    <w:rsid w:val="0009199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91997"/>
    <w:pPr>
      <w:ind w:leftChars="400" w:left="840"/>
    </w:pPr>
  </w:style>
  <w:style w:type="character" w:styleId="a8">
    <w:name w:val="Hyperlink"/>
    <w:basedOn w:val="a0"/>
    <w:uiPriority w:val="99"/>
    <w:unhideWhenUsed/>
    <w:rsid w:val="000919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6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C0664-3AD1-4893-87C4-59C85678B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高鹤</dc:creator>
  <cp:keywords/>
  <dc:description/>
  <cp:lastModifiedBy>liuzhiqiang</cp:lastModifiedBy>
  <cp:revision>3</cp:revision>
  <dcterms:created xsi:type="dcterms:W3CDTF">2017-08-03T06:44:00Z</dcterms:created>
  <dcterms:modified xsi:type="dcterms:W3CDTF">2017-08-03T07:26:00Z</dcterms:modified>
</cp:coreProperties>
</file>