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65F1D" w:rsidRDefault="005E678C" w:rsidP="005E678C">
      <w:pPr>
        <w:jc w:val="center"/>
        <w:rPr>
          <w:rFonts w:ascii="华文中宋" w:eastAsia="华文中宋" w:hAnsi="华文中宋"/>
          <w:sz w:val="44"/>
          <w:szCs w:val="44"/>
        </w:rPr>
      </w:pPr>
      <w:r w:rsidRPr="005E678C">
        <w:rPr>
          <w:rFonts w:ascii="华文中宋" w:eastAsia="华文中宋" w:hAnsi="华文中宋" w:hint="eastAsia"/>
          <w:sz w:val="44"/>
          <w:szCs w:val="44"/>
        </w:rPr>
        <w:t>大众金融</w:t>
      </w:r>
      <w:r w:rsidRPr="005E678C">
        <w:rPr>
          <w:rFonts w:ascii="华文中宋" w:eastAsia="华文中宋" w:hAnsi="华文中宋"/>
          <w:sz w:val="44"/>
          <w:szCs w:val="44"/>
        </w:rPr>
        <w:t>APP需求</w:t>
      </w:r>
    </w:p>
    <w:p w:rsidR="005E678C" w:rsidRPr="005E678C" w:rsidRDefault="005E678C" w:rsidP="005E678C">
      <w:pPr>
        <w:jc w:val="center"/>
        <w:rPr>
          <w:rFonts w:ascii="华文中宋" w:eastAsia="华文中宋" w:hAnsi="华文中宋"/>
          <w:sz w:val="44"/>
          <w:szCs w:val="44"/>
        </w:rPr>
      </w:pPr>
    </w:p>
    <w:p w:rsidR="005E678C" w:rsidRDefault="005E678C" w:rsidP="005E678C">
      <w:pPr>
        <w:spacing w:line="600" w:lineRule="exact"/>
        <w:rPr>
          <w:rFonts w:ascii="仿宋_GB2312" w:eastAsia="仿宋_GB2312" w:hAnsi="华文中宋"/>
          <w:sz w:val="32"/>
          <w:szCs w:val="32"/>
        </w:rPr>
      </w:pPr>
      <w:r w:rsidRPr="00CF34BD">
        <w:rPr>
          <w:rFonts w:ascii="黑体" w:eastAsia="黑体" w:hAnsi="黑体" w:hint="eastAsia"/>
          <w:sz w:val="32"/>
          <w:szCs w:val="32"/>
        </w:rPr>
        <w:t>名称</w:t>
      </w:r>
      <w:r w:rsidRPr="00CF34BD">
        <w:rPr>
          <w:rFonts w:ascii="黑体" w:eastAsia="黑体" w:hAnsi="黑体"/>
          <w:sz w:val="32"/>
          <w:szCs w:val="32"/>
        </w:rPr>
        <w:t>：</w:t>
      </w:r>
      <w:r>
        <w:rPr>
          <w:rFonts w:ascii="仿宋_GB2312" w:eastAsia="仿宋_GB2312" w:hAnsi="华文中宋"/>
          <w:sz w:val="32"/>
          <w:szCs w:val="32"/>
        </w:rPr>
        <w:t>大众金融</w:t>
      </w:r>
    </w:p>
    <w:p w:rsidR="005E678C" w:rsidRDefault="005E678C" w:rsidP="005E678C">
      <w:pPr>
        <w:spacing w:line="600" w:lineRule="exact"/>
        <w:rPr>
          <w:rFonts w:ascii="仿宋_GB2312" w:eastAsia="仿宋_GB2312" w:hAnsi="华文中宋"/>
          <w:sz w:val="32"/>
          <w:szCs w:val="32"/>
        </w:rPr>
      </w:pPr>
      <w:r w:rsidRPr="00CF34BD">
        <w:rPr>
          <w:rFonts w:ascii="黑体" w:eastAsia="黑体" w:hAnsi="黑体" w:hint="eastAsia"/>
          <w:sz w:val="32"/>
          <w:szCs w:val="32"/>
        </w:rPr>
        <w:t>支持平台</w:t>
      </w:r>
      <w:r w:rsidRPr="00CF34BD">
        <w:rPr>
          <w:rFonts w:ascii="黑体" w:eastAsia="黑体" w:hAnsi="黑体"/>
          <w:sz w:val="32"/>
          <w:szCs w:val="32"/>
        </w:rPr>
        <w:t>：</w:t>
      </w:r>
      <w:r>
        <w:rPr>
          <w:rFonts w:ascii="仿宋_GB2312" w:eastAsia="仿宋_GB2312" w:hAnsi="华文中宋"/>
          <w:sz w:val="32"/>
          <w:szCs w:val="32"/>
        </w:rPr>
        <w:t>iOS、安卓</w:t>
      </w:r>
    </w:p>
    <w:p w:rsidR="005E678C" w:rsidRPr="008F7F25" w:rsidRDefault="008F7F25" w:rsidP="005E678C">
      <w:pPr>
        <w:spacing w:line="600" w:lineRule="exact"/>
        <w:rPr>
          <w:rFonts w:ascii="仿宋_GB2312" w:eastAsia="仿宋_GB2312" w:hAnsi="华文中宋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>参照风格</w:t>
      </w:r>
      <w:r>
        <w:rPr>
          <w:rFonts w:ascii="黑体" w:eastAsia="黑体" w:hAnsi="黑体"/>
          <w:sz w:val="32"/>
          <w:szCs w:val="32"/>
        </w:rPr>
        <w:t>：</w:t>
      </w:r>
      <w:r w:rsidRPr="008F7F25">
        <w:rPr>
          <w:rFonts w:ascii="仿宋_GB2312" w:eastAsia="仿宋_GB2312" w:hAnsi="华文中宋"/>
          <w:sz w:val="32"/>
          <w:szCs w:val="32"/>
        </w:rPr>
        <w:t>京东金融APP</w:t>
      </w:r>
    </w:p>
    <w:p w:rsidR="005E678C" w:rsidRPr="008F7F25" w:rsidRDefault="008F7F25" w:rsidP="005E678C">
      <w:pPr>
        <w:spacing w:line="600" w:lineRule="exact"/>
        <w:rPr>
          <w:rFonts w:ascii="黑体" w:eastAsia="黑体" w:hAnsi="黑体"/>
          <w:sz w:val="32"/>
          <w:szCs w:val="32"/>
        </w:rPr>
      </w:pPr>
      <w:r w:rsidRPr="008F7F25">
        <w:rPr>
          <w:rFonts w:ascii="黑体" w:eastAsia="黑体" w:hAnsi="黑体" w:hint="eastAsia"/>
          <w:sz w:val="32"/>
          <w:szCs w:val="32"/>
        </w:rPr>
        <w:t>具体功能</w:t>
      </w:r>
      <w:r w:rsidRPr="008F7F25">
        <w:rPr>
          <w:rFonts w:ascii="黑体" w:eastAsia="黑体" w:hAnsi="黑体"/>
          <w:sz w:val="32"/>
          <w:szCs w:val="32"/>
        </w:rPr>
        <w:t>：</w:t>
      </w:r>
      <w:r>
        <w:rPr>
          <w:rFonts w:ascii="黑体" w:eastAsia="黑体" w:hAnsi="黑体" w:hint="eastAsia"/>
          <w:sz w:val="32"/>
          <w:szCs w:val="32"/>
        </w:rPr>
        <w:t>（按照</w:t>
      </w:r>
      <w:r>
        <w:rPr>
          <w:rFonts w:ascii="黑体" w:eastAsia="黑体" w:hAnsi="黑体"/>
          <w:sz w:val="32"/>
          <w:szCs w:val="32"/>
        </w:rPr>
        <w:t>打开顺序）</w:t>
      </w:r>
    </w:p>
    <w:p w:rsidR="008F7F25" w:rsidRDefault="008F7F25" w:rsidP="008F7F25">
      <w:pPr>
        <w:pStyle w:val="a3"/>
        <w:numPr>
          <w:ilvl w:val="0"/>
          <w:numId w:val="1"/>
        </w:numPr>
        <w:spacing w:line="600" w:lineRule="exact"/>
        <w:ind w:firstLineChars="0"/>
        <w:rPr>
          <w:rFonts w:ascii="仿宋_GB2312" w:eastAsia="仿宋_GB2312"/>
          <w:sz w:val="32"/>
          <w:szCs w:val="32"/>
        </w:rPr>
      </w:pPr>
      <w:r w:rsidRPr="008F7F25">
        <w:rPr>
          <w:rFonts w:ascii="仿宋_GB2312" w:eastAsia="仿宋_GB2312" w:hint="eastAsia"/>
          <w:sz w:val="32"/>
          <w:szCs w:val="32"/>
        </w:rPr>
        <w:t>索引展示首页</w:t>
      </w:r>
    </w:p>
    <w:p w:rsidR="008F7F25" w:rsidRPr="008F7F25" w:rsidRDefault="005355F0" w:rsidP="008F7F25">
      <w:pPr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/>
          <w:noProof/>
          <w:sz w:val="32"/>
          <w:szCs w:val="32"/>
        </w:rPr>
        <w:drawing>
          <wp:inline distT="0" distB="0" distL="0" distR="0">
            <wp:extent cx="1409356" cy="2501798"/>
            <wp:effectExtent l="19050" t="0" r="344" b="0"/>
            <wp:docPr id="1" name="图片 0" descr="启动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启动页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9742" cy="250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F25" w:rsidRDefault="008F7F25" w:rsidP="008F7F25">
      <w:pPr>
        <w:pStyle w:val="a3"/>
        <w:numPr>
          <w:ilvl w:val="0"/>
          <w:numId w:val="1"/>
        </w:numPr>
        <w:ind w:firstLineChars="0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手势</w:t>
      </w:r>
      <w:r>
        <w:rPr>
          <w:rFonts w:ascii="仿宋_GB2312" w:eastAsia="仿宋_GB2312"/>
          <w:sz w:val="32"/>
          <w:szCs w:val="32"/>
        </w:rPr>
        <w:t>密码锁</w:t>
      </w:r>
    </w:p>
    <w:p w:rsidR="008F7F25" w:rsidRDefault="008F7F25" w:rsidP="008F7F25">
      <w:pPr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noProof/>
          <w:sz w:val="32"/>
          <w:szCs w:val="32"/>
        </w:rPr>
        <w:drawing>
          <wp:inline distT="0" distB="0" distL="0" distR="0">
            <wp:extent cx="1217218" cy="2160446"/>
            <wp:effectExtent l="19050" t="0" r="1982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251647" cy="22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671" w:rsidRPr="00203671" w:rsidRDefault="00203671" w:rsidP="00203671">
      <w:pPr>
        <w:pStyle w:val="a3"/>
        <w:numPr>
          <w:ilvl w:val="0"/>
          <w:numId w:val="1"/>
        </w:numPr>
        <w:ind w:firstLineChars="0"/>
        <w:rPr>
          <w:rFonts w:ascii="仿宋_GB2312" w:eastAsia="仿宋_GB2312"/>
          <w:sz w:val="32"/>
          <w:szCs w:val="32"/>
        </w:rPr>
      </w:pPr>
      <w:r w:rsidRPr="00203671">
        <w:rPr>
          <w:rFonts w:ascii="仿宋_GB2312" w:eastAsia="仿宋_GB2312" w:hint="eastAsia"/>
          <w:sz w:val="32"/>
          <w:szCs w:val="32"/>
        </w:rPr>
        <w:lastRenderedPageBreak/>
        <w:t>首页</w:t>
      </w:r>
    </w:p>
    <w:p w:rsidR="00203671" w:rsidRDefault="005355F0" w:rsidP="00203671">
      <w:pPr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/>
          <w:noProof/>
          <w:sz w:val="32"/>
          <w:szCs w:val="32"/>
        </w:rPr>
        <w:drawing>
          <wp:inline distT="0" distB="0" distL="0" distR="0">
            <wp:extent cx="1697820" cy="3013862"/>
            <wp:effectExtent l="19050" t="0" r="0" b="0"/>
            <wp:docPr id="5" name="图片 4" descr="首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首页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9912" cy="301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int="eastAsia"/>
          <w:sz w:val="32"/>
          <w:szCs w:val="32"/>
        </w:rPr>
        <w:t xml:space="preserve">  </w:t>
      </w:r>
      <w:r>
        <w:rPr>
          <w:rFonts w:ascii="仿宋_GB2312" w:eastAsia="仿宋_GB2312"/>
          <w:noProof/>
          <w:sz w:val="32"/>
          <w:szCs w:val="32"/>
        </w:rPr>
        <w:drawing>
          <wp:inline distT="0" distB="0" distL="0" distR="0">
            <wp:extent cx="1677132" cy="2977137"/>
            <wp:effectExtent l="19050" t="0" r="0" b="0"/>
            <wp:docPr id="6" name="图片 5" descr="首页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首页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7591" cy="297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671" w:rsidRPr="005355F0" w:rsidRDefault="005355F0" w:rsidP="00203671">
      <w:pPr>
        <w:rPr>
          <w:rFonts w:ascii="仿宋_GB2312" w:eastAsia="仿宋_GB2312"/>
          <w:szCs w:val="21"/>
        </w:rPr>
      </w:pPr>
      <w:r>
        <w:rPr>
          <w:rFonts w:ascii="仿宋_GB2312" w:eastAsia="仿宋_GB2312" w:hint="eastAsia"/>
          <w:sz w:val="32"/>
          <w:szCs w:val="32"/>
        </w:rPr>
        <w:t xml:space="preserve">      </w:t>
      </w:r>
      <w:r w:rsidRPr="005355F0">
        <w:rPr>
          <w:rFonts w:ascii="仿宋_GB2312" w:eastAsia="仿宋_GB2312" w:hint="eastAsia"/>
          <w:szCs w:val="21"/>
        </w:rPr>
        <w:t>登录前</w:t>
      </w:r>
      <w:r>
        <w:rPr>
          <w:rFonts w:ascii="仿宋_GB2312" w:eastAsia="仿宋_GB2312" w:hint="eastAsia"/>
          <w:szCs w:val="21"/>
        </w:rPr>
        <w:t xml:space="preserve">                        登录后</w:t>
      </w:r>
    </w:p>
    <w:p w:rsidR="008F7F25" w:rsidRDefault="005355F0" w:rsidP="00203671">
      <w:pPr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首页分为三</w:t>
      </w:r>
      <w:r w:rsidR="00203671">
        <w:rPr>
          <w:rFonts w:ascii="仿宋_GB2312" w:eastAsia="仿宋_GB2312" w:hint="eastAsia"/>
          <w:sz w:val="32"/>
          <w:szCs w:val="32"/>
        </w:rPr>
        <w:t>个一级</w:t>
      </w:r>
      <w:r w:rsidR="00203671">
        <w:rPr>
          <w:rFonts w:ascii="仿宋_GB2312" w:eastAsia="仿宋_GB2312"/>
          <w:sz w:val="32"/>
          <w:szCs w:val="32"/>
        </w:rPr>
        <w:t>栏目：今日、</w:t>
      </w:r>
      <w:r w:rsidR="0058009A">
        <w:rPr>
          <w:rFonts w:ascii="仿宋_GB2312" w:eastAsia="仿宋_GB2312" w:hint="eastAsia"/>
          <w:sz w:val="32"/>
          <w:szCs w:val="32"/>
        </w:rPr>
        <w:t>发现</w:t>
      </w:r>
      <w:r w:rsidR="00203671">
        <w:rPr>
          <w:rFonts w:ascii="仿宋_GB2312" w:eastAsia="仿宋_GB2312"/>
          <w:sz w:val="32"/>
          <w:szCs w:val="32"/>
        </w:rPr>
        <w:t>、</w:t>
      </w:r>
      <w:r w:rsidR="0058009A">
        <w:rPr>
          <w:rFonts w:ascii="仿宋_GB2312" w:eastAsia="仿宋_GB2312" w:hint="eastAsia"/>
          <w:sz w:val="32"/>
          <w:szCs w:val="32"/>
        </w:rPr>
        <w:t>资产</w:t>
      </w:r>
    </w:p>
    <w:p w:rsidR="00203671" w:rsidRDefault="00203671" w:rsidP="00203671">
      <w:pPr>
        <w:pStyle w:val="a3"/>
        <w:numPr>
          <w:ilvl w:val="0"/>
          <w:numId w:val="1"/>
        </w:numPr>
        <w:ind w:firstLineChars="0"/>
        <w:rPr>
          <w:rFonts w:ascii="仿宋_GB2312" w:eastAsia="仿宋_GB2312"/>
          <w:sz w:val="32"/>
          <w:szCs w:val="32"/>
        </w:rPr>
      </w:pPr>
      <w:r w:rsidRPr="00203671">
        <w:rPr>
          <w:rFonts w:ascii="仿宋_GB2312" w:eastAsia="仿宋_GB2312"/>
          <w:sz w:val="32"/>
          <w:szCs w:val="32"/>
        </w:rPr>
        <w:t>今日</w:t>
      </w:r>
      <w:r>
        <w:rPr>
          <w:rFonts w:ascii="仿宋_GB2312" w:eastAsia="仿宋_GB2312" w:hint="eastAsia"/>
          <w:sz w:val="32"/>
          <w:szCs w:val="32"/>
        </w:rPr>
        <w:t>包含的内容</w:t>
      </w:r>
      <w:r>
        <w:rPr>
          <w:rFonts w:ascii="仿宋_GB2312" w:eastAsia="仿宋_GB2312"/>
          <w:sz w:val="32"/>
          <w:szCs w:val="32"/>
        </w:rPr>
        <w:t>：</w:t>
      </w:r>
    </w:p>
    <w:p w:rsidR="00203671" w:rsidRDefault="00203671" w:rsidP="00203671">
      <w:pPr>
        <w:pStyle w:val="a3"/>
        <w:ind w:left="720" w:firstLineChars="0" w:firstLine="0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上部：头像</w:t>
      </w:r>
      <w:r>
        <w:rPr>
          <w:rFonts w:ascii="仿宋_GB2312" w:eastAsia="仿宋_GB2312"/>
          <w:sz w:val="32"/>
          <w:szCs w:val="32"/>
        </w:rPr>
        <w:t>、</w:t>
      </w:r>
      <w:r>
        <w:rPr>
          <w:rFonts w:ascii="仿宋_GB2312" w:eastAsia="仿宋_GB2312" w:hint="eastAsia"/>
          <w:sz w:val="32"/>
          <w:szCs w:val="32"/>
        </w:rPr>
        <w:t>昨日</w:t>
      </w:r>
      <w:r>
        <w:rPr>
          <w:rFonts w:ascii="仿宋_GB2312" w:eastAsia="仿宋_GB2312"/>
          <w:sz w:val="32"/>
          <w:szCs w:val="32"/>
        </w:rPr>
        <w:t>收益</w:t>
      </w:r>
      <w:r>
        <w:rPr>
          <w:rFonts w:ascii="仿宋_GB2312" w:eastAsia="仿宋_GB2312" w:hint="eastAsia"/>
          <w:sz w:val="32"/>
          <w:szCs w:val="32"/>
        </w:rPr>
        <w:t>、</w:t>
      </w:r>
      <w:r>
        <w:rPr>
          <w:rFonts w:ascii="仿宋_GB2312" w:eastAsia="仿宋_GB2312"/>
          <w:sz w:val="32"/>
          <w:szCs w:val="32"/>
        </w:rPr>
        <w:t>扫二维码</w:t>
      </w:r>
      <w:r>
        <w:rPr>
          <w:rFonts w:ascii="仿宋_GB2312" w:eastAsia="仿宋_GB2312" w:hint="eastAsia"/>
          <w:sz w:val="32"/>
          <w:szCs w:val="32"/>
        </w:rPr>
        <w:t>。</w:t>
      </w:r>
    </w:p>
    <w:p w:rsidR="00203671" w:rsidRDefault="00203671" w:rsidP="00203671">
      <w:pPr>
        <w:pStyle w:val="a3"/>
        <w:ind w:left="720" w:firstLineChars="0" w:firstLine="0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中部</w:t>
      </w:r>
      <w:r>
        <w:rPr>
          <w:rFonts w:ascii="仿宋_GB2312" w:eastAsia="仿宋_GB2312"/>
          <w:sz w:val="32"/>
          <w:szCs w:val="32"/>
        </w:rPr>
        <w:t>：理财、众筹、智信宝快速链接。</w:t>
      </w:r>
    </w:p>
    <w:p w:rsidR="00B62120" w:rsidRPr="00B62120" w:rsidRDefault="00203671" w:rsidP="00B62120">
      <w:pPr>
        <w:pStyle w:val="a3"/>
        <w:ind w:left="720" w:firstLineChars="0" w:firstLine="0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下部</w:t>
      </w:r>
      <w:r>
        <w:rPr>
          <w:rFonts w:ascii="仿宋_GB2312" w:eastAsia="仿宋_GB2312"/>
          <w:sz w:val="32"/>
          <w:szCs w:val="32"/>
        </w:rPr>
        <w:t>：</w:t>
      </w:r>
      <w:r>
        <w:rPr>
          <w:rFonts w:ascii="仿宋_GB2312" w:eastAsia="仿宋_GB2312" w:hint="eastAsia"/>
          <w:sz w:val="32"/>
          <w:szCs w:val="32"/>
        </w:rPr>
        <w:t>和京东</w:t>
      </w:r>
      <w:r>
        <w:rPr>
          <w:rFonts w:ascii="仿宋_GB2312" w:eastAsia="仿宋_GB2312"/>
          <w:sz w:val="32"/>
          <w:szCs w:val="32"/>
        </w:rPr>
        <w:t>效果类似的热门</w:t>
      </w:r>
      <w:r>
        <w:rPr>
          <w:rFonts w:ascii="仿宋_GB2312" w:eastAsia="仿宋_GB2312" w:hint="eastAsia"/>
          <w:sz w:val="32"/>
          <w:szCs w:val="32"/>
        </w:rPr>
        <w:t>产品</w:t>
      </w:r>
      <w:r>
        <w:rPr>
          <w:rFonts w:ascii="仿宋_GB2312" w:eastAsia="仿宋_GB2312"/>
          <w:sz w:val="32"/>
          <w:szCs w:val="32"/>
        </w:rPr>
        <w:t>推荐</w:t>
      </w:r>
      <w:r w:rsidR="00B62120">
        <w:rPr>
          <w:rFonts w:ascii="仿宋_GB2312" w:eastAsia="仿宋_GB2312" w:hint="eastAsia"/>
          <w:sz w:val="32"/>
          <w:szCs w:val="32"/>
        </w:rPr>
        <w:t>。</w:t>
      </w:r>
      <w:r w:rsidR="00B62120">
        <w:rPr>
          <w:rFonts w:ascii="仿宋_GB2312" w:eastAsia="仿宋_GB2312"/>
          <w:sz w:val="32"/>
          <w:szCs w:val="32"/>
        </w:rPr>
        <w:t>这几个</w:t>
      </w:r>
      <w:r w:rsidR="00B62120">
        <w:rPr>
          <w:rFonts w:ascii="仿宋_GB2312" w:eastAsia="仿宋_GB2312" w:hint="eastAsia"/>
          <w:sz w:val="32"/>
          <w:szCs w:val="32"/>
        </w:rPr>
        <w:t>模板</w:t>
      </w:r>
      <w:r w:rsidR="005355F0">
        <w:rPr>
          <w:rFonts w:ascii="仿宋_GB2312" w:eastAsia="仿宋_GB2312"/>
          <w:sz w:val="32"/>
          <w:szCs w:val="32"/>
        </w:rPr>
        <w:t>都要涉及到</w:t>
      </w:r>
      <w:r w:rsidR="005355F0">
        <w:rPr>
          <w:rFonts w:ascii="仿宋_GB2312" w:eastAsia="仿宋_GB2312" w:hint="eastAsia"/>
          <w:sz w:val="32"/>
          <w:szCs w:val="32"/>
        </w:rPr>
        <w:t>，</w:t>
      </w:r>
      <w:r w:rsidR="005355F0">
        <w:rPr>
          <w:rFonts w:ascii="仿宋_GB2312" w:eastAsia="仿宋_GB2312"/>
          <w:sz w:val="32"/>
          <w:szCs w:val="32"/>
        </w:rPr>
        <w:t>点击后都进入网页详情页面</w:t>
      </w:r>
      <w:r w:rsidR="005355F0">
        <w:rPr>
          <w:rFonts w:ascii="仿宋_GB2312" w:eastAsia="仿宋_GB2312" w:hint="eastAsia"/>
          <w:sz w:val="32"/>
          <w:szCs w:val="32"/>
        </w:rPr>
        <w:t xml:space="preserve">。 </w:t>
      </w:r>
    </w:p>
    <w:p w:rsidR="00203671" w:rsidRDefault="0058009A" w:rsidP="00203671">
      <w:pPr>
        <w:pStyle w:val="a3"/>
        <w:numPr>
          <w:ilvl w:val="0"/>
          <w:numId w:val="1"/>
        </w:numPr>
        <w:ind w:firstLineChars="0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发现</w:t>
      </w:r>
      <w:r w:rsidR="00B62120">
        <w:rPr>
          <w:rFonts w:ascii="仿宋_GB2312" w:eastAsia="仿宋_GB2312" w:hint="eastAsia"/>
          <w:sz w:val="32"/>
          <w:szCs w:val="32"/>
        </w:rPr>
        <w:t>包含的内容</w:t>
      </w:r>
      <w:r w:rsidR="00B62120">
        <w:rPr>
          <w:rFonts w:ascii="仿宋_GB2312" w:eastAsia="仿宋_GB2312"/>
          <w:sz w:val="32"/>
          <w:szCs w:val="32"/>
        </w:rPr>
        <w:t>：</w:t>
      </w:r>
    </w:p>
    <w:p w:rsidR="009B6E73" w:rsidRDefault="00B62120" w:rsidP="00376E60">
      <w:pPr>
        <w:pStyle w:val="a3"/>
        <w:ind w:left="720" w:firstLineChars="0" w:firstLine="0"/>
        <w:rPr>
          <w:rFonts w:ascii="仿宋_GB2312" w:eastAsia="仿宋_GB2312" w:hint="eastAsia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布局</w:t>
      </w:r>
      <w:r>
        <w:rPr>
          <w:rFonts w:ascii="仿宋_GB2312" w:eastAsia="仿宋_GB2312"/>
          <w:sz w:val="32"/>
          <w:szCs w:val="32"/>
        </w:rPr>
        <w:t>和京东的发现类似，</w:t>
      </w:r>
      <w:r>
        <w:rPr>
          <w:rFonts w:ascii="仿宋_GB2312" w:eastAsia="仿宋_GB2312" w:hint="eastAsia"/>
          <w:sz w:val="32"/>
          <w:szCs w:val="32"/>
        </w:rPr>
        <w:t>单一模块</w:t>
      </w:r>
      <w:r>
        <w:rPr>
          <w:rFonts w:ascii="仿宋_GB2312" w:eastAsia="仿宋_GB2312"/>
          <w:sz w:val="32"/>
          <w:szCs w:val="32"/>
        </w:rPr>
        <w:t>插入式，六宫格布局，</w:t>
      </w:r>
      <w:r>
        <w:rPr>
          <w:rFonts w:ascii="仿宋_GB2312" w:eastAsia="仿宋_GB2312" w:hint="eastAsia"/>
          <w:sz w:val="32"/>
          <w:szCs w:val="32"/>
        </w:rPr>
        <w:t>预留</w:t>
      </w:r>
      <w:r>
        <w:rPr>
          <w:rFonts w:ascii="仿宋_GB2312" w:eastAsia="仿宋_GB2312"/>
          <w:sz w:val="32"/>
          <w:szCs w:val="32"/>
        </w:rPr>
        <w:t>插入接口。测试版</w:t>
      </w:r>
      <w:r w:rsidR="005355F0">
        <w:rPr>
          <w:rFonts w:ascii="仿宋_GB2312" w:eastAsia="仿宋_GB2312"/>
          <w:sz w:val="32"/>
          <w:szCs w:val="32"/>
        </w:rPr>
        <w:t>依次</w:t>
      </w:r>
      <w:r>
        <w:rPr>
          <w:rFonts w:ascii="仿宋_GB2312" w:eastAsia="仿宋_GB2312"/>
          <w:sz w:val="32"/>
          <w:szCs w:val="32"/>
        </w:rPr>
        <w:t>分为</w:t>
      </w:r>
      <w:r>
        <w:rPr>
          <w:rFonts w:ascii="仿宋_GB2312" w:eastAsia="仿宋_GB2312" w:hint="eastAsia"/>
          <w:sz w:val="32"/>
          <w:szCs w:val="32"/>
        </w:rPr>
        <w:t>：</w:t>
      </w:r>
      <w:r w:rsidR="0058009A">
        <w:rPr>
          <w:rFonts w:ascii="仿宋_GB2312" w:eastAsia="仿宋_GB2312" w:hint="eastAsia"/>
          <w:sz w:val="32"/>
          <w:szCs w:val="32"/>
        </w:rPr>
        <w:t>大众众筹</w:t>
      </w:r>
      <w:r w:rsidR="0058009A">
        <w:rPr>
          <w:rFonts w:ascii="仿宋_GB2312" w:eastAsia="仿宋_GB2312"/>
          <w:sz w:val="32"/>
          <w:szCs w:val="32"/>
        </w:rPr>
        <w:t>、</w:t>
      </w:r>
      <w:r w:rsidR="0058009A">
        <w:rPr>
          <w:rFonts w:ascii="仿宋_GB2312" w:eastAsia="仿宋_GB2312" w:hint="eastAsia"/>
          <w:sz w:val="32"/>
          <w:szCs w:val="32"/>
        </w:rPr>
        <w:t>大众理财</w:t>
      </w:r>
      <w:r w:rsidR="0058009A">
        <w:rPr>
          <w:rFonts w:ascii="仿宋_GB2312" w:eastAsia="仿宋_GB2312"/>
          <w:sz w:val="32"/>
          <w:szCs w:val="32"/>
        </w:rPr>
        <w:t>、</w:t>
      </w:r>
      <w:r w:rsidR="0058009A">
        <w:rPr>
          <w:rFonts w:ascii="仿宋_GB2312" w:eastAsia="仿宋_GB2312" w:hint="eastAsia"/>
          <w:sz w:val="32"/>
          <w:szCs w:val="32"/>
        </w:rPr>
        <w:t>基金理财</w:t>
      </w:r>
      <w:r w:rsidR="0058009A">
        <w:rPr>
          <w:rFonts w:ascii="仿宋_GB2312" w:eastAsia="仿宋_GB2312"/>
          <w:sz w:val="32"/>
          <w:szCs w:val="32"/>
        </w:rPr>
        <w:t>、</w:t>
      </w:r>
      <w:r w:rsidR="005355F0">
        <w:rPr>
          <w:rFonts w:ascii="仿宋_GB2312" w:eastAsia="仿宋_GB2312" w:hint="eastAsia"/>
          <w:sz w:val="32"/>
          <w:szCs w:val="32"/>
        </w:rPr>
        <w:t>大众证券、基金理财、</w:t>
      </w:r>
      <w:r w:rsidR="005355F0">
        <w:rPr>
          <w:rFonts w:ascii="仿宋_GB2312" w:eastAsia="仿宋_GB2312"/>
          <w:sz w:val="32"/>
          <w:szCs w:val="32"/>
        </w:rPr>
        <w:t>保险理财</w:t>
      </w:r>
      <w:r w:rsidR="005355F0">
        <w:rPr>
          <w:rFonts w:ascii="仿宋_GB2312" w:eastAsia="仿宋_GB2312" w:hint="eastAsia"/>
          <w:sz w:val="32"/>
          <w:szCs w:val="32"/>
        </w:rPr>
        <w:t>。</w:t>
      </w:r>
    </w:p>
    <w:p w:rsidR="009B6E73" w:rsidRDefault="009B6E73" w:rsidP="00376E60">
      <w:pPr>
        <w:pStyle w:val="a3"/>
        <w:ind w:left="720" w:firstLineChars="0" w:firstLine="0"/>
        <w:rPr>
          <w:rFonts w:ascii="仿宋_GB2312" w:eastAsia="仿宋_GB2312" w:hint="eastAsia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131.35pt;height:232.7pt">
            <v:imagedata r:id="rId11" o:title="发现"/>
          </v:shape>
        </w:pict>
      </w:r>
    </w:p>
    <w:p w:rsidR="00376E60" w:rsidRDefault="005355F0" w:rsidP="00376E60">
      <w:pPr>
        <w:pStyle w:val="a3"/>
        <w:ind w:left="720" w:firstLineChars="0" w:firstLine="0"/>
        <w:rPr>
          <w:rFonts w:ascii="仿宋_GB2312" w:eastAsia="仿宋_GB2312" w:hint="eastAsia"/>
          <w:sz w:val="32"/>
          <w:szCs w:val="32"/>
        </w:rPr>
      </w:pPr>
      <w:r>
        <w:rPr>
          <w:rFonts w:ascii="仿宋_GB2312" w:eastAsia="仿宋_GB2312"/>
          <w:sz w:val="32"/>
          <w:szCs w:val="32"/>
        </w:rPr>
        <w:t>其中</w:t>
      </w:r>
      <w:r>
        <w:rPr>
          <w:rFonts w:ascii="仿宋_GB2312" w:eastAsia="仿宋_GB2312" w:hint="eastAsia"/>
          <w:sz w:val="32"/>
          <w:szCs w:val="32"/>
        </w:rPr>
        <w:t>，</w:t>
      </w:r>
      <w:r>
        <w:rPr>
          <w:rFonts w:ascii="仿宋_GB2312" w:eastAsia="仿宋_GB2312"/>
          <w:sz w:val="32"/>
          <w:szCs w:val="32"/>
        </w:rPr>
        <w:t>大众理财和基金理财两个模块样式功能完全相同</w:t>
      </w:r>
      <w:r>
        <w:rPr>
          <w:rFonts w:ascii="仿宋_GB2312" w:eastAsia="仿宋_GB2312" w:hint="eastAsia"/>
          <w:sz w:val="32"/>
          <w:szCs w:val="32"/>
        </w:rPr>
        <w:t>，</w:t>
      </w:r>
      <w:r>
        <w:rPr>
          <w:rFonts w:ascii="仿宋_GB2312" w:eastAsia="仿宋_GB2312"/>
          <w:sz w:val="32"/>
          <w:szCs w:val="32"/>
        </w:rPr>
        <w:t>仅名称不同而已</w:t>
      </w:r>
      <w:r>
        <w:rPr>
          <w:rFonts w:ascii="仿宋_GB2312" w:eastAsia="仿宋_GB2312" w:hint="eastAsia"/>
          <w:sz w:val="32"/>
          <w:szCs w:val="32"/>
        </w:rPr>
        <w:t>；</w:t>
      </w:r>
      <w:r w:rsidR="009B6E73">
        <w:rPr>
          <w:rFonts w:ascii="仿宋_GB2312" w:eastAsia="仿宋_GB2312" w:hint="eastAsia"/>
          <w:sz w:val="32"/>
          <w:szCs w:val="32"/>
        </w:rPr>
        <w:t>大众证券点击后直接用web形式显示即可；</w:t>
      </w:r>
      <w:r>
        <w:rPr>
          <w:rFonts w:ascii="仿宋_GB2312" w:eastAsia="仿宋_GB2312" w:hint="eastAsia"/>
          <w:sz w:val="32"/>
          <w:szCs w:val="32"/>
        </w:rPr>
        <w:t>基金理财和保险理财暂不用实现功能，点击后弹出“即将上线，敬请期待”即可。</w:t>
      </w:r>
    </w:p>
    <w:p w:rsidR="005355F0" w:rsidRDefault="009B6E73" w:rsidP="00376E60">
      <w:pPr>
        <w:pStyle w:val="a3"/>
        <w:ind w:left="720" w:firstLineChars="0" w:firstLine="0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pict>
          <v:shape id="_x0000_i1025" type="#_x0000_t75" style="width:133.65pt;height:236.15pt">
            <v:imagedata r:id="rId12" o:title="大众理财1"/>
          </v:shape>
        </w:pict>
      </w:r>
      <w:r>
        <w:rPr>
          <w:rFonts w:ascii="仿宋_GB2312" w:eastAsia="仿宋_GB2312" w:hint="eastAsia"/>
          <w:sz w:val="32"/>
          <w:szCs w:val="32"/>
        </w:rPr>
        <w:t xml:space="preserve"> </w:t>
      </w:r>
      <w:r>
        <w:rPr>
          <w:rFonts w:ascii="仿宋_GB2312" w:eastAsia="仿宋_GB2312" w:hint="eastAsia"/>
          <w:sz w:val="32"/>
          <w:szCs w:val="32"/>
        </w:rPr>
        <w:pict>
          <v:shape id="_x0000_i1026" type="#_x0000_t75" style="width:132.5pt;height:233.85pt">
            <v:imagedata r:id="rId13" o:title="大众众筹"/>
          </v:shape>
        </w:pict>
      </w:r>
      <w:r>
        <w:rPr>
          <w:rFonts w:ascii="仿宋_GB2312" w:eastAsia="仿宋_GB2312" w:hint="eastAsia"/>
          <w:sz w:val="32"/>
          <w:szCs w:val="32"/>
        </w:rPr>
        <w:pict>
          <v:shape id="_x0000_i1028" type="#_x0000_t75" style="width:132.5pt;height:233.85pt">
            <v:imagedata r:id="rId14" o:title="大众证券"/>
          </v:shape>
        </w:pict>
      </w:r>
    </w:p>
    <w:p w:rsidR="00376E60" w:rsidRDefault="00376E60" w:rsidP="00376E60">
      <w:pPr>
        <w:pStyle w:val="a3"/>
        <w:numPr>
          <w:ilvl w:val="0"/>
          <w:numId w:val="1"/>
        </w:numPr>
        <w:ind w:firstLineChars="0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资产</w:t>
      </w:r>
      <w:r>
        <w:rPr>
          <w:rFonts w:ascii="仿宋_GB2312" w:eastAsia="仿宋_GB2312"/>
          <w:sz w:val="32"/>
          <w:szCs w:val="32"/>
        </w:rPr>
        <w:t>包含的内容：</w:t>
      </w:r>
    </w:p>
    <w:p w:rsidR="00376E60" w:rsidRDefault="00376E60" w:rsidP="00376E60">
      <w:pPr>
        <w:pStyle w:val="a3"/>
        <w:ind w:left="720" w:firstLineChars="0" w:firstLine="0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类似京东的布局</w:t>
      </w:r>
    </w:p>
    <w:p w:rsidR="00376E60" w:rsidRDefault="00376E60" w:rsidP="00376E60">
      <w:pPr>
        <w:pStyle w:val="a3"/>
        <w:ind w:left="720" w:firstLineChars="0" w:firstLine="0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lastRenderedPageBreak/>
        <w:t>账户设置</w:t>
      </w:r>
      <w:r>
        <w:rPr>
          <w:rFonts w:ascii="仿宋_GB2312" w:eastAsia="仿宋_GB2312"/>
          <w:sz w:val="32"/>
          <w:szCs w:val="32"/>
        </w:rPr>
        <w:t>、消息</w:t>
      </w:r>
    </w:p>
    <w:p w:rsidR="00376E60" w:rsidRDefault="00376E60" w:rsidP="00376E60">
      <w:pPr>
        <w:pStyle w:val="a3"/>
        <w:ind w:left="720" w:firstLineChars="0" w:firstLine="0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智信宝</w:t>
      </w:r>
      <w:r>
        <w:rPr>
          <w:rFonts w:ascii="仿宋_GB2312" w:eastAsia="仿宋_GB2312"/>
          <w:sz w:val="32"/>
          <w:szCs w:val="32"/>
        </w:rPr>
        <w:t>、</w:t>
      </w:r>
      <w:r w:rsidR="008E3F9B">
        <w:rPr>
          <w:rFonts w:ascii="仿宋_GB2312" w:eastAsia="仿宋_GB2312" w:hint="eastAsia"/>
          <w:sz w:val="32"/>
          <w:szCs w:val="32"/>
        </w:rPr>
        <w:t>我</w:t>
      </w:r>
      <w:r w:rsidR="008E3F9B">
        <w:rPr>
          <w:rFonts w:ascii="仿宋_GB2312" w:eastAsia="仿宋_GB2312"/>
          <w:sz w:val="32"/>
          <w:szCs w:val="32"/>
        </w:rPr>
        <w:t>的</w:t>
      </w:r>
      <w:r>
        <w:rPr>
          <w:rFonts w:ascii="仿宋_GB2312" w:eastAsia="仿宋_GB2312"/>
          <w:sz w:val="32"/>
          <w:szCs w:val="32"/>
        </w:rPr>
        <w:t>理财、</w:t>
      </w:r>
      <w:r w:rsidR="008E3F9B">
        <w:rPr>
          <w:rFonts w:ascii="仿宋_GB2312" w:eastAsia="仿宋_GB2312" w:hint="eastAsia"/>
          <w:sz w:val="32"/>
          <w:szCs w:val="32"/>
        </w:rPr>
        <w:t>我的关</w:t>
      </w:r>
      <w:r>
        <w:rPr>
          <w:rFonts w:ascii="仿宋_GB2312" w:eastAsia="仿宋_GB2312" w:hint="eastAsia"/>
          <w:sz w:val="32"/>
          <w:szCs w:val="32"/>
        </w:rPr>
        <w:t>系赢</w:t>
      </w:r>
      <w:r>
        <w:rPr>
          <w:rFonts w:ascii="仿宋_GB2312" w:eastAsia="仿宋_GB2312"/>
          <w:sz w:val="32"/>
          <w:szCs w:val="32"/>
        </w:rPr>
        <w:t>、</w:t>
      </w:r>
      <w:r>
        <w:rPr>
          <w:rFonts w:ascii="仿宋_GB2312" w:eastAsia="仿宋_GB2312" w:hint="eastAsia"/>
          <w:sz w:val="32"/>
          <w:szCs w:val="32"/>
        </w:rPr>
        <w:t>我的众筹、</w:t>
      </w:r>
      <w:r>
        <w:rPr>
          <w:rFonts w:ascii="仿宋_GB2312" w:eastAsia="仿宋_GB2312"/>
          <w:sz w:val="32"/>
          <w:szCs w:val="32"/>
        </w:rPr>
        <w:t>我的信用金</w:t>
      </w:r>
    </w:p>
    <w:p w:rsidR="00376E60" w:rsidRDefault="00376E60" w:rsidP="00376E60">
      <w:pPr>
        <w:pStyle w:val="a3"/>
        <w:ind w:left="720" w:firstLineChars="0" w:firstLine="0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银行卡、</w:t>
      </w:r>
      <w:r w:rsidR="008E3F9B">
        <w:rPr>
          <w:rFonts w:ascii="仿宋_GB2312" w:eastAsia="仿宋_GB2312" w:hint="eastAsia"/>
          <w:sz w:val="32"/>
          <w:szCs w:val="32"/>
        </w:rPr>
        <w:t>我的</w:t>
      </w:r>
      <w:r>
        <w:rPr>
          <w:rFonts w:ascii="仿宋_GB2312" w:eastAsia="仿宋_GB2312"/>
          <w:sz w:val="32"/>
          <w:szCs w:val="32"/>
        </w:rPr>
        <w:t>交易单</w:t>
      </w:r>
      <w:r w:rsidR="009B6E73">
        <w:rPr>
          <w:rFonts w:ascii="仿宋_GB2312" w:eastAsia="仿宋_GB2312" w:hint="eastAsia"/>
          <w:sz w:val="32"/>
          <w:szCs w:val="32"/>
        </w:rPr>
        <w:t xml:space="preserve"> ,这些点击进入的二级页面均采用web形式做即可。</w:t>
      </w:r>
    </w:p>
    <w:p w:rsidR="00376E60" w:rsidRDefault="008E3F9B" w:rsidP="008E3F9B">
      <w:pPr>
        <w:pStyle w:val="a3"/>
        <w:numPr>
          <w:ilvl w:val="0"/>
          <w:numId w:val="1"/>
        </w:numPr>
        <w:ind w:firstLineChars="0"/>
        <w:rPr>
          <w:rFonts w:ascii="仿宋_GB2312" w:eastAsia="仿宋_GB2312" w:hint="eastAsia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测试版本</w:t>
      </w:r>
      <w:r>
        <w:rPr>
          <w:rFonts w:ascii="仿宋_GB2312" w:eastAsia="仿宋_GB2312"/>
          <w:sz w:val="32"/>
          <w:szCs w:val="32"/>
        </w:rPr>
        <w:t>的重点是众筹</w:t>
      </w:r>
      <w:r>
        <w:rPr>
          <w:rFonts w:ascii="仿宋_GB2312" w:eastAsia="仿宋_GB2312" w:hint="eastAsia"/>
          <w:sz w:val="32"/>
          <w:szCs w:val="32"/>
        </w:rPr>
        <w:t>板块</w:t>
      </w:r>
      <w:r>
        <w:rPr>
          <w:rFonts w:ascii="仿宋_GB2312" w:eastAsia="仿宋_GB2312"/>
          <w:sz w:val="32"/>
          <w:szCs w:val="32"/>
        </w:rPr>
        <w:t>，重点产品</w:t>
      </w:r>
      <w:r>
        <w:rPr>
          <w:rFonts w:ascii="仿宋_GB2312" w:eastAsia="仿宋_GB2312" w:hint="eastAsia"/>
          <w:sz w:val="32"/>
          <w:szCs w:val="32"/>
        </w:rPr>
        <w:t>是</w:t>
      </w:r>
      <w:r>
        <w:rPr>
          <w:rFonts w:ascii="仿宋_GB2312" w:eastAsia="仿宋_GB2312"/>
          <w:sz w:val="32"/>
          <w:szCs w:val="32"/>
        </w:rPr>
        <w:t>“</w:t>
      </w:r>
      <w:r>
        <w:rPr>
          <w:rFonts w:ascii="仿宋_GB2312" w:eastAsia="仿宋_GB2312" w:hint="eastAsia"/>
          <w:sz w:val="32"/>
          <w:szCs w:val="32"/>
        </w:rPr>
        <w:t>大众梦想金</w:t>
      </w:r>
      <w:r>
        <w:rPr>
          <w:rFonts w:ascii="仿宋_GB2312" w:eastAsia="仿宋_GB2312"/>
          <w:sz w:val="32"/>
          <w:szCs w:val="32"/>
        </w:rPr>
        <w:t>”</w:t>
      </w:r>
      <w:r w:rsidR="009B6E73">
        <w:rPr>
          <w:rFonts w:ascii="仿宋_GB2312" w:eastAsia="仿宋_GB2312" w:hint="eastAsia"/>
          <w:sz w:val="32"/>
          <w:szCs w:val="32"/>
        </w:rPr>
        <w:t>，后台</w:t>
      </w:r>
      <w:r>
        <w:rPr>
          <w:rFonts w:ascii="仿宋_GB2312" w:eastAsia="仿宋_GB2312"/>
          <w:sz w:val="32"/>
          <w:szCs w:val="32"/>
        </w:rPr>
        <w:t>要</w:t>
      </w:r>
      <w:r w:rsidR="009B6E73">
        <w:rPr>
          <w:rFonts w:ascii="仿宋_GB2312" w:eastAsia="仿宋_GB2312"/>
          <w:sz w:val="32"/>
          <w:szCs w:val="32"/>
        </w:rPr>
        <w:t>可以</w:t>
      </w:r>
      <w:r>
        <w:rPr>
          <w:rFonts w:ascii="仿宋_GB2312" w:eastAsia="仿宋_GB2312"/>
          <w:sz w:val="32"/>
          <w:szCs w:val="32"/>
        </w:rPr>
        <w:t>设置</w:t>
      </w:r>
      <w:r>
        <w:rPr>
          <w:rFonts w:ascii="仿宋_GB2312" w:eastAsia="仿宋_GB2312" w:hint="eastAsia"/>
          <w:sz w:val="32"/>
          <w:szCs w:val="32"/>
        </w:rPr>
        <w:t>中奖后</w:t>
      </w:r>
      <w:r>
        <w:rPr>
          <w:rFonts w:ascii="仿宋_GB2312" w:eastAsia="仿宋_GB2312"/>
          <w:sz w:val="32"/>
          <w:szCs w:val="32"/>
        </w:rPr>
        <w:t>奖金的</w:t>
      </w:r>
      <w:r>
        <w:rPr>
          <w:rFonts w:ascii="仿宋_GB2312" w:eastAsia="仿宋_GB2312" w:hint="eastAsia"/>
          <w:sz w:val="32"/>
          <w:szCs w:val="32"/>
        </w:rPr>
        <w:t>比例</w:t>
      </w:r>
      <w:r>
        <w:rPr>
          <w:rFonts w:ascii="仿宋_GB2312" w:eastAsia="仿宋_GB2312"/>
          <w:sz w:val="32"/>
          <w:szCs w:val="32"/>
        </w:rPr>
        <w:t>（</w:t>
      </w:r>
      <w:r>
        <w:rPr>
          <w:rFonts w:ascii="仿宋_GB2312" w:eastAsia="仿宋_GB2312" w:hint="eastAsia"/>
          <w:sz w:val="32"/>
          <w:szCs w:val="32"/>
        </w:rPr>
        <w:t>如70</w:t>
      </w:r>
      <w:r>
        <w:rPr>
          <w:rFonts w:ascii="仿宋_GB2312" w:eastAsia="仿宋_GB2312"/>
          <w:sz w:val="32"/>
          <w:szCs w:val="32"/>
        </w:rPr>
        <w:t>%</w:t>
      </w:r>
      <w:r>
        <w:rPr>
          <w:rFonts w:ascii="仿宋_GB2312" w:eastAsia="仿宋_GB2312" w:hint="eastAsia"/>
          <w:sz w:val="32"/>
          <w:szCs w:val="32"/>
        </w:rPr>
        <w:t>，）</w:t>
      </w:r>
      <w:r>
        <w:rPr>
          <w:rFonts w:ascii="仿宋_GB2312" w:eastAsia="仿宋_GB2312"/>
          <w:sz w:val="32"/>
          <w:szCs w:val="32"/>
        </w:rPr>
        <w:t>归中奖者</w:t>
      </w:r>
      <w:r>
        <w:rPr>
          <w:rFonts w:ascii="仿宋_GB2312" w:eastAsia="仿宋_GB2312" w:hint="eastAsia"/>
          <w:sz w:val="32"/>
          <w:szCs w:val="32"/>
        </w:rPr>
        <w:t>，剩余</w:t>
      </w:r>
      <w:r w:rsidR="009B6E73">
        <w:rPr>
          <w:rFonts w:ascii="仿宋_GB2312" w:eastAsia="仿宋_GB2312" w:hint="eastAsia"/>
          <w:sz w:val="32"/>
          <w:szCs w:val="32"/>
        </w:rPr>
        <w:t>部分，取出部分比例（如20%）</w:t>
      </w:r>
      <w:r>
        <w:rPr>
          <w:rFonts w:ascii="仿宋_GB2312" w:eastAsia="仿宋_GB2312"/>
          <w:sz w:val="32"/>
          <w:szCs w:val="32"/>
        </w:rPr>
        <w:t>作为抢红包</w:t>
      </w:r>
      <w:r>
        <w:rPr>
          <w:rFonts w:ascii="仿宋_GB2312" w:eastAsia="仿宋_GB2312" w:hint="eastAsia"/>
          <w:sz w:val="32"/>
          <w:szCs w:val="32"/>
        </w:rPr>
        <w:t>活动</w:t>
      </w:r>
      <w:r>
        <w:rPr>
          <w:rFonts w:ascii="仿宋_GB2312" w:eastAsia="仿宋_GB2312"/>
          <w:sz w:val="32"/>
          <w:szCs w:val="32"/>
        </w:rPr>
        <w:t>的来源</w:t>
      </w:r>
      <w:r>
        <w:rPr>
          <w:rFonts w:ascii="仿宋_GB2312" w:eastAsia="仿宋_GB2312" w:hint="eastAsia"/>
          <w:sz w:val="32"/>
          <w:szCs w:val="32"/>
        </w:rPr>
        <w:t>。</w:t>
      </w:r>
      <w:r>
        <w:rPr>
          <w:rFonts w:ascii="仿宋_GB2312" w:eastAsia="仿宋_GB2312"/>
          <w:sz w:val="32"/>
          <w:szCs w:val="32"/>
        </w:rPr>
        <w:t>要有</w:t>
      </w:r>
      <w:r>
        <w:rPr>
          <w:rFonts w:ascii="仿宋_GB2312" w:eastAsia="仿宋_GB2312" w:hint="eastAsia"/>
          <w:sz w:val="32"/>
          <w:szCs w:val="32"/>
        </w:rPr>
        <w:t>独立</w:t>
      </w:r>
      <w:r>
        <w:rPr>
          <w:rFonts w:ascii="仿宋_GB2312" w:eastAsia="仿宋_GB2312"/>
          <w:sz w:val="32"/>
          <w:szCs w:val="32"/>
        </w:rPr>
        <w:t>的抢红包模块，这点与京东不同。</w:t>
      </w:r>
      <w:r>
        <w:rPr>
          <w:rFonts w:ascii="仿宋_GB2312" w:eastAsia="仿宋_GB2312" w:hint="eastAsia"/>
          <w:sz w:val="32"/>
          <w:szCs w:val="32"/>
        </w:rPr>
        <w:t>中奖</w:t>
      </w:r>
      <w:r>
        <w:rPr>
          <w:rFonts w:ascii="仿宋_GB2312" w:eastAsia="仿宋_GB2312"/>
          <w:sz w:val="32"/>
          <w:szCs w:val="32"/>
        </w:rPr>
        <w:t>奖金和抢到的红包</w:t>
      </w:r>
      <w:r w:rsidR="009B6E73">
        <w:rPr>
          <w:rFonts w:ascii="仿宋_GB2312" w:eastAsia="仿宋_GB2312" w:hint="eastAsia"/>
          <w:sz w:val="32"/>
          <w:szCs w:val="32"/>
        </w:rPr>
        <w:t>均</w:t>
      </w:r>
      <w:r>
        <w:rPr>
          <w:rFonts w:ascii="仿宋_GB2312" w:eastAsia="仿宋_GB2312"/>
          <w:sz w:val="32"/>
          <w:szCs w:val="32"/>
        </w:rPr>
        <w:t>实时</w:t>
      </w:r>
      <w:r w:rsidR="009B6E73">
        <w:rPr>
          <w:rFonts w:ascii="仿宋_GB2312" w:eastAsia="仿宋_GB2312"/>
          <w:sz w:val="32"/>
          <w:szCs w:val="32"/>
        </w:rPr>
        <w:t>自动</w:t>
      </w:r>
      <w:r>
        <w:rPr>
          <w:rFonts w:ascii="仿宋_GB2312" w:eastAsia="仿宋_GB2312"/>
          <w:sz w:val="32"/>
          <w:szCs w:val="32"/>
        </w:rPr>
        <w:t>充值到智信宝余额</w:t>
      </w:r>
      <w:r w:rsidR="009B6E73">
        <w:rPr>
          <w:rFonts w:ascii="仿宋_GB2312" w:eastAsia="仿宋_GB2312"/>
          <w:sz w:val="32"/>
          <w:szCs w:val="32"/>
        </w:rPr>
        <w:t>中</w:t>
      </w:r>
      <w:r>
        <w:rPr>
          <w:rFonts w:ascii="仿宋_GB2312" w:eastAsia="仿宋_GB2312"/>
          <w:sz w:val="32"/>
          <w:szCs w:val="32"/>
        </w:rPr>
        <w:t>。</w:t>
      </w:r>
      <w:r w:rsidR="009B6E73">
        <w:rPr>
          <w:rFonts w:ascii="仿宋_GB2312" w:eastAsia="仿宋_GB2312" w:hint="eastAsia"/>
          <w:sz w:val="32"/>
          <w:szCs w:val="32"/>
        </w:rPr>
        <w:t xml:space="preserve"> 整个抢红包模块采用web形式实现，可参考滴滴打车红包。</w:t>
      </w:r>
    </w:p>
    <w:p w:rsidR="009B6E73" w:rsidRPr="009B6E73" w:rsidRDefault="009B6E73" w:rsidP="009B6E73">
      <w:pPr>
        <w:rPr>
          <w:rFonts w:ascii="仿宋_GB2312" w:eastAsia="仿宋_GB2312"/>
          <w:sz w:val="32"/>
          <w:szCs w:val="32"/>
        </w:rPr>
      </w:pPr>
      <w:r>
        <w:rPr>
          <w:noProof/>
        </w:rPr>
        <w:drawing>
          <wp:inline distT="0" distB="0" distL="0" distR="0">
            <wp:extent cx="1875587" cy="2578791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620" cy="2578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B6E73">
        <w:rPr>
          <w:rFonts w:ascii="仿宋_GB2312" w:eastAsia="仿宋_GB2312"/>
          <w:sz w:val="32"/>
          <w:szCs w:val="32"/>
        </w:rPr>
        <w:t xml:space="preserve"> </w:t>
      </w:r>
      <w:r>
        <w:rPr>
          <w:rFonts w:ascii="仿宋_GB2312" w:eastAsia="仿宋_GB2312"/>
          <w:noProof/>
          <w:sz w:val="32"/>
          <w:szCs w:val="32"/>
        </w:rPr>
        <w:drawing>
          <wp:inline distT="0" distB="0" distL="0" distR="0">
            <wp:extent cx="1881199" cy="3226003"/>
            <wp:effectExtent l="19050" t="0" r="4751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1270" cy="322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E60" w:rsidRPr="00376E60" w:rsidRDefault="00376E60" w:rsidP="00376E60">
      <w:pPr>
        <w:rPr>
          <w:rFonts w:ascii="仿宋_GB2312" w:eastAsia="仿宋_GB2312"/>
          <w:sz w:val="32"/>
          <w:szCs w:val="32"/>
        </w:rPr>
      </w:pPr>
      <w:bookmarkStart w:id="0" w:name="_GoBack"/>
      <w:bookmarkEnd w:id="0"/>
    </w:p>
    <w:sectPr w:rsidR="00376E60" w:rsidRPr="00376E60" w:rsidSect="005E678C">
      <w:pgSz w:w="11906" w:h="16838"/>
      <w:pgMar w:top="1701" w:right="1418" w:bottom="1701" w:left="1474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C23B0" w:rsidRDefault="00EC23B0" w:rsidP="005355F0">
      <w:r>
        <w:separator/>
      </w:r>
    </w:p>
  </w:endnote>
  <w:endnote w:type="continuationSeparator" w:id="1">
    <w:p w:rsidR="00EC23B0" w:rsidRDefault="00EC23B0" w:rsidP="005355F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Arial Unicode MS"/>
    <w:charset w:val="86"/>
    <w:family w:val="modern"/>
    <w:pitch w:val="fixed"/>
    <w:sig w:usb0="00000000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C23B0" w:rsidRDefault="00EC23B0" w:rsidP="005355F0">
      <w:r>
        <w:separator/>
      </w:r>
    </w:p>
  </w:footnote>
  <w:footnote w:type="continuationSeparator" w:id="1">
    <w:p w:rsidR="00EC23B0" w:rsidRDefault="00EC23B0" w:rsidP="005355F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F161A8"/>
    <w:multiLevelType w:val="hybridMultilevel"/>
    <w:tmpl w:val="55DE97E2"/>
    <w:lvl w:ilvl="0" w:tplc="400464A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mirrorMargin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7292D"/>
    <w:rsid w:val="00203671"/>
    <w:rsid w:val="00376E60"/>
    <w:rsid w:val="005355F0"/>
    <w:rsid w:val="0058009A"/>
    <w:rsid w:val="005E678C"/>
    <w:rsid w:val="0067292D"/>
    <w:rsid w:val="0070155D"/>
    <w:rsid w:val="00893EBC"/>
    <w:rsid w:val="008E3F9B"/>
    <w:rsid w:val="008F7F25"/>
    <w:rsid w:val="009B6E73"/>
    <w:rsid w:val="00B452CB"/>
    <w:rsid w:val="00B62120"/>
    <w:rsid w:val="00CF34BD"/>
    <w:rsid w:val="00DE73E7"/>
    <w:rsid w:val="00E01C7B"/>
    <w:rsid w:val="00EC23B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93EB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F7F25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5355F0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5355F0"/>
    <w:rPr>
      <w:sz w:val="18"/>
      <w:szCs w:val="18"/>
    </w:rPr>
  </w:style>
  <w:style w:type="paragraph" w:styleId="a5">
    <w:name w:val="header"/>
    <w:basedOn w:val="a"/>
    <w:link w:val="Char0"/>
    <w:uiPriority w:val="99"/>
    <w:semiHidden/>
    <w:unhideWhenUsed/>
    <w:rsid w:val="005355F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5355F0"/>
    <w:rPr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5355F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5355F0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4</Pages>
  <Words>97</Words>
  <Characters>553</Characters>
  <Application>Microsoft Office Word</Application>
  <DocSecurity>0</DocSecurity>
  <Lines>4</Lines>
  <Paragraphs>1</Paragraphs>
  <ScaleCrop>false</ScaleCrop>
  <Company>云图</Company>
  <LinksUpToDate>false</LinksUpToDate>
  <CharactersWithSpaces>649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李振华</dc:creator>
  <cp:keywords/>
  <dc:description/>
  <cp:lastModifiedBy>songyao</cp:lastModifiedBy>
  <cp:revision>7</cp:revision>
  <dcterms:created xsi:type="dcterms:W3CDTF">2015-04-08T14:50:00Z</dcterms:created>
  <dcterms:modified xsi:type="dcterms:W3CDTF">2015-04-29T09:43:00Z</dcterms:modified>
</cp:coreProperties>
</file>