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17A4" w14:textId="77777777" w:rsidR="00D3130E" w:rsidRDefault="00D3130E">
      <w:pPr>
        <w:spacing w:after="80"/>
      </w:pPr>
    </w:p>
    <w:p w14:paraId="2217C606" w14:textId="77777777" w:rsidR="00D3130E" w:rsidRDefault="00D3130E">
      <w:pPr>
        <w:spacing w:after="80"/>
      </w:pPr>
    </w:p>
    <w:p w14:paraId="051486AF" w14:textId="77777777" w:rsidR="00D3130E" w:rsidRDefault="00D3130E">
      <w:pPr>
        <w:spacing w:after="80"/>
      </w:pPr>
    </w:p>
    <w:p w14:paraId="7F7FAB61" w14:textId="77777777" w:rsidR="00D3130E" w:rsidRDefault="00000000">
      <w:pPr>
        <w:spacing w:after="120"/>
        <w:jc w:val="center"/>
      </w:pPr>
      <w:r>
        <w:rPr>
          <w:b/>
          <w:bCs/>
          <w:color w:val="1D9E75"/>
          <w:sz w:val="80"/>
          <w:szCs w:val="80"/>
        </w:rPr>
        <w:t>AutoSystem</w:t>
      </w:r>
    </w:p>
    <w:p w14:paraId="5FDEB733" w14:textId="77777777" w:rsidR="00D3130E" w:rsidRDefault="00000000">
      <w:pPr>
        <w:spacing w:after="80"/>
        <w:jc w:val="center"/>
      </w:pPr>
      <w:r>
        <w:rPr>
          <w:color w:val="085041"/>
          <w:sz w:val="36"/>
          <w:szCs w:val="36"/>
        </w:rPr>
        <w:t>Qualidade, Normas ISO e Ciclo de Vida do Software</w:t>
      </w:r>
    </w:p>
    <w:p w14:paraId="7E270F3E" w14:textId="77777777" w:rsidR="00D3130E" w:rsidRDefault="00000000">
      <w:pPr>
        <w:spacing w:after="600"/>
        <w:jc w:val="center"/>
      </w:pPr>
      <w:r>
        <w:rPr>
          <w:i/>
          <w:iCs/>
          <w:color w:val="555555"/>
        </w:rPr>
        <w:t>Documento de conformidade com ISO/IEC 25010, 12207 e 90003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3130E" w14:paraId="734CC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80B70F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FB85E7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Informacao</w:t>
            </w:r>
          </w:p>
        </w:tc>
      </w:tr>
      <w:tr w:rsidR="00D3130E" w14:paraId="0F037E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3D31F7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Produto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B2CA3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AutoSystem — Sistema de Gestao Automotiva</w:t>
            </w:r>
          </w:p>
        </w:tc>
      </w:tr>
      <w:tr w:rsidR="00D3130E" w14:paraId="1A355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0AD15F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Versao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0ED604" w14:textId="720E466F" w:rsidR="00D3130E" w:rsidRDefault="00805A55">
            <w:r>
              <w:rPr>
                <w:b/>
                <w:bCs/>
                <w:color w:val="111111"/>
                <w:sz w:val="20"/>
                <w:szCs w:val="20"/>
              </w:rPr>
              <w:t>1</w:t>
            </w:r>
            <w:r w:rsidR="00000000">
              <w:rPr>
                <w:b/>
                <w:bCs/>
                <w:color w:val="111111"/>
                <w:sz w:val="20"/>
                <w:szCs w:val="20"/>
              </w:rPr>
              <w:t>.0  (Revisao Abril/2025)</w:t>
            </w:r>
          </w:p>
        </w:tc>
      </w:tr>
      <w:tr w:rsidR="00D3130E" w14:paraId="6158B0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D560C4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Tipo de documento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EDF18E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Plano de Qualidade e Gestao do Ciclo de Vida</w:t>
            </w:r>
          </w:p>
        </w:tc>
      </w:tr>
      <w:tr w:rsidR="00D3130E" w14:paraId="4E8ED2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845922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Normas de referencia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5C35F5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ISO/IEC 25010:2011  |  ISO/IEC 12207:2017  |  ISO/IEC 90003:2018</w:t>
            </w:r>
          </w:p>
        </w:tc>
      </w:tr>
      <w:tr w:rsidR="00D3130E" w14:paraId="186DA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237C7E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Tecnologia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6BD8E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Java 17 + Spring Boot 3.2  |  MySQL 8.0  |  HTML5 / JavaScript</w:t>
            </w:r>
          </w:p>
        </w:tc>
      </w:tr>
      <w:tr w:rsidR="00D3130E" w14:paraId="6EE4C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FBCE3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Classificacao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7E288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Uso interno — Equipes tecnica e gestora</w:t>
            </w:r>
          </w:p>
        </w:tc>
      </w:tr>
    </w:tbl>
    <w:p w14:paraId="59B76CBD" w14:textId="77777777" w:rsidR="00D3130E" w:rsidRDefault="00000000">
      <w:r>
        <w:br w:type="page"/>
      </w:r>
    </w:p>
    <w:p w14:paraId="6CD37A54" w14:textId="77777777" w:rsidR="00D3130E" w:rsidRDefault="00000000">
      <w:pPr>
        <w:pStyle w:val="Ttulo1"/>
      </w:pPr>
      <w:r>
        <w:lastRenderedPageBreak/>
        <w:t>1. Introducao e Objetivo do Documento</w:t>
      </w:r>
    </w:p>
    <w:p w14:paraId="0808E965" w14:textId="77777777" w:rsidR="00D3130E" w:rsidRDefault="00000000">
      <w:pPr>
        <w:spacing w:before="60" w:after="120"/>
      </w:pPr>
      <w:r>
        <w:rPr>
          <w:color w:val="111111"/>
        </w:rPr>
        <w:t>Este documento estabelece os criterios de qualidade, os processos do ciclo de vida e as diretrizes de manutencao do AutoSystem, o sistema de gestao automotiva desenvolvido para digitalizar e organizar o atendimento de oficinas parceiras.</w:t>
      </w:r>
    </w:p>
    <w:p w14:paraId="58EE8B5A" w14:textId="77777777" w:rsidR="00D3130E" w:rsidRDefault="00000000">
      <w:pPr>
        <w:spacing w:before="60" w:after="120"/>
      </w:pPr>
      <w:r>
        <w:rPr>
          <w:color w:val="111111"/>
        </w:rPr>
        <w:t>O conteudo e fundamentado nas seguintes normas internacionais:</w:t>
      </w:r>
    </w:p>
    <w:p w14:paraId="5264D65C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626"/>
      </w:tblGrid>
      <w:tr w:rsidR="00D3130E" w14:paraId="0D1A0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05906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Norma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3E73D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Titulo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AE182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Aplicacao no AutoSystem</w:t>
            </w:r>
          </w:p>
        </w:tc>
      </w:tr>
      <w:tr w:rsidR="00D3130E" w14:paraId="6B0A82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C25CEB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t>ISO/IEC 25010:2011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73829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Modelo de qualidade de produto de software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6648F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Define as 8 caracteristicas de qualidade avaliadas neste documento</w:t>
            </w:r>
          </w:p>
        </w:tc>
      </w:tr>
      <w:tr w:rsidR="00D3130E" w14:paraId="59BA2D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396C42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ISO/IEC 12207:2017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FAD45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Processos do ciclo de vida de software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B1594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Estrutura os processos de desenvolvimento, manutencao e operacao</w:t>
            </w:r>
          </w:p>
        </w:tc>
      </w:tr>
      <w:tr w:rsidR="00D3130E" w14:paraId="6B9E9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7B7F0A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ISO/IEC 90003:2018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C5889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Diretrizes para aplicacao da ISO 9001 em software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16AAA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Orienta a gestao da qualidade e a melhoria continua do produto</w:t>
            </w:r>
          </w:p>
        </w:tc>
      </w:tr>
    </w:tbl>
    <w:p w14:paraId="3F4CF2D0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54C9E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1D9E75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0BE66A" w14:textId="77777777" w:rsidR="00D3130E" w:rsidRDefault="00000000">
            <w:pPr>
              <w:spacing w:after="60"/>
            </w:pPr>
            <w:r>
              <w:rPr>
                <w:b/>
                <w:bCs/>
                <w:color w:val="085041"/>
                <w:sz w:val="20"/>
                <w:szCs w:val="20"/>
              </w:rPr>
              <w:t>Nota importante</w:t>
            </w:r>
          </w:p>
          <w:p w14:paraId="1193239D" w14:textId="77777777" w:rsidR="00D3130E" w:rsidRDefault="00000000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A conformidade com estas normas nao implica certificacao formal, mas sim a adocao de boas praticas internacionais de engenharia de software para garantir um produto confiavel, seguro e evolutivo ao longo do tempo.</w:t>
            </w:r>
          </w:p>
        </w:tc>
      </w:tr>
    </w:tbl>
    <w:p w14:paraId="6190C847" w14:textId="77777777" w:rsidR="00D3130E" w:rsidRDefault="00000000">
      <w:r>
        <w:br w:type="page"/>
      </w:r>
    </w:p>
    <w:p w14:paraId="0A603E83" w14:textId="77777777" w:rsidR="00D3130E" w:rsidRDefault="00000000">
      <w:pPr>
        <w:pStyle w:val="Ttulo1"/>
      </w:pPr>
      <w:r>
        <w:lastRenderedPageBreak/>
        <w:t>2. Modelo de Qualidade — ISO/IEC 25010:2011</w:t>
      </w:r>
    </w:p>
    <w:p w14:paraId="294ADE97" w14:textId="77777777" w:rsidR="00D3130E" w:rsidRDefault="00000000">
      <w:pPr>
        <w:spacing w:before="60" w:after="120"/>
      </w:pPr>
      <w:r>
        <w:rPr>
          <w:color w:val="111111"/>
        </w:rPr>
        <w:t>A norma ISO/IEC 25010 define um modelo hierarquico de qualidade de produto de software composto por 8 caracteristicas principais e suas sub-caracteristicas. A seguir, cada caracteristica e analisada no contexto do AutoSystem.</w:t>
      </w:r>
    </w:p>
    <w:p w14:paraId="384A06C5" w14:textId="77777777" w:rsidR="00D3130E" w:rsidRDefault="00D3130E">
      <w:pPr>
        <w:spacing w:after="80"/>
      </w:pPr>
    </w:p>
    <w:p w14:paraId="0AF28B16" w14:textId="77777777" w:rsidR="00D3130E" w:rsidRDefault="00000000">
      <w:pPr>
        <w:pStyle w:val="Ttulo2"/>
      </w:pPr>
      <w:r>
        <w:t>2.1  Adequacao Funcional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2EBC8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CE8477" w14:textId="77777777" w:rsidR="00D3130E" w:rsidRDefault="00000000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Grau em que um produto ou sistema fornece funcoes que atendem as necessidades declaradas e implicitas quando usado sob condicoes especificas.</w:t>
            </w:r>
          </w:p>
        </w:tc>
      </w:tr>
    </w:tbl>
    <w:p w14:paraId="11DD8859" w14:textId="77777777" w:rsidR="00D3130E" w:rsidRDefault="00D3130E">
      <w:pPr>
        <w:spacing w:after="80"/>
      </w:pPr>
    </w:p>
    <w:p w14:paraId="7AC48429" w14:textId="77777777" w:rsidR="00D3130E" w:rsidRDefault="00000000">
      <w:pPr>
        <w:spacing w:before="60" w:after="120"/>
      </w:pPr>
      <w:r>
        <w:rPr>
          <w:color w:val="111111"/>
        </w:rPr>
        <w:t>O AutoSystem implementa as seguintes funcionalidades principais que atendem diretamente as necessidades operacionais de oficinas de manutencao automotiva:</w:t>
      </w:r>
    </w:p>
    <w:p w14:paraId="600F242F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Gestao completa de Ordens de Servico com ciclo de status controlado por nivel de acesso</w:t>
      </w:r>
    </w:p>
    <w:p w14:paraId="3FEC12B0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Modulo de Agendamento com historico de reagendamentos e cancelamentos rastreados</w:t>
      </w:r>
    </w:p>
    <w:p w14:paraId="5E95CE31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Chat integrado por OS com mensagens automaticas ao abrir chamado e ao alterar status</w:t>
      </w:r>
    </w:p>
    <w:p w14:paraId="341408FD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Relatorio consolidado com exportacao em PDF abrangendo todas as entidades do sistema</w:t>
      </w:r>
    </w:p>
    <w:p w14:paraId="7FA9ADEB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Controle de acesso por perfil (CLIENTE, N1, N2, N3) com validacao na camada de servico</w:t>
      </w:r>
    </w:p>
    <w:p w14:paraId="2B8212AC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00"/>
        <w:gridCol w:w="4126"/>
      </w:tblGrid>
      <w:tr w:rsidR="00D3130E" w14:paraId="5AF2D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32587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Sub-caracteristica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38C1A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2960B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Como o AutoSystem atende</w:t>
            </w:r>
          </w:p>
        </w:tc>
      </w:tr>
      <w:tr w:rsidR="00D3130E" w14:paraId="0E2708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AB69D8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Completude funcional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85DD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Cobertura de todas as funcoes requeridas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04907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Todos os 8 modulos (Dashboard, Usuarios, Clientes, Oficinas, OS, Agendamentos, Chat, Relatorio) estao implementados</w:t>
            </w:r>
          </w:p>
        </w:tc>
      </w:tr>
      <w:tr w:rsidR="00D3130E" w14:paraId="1C1096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FF791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Corretude funcional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928C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Resultados corretos com precisao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1E2F7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Validacoes com Bean Validation (@NotNull, @FutureOrPresent, @Size) garantem dados corretos na entrada</w:t>
            </w:r>
          </w:p>
        </w:tc>
      </w:tr>
      <w:tr w:rsidR="00D3130E" w14:paraId="1AF2FC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8F059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Adequacao funcional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0963B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Facilitar tarefas e objetivos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2639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Automacoes como mensagem inicial no chat e registro de status reduzem etapas manuais</w:t>
            </w:r>
          </w:p>
        </w:tc>
      </w:tr>
    </w:tbl>
    <w:p w14:paraId="76C535FD" w14:textId="77777777" w:rsidR="00D3130E" w:rsidRDefault="00D3130E">
      <w:pPr>
        <w:spacing w:after="80"/>
      </w:pPr>
    </w:p>
    <w:p w14:paraId="06B510F7" w14:textId="77777777" w:rsidR="00D3130E" w:rsidRDefault="00000000">
      <w:pPr>
        <w:pStyle w:val="Ttulo2"/>
      </w:pPr>
      <w:r>
        <w:t>2.2  Eficiencia de Desempenho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40923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58967D" w14:textId="77777777" w:rsidR="00D3130E" w:rsidRDefault="00000000">
            <w:pPr>
              <w:spacing w:after="40"/>
            </w:pPr>
            <w:r>
              <w:rPr>
                <w:color w:val="185FA5"/>
                <w:sz w:val="20"/>
                <w:szCs w:val="20"/>
              </w:rPr>
              <w:t>Desempenho em relacao aos recursos usados sob condicoes declaradas.</w:t>
            </w:r>
          </w:p>
        </w:tc>
      </w:tr>
    </w:tbl>
    <w:p w14:paraId="43D03855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3130E" w14:paraId="54B7F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DF0BE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D97705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Especificacao e meta do AutoSystem</w:t>
            </w:r>
          </w:p>
        </w:tc>
      </w:tr>
      <w:tr w:rsidR="00D3130E" w14:paraId="6F6A23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A71AAB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t>Tempo de resposta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B6F1E0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Endpoints REST devem responder em menos de 500ms para operacoes CRUD simples. Consultas complexas (relatorio com mensagens) devem retornar em menos de 3 segundos</w:t>
            </w:r>
          </w:p>
        </w:tc>
      </w:tr>
      <w:tr w:rsidR="00D3130E" w14:paraId="6446A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D1C75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t>Utilizacao de recursos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69A75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 aplicacao Spring Boot deve operar com menos de 512 MB de heap JVM em carga normal (ate 50 usuarios simultaneos)</w:t>
            </w:r>
          </w:p>
        </w:tc>
      </w:tr>
      <w:tr w:rsidR="00D3130E" w14:paraId="0F9FE9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26F74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lastRenderedPageBreak/>
              <w:t>Capacidade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8A670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O banco MySQL suporta ate 1 milhao de mensagens de chat sem degradacao significativa, desde que indices estejam configurados nas colunas FK</w:t>
            </w:r>
          </w:p>
        </w:tc>
      </w:tr>
    </w:tbl>
    <w:p w14:paraId="04D8A73B" w14:textId="77777777" w:rsidR="00D3130E" w:rsidRDefault="00D3130E">
      <w:pPr>
        <w:spacing w:after="80"/>
      </w:pPr>
    </w:p>
    <w:p w14:paraId="0694226F" w14:textId="77777777" w:rsidR="00D3130E" w:rsidRDefault="00000000">
      <w:pPr>
        <w:spacing w:before="60" w:after="120"/>
      </w:pPr>
      <w:r>
        <w:rPr>
          <w:color w:val="111111"/>
        </w:rPr>
        <w:t>Recomendacoes para manutencao da eficiencia:</w:t>
      </w:r>
    </w:p>
    <w:p w14:paraId="7BF99EF0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Habilitar cache de segundo nivel (Hibernate L2 Cache com EhCache) em consultas frequentes como lista de usuarios e oficinas</w:t>
      </w:r>
    </w:p>
    <w:p w14:paraId="32535A3E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Adicionar paginacao nos endpoints GET /ordens e GET /chat/ordem/{id} quando o volume de dados ultrapassar 1.000 registros</w:t>
      </w:r>
    </w:p>
    <w:p w14:paraId="42B9DC82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Monitorar o plano de execucao das queries com EXPLAIN no MySQL para indices ausentes</w:t>
      </w:r>
    </w:p>
    <w:p w14:paraId="6F4D34DA" w14:textId="77777777" w:rsidR="00D3130E" w:rsidRDefault="00D3130E">
      <w:pPr>
        <w:spacing w:after="80"/>
      </w:pPr>
    </w:p>
    <w:p w14:paraId="7FF16FED" w14:textId="77777777" w:rsidR="00D3130E" w:rsidRDefault="00000000">
      <w:pPr>
        <w:pStyle w:val="Ttulo2"/>
      </w:pPr>
      <w:r>
        <w:t>2.3  Compatibilidade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30F39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3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5FC41E" w14:textId="77777777" w:rsidR="00D3130E" w:rsidRDefault="00000000">
            <w:pPr>
              <w:spacing w:after="40"/>
            </w:pPr>
            <w:r>
              <w:rPr>
                <w:color w:val="BA7517"/>
                <w:sz w:val="20"/>
                <w:szCs w:val="20"/>
              </w:rPr>
              <w:t>Grau em que um produto pode trocar informacoes com outros sistemas e componentes.</w:t>
            </w:r>
          </w:p>
        </w:tc>
      </w:tr>
    </w:tbl>
    <w:p w14:paraId="0C146D45" w14:textId="77777777" w:rsidR="00D3130E" w:rsidRDefault="00D3130E">
      <w:pPr>
        <w:spacing w:after="80"/>
      </w:pPr>
    </w:p>
    <w:p w14:paraId="06B0ADF6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API REST com JSON puro — padrao universalmente compativel com qualquer cliente HTTP</w:t>
      </w:r>
    </w:p>
    <w:p w14:paraId="430E6B31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CORS configurado para aceitar requisicoes de qualquer origem, incluindo aplicacoes mobile futuras</w:t>
      </w:r>
    </w:p>
    <w:p w14:paraId="1B3312D1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Banco de dados MySQL 8.0 com suporte a conexoes JDBC padrao, compativel com ferramentas como DBeaver, MySQL Workbench e Flyway</w:t>
      </w:r>
    </w:p>
    <w:p w14:paraId="11659181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Frontend em HTML5/CSS3/JavaScript puro — sem dependencias de framework, compativel com Chrome, Firefox, Edge e Safari</w:t>
      </w:r>
    </w:p>
    <w:p w14:paraId="008BB079" w14:textId="77777777" w:rsidR="00D3130E" w:rsidRDefault="00D3130E">
      <w:pPr>
        <w:spacing w:after="80"/>
      </w:pPr>
    </w:p>
    <w:p w14:paraId="09FDC4B0" w14:textId="77777777" w:rsidR="00D3130E" w:rsidRDefault="00000000">
      <w:pPr>
        <w:pStyle w:val="Ttulo2"/>
      </w:pPr>
      <w:r>
        <w:t>2.4  Usabilidade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32E86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6F464A" w14:textId="77777777" w:rsidR="00D3130E" w:rsidRDefault="00000000">
            <w:pPr>
              <w:spacing w:after="40"/>
            </w:pPr>
            <w:r>
              <w:rPr>
                <w:color w:val="534AB7"/>
                <w:sz w:val="20"/>
                <w:szCs w:val="20"/>
              </w:rPr>
              <w:t>Grau em que um sistema pode ser usado por usuarios especificos para atingir objetivos com eficacia, eficiencia e satisfacao.</w:t>
            </w:r>
          </w:p>
        </w:tc>
      </w:tr>
    </w:tbl>
    <w:p w14:paraId="199BE8EE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3130E" w14:paraId="48F84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43ABC9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Sub-caracteristica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21EFC5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Implementacao no AutoSystem</w:t>
            </w:r>
          </w:p>
        </w:tc>
      </w:tr>
      <w:tr w:rsidR="00D3130E" w14:paraId="0967A0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33692D" w14:textId="77777777" w:rsidR="00D3130E" w:rsidRDefault="00000000">
            <w:r>
              <w:rPr>
                <w:b/>
                <w:bCs/>
                <w:color w:val="534AB7"/>
                <w:sz w:val="20"/>
                <w:szCs w:val="20"/>
              </w:rPr>
              <w:t>Reconhecimento de adequacao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6D64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Menu lateral com icones e rotulos claros; pagina de Dashboard com resumo imediato da operacao</w:t>
            </w:r>
          </w:p>
        </w:tc>
      </w:tr>
      <w:tr w:rsidR="00D3130E" w14:paraId="555587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95D8AC" w14:textId="77777777" w:rsidR="00D3130E" w:rsidRDefault="00000000">
            <w:r>
              <w:rPr>
                <w:b/>
                <w:bCs/>
                <w:color w:val="534AB7"/>
                <w:sz w:val="20"/>
                <w:szCs w:val="20"/>
              </w:rPr>
              <w:t>Facilidade de aprendizado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A6353E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Formularios com labels explicativos, hints de validacao inline e mensagens de erro descritivas retornadas pela API</w:t>
            </w:r>
          </w:p>
        </w:tc>
      </w:tr>
      <w:tr w:rsidR="00D3130E" w14:paraId="101C4B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4B96D6" w14:textId="77777777" w:rsidR="00D3130E" w:rsidRDefault="00000000">
            <w:r>
              <w:rPr>
                <w:b/>
                <w:bCs/>
                <w:color w:val="534AB7"/>
                <w:sz w:val="20"/>
                <w:szCs w:val="20"/>
              </w:rPr>
              <w:t>Operabilidade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E67B7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Acoes de status exibem claramente as permissoes do perfil ativo antes de confirmar; modais de confirmacao para acoes irreversiveis</w:t>
            </w:r>
          </w:p>
        </w:tc>
      </w:tr>
      <w:tr w:rsidR="00D3130E" w14:paraId="4D3485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984FBB" w14:textId="77777777" w:rsidR="00D3130E" w:rsidRDefault="00000000">
            <w:r>
              <w:rPr>
                <w:b/>
                <w:bCs/>
                <w:color w:val="534AB7"/>
                <w:sz w:val="20"/>
                <w:szCs w:val="20"/>
              </w:rPr>
              <w:t>Protecao contra erros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793F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Validacao dupla: frontend (campos obrigatorios, formato de data) e backend (Bean Validation + validacao de regras de negocio)</w:t>
            </w:r>
          </w:p>
        </w:tc>
      </w:tr>
      <w:tr w:rsidR="00D3130E" w14:paraId="121B16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396BC" w14:textId="77777777" w:rsidR="00D3130E" w:rsidRDefault="00000000">
            <w:r>
              <w:rPr>
                <w:b/>
                <w:bCs/>
                <w:color w:val="534AB7"/>
                <w:sz w:val="20"/>
                <w:szCs w:val="20"/>
              </w:rPr>
              <w:t>Estetica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A8C75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Interface responsiva com design system consistente (paleta de cores, tipografia e espacamento uniformes em todos os modulos)</w:t>
            </w:r>
          </w:p>
        </w:tc>
      </w:tr>
      <w:tr w:rsidR="00D3130E" w14:paraId="142A46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ECCF6" w14:textId="77777777" w:rsidR="00D3130E" w:rsidRDefault="00000000">
            <w:r>
              <w:rPr>
                <w:b/>
                <w:bCs/>
                <w:color w:val="534AB7"/>
                <w:sz w:val="20"/>
                <w:szCs w:val="20"/>
              </w:rPr>
              <w:lastRenderedPageBreak/>
              <w:t>Acessibilidade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79C294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Contraste de cores adequado; design responsivo compativel com dispositivos moveis; textos alternativos em elementos visuais</w:t>
            </w:r>
          </w:p>
        </w:tc>
      </w:tr>
    </w:tbl>
    <w:p w14:paraId="34E4AEC3" w14:textId="77777777" w:rsidR="00D3130E" w:rsidRDefault="00D3130E">
      <w:pPr>
        <w:spacing w:after="80"/>
      </w:pPr>
    </w:p>
    <w:p w14:paraId="44114DA0" w14:textId="77777777" w:rsidR="00D3130E" w:rsidRDefault="00000000">
      <w:pPr>
        <w:pStyle w:val="Ttulo2"/>
      </w:pPr>
      <w:r>
        <w:t>2.5  Confiabilidade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18086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DBC458" w14:textId="77777777" w:rsidR="00D3130E" w:rsidRDefault="00000000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Grau em que um sistema executa funcoes especificadas sob condicoes definidas por um periodo de tempo determinado.</w:t>
            </w:r>
          </w:p>
        </w:tc>
      </w:tr>
    </w:tbl>
    <w:p w14:paraId="14624462" w14:textId="77777777" w:rsidR="00D3130E" w:rsidRDefault="00D3130E">
      <w:pPr>
        <w:spacing w:after="80"/>
      </w:pPr>
    </w:p>
    <w:p w14:paraId="18E62D1C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Transacionalidade garantida com @Transactional no Spring — operacoes criticas como 'deletar todas as OS' sao atomicas</w:t>
      </w:r>
    </w:p>
    <w:p w14:paraId="515D45EA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Tratamento global de excecoes com GlobalExceptionHandler que retorna respostas JSON estruturadas para qualquer erro, evitando exposicao de stack traces ao usuario</w:t>
      </w:r>
    </w:p>
    <w:p w14:paraId="02500B70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Anotacao @PrePersist garante que data_criacao e sempre preenchida automaticamente, eliminando possibilidade de registros sem data</w:t>
      </w:r>
    </w:p>
    <w:p w14:paraId="53D36A9A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Constraint UNIQUE no campo documento (clientes) e email (usuarios) previne duplicatas no banco de dados</w:t>
      </w:r>
    </w:p>
    <w:p w14:paraId="70AD8883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3726"/>
      </w:tblGrid>
      <w:tr w:rsidR="00D3130E" w14:paraId="09A6A8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5AF004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Sub-caracteristica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6AEFB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Meta de SLA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3B1BF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Como e garantido</w:t>
            </w:r>
          </w:p>
        </w:tc>
      </w:tr>
      <w:tr w:rsidR="00D3130E" w14:paraId="3BF20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A2E3B2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Disponibilidade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06097E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&gt;= 99% em horario comercial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A6FAD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Configurar restart automatico via systemd, Docker --restart=always ou supervisor</w:t>
            </w:r>
          </w:p>
        </w:tc>
      </w:tr>
      <w:tr w:rsidR="00D3130E" w14:paraId="285EB2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5D1790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Tolerancia a falhas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5DC70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Nenhuma perda de dado em falha de rede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AA3275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Transacoes ACID do MySQL garantem consistencia mesmo em quedas abruptas</w:t>
            </w:r>
          </w:p>
        </w:tc>
      </w:tr>
      <w:tr w:rsidR="00D3130E" w14:paraId="4EB5A9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F4DBC2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Recuperabilidade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9F8A1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Restauracao em &lt; 2 horas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80EA9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Backup diario com mysqldump; procedimento documentado na secao 5 deste documento</w:t>
            </w:r>
          </w:p>
        </w:tc>
      </w:tr>
    </w:tbl>
    <w:p w14:paraId="2A218400" w14:textId="77777777" w:rsidR="00D3130E" w:rsidRDefault="00D3130E">
      <w:pPr>
        <w:spacing w:after="80"/>
      </w:pPr>
    </w:p>
    <w:p w14:paraId="62D1B868" w14:textId="77777777" w:rsidR="00D3130E" w:rsidRDefault="00000000">
      <w:pPr>
        <w:pStyle w:val="Ttulo2"/>
      </w:pPr>
      <w:r>
        <w:t>2.6  Seguranca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65459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C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9C67C4" w14:textId="77777777" w:rsidR="00D3130E" w:rsidRDefault="00000000">
            <w:pPr>
              <w:spacing w:after="40"/>
            </w:pPr>
            <w:r>
              <w:rPr>
                <w:color w:val="D85A30"/>
                <w:sz w:val="20"/>
                <w:szCs w:val="20"/>
              </w:rPr>
              <w:t>Grau em que um sistema protege informacoes e dados para que pessoas ou outros sistemas tenham grau de acesso adequado ao seu tipo e nivel de autorizacao.</w:t>
            </w:r>
          </w:p>
        </w:tc>
      </w:tr>
    </w:tbl>
    <w:p w14:paraId="3A099ECF" w14:textId="77777777" w:rsidR="00D3130E" w:rsidRDefault="00D3130E">
      <w:pPr>
        <w:spacing w:after="80"/>
      </w:pPr>
    </w:p>
    <w:p w14:paraId="1E1E40B2" w14:textId="77777777" w:rsidR="00D3130E" w:rsidRDefault="00000000">
      <w:pPr>
        <w:spacing w:before="60" w:after="120"/>
      </w:pPr>
      <w:r>
        <w:rPr>
          <w:color w:val="111111"/>
        </w:rPr>
        <w:t>Estado atual de seguranca (v4.0) e melhorias planejadas: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226"/>
      </w:tblGrid>
      <w:tr w:rsidR="00D3130E" w14:paraId="7AA0E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A4A9CF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 de seguranca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32612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v4.0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83909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Evolucao recomendada</w:t>
            </w:r>
          </w:p>
        </w:tc>
      </w:tr>
      <w:tr w:rsidR="00D3130E" w14:paraId="1AC28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B60EB1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Autenticacao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5E5D44" w14:textId="77777777" w:rsidR="00D3130E" w:rsidRDefault="00000000">
            <w:r>
              <w:rPr>
                <w:color w:val="BA7517"/>
                <w:sz w:val="20"/>
                <w:szCs w:val="20"/>
              </w:rPr>
              <w:t>Sessao manual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2CBFB0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Implementar JWT (JSON Web Token) com Spring Security para autenticacao stateless</w:t>
            </w:r>
          </w:p>
        </w:tc>
      </w:tr>
      <w:tr w:rsidR="00D3130E" w14:paraId="4ED49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5A6FC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Autorizacao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E3EF95" w14:textId="77777777" w:rsidR="00D3130E" w:rsidRDefault="00000000">
            <w:r>
              <w:rPr>
                <w:color w:val="1D9E75"/>
                <w:sz w:val="20"/>
                <w:szCs w:val="20"/>
              </w:rPr>
              <w:t>Validacao por perfil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6AFF65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Ja implementado via validacao na camada Service — evoluir para @PreAuthorize do Spring Security</w:t>
            </w:r>
          </w:p>
        </w:tc>
      </w:tr>
      <w:tr w:rsidR="00D3130E" w14:paraId="204E7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0B7E3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Senhas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2B6C2F" w14:textId="77777777" w:rsidR="00D3130E" w:rsidRDefault="00000000">
            <w:r>
              <w:rPr>
                <w:color w:val="D85A30"/>
                <w:sz w:val="20"/>
                <w:szCs w:val="20"/>
              </w:rPr>
              <w:t>Texto simples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E2366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Adotar BCryptPasswordEncoder antes de ir para producao com usuarios reais</w:t>
            </w:r>
          </w:p>
        </w:tc>
      </w:tr>
      <w:tr w:rsidR="00D3130E" w14:paraId="019427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3DD38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lastRenderedPageBreak/>
              <w:t>Comunicacao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BA9A5E" w14:textId="77777777" w:rsidR="00D3130E" w:rsidRDefault="00000000">
            <w:r>
              <w:rPr>
                <w:color w:val="BA7517"/>
                <w:sz w:val="20"/>
                <w:szCs w:val="20"/>
              </w:rPr>
              <w:t>HTTP local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0C6B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Habilitar HTTPS com certificado SSL/TLS em ambiente de producao</w:t>
            </w:r>
          </w:p>
        </w:tc>
      </w:tr>
      <w:tr w:rsidR="00D3130E" w14:paraId="102B1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C23552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Auditoria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8443BC" w14:textId="77777777" w:rsidR="00D3130E" w:rsidRDefault="00000000">
            <w:r>
              <w:rPr>
                <w:color w:val="1D9E75"/>
                <w:sz w:val="20"/>
                <w:szCs w:val="20"/>
              </w:rPr>
              <w:t>Parcial (sessao)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276A6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Toda acao relevante ja e registrada via historico e chat; evoluir para log de auditoria formal</w:t>
            </w:r>
          </w:p>
        </w:tc>
      </w:tr>
      <w:tr w:rsidR="00D3130E" w14:paraId="74CD5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706008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Protecao de dados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20F5F5" w14:textId="77777777" w:rsidR="00D3130E" w:rsidRDefault="00000000">
            <w:r>
              <w:rPr>
                <w:color w:val="BA7517"/>
                <w:sz w:val="20"/>
                <w:szCs w:val="20"/>
              </w:rPr>
              <w:t>Basica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88BD2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Implementar mascaramento de CPF/CNPJ na exibicao e criptografia de dados sensiveis em repouso</w:t>
            </w:r>
          </w:p>
        </w:tc>
      </w:tr>
    </w:tbl>
    <w:p w14:paraId="03E17C25" w14:textId="77777777" w:rsidR="00D3130E" w:rsidRDefault="00D3130E">
      <w:pPr>
        <w:spacing w:after="80"/>
      </w:pPr>
    </w:p>
    <w:p w14:paraId="7C6453E8" w14:textId="77777777" w:rsidR="00D3130E" w:rsidRDefault="00000000">
      <w:pPr>
        <w:pStyle w:val="Ttulo2"/>
      </w:pPr>
      <w:r>
        <w:t>2.7  Manutenibilidade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39398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F3DB86" w14:textId="77777777" w:rsidR="00D3130E" w:rsidRDefault="00000000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Grau de eficacia e eficiencia com que um sistema pode ser modificado para corrigi-lo, melhorá-lo ou adaptá-lo.</w:t>
            </w:r>
          </w:p>
        </w:tc>
      </w:tr>
    </w:tbl>
    <w:p w14:paraId="6E26A243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3130E" w14:paraId="3D92E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BCD9D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Sub-caracteristica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BE1D1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Como o AutoSystem garante manutenibilidade</w:t>
            </w:r>
          </w:p>
        </w:tc>
      </w:tr>
      <w:tr w:rsidR="00D3130E" w14:paraId="1EB37B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4D629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Modularidade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08B27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Arquitetura em 5 camadas (Controller, Service, Repository, Model, DTO) com responsabilidades bem definidas e sem acoplamento cruzado</w:t>
            </w:r>
          </w:p>
        </w:tc>
      </w:tr>
      <w:tr w:rsidR="00D3130E" w14:paraId="42D2C6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9CDD76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Reusabilidade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E8DF7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DTOs com metodos estaticos from() centralizam a conversao entidade-&gt;DTO; helpers como GlobalExceptionHandler eliminam codigo duplicado de erro</w:t>
            </w:r>
          </w:p>
        </w:tc>
      </w:tr>
      <w:tr w:rsidR="00D3130E" w14:paraId="218222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1AF0DF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Analisabilidade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976172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show-sql=true no application.properties exibe todas as queries executadas; logs do Spring Boot facilitam rastreamento de problemas</w:t>
            </w:r>
          </w:p>
        </w:tc>
      </w:tr>
      <w:tr w:rsidR="00D3130E" w14:paraId="028486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6D1C5C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Modificabilidade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5AF5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Cada entidade possui seu proprio Controller, Service e Repository — adicionar um novo modulo nao impacta os existentes</w:t>
            </w:r>
          </w:p>
        </w:tc>
      </w:tr>
      <w:tr w:rsidR="00D3130E" w14:paraId="08902D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198A0F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Testabilidade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2298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Injecao de dependencias via construtor (nao @Autowired no campo) facilita testes unitarios com mocks; estrutura MVC e naturalmente testavel</w:t>
            </w:r>
          </w:p>
        </w:tc>
      </w:tr>
    </w:tbl>
    <w:p w14:paraId="1E232C30" w14:textId="77777777" w:rsidR="00D3130E" w:rsidRDefault="00D3130E">
      <w:pPr>
        <w:spacing w:after="80"/>
      </w:pPr>
    </w:p>
    <w:p w14:paraId="4662F06C" w14:textId="77777777" w:rsidR="00D3130E" w:rsidRDefault="00000000">
      <w:pPr>
        <w:pStyle w:val="Ttulo2"/>
      </w:pPr>
      <w:r>
        <w:t>2.8  Portabilidade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25098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AE47E8" w14:textId="77777777" w:rsidR="00D3130E" w:rsidRDefault="00000000">
            <w:pPr>
              <w:spacing w:after="40"/>
            </w:pPr>
            <w:r>
              <w:rPr>
                <w:color w:val="185FA5"/>
                <w:sz w:val="20"/>
                <w:szCs w:val="20"/>
              </w:rPr>
              <w:t>Grau de eficacia e eficiencia com que um sistema pode ser transferido de um hardware, software ou ambiente operacional para outro.</w:t>
            </w:r>
          </w:p>
        </w:tc>
      </w:tr>
    </w:tbl>
    <w:p w14:paraId="79654A24" w14:textId="77777777" w:rsidR="00D3130E" w:rsidRDefault="00D3130E">
      <w:pPr>
        <w:spacing w:after="80"/>
      </w:pPr>
    </w:p>
    <w:p w14:paraId="3DDA391F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Backend Java 17 com Spring Boot — roda em qualquer SO que tenha JVM instalada (Windows, Linux, macOS)</w:t>
      </w:r>
    </w:p>
    <w:p w14:paraId="77CE1F6B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Frontend em arquivo HTML unico sem dependencias de servidor — abre direto no navegador em qualquer plataforma</w:t>
      </w:r>
    </w:p>
    <w:p w14:paraId="39983ED0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Banco MySQL 8.0 com schema versionavel — pode ser migrado para MariaDB ou Amazon Aurora com minimas alteracoes</w:t>
      </w:r>
    </w:p>
    <w:p w14:paraId="20AE7D9E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Configuracoes externalizadas em application.properties — facilita implantacao em containers Docker sem modificar o codigo</w:t>
      </w:r>
    </w:p>
    <w:p w14:paraId="6115D7E2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Sem dependencias nativas ou bibliotecas especificas de SO</w:t>
      </w:r>
    </w:p>
    <w:p w14:paraId="1E07EFDE" w14:textId="77777777" w:rsidR="00D3130E" w:rsidRDefault="00000000">
      <w:r>
        <w:br w:type="page"/>
      </w:r>
    </w:p>
    <w:p w14:paraId="3189C74E" w14:textId="77777777" w:rsidR="00D3130E" w:rsidRDefault="00000000">
      <w:pPr>
        <w:pStyle w:val="Ttulo1"/>
      </w:pPr>
      <w:r>
        <w:lastRenderedPageBreak/>
        <w:t>3. Ciclo de Vida do Software — ISO/IEC 12207:2017</w:t>
      </w:r>
    </w:p>
    <w:p w14:paraId="0DAFC2E5" w14:textId="77777777" w:rsidR="00D3130E" w:rsidRDefault="00000000">
      <w:pPr>
        <w:spacing w:before="60" w:after="120"/>
      </w:pPr>
      <w:r>
        <w:rPr>
          <w:color w:val="111111"/>
        </w:rPr>
        <w:t>A norma ISO/IEC 12207 organiza os processos do ciclo de vida de software em tres grupos: processos de acordo, processos organizacionais habilitadores e processos tecnicos. A seguir, o AutoSystem e mapeado segundo essa estrutura.</w:t>
      </w:r>
    </w:p>
    <w:p w14:paraId="2AD49094" w14:textId="77777777" w:rsidR="00D3130E" w:rsidRDefault="00D3130E">
      <w:pPr>
        <w:spacing w:after="80"/>
      </w:pPr>
    </w:p>
    <w:p w14:paraId="37BB38E3" w14:textId="77777777" w:rsidR="00D3130E" w:rsidRDefault="00000000">
      <w:pPr>
        <w:pStyle w:val="Ttulo2"/>
      </w:pPr>
      <w:r>
        <w:t>3.1  Visao geral do ciclo de vida atual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1979"/>
        <w:gridCol w:w="5329"/>
      </w:tblGrid>
      <w:tr w:rsidR="00D3130E" w14:paraId="2BCD4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21C02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792D67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F967D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Descricao no contexto do AutoSystem</w:t>
            </w:r>
          </w:p>
        </w:tc>
      </w:tr>
      <w:tr w:rsidR="00D3130E" w14:paraId="452EEB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B4BBEE" w14:textId="77777777" w:rsidR="00D3130E" w:rsidRDefault="00000000">
            <w:r>
              <w:rPr>
                <w:b/>
                <w:bCs/>
                <w:color w:val="555555"/>
                <w:sz w:val="20"/>
                <w:szCs w:val="20"/>
              </w:rPr>
              <w:t>Concepcao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AA6ED" w14:textId="77777777" w:rsidR="00D3130E" w:rsidRDefault="00000000">
            <w:r>
              <w:rPr>
                <w:color w:val="1D9E75"/>
                <w:sz w:val="20"/>
                <w:szCs w:val="20"/>
              </w:rPr>
              <w:t>Concluido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02A98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Levantamento de requisitos dos modulos de OS, Agendamento, Chat e Relatorio a partir dos DTOs e modelo de dados fornecidos</w:t>
            </w:r>
          </w:p>
        </w:tc>
      </w:tr>
      <w:tr w:rsidR="00D3130E" w14:paraId="1A7105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07FD0" w14:textId="77777777" w:rsidR="00D3130E" w:rsidRDefault="00000000">
            <w:r>
              <w:rPr>
                <w:b/>
                <w:bCs/>
                <w:color w:val="555555"/>
                <w:sz w:val="20"/>
                <w:szCs w:val="20"/>
              </w:rPr>
              <w:t>Desenvolvimento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410CC" w14:textId="77777777" w:rsidR="00D3130E" w:rsidRDefault="00000000">
            <w:r>
              <w:rPr>
                <w:color w:val="1D9E75"/>
                <w:sz w:val="20"/>
                <w:szCs w:val="20"/>
              </w:rPr>
              <w:t>Concluido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9551D4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Implementacao completa de backend (Java/Spring Boot), banco de dados (MySQL) e frontend (HTML/CSS/JS) — versao 4.0</w:t>
            </w:r>
          </w:p>
        </w:tc>
      </w:tr>
      <w:tr w:rsidR="00D3130E" w14:paraId="555939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0CDBD" w14:textId="77777777" w:rsidR="00D3130E" w:rsidRDefault="00000000">
            <w:r>
              <w:rPr>
                <w:b/>
                <w:bCs/>
                <w:color w:val="555555"/>
                <w:sz w:val="20"/>
                <w:szCs w:val="20"/>
              </w:rPr>
              <w:t>Testes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41BA8E" w14:textId="77777777" w:rsidR="00D3130E" w:rsidRDefault="00000000">
            <w:r>
              <w:rPr>
                <w:color w:val="BA7517"/>
                <w:sz w:val="20"/>
                <w:szCs w:val="20"/>
              </w:rPr>
              <w:t>Parcial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9EACD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Testes manuais via interface e cURL realizados; testes automatizados (JUnit/Mockito) recomendados para a proxima iteracao</w:t>
            </w:r>
          </w:p>
        </w:tc>
      </w:tr>
      <w:tr w:rsidR="00D3130E" w14:paraId="1CFB1D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58014" w14:textId="77777777" w:rsidR="00D3130E" w:rsidRDefault="00000000">
            <w:r>
              <w:rPr>
                <w:b/>
                <w:bCs/>
                <w:color w:val="555555"/>
                <w:sz w:val="20"/>
                <w:szCs w:val="20"/>
              </w:rPr>
              <w:t>Implantacao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0F52E2" w14:textId="77777777" w:rsidR="00D3130E" w:rsidRDefault="00000000">
            <w:r>
              <w:rPr>
                <w:color w:val="BA7517"/>
                <w:sz w:val="20"/>
                <w:szCs w:val="20"/>
              </w:rPr>
              <w:t>Em preparacao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EB9D3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Sistema pronto para implantacao local; documentacao de execucao incluida no pacote; containerizacao com Docker planejada</w:t>
            </w:r>
          </w:p>
        </w:tc>
      </w:tr>
      <w:tr w:rsidR="00D3130E" w14:paraId="48A636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CF02B" w14:textId="77777777" w:rsidR="00D3130E" w:rsidRDefault="00000000">
            <w:r>
              <w:rPr>
                <w:b/>
                <w:bCs/>
                <w:color w:val="555555"/>
                <w:sz w:val="20"/>
                <w:szCs w:val="20"/>
              </w:rPr>
              <w:t>Operacao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68101" w14:textId="77777777" w:rsidR="00D3130E" w:rsidRDefault="00000000">
            <w:r>
              <w:rPr>
                <w:color w:val="1D9E75"/>
                <w:sz w:val="20"/>
                <w:szCs w:val="20"/>
              </w:rPr>
              <w:t>Continua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7FE5F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Sistema em uso ativo com monitoramento manual dos logs Spring Boot e backup diario do banco de dados</w:t>
            </w:r>
          </w:p>
        </w:tc>
      </w:tr>
      <w:tr w:rsidR="00D3130E" w14:paraId="514282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8303E9" w14:textId="77777777" w:rsidR="00D3130E" w:rsidRDefault="00000000">
            <w:r>
              <w:rPr>
                <w:b/>
                <w:bCs/>
                <w:color w:val="555555"/>
                <w:sz w:val="20"/>
                <w:szCs w:val="20"/>
              </w:rPr>
              <w:t>Manutencao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9D557" w14:textId="77777777" w:rsidR="00D3130E" w:rsidRDefault="00000000">
            <w:r>
              <w:rPr>
                <w:color w:val="BA7517"/>
                <w:sz w:val="20"/>
                <w:szCs w:val="20"/>
              </w:rPr>
              <w:t>Planejada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BA405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Plano de manutencao corretiva, adaptativa e evolutiva detalhado na Secao 4 deste documento</w:t>
            </w:r>
          </w:p>
        </w:tc>
      </w:tr>
      <w:tr w:rsidR="00D3130E" w14:paraId="1A978A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9B464" w14:textId="77777777" w:rsidR="00D3130E" w:rsidRDefault="00000000">
            <w:r>
              <w:rPr>
                <w:b/>
                <w:bCs/>
                <w:color w:val="555555"/>
                <w:sz w:val="20"/>
                <w:szCs w:val="20"/>
              </w:rPr>
              <w:t>Aposentadoria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A66AC" w14:textId="77777777" w:rsidR="00D3130E" w:rsidRDefault="00000000">
            <w:r>
              <w:rPr>
                <w:color w:val="555555"/>
                <w:sz w:val="20"/>
                <w:szCs w:val="20"/>
              </w:rPr>
              <w:t>Nao aplicavel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A1C88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Sistema com expectativa de vida minima de 5 anos; revisao de aposentadoria prevista para 2030</w:t>
            </w:r>
          </w:p>
        </w:tc>
      </w:tr>
    </w:tbl>
    <w:p w14:paraId="42AB78C6" w14:textId="77777777" w:rsidR="00D3130E" w:rsidRDefault="00D3130E">
      <w:pPr>
        <w:spacing w:after="80"/>
      </w:pPr>
    </w:p>
    <w:p w14:paraId="47452230" w14:textId="77777777" w:rsidR="00D3130E" w:rsidRDefault="00000000">
      <w:pPr>
        <w:pStyle w:val="Ttulo2"/>
      </w:pPr>
      <w:r>
        <w:t>3.2  Processos tecnicos — ISO/IEC 12207</w:t>
      </w:r>
    </w:p>
    <w:p w14:paraId="423D789C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3130E" w14:paraId="38ED82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8C519" w14:textId="77777777" w:rsidR="00D313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12207-6.1</w:t>
            </w:r>
          </w:p>
        </w:tc>
        <w:tc>
          <w:tcPr>
            <w:tcW w:w="7926" w:type="dxa"/>
            <w:shd w:val="clear" w:color="auto" w:fill="F9F9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BE346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Processo de Definicao de Requisitos do Sistema</w:t>
            </w:r>
          </w:p>
        </w:tc>
      </w:tr>
    </w:tbl>
    <w:p w14:paraId="0AAC9BDE" w14:textId="77777777" w:rsidR="00D3130E" w:rsidRDefault="00D3130E">
      <w:pPr>
        <w:spacing w:after="80"/>
      </w:pPr>
    </w:p>
    <w:p w14:paraId="1AE44999" w14:textId="77777777" w:rsidR="00D3130E" w:rsidRDefault="00000000">
      <w:pPr>
        <w:spacing w:before="60" w:after="120"/>
      </w:pPr>
      <w:r>
        <w:rPr>
          <w:color w:val="111111"/>
        </w:rPr>
        <w:t>Os requisitos do AutoSystem foram definidos com base nos DTOs fornecidos, no script SQL e nas solicitacoes funcionais progressivas. Os requisitos funcionais estao documentados nos controllers REST e os nao-funcionais neste documento.</w:t>
      </w:r>
    </w:p>
    <w:p w14:paraId="42E84407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Requisitos funcionais: CRUD de usuarios, clientes, oficinas, OS e agendamentos</w:t>
      </w:r>
    </w:p>
    <w:p w14:paraId="6386AB64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Requisitos de desempenho: tempo de resposta &lt; 500ms para operacoes simples</w:t>
      </w:r>
    </w:p>
    <w:p w14:paraId="4069F5EB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Requisitos de seguranca: controle de acesso por perfil, validacao de entrada</w:t>
      </w:r>
    </w:p>
    <w:p w14:paraId="3C0C0300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Requisitos de usabilidade: interface responsiva, mensagens de erro claras</w:t>
      </w:r>
    </w:p>
    <w:p w14:paraId="33DBED8B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3130E" w14:paraId="31B81E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4BF78" w14:textId="77777777" w:rsidR="00D313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12207-6.4</w:t>
            </w:r>
          </w:p>
        </w:tc>
        <w:tc>
          <w:tcPr>
            <w:tcW w:w="7926" w:type="dxa"/>
            <w:shd w:val="clear" w:color="auto" w:fill="F9F9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DA22D7E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Processo de Implementacao do Software</w:t>
            </w:r>
          </w:p>
        </w:tc>
      </w:tr>
    </w:tbl>
    <w:p w14:paraId="7F856AFC" w14:textId="77777777" w:rsidR="00D3130E" w:rsidRDefault="00D3130E">
      <w:pPr>
        <w:spacing w:after="80"/>
      </w:pPr>
    </w:p>
    <w:p w14:paraId="3C66502A" w14:textId="77777777" w:rsidR="00D3130E" w:rsidRDefault="00000000">
      <w:pPr>
        <w:spacing w:before="60" w:after="120"/>
      </w:pPr>
      <w:r>
        <w:rPr>
          <w:color w:val="111111"/>
        </w:rPr>
        <w:lastRenderedPageBreak/>
        <w:t>A implementacao seguiu o padrao de arquitetura MVC com separacao clara entre camadas. As convencoes adotadas incluem:</w:t>
      </w:r>
    </w:p>
    <w:p w14:paraId="3C1E3699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Nomeacao em portugues para entidades de dominio e em ingles para componentes tecnico (Repository, Service, Controller)</w:t>
      </w:r>
    </w:p>
    <w:p w14:paraId="6E214F2A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DTOs separados para Request (com validacoes) e Response (sem dados sensiveis como senha)</w:t>
      </w:r>
    </w:p>
    <w:p w14:paraId="0EE6F852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Metodos estaticos from() nos ResponseDTOs centralizam a conversao e evitam duplicacao de logica</w:t>
      </w:r>
    </w:p>
    <w:p w14:paraId="4DD11138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Anotacoes @Transactional em operacoes que afetam multiplas tabelas (deletar OS com mensagens, reagendar com historico)</w:t>
      </w:r>
    </w:p>
    <w:p w14:paraId="688E6A5B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3130E" w14:paraId="0C2799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31D2B" w14:textId="77777777" w:rsidR="00D313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12207-6.6</w:t>
            </w:r>
          </w:p>
        </w:tc>
        <w:tc>
          <w:tcPr>
            <w:tcW w:w="7926" w:type="dxa"/>
            <w:shd w:val="clear" w:color="auto" w:fill="F9F9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8D2DAF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Processo de Integracao do Software</w:t>
            </w:r>
          </w:p>
        </w:tc>
      </w:tr>
    </w:tbl>
    <w:p w14:paraId="66307802" w14:textId="77777777" w:rsidR="00D3130E" w:rsidRDefault="00D3130E">
      <w:pPr>
        <w:spacing w:after="80"/>
      </w:pPr>
    </w:p>
    <w:p w14:paraId="6C78D38B" w14:textId="77777777" w:rsidR="00D3130E" w:rsidRDefault="00000000">
      <w:pPr>
        <w:spacing w:before="60" w:after="120"/>
      </w:pPr>
      <w:r>
        <w:rPr>
          <w:color w:val="111111"/>
        </w:rPr>
        <w:t>A integracao entre frontend e backend e feita via Fetch API do JavaScript, consumindo a API REST em http://localhost:8080/api. Todos os endpoints seguem o padrao:</w:t>
      </w:r>
    </w:p>
    <w:p w14:paraId="72586E22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GET para consultas (sem body, com query params opcionais para filtros)</w:t>
      </w:r>
    </w:p>
    <w:p w14:paraId="45860B42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POST para criacao (body JSON com DTO de request validado)</w:t>
      </w:r>
    </w:p>
    <w:p w14:paraId="426AB506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PATCH para atualizacoes parciais de status e reagendamentos</w:t>
      </w:r>
    </w:p>
    <w:p w14:paraId="12AF7D0D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DELETE para exclusao individual ou em massa</w:t>
      </w:r>
    </w:p>
    <w:p w14:paraId="715D1557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3A591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D85A30"/>
            </w:tcBorders>
            <w:shd w:val="clear" w:color="auto" w:fill="FAEC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089E99" w14:textId="77777777" w:rsidR="00D3130E" w:rsidRDefault="00000000">
            <w:pPr>
              <w:spacing w:after="60"/>
            </w:pPr>
            <w:r>
              <w:rPr>
                <w:b/>
                <w:bCs/>
                <w:color w:val="D85A30"/>
                <w:sz w:val="20"/>
                <w:szCs w:val="20"/>
              </w:rPr>
              <w:t>Licao aprendida — CORS e PATCH</w:t>
            </w:r>
          </w:p>
          <w:p w14:paraId="34B90DF4" w14:textId="77777777" w:rsidR="00D3130E" w:rsidRDefault="00000000">
            <w:pPr>
              <w:spacing w:after="40"/>
            </w:pPr>
            <w:r>
              <w:rPr>
                <w:color w:val="D85A30"/>
                <w:sz w:val="20"/>
                <w:szCs w:val="20"/>
              </w:rPr>
              <w:t>Correcao critica aplicada na v4.0: o metodo PATCH estava ausente da configuracao CORS (CorsConfig.java), causando erro 'failed to fetch' em todas as operacoes de mudanca de status e agendamento. A inclusao de PATCH na lista allowedMethods resolveu o problema.</w:t>
            </w:r>
          </w:p>
        </w:tc>
      </w:tr>
    </w:tbl>
    <w:p w14:paraId="05D03899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3130E" w14:paraId="2DC88D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BA75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7E98D" w14:textId="77777777" w:rsidR="00D313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12207-6.8</w:t>
            </w:r>
          </w:p>
        </w:tc>
        <w:tc>
          <w:tcPr>
            <w:tcW w:w="7926" w:type="dxa"/>
            <w:shd w:val="clear" w:color="auto" w:fill="F9F9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06780E4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Processo de Verificacao e Validacao</w:t>
            </w:r>
          </w:p>
        </w:tc>
      </w:tr>
    </w:tbl>
    <w:p w14:paraId="01E0F6ED" w14:textId="77777777" w:rsidR="00D3130E" w:rsidRDefault="00D3130E">
      <w:pPr>
        <w:spacing w:after="80"/>
      </w:pPr>
    </w:p>
    <w:p w14:paraId="2E6D8790" w14:textId="77777777" w:rsidR="00D3130E" w:rsidRDefault="00000000">
      <w:pPr>
        <w:spacing w:before="60" w:after="120"/>
      </w:pPr>
      <w:r>
        <w:rPr>
          <w:color w:val="111111"/>
        </w:rPr>
        <w:t>As verificacoes atualmente realizadas incluem:</w:t>
      </w:r>
    </w:p>
    <w:p w14:paraId="3AF67243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Validacao de entrada: Bean Validation via anotacoes Jakarta (@NotNull, @NotBlank, @Email, @Size, @FutureOrPresent, @DecimalMin, @DecimalMax)</w:t>
      </w:r>
    </w:p>
    <w:p w14:paraId="1B8A41BE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Validacao de regra de negocio: verificacao de perfil (N1 nao fecha OS, N2 nao reabre OS fechada, CLIENTE nao altera status)</w:t>
      </w:r>
    </w:p>
    <w:p w14:paraId="2208E1DA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Tratamento de erros: GlobalExceptionHandler captura RuntimeException e MethodArgumentNotValidException e retorna JSON estruturado com campo, mensagem e status HTTP</w:t>
      </w:r>
    </w:p>
    <w:p w14:paraId="49CD3B24" w14:textId="77777777" w:rsidR="00D3130E" w:rsidRDefault="00D3130E">
      <w:pPr>
        <w:spacing w:after="80"/>
      </w:pPr>
    </w:p>
    <w:p w14:paraId="6162B0D6" w14:textId="77777777" w:rsidR="00D3130E" w:rsidRDefault="00000000">
      <w:pPr>
        <w:spacing w:before="60" w:after="120"/>
      </w:pPr>
      <w:r>
        <w:rPr>
          <w:color w:val="111111"/>
        </w:rPr>
        <w:t>Testes recomendados para proxima iteracao:</w:t>
      </w:r>
    </w:p>
    <w:p w14:paraId="2226FD00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Testes unitarios com JUnit 5 + Mockito para camada de Service (regras de negocio)</w:t>
      </w:r>
    </w:p>
    <w:p w14:paraId="4CC4BB1F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Testes de integracao com Spring Boot Test + banco H2 em memoria</w:t>
      </w:r>
    </w:p>
    <w:p w14:paraId="324B7119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Testes de API com RestAssured ou Postman Collections automatizadas</w:t>
      </w:r>
    </w:p>
    <w:p w14:paraId="133EA7F2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3130E" w14:paraId="52974E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DBCEA" w14:textId="77777777" w:rsidR="00D313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12207-6.9</w:t>
            </w:r>
          </w:p>
        </w:tc>
        <w:tc>
          <w:tcPr>
            <w:tcW w:w="7926" w:type="dxa"/>
            <w:shd w:val="clear" w:color="auto" w:fill="F9F9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B053A3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Processo de Manutencao do Software</w:t>
            </w:r>
          </w:p>
        </w:tc>
      </w:tr>
    </w:tbl>
    <w:p w14:paraId="11B26F56" w14:textId="77777777" w:rsidR="00D3130E" w:rsidRDefault="00D3130E">
      <w:pPr>
        <w:spacing w:after="80"/>
      </w:pPr>
    </w:p>
    <w:p w14:paraId="0565EEF8" w14:textId="77777777" w:rsidR="00D3130E" w:rsidRDefault="00000000">
      <w:pPr>
        <w:spacing w:before="60" w:after="120"/>
      </w:pPr>
      <w:r>
        <w:rPr>
          <w:color w:val="111111"/>
        </w:rPr>
        <w:lastRenderedPageBreak/>
        <w:t>Ver Secao 4 deste documento para o plano completo de manutencao.</w:t>
      </w:r>
    </w:p>
    <w:p w14:paraId="328D4077" w14:textId="77777777" w:rsidR="00D3130E" w:rsidRDefault="00000000">
      <w:r>
        <w:br w:type="page"/>
      </w:r>
    </w:p>
    <w:p w14:paraId="6FEEDAB0" w14:textId="77777777" w:rsidR="00D3130E" w:rsidRDefault="00000000">
      <w:pPr>
        <w:pStyle w:val="Ttulo1"/>
      </w:pPr>
      <w:r>
        <w:lastRenderedPageBreak/>
        <w:t>4. Plano de Manutencao e Evolucao</w:t>
      </w:r>
    </w:p>
    <w:p w14:paraId="39487A63" w14:textId="77777777" w:rsidR="00D3130E" w:rsidRDefault="00000000">
      <w:pPr>
        <w:spacing w:before="60" w:after="120"/>
      </w:pPr>
      <w:r>
        <w:rPr>
          <w:color w:val="111111"/>
        </w:rPr>
        <w:t>A manutencao do AutoSystem e classificada em quatro tipos, conforme a norma ISO/IEC 12207 e as boas praticas de engenharia de software:</w:t>
      </w:r>
    </w:p>
    <w:p w14:paraId="2C8C09E6" w14:textId="77777777" w:rsidR="00D3130E" w:rsidRDefault="00D3130E">
      <w:pPr>
        <w:spacing w:after="80"/>
      </w:pPr>
    </w:p>
    <w:p w14:paraId="13647F8B" w14:textId="77777777" w:rsidR="00D3130E" w:rsidRDefault="00000000">
      <w:pPr>
        <w:pStyle w:val="Ttulo2"/>
      </w:pPr>
      <w:r>
        <w:t>4.1  Manutencao Corretiva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1F4E0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C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7DB9D0" w14:textId="77777777" w:rsidR="00D3130E" w:rsidRDefault="00000000">
            <w:pPr>
              <w:spacing w:after="40"/>
            </w:pPr>
            <w:r>
              <w:rPr>
                <w:color w:val="D85A30"/>
                <w:sz w:val="20"/>
                <w:szCs w:val="20"/>
              </w:rPr>
              <w:t>Correcao de defeitos descobertos apos a entrega do software em producao.</w:t>
            </w:r>
          </w:p>
        </w:tc>
      </w:tr>
    </w:tbl>
    <w:p w14:paraId="0FF685BB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26"/>
      </w:tblGrid>
      <w:tr w:rsidR="00D3130E" w14:paraId="6D6F8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5229C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defeito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DA60B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Prazo de correcao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7D913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Procedimento</w:t>
            </w:r>
          </w:p>
        </w:tc>
      </w:tr>
      <w:tr w:rsidR="00D3130E" w14:paraId="5DB729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E8337F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Critico (sistema inoperante)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C6F44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Ate 4 horas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1585B5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Reverter para versao anterior + corrigir + reimplantar com teste de fumaca</w:t>
            </w:r>
          </w:p>
        </w:tc>
      </w:tr>
      <w:tr w:rsidR="00D3130E" w14:paraId="706BB8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D5368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Alto (funcionalidade principal falha)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59400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Ate 24 horas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0B87F5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Isolar camada afetada, corrigir com teste unitario, implantar com aprovacao do gestor</w:t>
            </w:r>
          </w:p>
        </w:tc>
      </w:tr>
      <w:tr w:rsidR="00D3130E" w14:paraId="33CDF2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936D9B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t>Medio (funcionalidade secundaria)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0CDA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Ate 72 horas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3EE46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Planejar na proxima sprint, documentar workaround temporario se houver</w:t>
            </w:r>
          </w:p>
        </w:tc>
      </w:tr>
      <w:tr w:rsidR="00D3130E" w14:paraId="79CA96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EAF3B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Baixo (cosmético ou melhoria pequena)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5631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Proximo release</w:t>
            </w:r>
          </w:p>
        </w:tc>
        <w:tc>
          <w:tcPr>
            <w:tcW w:w="4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66E1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Acumular no backlog e resolver no proximo ciclo de manutencao mensal</w:t>
            </w:r>
          </w:p>
        </w:tc>
      </w:tr>
    </w:tbl>
    <w:p w14:paraId="6C01D815" w14:textId="77777777" w:rsidR="00D3130E" w:rsidRDefault="00D3130E">
      <w:pPr>
        <w:spacing w:after="80"/>
      </w:pPr>
    </w:p>
    <w:p w14:paraId="1DCB9AFD" w14:textId="77777777" w:rsidR="00D3130E" w:rsidRDefault="00000000">
      <w:pPr>
        <w:pStyle w:val="Ttulo2"/>
      </w:pPr>
      <w:r>
        <w:t>4.2  Manutencao Adaptativa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1AB3E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3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058B0B" w14:textId="77777777" w:rsidR="00D3130E" w:rsidRDefault="00000000">
            <w:pPr>
              <w:spacing w:after="40"/>
            </w:pPr>
            <w:r>
              <w:rPr>
                <w:color w:val="BA7517"/>
                <w:sz w:val="20"/>
                <w:szCs w:val="20"/>
              </w:rPr>
              <w:t>Modificacoes necessarias para manter o software operacional diante de mudancas no ambiente externo.</w:t>
            </w:r>
          </w:p>
        </w:tc>
      </w:tr>
    </w:tbl>
    <w:p w14:paraId="01F73AF3" w14:textId="77777777" w:rsidR="00D3130E" w:rsidRDefault="00D3130E">
      <w:pPr>
        <w:spacing w:after="80"/>
      </w:pPr>
    </w:p>
    <w:p w14:paraId="049D34C7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Atualizacao do Spring Boot quando nova versao LTS for lancada (Spring Boot 3.x — suporte ate 2027)</w:t>
      </w:r>
    </w:p>
    <w:p w14:paraId="1DFE6820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Atualizacao do MySQL Connector J quando nova versao major do MySQL for adotada</w:t>
      </w:r>
    </w:p>
    <w:p w14:paraId="43ED5614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Ajuste de configuracoes de CORS se o sistema for acessado de novo dominio ou porta</w:t>
      </w:r>
    </w:p>
    <w:p w14:paraId="030C0C48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Adaptacao das validacoes de CPF/CNPJ caso a legislacao brasileira altere os formatos</w:t>
      </w:r>
    </w:p>
    <w:p w14:paraId="003FDB36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Atualizacao das dependencias do pom.xml com auditoria de vulnerabilidades via mvn dependency:analyze</w:t>
      </w:r>
    </w:p>
    <w:p w14:paraId="2CC94AD0" w14:textId="77777777" w:rsidR="00D3130E" w:rsidRDefault="00D3130E">
      <w:pPr>
        <w:spacing w:after="80"/>
      </w:pPr>
    </w:p>
    <w:p w14:paraId="4147CDC5" w14:textId="77777777" w:rsidR="00D3130E" w:rsidRDefault="00000000">
      <w:pPr>
        <w:pStyle w:val="Ttulo2"/>
      </w:pPr>
      <w:r>
        <w:t>4.3  Manutencao Perfectiva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7BB84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ADE1B1" w14:textId="77777777" w:rsidR="00D3130E" w:rsidRDefault="00000000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Melhorias na performance, manutenibilidade ou funcionalidades do software existente.</w:t>
            </w:r>
          </w:p>
        </w:tc>
      </w:tr>
    </w:tbl>
    <w:p w14:paraId="68CB891F" w14:textId="77777777" w:rsidR="00D3130E" w:rsidRDefault="00D3130E">
      <w:pPr>
        <w:spacing w:after="80"/>
      </w:pPr>
    </w:p>
    <w:p w14:paraId="63584E97" w14:textId="77777777" w:rsidR="00D3130E" w:rsidRDefault="00000000">
      <w:pPr>
        <w:spacing w:before="60" w:after="120"/>
      </w:pPr>
      <w:r>
        <w:rPr>
          <w:color w:val="111111"/>
        </w:rPr>
        <w:t>Roadmap de evolucoes tecnicas planejadas: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6226"/>
      </w:tblGrid>
      <w:tr w:rsidR="00D3130E" w14:paraId="5F002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BD903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Prioridade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11FFC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Horizonte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4BC7E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Melhoria planejada</w:t>
            </w:r>
          </w:p>
        </w:tc>
      </w:tr>
      <w:tr w:rsidR="00D3130E" w14:paraId="07DB34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AEAFFB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A1E46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0-3 meses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45AC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Implementar autenticacao JWT com Spring Security — substituir sessao manual do frontend</w:t>
            </w:r>
          </w:p>
        </w:tc>
      </w:tr>
      <w:tr w:rsidR="00D3130E" w14:paraId="0C74E3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78D7ED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009FD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0-3 meses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1ADC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Adicionar paginacao nos endpoints de listagem (GET /ordens, GET /chat/ordem/{id})</w:t>
            </w:r>
          </w:p>
        </w:tc>
      </w:tr>
      <w:tr w:rsidR="00D3130E" w14:paraId="1E0CEC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417875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B71F2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0-3 meses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32344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Adotar BCryptPasswordEncoder para criptografia de senhas antes de producao real</w:t>
            </w:r>
          </w:p>
        </w:tc>
      </w:tr>
      <w:tr w:rsidR="00D3130E" w14:paraId="2B6A0C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786A8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85CB20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3-6 meses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CE5A45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Containerizacao com Docker + docker-compose para facilitar implantacao em qualquer ambiente</w:t>
            </w:r>
          </w:p>
        </w:tc>
      </w:tr>
      <w:tr w:rsidR="00D3130E" w14:paraId="225D70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E0854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424E1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3-6 meses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BA9E7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Implementar testes automatizados (JUnit 5 + Mockito) com cobertura minima de 70% na camada Service</w:t>
            </w:r>
          </w:p>
        </w:tc>
      </w:tr>
      <w:tr w:rsidR="00D3130E" w14:paraId="7BE77B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AD0177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1E3655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3-6 meses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17175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Adicionar cache HTTP (ETag) nas consultas de usuarios e oficinas para reduzir carga no banco</w:t>
            </w:r>
          </w:p>
        </w:tc>
      </w:tr>
      <w:tr w:rsidR="00D3130E" w14:paraId="7751B9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6EA433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E33CA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6-12 meses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35783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Dashboard analitico com graficos de tendencia mensal de OS e agendamentos</w:t>
            </w:r>
          </w:p>
        </w:tc>
      </w:tr>
      <w:tr w:rsidR="00D3130E" w14:paraId="4C3DF1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513744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C1E27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6-12 meses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A33B2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Modulo de notificacoes por e-mail usando Spring Mail quando status da OS mudar</w:t>
            </w:r>
          </w:p>
        </w:tc>
      </w:tr>
    </w:tbl>
    <w:p w14:paraId="7F5A506B" w14:textId="77777777" w:rsidR="00D3130E" w:rsidRDefault="00D3130E">
      <w:pPr>
        <w:spacing w:after="80"/>
      </w:pPr>
    </w:p>
    <w:p w14:paraId="46CC097D" w14:textId="77777777" w:rsidR="00D3130E" w:rsidRDefault="00000000">
      <w:pPr>
        <w:pStyle w:val="Ttulo2"/>
      </w:pPr>
      <w:r>
        <w:t>4.4  Manutencao Preventiva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15911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94DA8D" w14:textId="77777777" w:rsidR="00D3130E" w:rsidRDefault="00000000">
            <w:pPr>
              <w:spacing w:after="40"/>
            </w:pPr>
            <w:r>
              <w:rPr>
                <w:color w:val="185FA5"/>
                <w:sz w:val="20"/>
                <w:szCs w:val="20"/>
              </w:rPr>
              <w:t>Atividades periodicas para prevenir falhas e degradacao do sistema ao longo do tempo.</w:t>
            </w:r>
          </w:p>
        </w:tc>
      </w:tr>
    </w:tbl>
    <w:p w14:paraId="7AAED0AF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5626"/>
      </w:tblGrid>
      <w:tr w:rsidR="00D3130E" w14:paraId="37435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8BFAA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Frequencia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D9A6C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A0DE1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Atividade preventiva</w:t>
            </w:r>
          </w:p>
        </w:tc>
      </w:tr>
      <w:tr w:rsidR="00D3130E" w14:paraId="53A8F3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E885A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Diaria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819DD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Banco de dados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217D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Backup automatizado via mysqldump com retencao de 30 dias: mysqldump -u root -p sistema_automotivo &gt; backup_$(date +%Y%m%d).sql</w:t>
            </w:r>
          </w:p>
        </w:tc>
      </w:tr>
      <w:tr w:rsidR="00D3130E" w14:paraId="3EBF9F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36F56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Diaria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2FAE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Aplicacao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6F4BE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Verificacao dos logs do Spring Boot em busca de WARN e ERROR; alertas de disco e memoria</w:t>
            </w:r>
          </w:p>
        </w:tc>
      </w:tr>
      <w:tr w:rsidR="00D3130E" w14:paraId="5291DF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F4AC7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t>Semanal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48D2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Performance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821B4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Analise do tempo de resposta dos endpoints criticos (GET /ordens, GET /relatorio) com ferramentas como Apache JMeter</w:t>
            </w:r>
          </w:p>
        </w:tc>
      </w:tr>
      <w:tr w:rsidR="00D3130E" w14:paraId="016D9E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275F80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t>Semanal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87808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Banco de dados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5B6CE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Verificar crescimento das tabelas mensagens_chat e historico_agendamento; executar ANALYZE TABLE se necessario</w:t>
            </w:r>
          </w:p>
        </w:tc>
      </w:tr>
      <w:tr w:rsidR="00D3130E" w14:paraId="468509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76CF19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Mensal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3EC9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Seguranca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C8417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Auditoria de dependencias: mvn dependency:analyze + verificacao no CVE database para vulnerabilidades conhecidas</w:t>
            </w:r>
          </w:p>
        </w:tc>
      </w:tr>
      <w:tr w:rsidR="00D3130E" w14:paraId="3062F2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278E2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Mensal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47A4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Codigo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83B92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Revisao de codigo (code review) de quaisquer alteracoes realizadas no mes; atualizacao da documentacao</w:t>
            </w:r>
          </w:p>
        </w:tc>
      </w:tr>
      <w:tr w:rsidR="00D3130E" w14:paraId="6623BE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F715DE" w14:textId="77777777" w:rsidR="00D3130E" w:rsidRDefault="00000000">
            <w:r>
              <w:rPr>
                <w:b/>
                <w:bCs/>
                <w:color w:val="534AB7"/>
                <w:sz w:val="20"/>
                <w:szCs w:val="20"/>
              </w:rPr>
              <w:t>Trimestral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EDCE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Arquitetura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3E9D4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Revisao das regras de negocio e permissoes por perfil conforme evolucao das necessidades da oficina</w:t>
            </w:r>
          </w:p>
        </w:tc>
      </w:tr>
      <w:tr w:rsidR="00D3130E" w14:paraId="423DE8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3EC0E2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Anual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A4E8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Tecnologia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291B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Avaliacao de upgrade das dependencias principais (Spring Boot, MySQL, JDK) para versoes LTS mais recentes</w:t>
            </w:r>
          </w:p>
        </w:tc>
      </w:tr>
    </w:tbl>
    <w:p w14:paraId="5C127B0C" w14:textId="77777777" w:rsidR="00D3130E" w:rsidRDefault="00000000">
      <w:r>
        <w:br w:type="page"/>
      </w:r>
    </w:p>
    <w:p w14:paraId="4C07604A" w14:textId="77777777" w:rsidR="00D3130E" w:rsidRDefault="00000000">
      <w:pPr>
        <w:pStyle w:val="Ttulo1"/>
      </w:pPr>
      <w:r>
        <w:lastRenderedPageBreak/>
        <w:t>5. Tempo de Vida do Software e Sustentabilidade</w:t>
      </w:r>
    </w:p>
    <w:p w14:paraId="5205C40F" w14:textId="77777777" w:rsidR="00D3130E" w:rsidRDefault="00000000">
      <w:pPr>
        <w:pStyle w:val="Ttulo2"/>
      </w:pPr>
      <w:r>
        <w:t>5.1  Estimativa de vida util</w:t>
      </w:r>
    </w:p>
    <w:p w14:paraId="423F50BC" w14:textId="77777777" w:rsidR="00D3130E" w:rsidRDefault="00000000">
      <w:pPr>
        <w:spacing w:before="60" w:after="120"/>
      </w:pPr>
      <w:r>
        <w:rPr>
          <w:color w:val="111111"/>
        </w:rPr>
        <w:t>O AutoSystem foi concebido com uma expectativa de vida util minima de 5 anos (2025-2030), baseada nas seguintes premissas:</w:t>
      </w:r>
    </w:p>
    <w:p w14:paraId="12091B9C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3130E" w14:paraId="1D41E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74E4F3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7FF75F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Vida util e estrategia de sustentabilidade</w:t>
            </w:r>
          </w:p>
        </w:tc>
      </w:tr>
      <w:tr w:rsidR="00D3130E" w14:paraId="0C3D69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4F737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Java 17 (LTS)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6CB3E0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Suporte estendido Oracle ate setembro de 2029; Amazon Corretto e Microsoft OpenJDK oferecem suporte ate 2030+. Nenhuma acao necessaria ate 2027</w:t>
            </w:r>
          </w:p>
        </w:tc>
      </w:tr>
      <w:tr w:rsidR="00D3130E" w14:paraId="46C376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0048EA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Spring Boot 3.2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FA05F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EOL (End of Life) em fevereiro de 2025 — migrar para Spring Boot 3.3+ ou 3.4 LTS nos proximos 6 meses</w:t>
            </w:r>
          </w:p>
        </w:tc>
      </w:tr>
      <w:tr w:rsidR="00D3130E" w14:paraId="39A24D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AF690F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MySQL 8.0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E3EF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EOL em abril de 2026 — planejar migracao para MySQL 8.4 LTS (suporte ate 2032) com antecedencia de 6 meses</w:t>
            </w:r>
          </w:p>
        </w:tc>
      </w:tr>
      <w:tr w:rsidR="00D3130E" w14:paraId="6D3C81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7FCFFE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Frontend (HTML/JS puro)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B14D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Sem dependencias externas de framework — vida util ilimitada enquanto o navegador suportar HTML5/ES6</w:t>
            </w:r>
          </w:p>
        </w:tc>
      </w:tr>
      <w:tr w:rsidR="00D3130E" w14:paraId="007413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E51AC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jsPDF + AutoTable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CFFEF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Bibliotecas de geracao de PDF — monitorar releases e manter versao fixada no CDN; substituicao simples se necessario</w:t>
            </w:r>
          </w:p>
        </w:tc>
      </w:tr>
    </w:tbl>
    <w:p w14:paraId="0022DF0B" w14:textId="77777777" w:rsidR="00D3130E" w:rsidRDefault="00D3130E">
      <w:pPr>
        <w:spacing w:after="80"/>
      </w:pPr>
    </w:p>
    <w:p w14:paraId="54D34649" w14:textId="77777777" w:rsidR="00D3130E" w:rsidRDefault="00000000">
      <w:pPr>
        <w:pStyle w:val="Ttulo2"/>
      </w:pPr>
      <w:r>
        <w:t>5.2  Linha do tempo de suporte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5826"/>
      </w:tblGrid>
      <w:tr w:rsidR="00D3130E" w14:paraId="5C4C6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C4C6C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C9B55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EFEC63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Acao recomendada</w:t>
            </w:r>
          </w:p>
        </w:tc>
      </w:tr>
      <w:tr w:rsidR="00D3130E" w14:paraId="4BC6E2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B929C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2025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45A3D" w14:textId="21A55481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Versao atual (v</w:t>
            </w:r>
            <w:r w:rsidR="00805A55">
              <w:rPr>
                <w:b/>
                <w:bCs/>
                <w:color w:val="111111"/>
                <w:sz w:val="20"/>
                <w:szCs w:val="20"/>
              </w:rPr>
              <w:t>1</w:t>
            </w:r>
            <w:r>
              <w:rPr>
                <w:b/>
                <w:bCs/>
                <w:color w:val="111111"/>
                <w:sz w:val="20"/>
                <w:szCs w:val="20"/>
              </w:rPr>
              <w:t>.0)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86C1D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Implantar em producao; iniciar implementacao de JWT e testes automatizados</w:t>
            </w:r>
          </w:p>
        </w:tc>
      </w:tr>
      <w:tr w:rsidR="00D3130E" w14:paraId="615F18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FB2EDA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2025 Q3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413BD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Spring Boot 3.4 LTS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A23884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Migrar de Spring Boot 3.2 para 3.4 LTS (Breaking changes minimos esperados)</w:t>
            </w:r>
          </w:p>
        </w:tc>
      </w:tr>
      <w:tr w:rsidR="00D3130E" w14:paraId="2DBA5D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44DD02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2026 Q1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F611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MySQL 8.0 EOL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9D184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Migrar banco para MySQL 8.4 LTS com script de upgrade e testes de regressao</w:t>
            </w:r>
          </w:p>
        </w:tc>
      </w:tr>
      <w:tr w:rsidR="00D3130E" w14:paraId="07FADF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AE3A4C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2027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F5CD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Java 17 LTS expira (Oracle)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9A494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Avaliar migracao para Java 21 LTS (Spring Boot 3.x ja suporta Java 21)</w:t>
            </w:r>
          </w:p>
        </w:tc>
      </w:tr>
      <w:tr w:rsidR="00D3130E" w14:paraId="71316D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639503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t>2028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8718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Revisao de arquitetura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080EEE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Avaliar necessidade de migracao para microservicos se o volume de OS ultrapassar 100.000/ano</w:t>
            </w:r>
          </w:p>
        </w:tc>
      </w:tr>
      <w:tr w:rsidR="00D3130E" w14:paraId="2B512B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25AFC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2030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A931B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Revisao de aposentadoria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50DD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Avaliar se o sistema ainda atende as necessidades; planejar substituicao ou refatoracao completa</w:t>
            </w:r>
          </w:p>
        </w:tc>
      </w:tr>
    </w:tbl>
    <w:p w14:paraId="640E103D" w14:textId="77777777" w:rsidR="00D3130E" w:rsidRDefault="00D3130E">
      <w:pPr>
        <w:spacing w:after="80"/>
      </w:pPr>
    </w:p>
    <w:p w14:paraId="0A91CD67" w14:textId="77777777" w:rsidR="00D3130E" w:rsidRDefault="00000000">
      <w:pPr>
        <w:pStyle w:val="Ttulo2"/>
      </w:pPr>
      <w:r>
        <w:t>5.3  Indicadores de saude e alertas de obsolescencia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0731F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81A8B6" w14:textId="77777777" w:rsidR="00D3130E" w:rsidRDefault="00000000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O time tecnico deve monitorar os seguintes sinais de que o software esta se aproximando do fim de sua vida util eficiente:</w:t>
            </w:r>
          </w:p>
        </w:tc>
      </w:tr>
    </w:tbl>
    <w:p w14:paraId="2393BFFB" w14:textId="77777777" w:rsidR="00D3130E" w:rsidRDefault="00D3130E">
      <w:pPr>
        <w:spacing w:after="80"/>
      </w:pPr>
    </w:p>
    <w:p w14:paraId="7638C1BE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lastRenderedPageBreak/>
        <w:t>Mais de 30% do tempo de desenvolvimento gasto em correcoes ao inves de novas funcionalidades</w:t>
      </w:r>
    </w:p>
    <w:p w14:paraId="7A6D93C0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Tempo de resposta medio dos endpoints ultrapassa 2 segundos consistentemente</w:t>
      </w:r>
    </w:p>
    <w:p w14:paraId="58CA2529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Dependencia critica (Spring Boot, MySQL, Java) entra em EOL sem substituto disponivel</w:t>
      </w:r>
    </w:p>
    <w:p w14:paraId="5E006BD6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Numero de incidentes criticos por mes ultrapassa 3 por periodo de 30 dias consecutivos</w:t>
      </w:r>
    </w:p>
    <w:p w14:paraId="5135D7B1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Volume de dados cresce acima de 10 GB sem plano de archiving implementado</w:t>
      </w:r>
    </w:p>
    <w:p w14:paraId="19A0912C" w14:textId="77777777" w:rsidR="00D3130E" w:rsidRDefault="00D3130E">
      <w:pPr>
        <w:spacing w:after="80"/>
      </w:pPr>
    </w:p>
    <w:p w14:paraId="3FEDFFBA" w14:textId="77777777" w:rsidR="00D3130E" w:rsidRDefault="00000000">
      <w:pPr>
        <w:pStyle w:val="Ttulo2"/>
      </w:pPr>
      <w:r>
        <w:t>5.4  Estrategia de backup e recuperacao de desastres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3130E" w14:paraId="111BA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786BFF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Procedimento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D3DEEB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Detalhamento</w:t>
            </w:r>
          </w:p>
        </w:tc>
      </w:tr>
      <w:tr w:rsidR="00D3130E" w14:paraId="041AFA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453BD3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Backup diario automatizado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4FC2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mysqldump -u root -p --single-transaction sistema_automotivo &gt; /backups/auto_$(date +%Y%m%d_%H%M).sql — agendado via cron as 02h</w:t>
            </w:r>
          </w:p>
        </w:tc>
      </w:tr>
      <w:tr w:rsidR="00D3130E" w14:paraId="15FD80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55E80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Retencao de backups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712EA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Manter ultimos 30 backups diarios, 12 backups mensais e 5 backups anuais</w:t>
            </w:r>
          </w:p>
        </w:tc>
      </w:tr>
      <w:tr w:rsidR="00D3130E" w14:paraId="48123B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BC633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Teste de restauracao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2F711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Mensalmente: restaurar backup em ambiente isolado e verificar integridade dos dados com queries de validacao</w:t>
            </w:r>
          </w:p>
        </w:tc>
      </w:tr>
      <w:tr w:rsidR="00D3130E" w14:paraId="5CFA99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817C9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RTO (Recovery Time Objective)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05863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Objetivo: restaurar o sistema em menos de 2 horas apos falha critica</w:t>
            </w:r>
          </w:p>
        </w:tc>
      </w:tr>
      <w:tr w:rsidR="00D3130E" w14:paraId="626CF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E9A702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RPO (Recovery Point Objective)</w:t>
            </w:r>
          </w:p>
        </w:tc>
        <w:tc>
          <w:tcPr>
            <w:tcW w:w="6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8B10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Objetivo: perder no maximo 24 horas de dados (equivalente ao ultimo backup diario bem-sucedido)</w:t>
            </w:r>
          </w:p>
        </w:tc>
      </w:tr>
    </w:tbl>
    <w:p w14:paraId="0878A02D" w14:textId="77777777" w:rsidR="00D3130E" w:rsidRDefault="00000000">
      <w:r>
        <w:br w:type="page"/>
      </w:r>
    </w:p>
    <w:p w14:paraId="16A5A36F" w14:textId="77777777" w:rsidR="00D3130E" w:rsidRDefault="00000000">
      <w:pPr>
        <w:pStyle w:val="Ttulo1"/>
      </w:pPr>
      <w:r>
        <w:lastRenderedPageBreak/>
        <w:t>6. Gestao da Qualidade — ISO/IEC 90003:2018</w:t>
      </w:r>
    </w:p>
    <w:p w14:paraId="6B7B9EEE" w14:textId="77777777" w:rsidR="00D3130E" w:rsidRDefault="00000000">
      <w:pPr>
        <w:spacing w:before="60" w:after="120"/>
      </w:pPr>
      <w:r>
        <w:rPr>
          <w:color w:val="111111"/>
        </w:rPr>
        <w:t>A norma ISO/IEC 90003 fornece diretrizes para a aplicacao da ISO 9001:2015 ao desenvolvimento e fornecimento de software. Os principios de gestao da qualidade aplicados ao AutoSystem sao:</w:t>
      </w:r>
    </w:p>
    <w:p w14:paraId="008D06DA" w14:textId="77777777" w:rsidR="00D3130E" w:rsidRDefault="00D3130E">
      <w:pPr>
        <w:spacing w:after="80"/>
      </w:pPr>
    </w:p>
    <w:p w14:paraId="3D4C8C5F" w14:textId="77777777" w:rsidR="00D3130E" w:rsidRDefault="00000000">
      <w:pPr>
        <w:pStyle w:val="Ttulo2"/>
      </w:pPr>
      <w:r>
        <w:t>6.1  Foco no cliente</w:t>
      </w:r>
    </w:p>
    <w:p w14:paraId="3CB1F4AD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Dois perfis de usuario com necessidades distintas: Clientes (transparencia e acompanhamento) e Equipe de Manutencao (controle operacional e rastreabilidade)</w:t>
      </w:r>
    </w:p>
    <w:p w14:paraId="12045FD3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Interface diferenciada por sessao ativa: o sistema exibe as acoes possiveis para cada perfil, reduzindo erros de operacao</w:t>
      </w:r>
    </w:p>
    <w:p w14:paraId="4CDCE65C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Chat integrado elimina a necessidade de canais externos (telefone, WhatsApp) para comunicacao sobre o veiculo</w:t>
      </w:r>
    </w:p>
    <w:p w14:paraId="517E46EA" w14:textId="77777777" w:rsidR="00D3130E" w:rsidRDefault="00D3130E">
      <w:pPr>
        <w:spacing w:after="80"/>
      </w:pPr>
    </w:p>
    <w:p w14:paraId="747363A2" w14:textId="77777777" w:rsidR="00D3130E" w:rsidRDefault="00000000">
      <w:pPr>
        <w:pStyle w:val="Ttulo2"/>
      </w:pPr>
      <w:r>
        <w:t>6.2  Melhoria continua</w:t>
      </w:r>
    </w:p>
    <w:p w14:paraId="09C23BE2" w14:textId="77777777" w:rsidR="00D3130E" w:rsidRDefault="00000000">
      <w:pPr>
        <w:spacing w:before="60" w:after="120"/>
      </w:pPr>
      <w:r>
        <w:rPr>
          <w:color w:val="111111"/>
        </w:rPr>
        <w:t>O AutoSystem evolui iterativamente com base no feedback dos usuarios. O ciclo PDCA (Plan-Do-Check-Act) aplicado: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5826"/>
      </w:tblGrid>
      <w:tr w:rsidR="00D3130E" w14:paraId="1E069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8014A8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A55CC6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51FED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Aplicacao no AutoSystem</w:t>
            </w:r>
          </w:p>
        </w:tc>
      </w:tr>
      <w:tr w:rsidR="00D3130E" w14:paraId="25772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817E11" w14:textId="77777777" w:rsidR="00D3130E" w:rsidRDefault="00000000">
            <w:r>
              <w:rPr>
                <w:b/>
                <w:bCs/>
                <w:color w:val="185FA5"/>
                <w:sz w:val="20"/>
                <w:szCs w:val="20"/>
              </w:rPr>
              <w:t>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E433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Plan — Planejar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F67F1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Identificar requisitos e deficits de qualidade; priorizar no backlog de evolucoes</w:t>
            </w:r>
          </w:p>
        </w:tc>
      </w:tr>
      <w:tr w:rsidR="00D3130E" w14:paraId="1EF45E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95A04C" w14:textId="77777777" w:rsidR="00D3130E" w:rsidRDefault="00000000">
            <w:r>
              <w:rPr>
                <w:b/>
                <w:bCs/>
                <w:color w:val="1D9E75"/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33607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Do — Executar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07D14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Implementar a melhoria no codigo, testar localmente e documentar a alteracao</w:t>
            </w:r>
          </w:p>
        </w:tc>
      </w:tr>
      <w:tr w:rsidR="00D3130E" w14:paraId="08034D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B2EB3" w14:textId="77777777" w:rsidR="00D3130E" w:rsidRDefault="00000000">
            <w:r>
              <w:rPr>
                <w:b/>
                <w:bCs/>
                <w:color w:val="BA7517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6B592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Check — Verificar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470122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Validar o resultado com usuarios reais; medir indicadores de desempenho e qualidade</w:t>
            </w:r>
          </w:p>
        </w:tc>
      </w:tr>
      <w:tr w:rsidR="00D3130E" w14:paraId="777092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BCDF95" w14:textId="77777777" w:rsidR="00D3130E" w:rsidRDefault="00000000">
            <w:r>
              <w:rPr>
                <w:b/>
                <w:bCs/>
                <w:color w:val="D85A30"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D9F9F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Act — Agir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78AB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Padronizar a melhoria no codigo e documentacao; iniciar novo ciclo para o proximo item</w:t>
            </w:r>
          </w:p>
        </w:tc>
      </w:tr>
    </w:tbl>
    <w:p w14:paraId="34BE73E9" w14:textId="77777777" w:rsidR="00D3130E" w:rsidRDefault="00D3130E">
      <w:pPr>
        <w:spacing w:after="80"/>
      </w:pPr>
    </w:p>
    <w:p w14:paraId="09718CD6" w14:textId="77777777" w:rsidR="00D3130E" w:rsidRDefault="00000000">
      <w:pPr>
        <w:pStyle w:val="Ttulo2"/>
      </w:pPr>
      <w:r>
        <w:t>6.3  Tomada de decisao baseada em evidencias</w:t>
      </w:r>
    </w:p>
    <w:p w14:paraId="6434A364" w14:textId="77777777" w:rsidR="00D3130E" w:rsidRDefault="00000000">
      <w:pPr>
        <w:spacing w:before="60" w:after="120"/>
      </w:pPr>
      <w:r>
        <w:rPr>
          <w:color w:val="111111"/>
        </w:rPr>
        <w:t>As decisoes de evolucao do AutoSystem sao guiadas por dados objetivos:</w:t>
      </w:r>
    </w:p>
    <w:p w14:paraId="526D0F44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Relatorio do sistema: exportado em PDF e analisado periodicamente para identificar gargalos operacionais</w:t>
      </w:r>
    </w:p>
    <w:p w14:paraId="3CEF78AC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Logs do Spring Boot: analisados semanalmente para detectar padroes de erro e lentidao</w:t>
      </w:r>
    </w:p>
    <w:p w14:paraId="49F53793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Indicadores do banco: SHOW TABLE STATUS e SHOW PROCESSLIST monitorados para identificar queries lentas</w:t>
      </w:r>
    </w:p>
    <w:p w14:paraId="5F61DB1E" w14:textId="77777777" w:rsidR="00D3130E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Feedback dos usuarios: coleta estruturada de relatos de atendentes N1/N2/N3 e clientes apos cada release</w:t>
      </w:r>
    </w:p>
    <w:p w14:paraId="481FEA23" w14:textId="77777777" w:rsidR="00D3130E" w:rsidRDefault="00D3130E">
      <w:pPr>
        <w:spacing w:after="80"/>
      </w:pPr>
    </w:p>
    <w:p w14:paraId="0B660B32" w14:textId="77777777" w:rsidR="00D3130E" w:rsidRDefault="00000000">
      <w:pPr>
        <w:pStyle w:val="Ttulo2"/>
      </w:pPr>
      <w:r>
        <w:t>6.4  Controle de versao e rastreabilidade de mudancas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130E" w14:paraId="72297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C845C5" w14:textId="77777777" w:rsidR="00D3130E" w:rsidRDefault="00000000">
            <w:pPr>
              <w:spacing w:after="40"/>
            </w:pPr>
            <w:r>
              <w:rPr>
                <w:color w:val="085041"/>
                <w:sz w:val="20"/>
                <w:szCs w:val="20"/>
              </w:rPr>
              <w:lastRenderedPageBreak/>
              <w:t>Toda alteracao no codigo do AutoSystem deve seguir o seguinte fluxo para garantir rastreabilidade completa e reversibilidade:</w:t>
            </w:r>
          </w:p>
        </w:tc>
      </w:tr>
    </w:tbl>
    <w:p w14:paraId="3AD876CF" w14:textId="77777777" w:rsidR="00D3130E" w:rsidRDefault="00D3130E">
      <w:pPr>
        <w:spacing w:after="80"/>
      </w:pPr>
    </w:p>
    <w:p w14:paraId="1D52A810" w14:textId="77777777" w:rsidR="00D3130E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11111"/>
        </w:rPr>
        <w:t>Registrar a necessidade de mudanca em documento ou sistema de tickets (ex.: GitHub Issues, Jira)</w:t>
      </w:r>
    </w:p>
    <w:p w14:paraId="07061E85" w14:textId="77777777" w:rsidR="00D3130E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11111"/>
        </w:rPr>
        <w:t>Criar branch especifica nomeada como feature/nome-da-funcionalidade ou fix/descricao-do-bug</w:t>
      </w:r>
    </w:p>
    <w:p w14:paraId="10CD8A58" w14:textId="77777777" w:rsidR="00D3130E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11111"/>
        </w:rPr>
        <w:t>Implementar a alteracao com mensagem de commit descritiva seguindo Conventional Commits (feat:, fix:, docs:, refactor:)</w:t>
      </w:r>
    </w:p>
    <w:p w14:paraId="38410406" w14:textId="77777777" w:rsidR="00D3130E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11111"/>
        </w:rPr>
        <w:t>Realizar code review com pelo menos um membro tecnico antes do merge</w:t>
      </w:r>
    </w:p>
    <w:p w14:paraId="31441A8B" w14:textId="77777777" w:rsidR="00D3130E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11111"/>
        </w:rPr>
        <w:t>Executar testes de regressao nos modulos afetados pela mudanca</w:t>
      </w:r>
    </w:p>
    <w:p w14:paraId="1CBB2176" w14:textId="77777777" w:rsidR="00D3130E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11111"/>
        </w:rPr>
        <w:t>Atualizar o numero de versao no pom.xml e registrar no CHANGELOG</w:t>
      </w:r>
    </w:p>
    <w:p w14:paraId="51FF72F9" w14:textId="77777777" w:rsidR="00D3130E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11111"/>
        </w:rPr>
        <w:t>Realizar backup do banco antes de implantar em producao</w:t>
      </w:r>
    </w:p>
    <w:p w14:paraId="4FEAA2C2" w14:textId="77777777" w:rsidR="00D3130E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11111"/>
        </w:rPr>
        <w:t>Implantar e monitorar por 24 horas com atencao aos logs de erro</w:t>
      </w:r>
    </w:p>
    <w:p w14:paraId="7772C051" w14:textId="77777777" w:rsidR="00D3130E" w:rsidRDefault="00000000">
      <w:r>
        <w:br w:type="page"/>
      </w:r>
    </w:p>
    <w:p w14:paraId="0848ED73" w14:textId="77777777" w:rsidR="00D3130E" w:rsidRDefault="00000000">
      <w:pPr>
        <w:pStyle w:val="Ttulo1"/>
      </w:pPr>
      <w:r>
        <w:lastRenderedPageBreak/>
        <w:t>7. Metricas de Qualidade e KPIs</w:t>
      </w:r>
    </w:p>
    <w:p w14:paraId="70C9F85E" w14:textId="77777777" w:rsidR="00D3130E" w:rsidRDefault="00000000">
      <w:pPr>
        <w:spacing w:before="60" w:after="120"/>
      </w:pPr>
      <w:r>
        <w:rPr>
          <w:color w:val="111111"/>
        </w:rPr>
        <w:t>As metricas abaixo devem ser coletadas e avaliadas mensalmente pelo responsavel tecnico do AutoSystem:</w:t>
      </w:r>
    </w:p>
    <w:p w14:paraId="0F4A12B5" w14:textId="77777777" w:rsidR="00D3130E" w:rsidRDefault="00D3130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D3130E" w14:paraId="0C1D1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C543D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8819F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1AC52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Nivel de alerta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C8D7F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Como medir</w:t>
            </w:r>
          </w:p>
        </w:tc>
      </w:tr>
      <w:tr w:rsidR="00D3130E" w14:paraId="2948C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A6A5BE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Disponibilidade mensal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3150A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&gt;= 99%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F0D0D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&lt; 95%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88B9B2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Monitoramento via uptime check (UptimeRobot ou similar)</w:t>
            </w:r>
          </w:p>
        </w:tc>
      </w:tr>
      <w:tr w:rsidR="00D3130E" w14:paraId="5D2B6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6A7D38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Tempo de resposta P95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2C59A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&lt; 500ms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73933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 1500ms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E4736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Apache JMeter ou logs do Spring Boot com timing</w:t>
            </w:r>
          </w:p>
        </w:tc>
      </w:tr>
      <w:tr w:rsidR="00D3130E" w14:paraId="73274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B24C0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Taxa de erro HTTP 5xx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DC56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&lt; 0.5%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B9AB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 2%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4C7B6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Contagem de erros nos logs vs total de requisicoes</w:t>
            </w:r>
          </w:p>
        </w:tc>
      </w:tr>
      <w:tr w:rsidR="00D3130E" w14:paraId="1A0BA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B0C7AB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Cobertura de testes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E8B992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 70%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23F6B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&lt; 40%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BBF0A4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JaCoCo Maven Plugin: mvn verify -P coverage</w:t>
            </w:r>
          </w:p>
        </w:tc>
      </w:tr>
      <w:tr w:rsidR="00D3130E" w14:paraId="7EFBC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C3572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Defeitos criticos por mes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FB3AF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20CCB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 2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81934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Registro em sistema de tickets (GitHub Issues)</w:t>
            </w:r>
          </w:p>
        </w:tc>
      </w:tr>
      <w:tr w:rsidR="00D3130E" w14:paraId="3DD0F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92888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Tempo medio de correcao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4BCF3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&lt; 24h (alto)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1A46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 72h (alto)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D9D8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Data abertura vs data fechamento do ticket</w:t>
            </w:r>
          </w:p>
        </w:tc>
      </w:tr>
      <w:tr w:rsidR="00D3130E" w14:paraId="3DD25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FF6324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Tamanho do backup diario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B0630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&lt; 500 MB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93C6D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 2 GB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FE50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ls -lh no diretorio de backups</w:t>
            </w:r>
          </w:p>
        </w:tc>
      </w:tr>
      <w:tr w:rsidR="00D3130E" w14:paraId="76A127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54FA81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Crescimento mensal de dados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AF82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&lt; 10% ao mes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AF19CE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&gt; 30% ao mes</w:t>
            </w:r>
          </w:p>
        </w:tc>
        <w:tc>
          <w:tcPr>
            <w:tcW w:w="3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DD6A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SHOW TABLE STATUS LIKE '%'  no MySQL</w:t>
            </w:r>
          </w:p>
        </w:tc>
      </w:tr>
    </w:tbl>
    <w:p w14:paraId="1F886597" w14:textId="77777777" w:rsidR="00D3130E" w:rsidRDefault="00000000">
      <w:r>
        <w:br w:type="page"/>
      </w:r>
    </w:p>
    <w:p w14:paraId="4EAE0BED" w14:textId="77777777" w:rsidR="00D3130E" w:rsidRDefault="00000000">
      <w:pPr>
        <w:pStyle w:val="Ttulo1"/>
      </w:pPr>
      <w:r>
        <w:lastRenderedPageBreak/>
        <w:t>8. Glossario de Termos ISO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3130E" w14:paraId="57085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C542D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5E3FE" w14:textId="77777777" w:rsidR="00D3130E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Definicao conforme norma ISO/IEC</w:t>
            </w:r>
          </w:p>
        </w:tc>
      </w:tr>
      <w:tr w:rsidR="00D3130E" w14:paraId="0F71AB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5E490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Qualidade de software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4E5077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Totalidade das caracteristicas e do desempenho de um produto de software que influenciam sua capacidade de satisfazer necessidades declaradas e implicitas (ISO/IEC 25010)</w:t>
            </w:r>
          </w:p>
        </w:tc>
      </w:tr>
      <w:tr w:rsidR="00D3130E" w14:paraId="6DCF51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C5095B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Ciclo de vida de software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04A8E0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Evolucao de um sistema de software desde a concepcao ate a aposentadoria, passando por desenvolvimento, operacao e manutencao (ISO/IEC 12207)</w:t>
            </w:r>
          </w:p>
        </w:tc>
      </w:tr>
      <w:tr w:rsidR="00D3130E" w14:paraId="482408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370FA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Manutenibilidade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2117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Grau de eficacia e eficiencia com que um produto ou sistema pode ser modificado por mantenedores designados (ISO/IEC 25010:2011, seccao 4.2.7)</w:t>
            </w:r>
          </w:p>
        </w:tc>
      </w:tr>
      <w:tr w:rsidR="00D3130E" w14:paraId="2FE41E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577E3A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Confiabilidade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923410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Grau em que um sistema executa funcoes especificadas sob condicoes definidas por um periodo de tempo determinado (ISO/IEC 25010:2011)</w:t>
            </w:r>
          </w:p>
        </w:tc>
      </w:tr>
      <w:tr w:rsidR="00D3130E" w14:paraId="441236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3D8E9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RTO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853A16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Recovery Time Objective — tempo maximo aceitavel para restaurar um sistema apos uma falha</w:t>
            </w:r>
          </w:p>
        </w:tc>
      </w:tr>
      <w:tr w:rsidR="00D3130E" w14:paraId="3BD5A8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CF59BC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RPO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B24388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Recovery Point Objective — quantidade maxima aceitavel de dados que podem ser perdidos apos uma falha</w:t>
            </w:r>
          </w:p>
        </w:tc>
      </w:tr>
      <w:tr w:rsidR="00D3130E" w14:paraId="0AD933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9FA6E0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EOL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18B49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End of Life — data apos a qual um produto de software nao recebe mais atualizacoes de seguranca ou suporte do fornecedor</w:t>
            </w:r>
          </w:p>
        </w:tc>
      </w:tr>
      <w:tr w:rsidR="00D3130E" w14:paraId="654DF0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AA0515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LTS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91C562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Long Term Support — versao de software com suporte estendido garantido pelo fornecedor por periodo pre-definido</w:t>
            </w:r>
          </w:p>
        </w:tc>
      </w:tr>
      <w:tr w:rsidR="00D3130E" w14:paraId="324346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0C9B45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SLA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ADAFEF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Service Level Agreement — acordo formal que define os niveis minimos de disponibilidade e desempenho garantidos</w:t>
            </w:r>
          </w:p>
        </w:tc>
      </w:tr>
      <w:tr w:rsidR="00D3130E" w14:paraId="162B56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365F2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PDCA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CACD1C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Plan-Do-Check-Act — ciclo de melhoria continua amplamente adotado na gestao da qualidade (ISO 9001)</w:t>
            </w:r>
          </w:p>
        </w:tc>
      </w:tr>
      <w:tr w:rsidR="00D3130E" w14:paraId="10E43F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A745D1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Processo de verificacao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E28EA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Confirmacao por exame e provisao de evidencia objetiva de que requisitos especificados foram atendidos (ISO/IEC 12207:2017)</w:t>
            </w:r>
          </w:p>
        </w:tc>
      </w:tr>
      <w:tr w:rsidR="00D3130E" w14:paraId="1587D5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759BE" w14:textId="77777777" w:rsidR="00D3130E" w:rsidRDefault="00000000">
            <w:r>
              <w:rPr>
                <w:b/>
                <w:bCs/>
                <w:color w:val="085041"/>
                <w:sz w:val="20"/>
                <w:szCs w:val="20"/>
              </w:rPr>
              <w:t>Rastreabilidade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1A85B1" w14:textId="77777777" w:rsidR="00D3130E" w:rsidRDefault="00000000">
            <w:r>
              <w:rPr>
                <w:b/>
                <w:bCs/>
                <w:color w:val="111111"/>
                <w:sz w:val="20"/>
                <w:szCs w:val="20"/>
              </w:rPr>
              <w:t>Capacidade de identificar e documentar a trajetoria de um requisito ou defeito desde sua origem ate sua resolucao</w:t>
            </w:r>
          </w:p>
        </w:tc>
      </w:tr>
    </w:tbl>
    <w:p w14:paraId="1726E467" w14:textId="77777777" w:rsidR="00D3130E" w:rsidRDefault="00D3130E">
      <w:pPr>
        <w:spacing w:after="80"/>
      </w:pPr>
    </w:p>
    <w:p w14:paraId="4A150E32" w14:textId="77777777" w:rsidR="00D3130E" w:rsidRDefault="00D3130E">
      <w:pPr>
        <w:spacing w:after="80"/>
      </w:pPr>
    </w:p>
    <w:p w14:paraId="24CE78A5" w14:textId="5E15C7E3" w:rsidR="00D3130E" w:rsidRDefault="00000000">
      <w:pPr>
        <w:jc w:val="center"/>
      </w:pPr>
      <w:r>
        <w:rPr>
          <w:i/>
          <w:iCs/>
          <w:color w:val="555555"/>
          <w:sz w:val="18"/>
          <w:szCs w:val="18"/>
        </w:rPr>
        <w:t>Fim do documento — AutoSystem v</w:t>
      </w:r>
      <w:r w:rsidR="00805A55">
        <w:rPr>
          <w:i/>
          <w:iCs/>
          <w:color w:val="555555"/>
          <w:sz w:val="18"/>
          <w:szCs w:val="18"/>
        </w:rPr>
        <w:t>1</w:t>
      </w:r>
      <w:r>
        <w:rPr>
          <w:i/>
          <w:iCs/>
          <w:color w:val="555555"/>
          <w:sz w:val="18"/>
          <w:szCs w:val="18"/>
        </w:rPr>
        <w:t>.0  |  Qualidade e Ciclo de Vida conforme ISO/IEC 25010, 12207 e 90003</w:t>
      </w:r>
    </w:p>
    <w:sectPr w:rsidR="00D3130E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7A06" w14:textId="77777777" w:rsidR="008255F3" w:rsidRDefault="008255F3">
      <w:r>
        <w:separator/>
      </w:r>
    </w:p>
  </w:endnote>
  <w:endnote w:type="continuationSeparator" w:id="0">
    <w:p w14:paraId="345AE6CD" w14:textId="77777777" w:rsidR="008255F3" w:rsidRDefault="00825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975"/>
      <w:gridCol w:w="1411"/>
    </w:tblGrid>
    <w:tr w:rsidR="00D3130E" w14:paraId="1B43503D" w14:textId="77777777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45E66513" w14:textId="585160EA" w:rsidR="00D3130E" w:rsidRDefault="00000000">
          <w:r>
            <w:rPr>
              <w:color w:val="555555"/>
              <w:sz w:val="16"/>
              <w:szCs w:val="16"/>
            </w:rPr>
            <w:t>AutoSystem v</w:t>
          </w:r>
          <w:r w:rsidR="00805A55">
            <w:rPr>
              <w:color w:val="555555"/>
              <w:sz w:val="16"/>
              <w:szCs w:val="16"/>
            </w:rPr>
            <w:t>1</w:t>
          </w:r>
          <w:r>
            <w:rPr>
              <w:color w:val="555555"/>
              <w:sz w:val="16"/>
              <w:szCs w:val="16"/>
            </w:rPr>
            <w:t>.0  |  Documento de Qualidade e Tempo de Vida  |  Abril 2025</w:t>
          </w:r>
        </w:p>
      </w:tc>
      <w:tc>
        <w:tcPr>
          <w:tcW w:w="0" w:type="auto"/>
        </w:tcPr>
        <w:p w14:paraId="32C06DDC" w14:textId="77777777" w:rsidR="00D3130E" w:rsidRDefault="00000000">
          <w:pPr>
            <w:jc w:val="right"/>
          </w:pPr>
          <w:r>
            <w:rPr>
              <w:color w:val="555555"/>
              <w:sz w:val="16"/>
              <w:szCs w:val="16"/>
            </w:rPr>
            <w:t xml:space="preserve">Pagina </w:t>
          </w:r>
          <w:r>
            <w:rPr>
              <w:color w:val="555555"/>
              <w:sz w:val="16"/>
              <w:szCs w:val="16"/>
            </w:rPr>
            <w:fldChar w:fldCharType="begin"/>
          </w:r>
          <w:r>
            <w:rPr>
              <w:color w:val="555555"/>
              <w:sz w:val="16"/>
              <w:szCs w:val="16"/>
            </w:rPr>
            <w:instrText>PAGE</w:instrText>
          </w:r>
          <w:r>
            <w:rPr>
              <w:color w:val="555555"/>
              <w:sz w:val="16"/>
              <w:szCs w:val="16"/>
            </w:rPr>
            <w:fldChar w:fldCharType="separate"/>
          </w:r>
          <w:r w:rsidR="00805A55">
            <w:rPr>
              <w:noProof/>
              <w:color w:val="555555"/>
              <w:sz w:val="16"/>
              <w:szCs w:val="16"/>
            </w:rPr>
            <w:t>1</w:t>
          </w:r>
          <w:r>
            <w:rPr>
              <w:color w:val="555555"/>
              <w:sz w:val="16"/>
              <w:szCs w:val="16"/>
            </w:rPr>
            <w:fldChar w:fldCharType="end"/>
          </w:r>
          <w:r>
            <w:rPr>
              <w:color w:val="555555"/>
              <w:sz w:val="16"/>
              <w:szCs w:val="16"/>
            </w:rPr>
            <w:t xml:space="preserve"> de </w:t>
          </w:r>
          <w:r>
            <w:rPr>
              <w:color w:val="555555"/>
              <w:sz w:val="16"/>
              <w:szCs w:val="16"/>
            </w:rPr>
            <w:fldChar w:fldCharType="begin"/>
          </w:r>
          <w:r>
            <w:rPr>
              <w:color w:val="555555"/>
              <w:sz w:val="16"/>
              <w:szCs w:val="16"/>
            </w:rPr>
            <w:instrText>NUMPAGES</w:instrText>
          </w:r>
          <w:r>
            <w:rPr>
              <w:color w:val="555555"/>
              <w:sz w:val="16"/>
              <w:szCs w:val="16"/>
            </w:rPr>
            <w:fldChar w:fldCharType="separate"/>
          </w:r>
          <w:r w:rsidR="00805A55">
            <w:rPr>
              <w:noProof/>
              <w:color w:val="555555"/>
              <w:sz w:val="16"/>
              <w:szCs w:val="16"/>
            </w:rPr>
            <w:t>2</w:t>
          </w:r>
          <w:r>
            <w:rPr>
              <w:color w:val="555555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E56D" w14:textId="77777777" w:rsidR="008255F3" w:rsidRDefault="008255F3">
      <w:r>
        <w:separator/>
      </w:r>
    </w:p>
  </w:footnote>
  <w:footnote w:type="continuationSeparator" w:id="0">
    <w:p w14:paraId="637639FC" w14:textId="77777777" w:rsidR="008255F3" w:rsidRDefault="00825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764"/>
      <w:gridCol w:w="3622"/>
    </w:tblGrid>
    <w:tr w:rsidR="00D3130E" w14:paraId="26B2740C" w14:textId="77777777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2DCCBB1F" w14:textId="77777777" w:rsidR="00D3130E" w:rsidRDefault="00000000">
          <w:r>
            <w:rPr>
              <w:b/>
              <w:bCs/>
              <w:color w:val="1D9E75"/>
              <w:sz w:val="18"/>
              <w:szCs w:val="18"/>
            </w:rPr>
            <w:t>AutoSystem — Qualidade e Ciclo de Vida do Software</w:t>
          </w:r>
        </w:p>
      </w:tc>
      <w:tc>
        <w:tcPr>
          <w:tcW w:w="0" w:type="auto"/>
        </w:tcPr>
        <w:p w14:paraId="2233578D" w14:textId="77777777" w:rsidR="00D3130E" w:rsidRDefault="00000000">
          <w:pPr>
            <w:jc w:val="right"/>
          </w:pPr>
          <w:r>
            <w:rPr>
              <w:color w:val="555555"/>
              <w:sz w:val="16"/>
              <w:szCs w:val="16"/>
            </w:rPr>
            <w:t>Normas ISO/IEC 25010 · 12207 · 90003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5A64"/>
    <w:multiLevelType w:val="hybridMultilevel"/>
    <w:tmpl w:val="F11A196E"/>
    <w:lvl w:ilvl="0" w:tplc="FD10141E">
      <w:start w:val="1"/>
      <w:numFmt w:val="lowerLetter"/>
      <w:lvlText w:val="%1)"/>
      <w:lvlJc w:val="left"/>
      <w:pPr>
        <w:ind w:left="720" w:hanging="360"/>
      </w:pPr>
    </w:lvl>
    <w:lvl w:ilvl="1" w:tplc="3746EF3A">
      <w:numFmt w:val="decimal"/>
      <w:lvlText w:val=""/>
      <w:lvlJc w:val="left"/>
    </w:lvl>
    <w:lvl w:ilvl="2" w:tplc="19FACAC6">
      <w:numFmt w:val="decimal"/>
      <w:lvlText w:val=""/>
      <w:lvlJc w:val="left"/>
    </w:lvl>
    <w:lvl w:ilvl="3" w:tplc="A67C6D2E">
      <w:numFmt w:val="decimal"/>
      <w:lvlText w:val=""/>
      <w:lvlJc w:val="left"/>
    </w:lvl>
    <w:lvl w:ilvl="4" w:tplc="E22EBC24">
      <w:numFmt w:val="decimal"/>
      <w:lvlText w:val=""/>
      <w:lvlJc w:val="left"/>
    </w:lvl>
    <w:lvl w:ilvl="5" w:tplc="5372D164">
      <w:numFmt w:val="decimal"/>
      <w:lvlText w:val=""/>
      <w:lvlJc w:val="left"/>
    </w:lvl>
    <w:lvl w:ilvl="6" w:tplc="635C1AC8">
      <w:numFmt w:val="decimal"/>
      <w:lvlText w:val=""/>
      <w:lvlJc w:val="left"/>
    </w:lvl>
    <w:lvl w:ilvl="7" w:tplc="B54E153E">
      <w:numFmt w:val="decimal"/>
      <w:lvlText w:val=""/>
      <w:lvlJc w:val="left"/>
    </w:lvl>
    <w:lvl w:ilvl="8" w:tplc="49E69010">
      <w:numFmt w:val="decimal"/>
      <w:lvlText w:val=""/>
      <w:lvlJc w:val="left"/>
    </w:lvl>
  </w:abstractNum>
  <w:abstractNum w:abstractNumId="1" w15:restartNumberingAfterBreak="0">
    <w:nsid w:val="3EE644B3"/>
    <w:multiLevelType w:val="hybridMultilevel"/>
    <w:tmpl w:val="9E9A133E"/>
    <w:lvl w:ilvl="0" w:tplc="AD52D248">
      <w:start w:val="1"/>
      <w:numFmt w:val="bullet"/>
      <w:lvlText w:val="•"/>
      <w:lvlJc w:val="left"/>
      <w:pPr>
        <w:ind w:left="720" w:hanging="360"/>
      </w:pPr>
    </w:lvl>
    <w:lvl w:ilvl="1" w:tplc="B5E0CF90">
      <w:numFmt w:val="decimal"/>
      <w:lvlText w:val=""/>
      <w:lvlJc w:val="left"/>
    </w:lvl>
    <w:lvl w:ilvl="2" w:tplc="61649846">
      <w:numFmt w:val="decimal"/>
      <w:lvlText w:val=""/>
      <w:lvlJc w:val="left"/>
    </w:lvl>
    <w:lvl w:ilvl="3" w:tplc="259AE576">
      <w:numFmt w:val="decimal"/>
      <w:lvlText w:val=""/>
      <w:lvlJc w:val="left"/>
    </w:lvl>
    <w:lvl w:ilvl="4" w:tplc="993034BA">
      <w:numFmt w:val="decimal"/>
      <w:lvlText w:val=""/>
      <w:lvlJc w:val="left"/>
    </w:lvl>
    <w:lvl w:ilvl="5" w:tplc="2C148754">
      <w:numFmt w:val="decimal"/>
      <w:lvlText w:val=""/>
      <w:lvlJc w:val="left"/>
    </w:lvl>
    <w:lvl w:ilvl="6" w:tplc="3250B8EC">
      <w:numFmt w:val="decimal"/>
      <w:lvlText w:val=""/>
      <w:lvlJc w:val="left"/>
    </w:lvl>
    <w:lvl w:ilvl="7" w:tplc="AC966D20">
      <w:numFmt w:val="decimal"/>
      <w:lvlText w:val=""/>
      <w:lvlJc w:val="left"/>
    </w:lvl>
    <w:lvl w:ilvl="8" w:tplc="F99EA5BE">
      <w:numFmt w:val="decimal"/>
      <w:lvlText w:val=""/>
      <w:lvlJc w:val="left"/>
    </w:lvl>
  </w:abstractNum>
  <w:abstractNum w:abstractNumId="2" w15:restartNumberingAfterBreak="0">
    <w:nsid w:val="58061827"/>
    <w:multiLevelType w:val="hybridMultilevel"/>
    <w:tmpl w:val="9ADA249C"/>
    <w:lvl w:ilvl="0" w:tplc="F364050C">
      <w:start w:val="1"/>
      <w:numFmt w:val="bullet"/>
      <w:lvlText w:val="●"/>
      <w:lvlJc w:val="left"/>
      <w:pPr>
        <w:ind w:left="720" w:hanging="360"/>
      </w:pPr>
    </w:lvl>
    <w:lvl w:ilvl="1" w:tplc="1DEC3D80">
      <w:start w:val="1"/>
      <w:numFmt w:val="bullet"/>
      <w:lvlText w:val="○"/>
      <w:lvlJc w:val="left"/>
      <w:pPr>
        <w:ind w:left="1440" w:hanging="360"/>
      </w:pPr>
    </w:lvl>
    <w:lvl w:ilvl="2" w:tplc="C0BEBEF8">
      <w:start w:val="1"/>
      <w:numFmt w:val="bullet"/>
      <w:lvlText w:val="■"/>
      <w:lvlJc w:val="left"/>
      <w:pPr>
        <w:ind w:left="2160" w:hanging="360"/>
      </w:pPr>
    </w:lvl>
    <w:lvl w:ilvl="3" w:tplc="B8C4AD38">
      <w:start w:val="1"/>
      <w:numFmt w:val="bullet"/>
      <w:lvlText w:val="●"/>
      <w:lvlJc w:val="left"/>
      <w:pPr>
        <w:ind w:left="2880" w:hanging="360"/>
      </w:pPr>
    </w:lvl>
    <w:lvl w:ilvl="4" w:tplc="E6F0134A">
      <w:start w:val="1"/>
      <w:numFmt w:val="bullet"/>
      <w:lvlText w:val="○"/>
      <w:lvlJc w:val="left"/>
      <w:pPr>
        <w:ind w:left="3600" w:hanging="360"/>
      </w:pPr>
    </w:lvl>
    <w:lvl w:ilvl="5" w:tplc="50540BBE">
      <w:start w:val="1"/>
      <w:numFmt w:val="bullet"/>
      <w:lvlText w:val="■"/>
      <w:lvlJc w:val="left"/>
      <w:pPr>
        <w:ind w:left="4320" w:hanging="360"/>
      </w:pPr>
    </w:lvl>
    <w:lvl w:ilvl="6" w:tplc="CC2C3F18">
      <w:start w:val="1"/>
      <w:numFmt w:val="bullet"/>
      <w:lvlText w:val="●"/>
      <w:lvlJc w:val="left"/>
      <w:pPr>
        <w:ind w:left="5040" w:hanging="360"/>
      </w:pPr>
    </w:lvl>
    <w:lvl w:ilvl="7" w:tplc="004486E0">
      <w:start w:val="1"/>
      <w:numFmt w:val="bullet"/>
      <w:lvlText w:val="●"/>
      <w:lvlJc w:val="left"/>
      <w:pPr>
        <w:ind w:left="5760" w:hanging="360"/>
      </w:pPr>
    </w:lvl>
    <w:lvl w:ilvl="8" w:tplc="E29656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C1688A"/>
    <w:multiLevelType w:val="hybridMultilevel"/>
    <w:tmpl w:val="9AB24B78"/>
    <w:lvl w:ilvl="0" w:tplc="B6B4CB4E">
      <w:start w:val="1"/>
      <w:numFmt w:val="decimal"/>
      <w:lvlText w:val="%1."/>
      <w:lvlJc w:val="left"/>
      <w:pPr>
        <w:ind w:left="720" w:hanging="360"/>
      </w:pPr>
    </w:lvl>
    <w:lvl w:ilvl="1" w:tplc="2324771E">
      <w:numFmt w:val="decimal"/>
      <w:lvlText w:val=""/>
      <w:lvlJc w:val="left"/>
    </w:lvl>
    <w:lvl w:ilvl="2" w:tplc="2ADCA27E">
      <w:numFmt w:val="decimal"/>
      <w:lvlText w:val=""/>
      <w:lvlJc w:val="left"/>
    </w:lvl>
    <w:lvl w:ilvl="3" w:tplc="3174A896">
      <w:numFmt w:val="decimal"/>
      <w:lvlText w:val=""/>
      <w:lvlJc w:val="left"/>
    </w:lvl>
    <w:lvl w:ilvl="4" w:tplc="EE224728">
      <w:numFmt w:val="decimal"/>
      <w:lvlText w:val=""/>
      <w:lvlJc w:val="left"/>
    </w:lvl>
    <w:lvl w:ilvl="5" w:tplc="46B895E4">
      <w:numFmt w:val="decimal"/>
      <w:lvlText w:val=""/>
      <w:lvlJc w:val="left"/>
    </w:lvl>
    <w:lvl w:ilvl="6" w:tplc="B374F3D4">
      <w:numFmt w:val="decimal"/>
      <w:lvlText w:val=""/>
      <w:lvlJc w:val="left"/>
    </w:lvl>
    <w:lvl w:ilvl="7" w:tplc="ABA69642">
      <w:numFmt w:val="decimal"/>
      <w:lvlText w:val=""/>
      <w:lvlJc w:val="left"/>
    </w:lvl>
    <w:lvl w:ilvl="8" w:tplc="F356CB6E">
      <w:numFmt w:val="decimal"/>
      <w:lvlText w:val=""/>
      <w:lvlJc w:val="left"/>
    </w:lvl>
  </w:abstractNum>
  <w:num w:numId="1" w16cid:durableId="1905214768">
    <w:abstractNumId w:val="2"/>
    <w:lvlOverride w:ilvl="0">
      <w:startOverride w:val="1"/>
    </w:lvlOverride>
  </w:num>
  <w:num w:numId="2" w16cid:durableId="749425758">
    <w:abstractNumId w:val="1"/>
    <w:lvlOverride w:ilvl="0">
      <w:startOverride w:val="1"/>
    </w:lvlOverride>
  </w:num>
  <w:num w:numId="3" w16cid:durableId="27448790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0E"/>
    <w:rsid w:val="00805A55"/>
    <w:rsid w:val="008255F3"/>
    <w:rsid w:val="00CE0279"/>
    <w:rsid w:val="00D3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2AA8"/>
  <w15:docId w15:val="{A5F48085-B970-4458-B969-08C06512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20" w:after="160"/>
      <w:outlineLvl w:val="0"/>
    </w:pPr>
    <w:rPr>
      <w:b/>
      <w:bCs/>
      <w:color w:val="085041"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00"/>
      <w:outlineLvl w:val="1"/>
    </w:pPr>
    <w:rPr>
      <w:b/>
      <w:bCs/>
      <w:color w:val="1D9E75"/>
      <w:sz w:val="27"/>
      <w:szCs w:val="27"/>
    </w:rPr>
  </w:style>
  <w:style w:type="paragraph" w:styleId="Ttulo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55555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05A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5A55"/>
  </w:style>
  <w:style w:type="paragraph" w:styleId="Rodap">
    <w:name w:val="footer"/>
    <w:basedOn w:val="Normal"/>
    <w:link w:val="RodapChar"/>
    <w:uiPriority w:val="99"/>
    <w:unhideWhenUsed/>
    <w:rsid w:val="00805A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05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3927</Words>
  <Characters>21211</Characters>
  <Application>Microsoft Office Word</Application>
  <DocSecurity>0</DocSecurity>
  <Lines>176</Lines>
  <Paragraphs>50</Paragraphs>
  <ScaleCrop>false</ScaleCrop>
  <Company/>
  <LinksUpToDate>false</LinksUpToDate>
  <CharactersWithSpaces>25088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SENAI DENDEZEIROS B5_07</cp:lastModifiedBy>
  <cp:revision>3</cp:revision>
  <dcterms:created xsi:type="dcterms:W3CDTF">2026-04-07T23:14:00Z</dcterms:created>
  <dcterms:modified xsi:type="dcterms:W3CDTF">2026-04-07T23:46:00Z</dcterms:modified>
</cp:coreProperties>
</file>