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17" w:rsidRPr="00FC6812" w:rsidRDefault="007B2417" w:rsidP="007B24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bookmarkStart w:id="9" w:name="_Hlk534794541"/>
      <w:r w:rsidRPr="00FC681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7B2417" w:rsidRPr="00FC6812" w:rsidRDefault="007B2417" w:rsidP="007B24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7B2417" w:rsidRPr="00FC6812" w:rsidRDefault="007B2417" w:rsidP="007B24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B2417" w:rsidRPr="00FC6812" w:rsidRDefault="007B2417" w:rsidP="007B24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7B2417" w:rsidRPr="00FC6812" w:rsidRDefault="007B2417" w:rsidP="007B24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2417" w:rsidRPr="00FC6812" w:rsidRDefault="007B2417" w:rsidP="007B241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7237157"/>
      <w:bookmarkStart w:id="11" w:name="_Toc27233437"/>
      <w:bookmarkStart w:id="12" w:name="_Toc27233384"/>
      <w:bookmarkStart w:id="13" w:name="_Toc26443025"/>
      <w:bookmarkStart w:id="14" w:name="_Toc26442828"/>
      <w:bookmarkStart w:id="15" w:name="_Toc26442566"/>
      <w:bookmarkStart w:id="16" w:name="_Toc26441736"/>
      <w:bookmarkStart w:id="17" w:name="_Toc26441159"/>
      <w:bookmarkStart w:id="18" w:name="_Toc534655547"/>
      <w:r w:rsidRPr="00FC6812">
        <w:rPr>
          <w:rFonts w:ascii="Times New Roman" w:hAnsi="Times New Roman" w:cs="Times New Roman"/>
          <w:sz w:val="28"/>
          <w:szCs w:val="28"/>
        </w:rPr>
        <w:t xml:space="preserve">Кафедра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FC6812">
        <w:rPr>
          <w:rFonts w:ascii="Times New Roman" w:hAnsi="Times New Roman" w:cs="Times New Roman"/>
          <w:sz w:val="28"/>
          <w:szCs w:val="28"/>
        </w:rPr>
        <w:t>МКИТ</w:t>
      </w:r>
    </w:p>
    <w:p w:rsidR="007B2417" w:rsidRPr="00FC6812" w:rsidRDefault="007B2417" w:rsidP="007B24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2417" w:rsidRPr="00FC6812" w:rsidRDefault="007B2417" w:rsidP="007B24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2417" w:rsidRPr="00FC6812" w:rsidRDefault="007B2417" w:rsidP="007B24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2417" w:rsidRDefault="007B2417" w:rsidP="007B241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27237158"/>
      <w:bookmarkStart w:id="20" w:name="_Toc27233438"/>
      <w:bookmarkStart w:id="21" w:name="_Toc27233385"/>
      <w:bookmarkStart w:id="22" w:name="_Toc26443026"/>
      <w:bookmarkStart w:id="23" w:name="_Toc26442829"/>
      <w:bookmarkStart w:id="24" w:name="_Toc26442567"/>
      <w:bookmarkStart w:id="25" w:name="_Toc26441737"/>
      <w:bookmarkStart w:id="26" w:name="_Toc26441160"/>
      <w:bookmarkStart w:id="27" w:name="_Toc534655548"/>
      <w:r w:rsidRPr="00FC6812">
        <w:rPr>
          <w:rFonts w:ascii="Times New Roman" w:hAnsi="Times New Roman" w:cs="Times New Roman"/>
          <w:sz w:val="28"/>
          <w:szCs w:val="28"/>
        </w:rPr>
        <w:t xml:space="preserve">Отчет по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FC6812">
        <w:rPr>
          <w:rFonts w:ascii="Times New Roman" w:hAnsi="Times New Roman" w:cs="Times New Roman"/>
          <w:sz w:val="28"/>
          <w:szCs w:val="28"/>
        </w:rPr>
        <w:t xml:space="preserve">лабораторной №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7B2417" w:rsidRPr="00FC6812" w:rsidRDefault="007B2417" w:rsidP="007B24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7B2417" w:rsidRPr="00FC6812" w:rsidRDefault="007B2417" w:rsidP="007B24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FC6812">
        <w:rPr>
          <w:rFonts w:ascii="Times New Roman" w:hAnsi="Times New Roman" w:cs="Times New Roman"/>
          <w:sz w:val="28"/>
          <w:szCs w:val="28"/>
        </w:rPr>
        <w:t>»</w:t>
      </w:r>
    </w:p>
    <w:p w:rsidR="007B2417" w:rsidRPr="00FC6812" w:rsidRDefault="007B2417" w:rsidP="007B24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2417" w:rsidRPr="00FC6812" w:rsidRDefault="007B2417" w:rsidP="007B2417">
      <w:pPr>
        <w:rPr>
          <w:rFonts w:ascii="Times New Roman" w:hAnsi="Times New Roman" w:cs="Times New Roman"/>
          <w:sz w:val="28"/>
          <w:szCs w:val="28"/>
        </w:rPr>
      </w:pPr>
    </w:p>
    <w:p w:rsidR="007B2417" w:rsidRPr="00FC6812" w:rsidRDefault="007B2417" w:rsidP="007B2417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7B2417" w:rsidRDefault="007B2417" w:rsidP="007B2417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7B2417" w:rsidRPr="00FC6812" w:rsidRDefault="007B2417" w:rsidP="007B2417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7B2417" w:rsidRPr="00FC6812" w:rsidRDefault="007B2417" w:rsidP="007B2417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28" w:name="_Toc27237159"/>
      <w:bookmarkStart w:id="29" w:name="_Toc27233439"/>
      <w:bookmarkStart w:id="30" w:name="_Toc27233386"/>
      <w:bookmarkStart w:id="31" w:name="_Toc26443027"/>
      <w:bookmarkStart w:id="32" w:name="_Toc26442830"/>
      <w:bookmarkStart w:id="33" w:name="_Toc26442568"/>
      <w:bookmarkStart w:id="34" w:name="_Toc26441738"/>
      <w:bookmarkStart w:id="35" w:name="_Toc26441161"/>
      <w:bookmarkStart w:id="36" w:name="_Toc534655549"/>
      <w:r w:rsidRPr="00FC6812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C6812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FC6812">
        <w:rPr>
          <w:rFonts w:ascii="Times New Roman" w:hAnsi="Times New Roman" w:cs="Times New Roman"/>
          <w:sz w:val="28"/>
          <w:szCs w:val="28"/>
        </w:rPr>
        <w:t xml:space="preserve"> группы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7B2417" w:rsidRPr="00FC6812" w:rsidRDefault="007B2417" w:rsidP="007B2417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37" w:name="_Toc534655550"/>
      <w:bookmarkStart w:id="38" w:name="_Toc27237160"/>
      <w:bookmarkStart w:id="39" w:name="_Toc27233440"/>
      <w:bookmarkStart w:id="40" w:name="_Toc27233387"/>
      <w:bookmarkStart w:id="41" w:name="_Toc26443028"/>
      <w:bookmarkStart w:id="42" w:name="_Toc26442831"/>
      <w:bookmarkStart w:id="43" w:name="_Toc26442569"/>
      <w:bookmarkStart w:id="44" w:name="_Toc26441739"/>
      <w:bookmarkStart w:id="45" w:name="_Toc26441162"/>
      <w:r w:rsidRPr="00FC6812">
        <w:rPr>
          <w:rFonts w:ascii="Times New Roman" w:hAnsi="Times New Roman" w:cs="Times New Roman"/>
          <w:sz w:val="28"/>
          <w:szCs w:val="28"/>
        </w:rPr>
        <w:t>БВТ1</w:t>
      </w:r>
      <w:bookmarkEnd w:id="37"/>
      <w:r w:rsidRPr="00FC6812">
        <w:rPr>
          <w:rFonts w:ascii="Times New Roman" w:hAnsi="Times New Roman" w:cs="Times New Roman"/>
          <w:sz w:val="28"/>
          <w:szCs w:val="28"/>
        </w:rPr>
        <w:t>90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FC6812">
        <w:rPr>
          <w:rFonts w:ascii="Times New Roman" w:hAnsi="Times New Roman" w:cs="Times New Roman"/>
          <w:sz w:val="28"/>
          <w:szCs w:val="28"/>
        </w:rPr>
        <w:t>4</w:t>
      </w:r>
    </w:p>
    <w:p w:rsidR="007B2417" w:rsidRPr="00722530" w:rsidRDefault="007B2417" w:rsidP="007B2417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.А.</w:t>
      </w:r>
    </w:p>
    <w:p w:rsidR="007B2417" w:rsidRDefault="007B2417" w:rsidP="007B2417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46" w:name="_Toc27237162"/>
      <w:bookmarkStart w:id="47" w:name="_Toc27233442"/>
      <w:bookmarkStart w:id="48" w:name="_Toc27233389"/>
      <w:bookmarkStart w:id="49" w:name="_Toc26443030"/>
      <w:bookmarkStart w:id="50" w:name="_Toc26442833"/>
      <w:bookmarkStart w:id="51" w:name="_Toc26442571"/>
      <w:bookmarkStart w:id="52" w:name="_Toc26441741"/>
      <w:bookmarkStart w:id="53" w:name="_Toc26441164"/>
      <w:bookmarkStart w:id="54" w:name="_Toc534655552"/>
      <w:r w:rsidRPr="00FC6812">
        <w:rPr>
          <w:rFonts w:ascii="Times New Roman" w:hAnsi="Times New Roman" w:cs="Times New Roman"/>
          <w:sz w:val="28"/>
          <w:szCs w:val="28"/>
        </w:rPr>
        <w:t>Руководитель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rPr>
          <w:rFonts w:ascii="Times New Roman" w:hAnsi="Times New Roman" w:cs="Times New Roman"/>
          <w:sz w:val="28"/>
          <w:szCs w:val="28"/>
        </w:rPr>
        <w:t>:</w:t>
      </w:r>
    </w:p>
    <w:p w:rsidR="007B2417" w:rsidRPr="00FC6812" w:rsidRDefault="007B2417" w:rsidP="007B2417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А.Е.</w:t>
      </w:r>
    </w:p>
    <w:p w:rsidR="007B2417" w:rsidRDefault="007B2417" w:rsidP="007B2417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:rsidR="007B2417" w:rsidRPr="00FC6812" w:rsidRDefault="007B2417" w:rsidP="007B2417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:rsidR="007B2417" w:rsidRPr="00FC6812" w:rsidRDefault="007B2417" w:rsidP="007B241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5" w:name="_Toc27237164"/>
      <w:bookmarkStart w:id="56" w:name="_Toc27233444"/>
      <w:bookmarkStart w:id="57" w:name="_Toc27233391"/>
      <w:bookmarkStart w:id="58" w:name="_Toc26443032"/>
      <w:bookmarkStart w:id="59" w:name="_Toc26442835"/>
      <w:bookmarkStart w:id="60" w:name="_Toc26442573"/>
      <w:bookmarkStart w:id="61" w:name="_Toc26441743"/>
      <w:bookmarkStart w:id="62" w:name="_Toc26441166"/>
      <w:bookmarkStart w:id="63" w:name="_Toc534655554"/>
      <w:r w:rsidRPr="00FC6812"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</w:r>
      <w:r w:rsidRPr="00FC6812">
        <w:rPr>
          <w:rFonts w:ascii="Times New Roman" w:hAnsi="Times New Roman" w:cs="Times New Roman"/>
          <w:sz w:val="28"/>
          <w:szCs w:val="28"/>
        </w:rPr>
        <w:t>20</w:t>
      </w:r>
      <w:bookmarkEnd w:id="9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rFonts w:ascii="Times New Roman" w:hAnsi="Times New Roman" w:cs="Times New Roman"/>
          <w:sz w:val="28"/>
          <w:szCs w:val="28"/>
        </w:rPr>
        <w:t>21</w:t>
      </w:r>
    </w:p>
    <w:p w:rsidR="007B2417" w:rsidRPr="00B13918" w:rsidRDefault="007B2417" w:rsidP="007B241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39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B2417" w:rsidRDefault="007B2417" w:rsidP="00327526">
      <w:pPr>
        <w:rPr>
          <w:rFonts w:ascii="Times New Roman" w:hAnsi="Times New Roman" w:cs="Times New Roman"/>
          <w:iCs/>
          <w:sz w:val="28"/>
        </w:rPr>
      </w:pPr>
      <w:bookmarkStart w:id="64" w:name="_GoBack"/>
      <w:bookmarkEnd w:id="64"/>
      <w:r w:rsidRPr="002E60CA">
        <w:rPr>
          <w:rFonts w:ascii="Times New Roman" w:hAnsi="Times New Roman" w:cs="Times New Roman"/>
          <w:iCs/>
          <w:sz w:val="28"/>
        </w:rPr>
        <w:t>Реализовать методы поиска в соответствии с заданием.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:rsidR="007B2417" w:rsidRPr="00B73058" w:rsidRDefault="007B2417" w:rsidP="007B2417">
      <w:pPr>
        <w:rPr>
          <w:rFonts w:ascii="Times New Roman" w:hAnsi="Times New Roman" w:cs="Times New Roman"/>
          <w:b/>
          <w:iCs/>
          <w:sz w:val="28"/>
        </w:rPr>
      </w:pPr>
      <w:r w:rsidRPr="00B73058">
        <w:rPr>
          <w:rFonts w:ascii="Times New Roman" w:hAnsi="Times New Roman" w:cs="Times New Roman"/>
          <w:b/>
          <w:iCs/>
          <w:sz w:val="28"/>
        </w:rPr>
        <w:t>Код (кратко):</w:t>
      </w:r>
    </w:p>
    <w:p w:rsidR="007B2417" w:rsidRPr="00B73058" w:rsidRDefault="007B2417" w:rsidP="007B241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Cs/>
          <w:sz w:val="28"/>
        </w:rPr>
        <w:t xml:space="preserve">В классе </w:t>
      </w:r>
      <w:proofErr w:type="spellStart"/>
      <w:r>
        <w:rPr>
          <w:rFonts w:ascii="Times New Roman" w:hAnsi="Times New Roman" w:cs="Times New Roman"/>
          <w:iCs/>
          <w:sz w:val="28"/>
          <w:lang w:val="en-US"/>
        </w:rPr>
        <w:t>laba</w:t>
      </w:r>
      <w:proofErr w:type="spellEnd"/>
      <w:r w:rsidRPr="00B73058">
        <w:rPr>
          <w:rFonts w:ascii="Times New Roman" w:hAnsi="Times New Roman" w:cs="Times New Roman"/>
          <w:iCs/>
          <w:sz w:val="28"/>
        </w:rPr>
        <w:t>2</w:t>
      </w:r>
      <w:r>
        <w:rPr>
          <w:rFonts w:ascii="Times New Roman" w:hAnsi="Times New Roman" w:cs="Times New Roman"/>
          <w:iCs/>
          <w:sz w:val="28"/>
          <w:lang w:val="en-US"/>
        </w:rPr>
        <w:t>Runner</w:t>
      </w:r>
      <w:r w:rsidRPr="00B73058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происходит запуск программы</w:t>
      </w:r>
      <w:r>
        <w:rPr>
          <w:rFonts w:ascii="Times New Roman" w:hAnsi="Times New Roman" w:cs="Times New Roman"/>
          <w:iCs/>
          <w:sz w:val="28"/>
        </w:rPr>
        <w:br/>
        <w:t xml:space="preserve">В классе </w:t>
      </w:r>
      <w:proofErr w:type="spellStart"/>
      <w:r>
        <w:rPr>
          <w:rFonts w:ascii="Times New Roman" w:hAnsi="Times New Roman" w:cs="Times New Roman"/>
          <w:iCs/>
          <w:sz w:val="28"/>
          <w:lang w:val="en-US"/>
        </w:rPr>
        <w:t>BinaryTree</w:t>
      </w:r>
      <w:proofErr w:type="spellEnd"/>
      <w:r w:rsidRPr="00B73058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существует метод поиска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9E17F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search</w:t>
      </w:r>
      <w:r w:rsidRPr="00D338E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удаления –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remove</w:t>
      </w:r>
      <w:r>
        <w:rPr>
          <w:rFonts w:ascii="Times New Roman" w:hAnsi="Times New Roman" w:cs="Times New Roman"/>
          <w:bCs/>
          <w:sz w:val="28"/>
          <w:szCs w:val="28"/>
        </w:rPr>
        <w:t xml:space="preserve">, вставки –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9879C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В классе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proofErr w:type="spellEnd"/>
      <w:r w:rsidRPr="00B7305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proofErr w:type="spellStart"/>
      <w:r w:rsidRPr="00B73058">
        <w:rPr>
          <w:rFonts w:ascii="Times New Roman" w:hAnsi="Times New Roman" w:cs="Times New Roman"/>
          <w:bCs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B73058">
        <w:rPr>
          <w:rFonts w:ascii="Times New Roman" w:hAnsi="Times New Roman" w:cs="Times New Roman"/>
          <w:bCs/>
          <w:sz w:val="28"/>
          <w:szCs w:val="28"/>
        </w:rPr>
        <w:t>simple_rehash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() и </w:t>
      </w:r>
      <w:proofErr w:type="spellStart"/>
      <w:r w:rsidRPr="00B73058">
        <w:rPr>
          <w:rFonts w:ascii="Times New Roman" w:hAnsi="Times New Roman" w:cs="Times New Roman"/>
          <w:bCs/>
          <w:sz w:val="28"/>
          <w:szCs w:val="28"/>
        </w:rPr>
        <w:t>fake_rehash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(), реализующие хеширование, простое рехеширование и рехеширование</w:t>
      </w:r>
      <w:r w:rsidRPr="000550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псевдослучайными числами, а так же методы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B7305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remove</w:t>
      </w:r>
      <w:r w:rsidRPr="00B7305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вставки и удаления, соответственно.</w:t>
      </w:r>
    </w:p>
    <w:p w:rsidR="007B2417" w:rsidRPr="00702BF3" w:rsidRDefault="007B2417" w:rsidP="007B24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89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:rsidR="007B2417" w:rsidRDefault="007B2417" w:rsidP="007B2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массива и бинарного дерева на 30000 элементов, среднее время поиска в </w:t>
      </w:r>
      <w:proofErr w:type="spellStart"/>
      <w:r>
        <w:rPr>
          <w:rFonts w:ascii="Times New Roman" w:hAnsi="Times New Roman" w:cs="Times New Roman"/>
          <w:sz w:val="28"/>
        </w:rPr>
        <w:t>мс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br/>
      </w:r>
      <w:r w:rsidR="00252A67">
        <w:rPr>
          <w:noProof/>
          <w:lang w:eastAsia="ru-RU"/>
        </w:rPr>
        <w:drawing>
          <wp:inline distT="0" distB="0" distL="0" distR="0" wp14:anchorId="4AE0F9D0" wp14:editId="6360776A">
            <wp:extent cx="302895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17" w:rsidRDefault="007B2417" w:rsidP="007B2417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Время выполнения задания 2</w:t>
      </w:r>
      <w:r>
        <w:rPr>
          <w:rFonts w:ascii="Times New Roman" w:hAnsi="Times New Roman" w:cs="Times New Roman"/>
          <w:sz w:val="28"/>
        </w:rPr>
        <w:br/>
      </w:r>
      <w:r w:rsidR="00252A67">
        <w:rPr>
          <w:noProof/>
          <w:lang w:eastAsia="ru-RU"/>
        </w:rPr>
        <w:drawing>
          <wp:inline distT="0" distB="0" distL="0" distR="0" wp14:anchorId="375FE2E2" wp14:editId="5CC0881E">
            <wp:extent cx="3867150" cy="3914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17" w:rsidRDefault="007B2417" w:rsidP="007B241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7B2417" w:rsidRDefault="007B2417" w:rsidP="007B241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7B2417" w:rsidRPr="00702BF3" w:rsidRDefault="007B2417" w:rsidP="007B241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702BF3">
        <w:rPr>
          <w:rFonts w:ascii="Times New Roman" w:hAnsi="Times New Roman" w:cs="Times New Roman"/>
          <w:b/>
          <w:sz w:val="28"/>
          <w:szCs w:val="28"/>
        </w:rPr>
        <w:t>:</w:t>
      </w:r>
    </w:p>
    <w:p w:rsidR="007B2417" w:rsidRPr="009377A9" w:rsidRDefault="007B2417" w:rsidP="007B241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данной лабораторной работы я убедил</w:t>
      </w:r>
      <w:r>
        <w:rPr>
          <w:rFonts w:ascii="Times New Roman" w:hAnsi="Times New Roman" w:cs="Times New Roman"/>
          <w:bCs/>
          <w:sz w:val="28"/>
          <w:szCs w:val="28"/>
        </w:rPr>
        <w:t>ась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примерах, что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252A67">
        <w:rPr>
          <w:rFonts w:ascii="Times New Roman" w:hAnsi="Times New Roman" w:cs="Times New Roman"/>
          <w:bCs/>
          <w:sz w:val="28"/>
          <w:szCs w:val="28"/>
        </w:rPr>
        <w:t>амым быстрым</w:t>
      </w:r>
      <w:r>
        <w:rPr>
          <w:rFonts w:ascii="Times New Roman" w:hAnsi="Times New Roman" w:cs="Times New Roman"/>
          <w:bCs/>
          <w:sz w:val="28"/>
          <w:szCs w:val="28"/>
        </w:rPr>
        <w:t xml:space="preserve"> оказал</w:t>
      </w:r>
      <w:r w:rsidR="00252A67">
        <w:rPr>
          <w:rFonts w:ascii="Times New Roman" w:hAnsi="Times New Roman" w:cs="Times New Roman"/>
          <w:bCs/>
          <w:sz w:val="28"/>
          <w:szCs w:val="28"/>
        </w:rPr>
        <w:t xml:space="preserve">ся поиск </w:t>
      </w:r>
      <w:r>
        <w:rPr>
          <w:rFonts w:ascii="Times New Roman" w:hAnsi="Times New Roman" w:cs="Times New Roman"/>
          <w:bCs/>
          <w:sz w:val="28"/>
          <w:szCs w:val="28"/>
        </w:rPr>
        <w:t>интерполяционный. При хешировании – самое быстрое простое.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 эти различия видны лишь при большом количестве входных данных.</w:t>
      </w:r>
    </w:p>
    <w:p w:rsidR="007B2417" w:rsidRPr="009B76EB" w:rsidRDefault="007B2417" w:rsidP="007B2417">
      <w:pPr>
        <w:spacing w:after="160" w:line="259" w:lineRule="auto"/>
        <w:rPr>
          <w:rFonts w:ascii="Times New Roman" w:hAnsi="Times New Roman" w:cs="Times New Roman"/>
          <w:sz w:val="28"/>
        </w:rPr>
      </w:pPr>
    </w:p>
    <w:p w:rsidR="000E4736" w:rsidRDefault="000E4736"/>
    <w:sectPr w:rsidR="000E4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00"/>
    <w:rsid w:val="000E4736"/>
    <w:rsid w:val="00252A67"/>
    <w:rsid w:val="00327526"/>
    <w:rsid w:val="007B2417"/>
    <w:rsid w:val="0083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7404"/>
  <w15:chartTrackingRefBased/>
  <w15:docId w15:val="{00749945-5BB2-4B6E-98B6-F21852AA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4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2021-05-18T19:00:00Z</dcterms:created>
  <dcterms:modified xsi:type="dcterms:W3CDTF">2021-05-18T19:09:00Z</dcterms:modified>
</cp:coreProperties>
</file>