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w:t>
      </w:r>
      <w:proofErr w:type="spellStart"/>
      <w:r>
        <w:rPr>
          <w:rFonts w:ascii="Century Schoolbook" w:hAnsi="Century Schoolbook"/>
        </w:rPr>
        <w:t>Shachaf</w:t>
      </w:r>
      <w:proofErr w:type="spellEnd"/>
      <w:r>
        <w:rPr>
          <w:rFonts w:ascii="Century Schoolbook" w:hAnsi="Century Schoolbook"/>
        </w:rPr>
        <w:t xml:space="preserve">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49CFB406"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is</w:t>
      </w:r>
      <w:r w:rsidR="00367406">
        <w:rPr>
          <w:rFonts w:ascii="Century Schoolbook" w:hAnsi="Century Schoolbook"/>
          <w:sz w:val="22"/>
          <w:szCs w:val="22"/>
        </w:rPr>
        <w:t xml:space="preserve"> an implementation of the</w:t>
      </w:r>
      <w:r w:rsidR="008D159D" w:rsidRPr="008D159D">
        <w:rPr>
          <w:rFonts w:ascii="Century Schoolbook" w:hAnsi="Century Schoolbook"/>
          <w:sz w:val="22"/>
          <w:szCs w:val="22"/>
        </w:rPr>
        <w:t xml:space="preserve"> </w:t>
      </w:r>
      <w:r w:rsidR="00367406">
        <w:rPr>
          <w:rFonts w:ascii="Century Schoolbook" w:hAnsi="Century Schoolbook"/>
          <w:sz w:val="22"/>
          <w:szCs w:val="22"/>
        </w:rPr>
        <w:t>set ADT.</w:t>
      </w:r>
      <w:r w:rsidR="00241BA8">
        <w:rPr>
          <w:rFonts w:ascii="Century Schoolbook" w:hAnsi="Century Schoolbook"/>
          <w:sz w:val="22"/>
          <w:szCs w:val="22"/>
        </w:rPr>
        <w:t xml:space="preserve"> That includes</w:t>
      </w:r>
      <w:r w:rsidR="008D159D" w:rsidRPr="008D159D">
        <w:rPr>
          <w:rFonts w:ascii="Century Schoolbook" w:hAnsi="Century Schoolbook"/>
          <w:sz w:val="22"/>
          <w:szCs w:val="22"/>
        </w:rPr>
        <w:t>:</w:t>
      </w:r>
    </w:p>
    <w:p w14:paraId="10548040" w14:textId="0937E4BE" w:rsidR="008D159D" w:rsidRDefault="008D159D"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sidR="0016403B">
        <w:rPr>
          <w:rFonts w:ascii="Century Schoolbook" w:hAnsi="Century Schoolbook"/>
          <w:i/>
          <w:iCs/>
          <w:sz w:val="22"/>
          <w:szCs w:val="22"/>
        </w:rPr>
        <w:t>insert</w:t>
      </w:r>
      <w:r w:rsidRPr="00DB525D">
        <w:rPr>
          <w:rFonts w:ascii="Century Schoolbook" w:hAnsi="Century Schoolbook"/>
          <w:i/>
          <w:iCs/>
          <w:sz w:val="22"/>
          <w:szCs w:val="22"/>
        </w:rPr>
        <w:t>(</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33A5C8B9"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proofErr w:type="spellStart"/>
      <w:r w:rsidR="00241BA8" w:rsidRPr="001F43D0">
        <w:rPr>
          <w:rFonts w:ascii="Century Schoolbook" w:hAnsi="Century Schoolbook"/>
          <w:sz w:val="22"/>
          <w:szCs w:val="22"/>
        </w:rPr>
        <w:t>ing</w:t>
      </w:r>
      <w:proofErr w:type="spellEnd"/>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proofErr w:type="gramStart"/>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w:proofErr w:type="gramEnd"/>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proofErr w:type="spellStart"/>
      <w:r>
        <w:rPr>
          <w:rFonts w:ascii="Century Schoolbook" w:eastAsiaTheme="minorEastAsia" w:hAnsi="Century Schoolbook"/>
          <w:sz w:val="22"/>
          <w:szCs w:val="22"/>
        </w:rPr>
        <w:t>NodePair</w:t>
      </w:r>
      <w:proofErr w:type="spellEnd"/>
      <w:r>
        <w:rPr>
          <w:rFonts w:ascii="Century Schoolbook" w:eastAsiaTheme="minorEastAsia" w:hAnsi="Century Schoolbook"/>
          <w:b/>
          <w:bCs/>
          <w:sz w:val="22"/>
          <w:szCs w:val="22"/>
        </w:rPr>
        <w:t xml:space="preserve"> </w:t>
      </w:r>
      <w:proofErr w:type="gramStart"/>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proofErr w:type="gramEnd"/>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 xml:space="preserve"> first = </w:t>
      </w:r>
      <w:r w:rsidR="00F749FD">
        <w:rPr>
          <w:rFonts w:ascii="Century Schoolbook" w:eastAsiaTheme="minorEastAsia" w:hAnsi="Century Schoolbook"/>
          <w:b/>
          <w:bCs/>
          <w:sz w:val="22"/>
          <w:szCs w:val="22"/>
        </w:rPr>
        <w:t xml:space="preserve">new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proofErr w:type="spellStart"/>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proofErr w:type="spellEnd"/>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proofErr w:type="spellStart"/>
      <w:r w:rsidR="00947D56">
        <w:rPr>
          <w:rFonts w:ascii="Century Schoolbook" w:eastAsiaTheme="minorEastAsia" w:hAnsi="Century Schoolbook"/>
          <w:sz w:val="22"/>
          <w:szCs w:val="22"/>
        </w:rPr>
        <w:t>second.parent</w:t>
      </w:r>
      <w:proofErr w:type="spellEnd"/>
      <w:r w:rsidR="00947D56">
        <w:rPr>
          <w:rFonts w:ascii="Century Schoolbook" w:eastAsiaTheme="minorEastAsia" w:hAnsi="Century Schoolbook"/>
          <w:sz w:val="22"/>
          <w:szCs w:val="22"/>
        </w:rPr>
        <w:t xml:space="preserve"> == </w:t>
      </w:r>
      <w:proofErr w:type="spellStart"/>
      <w:r w:rsidR="00947D56">
        <w:rPr>
          <w:rFonts w:ascii="Century Schoolbook" w:eastAsiaTheme="minorEastAsia" w:hAnsi="Century Schoolbook"/>
          <w:sz w:val="22"/>
          <w:szCs w:val="22"/>
        </w:rPr>
        <w:t>first.parent</w:t>
      </w:r>
      <w:proofErr w:type="spellEnd"/>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proofErr w:type="spellStart"/>
      <w:r w:rsidR="00947D56">
        <w:rPr>
          <w:rFonts w:ascii="Century Schoolbook" w:eastAsiaTheme="minorEastAsia" w:hAnsi="Century Schoolbook"/>
          <w:sz w:val="22"/>
          <w:szCs w:val="22"/>
        </w:rPr>
        <w:t>second.key</w:t>
      </w:r>
      <w:proofErr w:type="spellEnd"/>
      <w:r w:rsidR="00947D56">
        <w:rPr>
          <w:rFonts w:ascii="Century Schoolbook" w:eastAsiaTheme="minorEastAsia" w:hAnsi="Century Schoolbook"/>
          <w:sz w:val="22"/>
          <w:szCs w:val="22"/>
        </w:rPr>
        <w:t xml:space="preserve">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21A80D27" w14:textId="1E026E50" w:rsidR="0016403B" w:rsidRPr="005B2076" w:rsidRDefault="0016403B" w:rsidP="005B2076">
      <w:pPr>
        <w:bidi w:val="0"/>
        <w:spacing w:before="240"/>
        <w:jc w:val="left"/>
        <w:rPr>
          <w:rFonts w:ascii="Century Schoolbook" w:hAnsi="Century Schoolbook"/>
          <w:b/>
          <w:bCs/>
        </w:rPr>
      </w:pPr>
      <w:r w:rsidRPr="005B2076">
        <w:rPr>
          <w:rFonts w:ascii="Century Schoolbook" w:hAnsi="Century Schoolbook"/>
          <w:b/>
          <w:bCs/>
        </w:rPr>
        <w:t>1.</w:t>
      </w:r>
      <w:r>
        <w:rPr>
          <w:rFonts w:ascii="Century Schoolbook" w:hAnsi="Century Schoolbook"/>
          <w:b/>
          <w:bCs/>
        </w:rPr>
        <w:t>2</w:t>
      </w:r>
      <w:r w:rsidRPr="005B2076">
        <w:rPr>
          <w:rFonts w:ascii="Century Schoolbook" w:hAnsi="Century Schoolbook"/>
          <w:b/>
          <w:bCs/>
        </w:rPr>
        <w:t>.1</w:t>
      </w:r>
      <w:r w:rsidRPr="005B2076">
        <w:rPr>
          <w:rFonts w:ascii="Century Schoolbook" w:hAnsi="Century Schoolbook"/>
          <w:b/>
          <w:bCs/>
        </w:rPr>
        <w:tab/>
        <w:t>Implementation</w:t>
      </w:r>
    </w:p>
    <w:p w14:paraId="32EA62B2" w14:textId="1BE067BA" w:rsidR="00206CD2" w:rsidRDefault="00206CD2" w:rsidP="0016403B">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When removing an element, we first traverse the tree to find the node to remove and its parent node. If the node was found, it and its parent should be locked and validated (a similar validation to the </w:t>
      </w:r>
      <w:r w:rsidR="000E68A5">
        <w:rPr>
          <w:rFonts w:ascii="Century Schoolbook" w:hAnsi="Century Schoolbook"/>
          <w:i/>
          <w:iCs/>
          <w:sz w:val="22"/>
          <w:szCs w:val="22"/>
        </w:rPr>
        <w:t>Lazy List</w:t>
      </w:r>
      <w:r>
        <w:rPr>
          <w:rFonts w:ascii="Century Schoolbook" w:eastAsiaTheme="minorEastAsia" w:hAnsi="Century Schoolbook"/>
          <w:sz w:val="22"/>
          <w:szCs w:val="22"/>
        </w:rPr>
        <w:t>’s), and then there are three cases: the node can be either binary, unary or a leaf.</w:t>
      </w:r>
    </w:p>
    <w:p w14:paraId="64D9175C"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AA4C39">
        <w:rPr>
          <w:rFonts w:ascii="Century Schoolbook" w:eastAsiaTheme="minorEastAsia" w:hAnsi="Century Schoolbook"/>
          <w:i/>
          <w:iCs/>
          <w:sz w:val="22"/>
          <w:szCs w:val="22"/>
        </w:rPr>
        <w:t>contains</w:t>
      </w:r>
      <w:r>
        <w:rPr>
          <w:rFonts w:ascii="Century Schoolbook" w:eastAsiaTheme="minorEastAsia" w:hAnsi="Century Schoolbook"/>
          <w:sz w:val="22"/>
          <w:szCs w:val="22"/>
        </w:rPr>
        <w:t xml:space="preserve"> or </w:t>
      </w:r>
      <w:r>
        <w:rPr>
          <w:rFonts w:ascii="Century Schoolbook" w:eastAsiaTheme="minorEastAsia" w:hAnsi="Century Schoolbook"/>
          <w:i/>
          <w:iCs/>
          <w:sz w:val="22"/>
          <w:szCs w:val="22"/>
        </w:rPr>
        <w:t>insert</w:t>
      </w:r>
      <w:r>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5D72403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512DB88D" w14:textId="77777777" w:rsidR="00C344E9" w:rsidRDefault="00C344E9" w:rsidP="00C344E9">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Otherwise, the removal must be more complicated, as demonstrated by Figure 2. </w:t>
      </w:r>
    </w:p>
    <w:p w14:paraId="0AE3B66A" w14:textId="5CD9B0FC" w:rsidR="00927D27" w:rsidRDefault="00927D27" w:rsidP="005B2076">
      <w:pPr>
        <w:bidi w:val="0"/>
        <w:jc w:val="both"/>
        <w:rPr>
          <w:rFonts w:ascii="Century Schoolbook" w:eastAsiaTheme="minorEastAsia" w:hAnsi="Century Schoolbook"/>
          <w:sz w:val="22"/>
          <w:szCs w:val="22"/>
        </w:rPr>
      </w:pPr>
    </w:p>
    <w:p w14:paraId="2667A165" w14:textId="1C1BB042"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301F95F">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0E0972" w:rsidRPr="000E0972">
        <w:rPr>
          <w:rFonts w:ascii="Century Schoolbook" w:eastAsiaTheme="minorEastAsia" w:hAnsi="Century Schoolbook"/>
          <w:sz w:val="22"/>
          <w:szCs w:val="22"/>
        </w:rPr>
        <w:t>The red node is being removed, and the green node is its successor.</w:t>
      </w:r>
      <w:r w:rsidR="000E0972">
        <w:rPr>
          <w:rFonts w:ascii="Century Schoolbook" w:eastAsiaTheme="minorEastAsia" w:hAnsi="Century Schoolbook"/>
          <w:sz w:val="22"/>
          <w:szCs w:val="22"/>
        </w:rPr>
        <w:t xml:space="preserve"> No order of setting up the links is correct, as any order temporarily unlinks some nodes.</w:t>
      </w:r>
    </w:p>
    <w:p w14:paraId="79DDC233" w14:textId="77777777" w:rsidR="00206CD2" w:rsidRDefault="00206CD2" w:rsidP="005B2076">
      <w:pPr>
        <w:bidi w:val="0"/>
        <w:spacing w:before="240"/>
        <w:jc w:val="both"/>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6201BECF" w14:textId="47BB9D6F"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Any order of modifying the links temporarily unlinks some nodes from the tree, and the removal can’t be achieved.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w:t>
      </w:r>
    </w:p>
    <w:p w14:paraId="7801FE49" w14:textId="66FC7A3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Note that similarly to the removal in the </w:t>
      </w:r>
      <w:r w:rsidR="000E68A5">
        <w:rPr>
          <w:rFonts w:ascii="Century Schoolbook" w:hAnsi="Century Schoolbook"/>
          <w:i/>
          <w:iCs/>
          <w:sz w:val="22"/>
          <w:szCs w:val="22"/>
        </w:rPr>
        <w:t>Lazy List</w:t>
      </w:r>
      <w:r>
        <w:rPr>
          <w:rFonts w:ascii="Century Schoolbook" w:eastAsiaTheme="minorEastAsia" w:hAnsi="Century Schoolbook"/>
          <w:sz w:val="22"/>
          <w:szCs w:val="22"/>
        </w:rPr>
        <w:t>, the removed node is marked before its links are being modified, to prevent other functions from misusing bad nodes.</w:t>
      </w:r>
    </w:p>
    <w:p w14:paraId="319A655C" w14:textId="58B1A2AE" w:rsidR="0016403B" w:rsidRDefault="0016403B" w:rsidP="0016403B">
      <w:pPr>
        <w:bidi w:val="0"/>
        <w:spacing w:before="240"/>
        <w:jc w:val="left"/>
        <w:rPr>
          <w:rFonts w:ascii="Century Schoolbook" w:hAnsi="Century Schoolbook"/>
          <w:b/>
          <w:bCs/>
        </w:rPr>
      </w:pPr>
      <w:r>
        <w:rPr>
          <w:rFonts w:ascii="Century Schoolbook" w:hAnsi="Century Schoolbook"/>
          <w:b/>
          <w:bCs/>
        </w:rPr>
        <w:t>1.2.2</w:t>
      </w:r>
      <w:r>
        <w:rPr>
          <w:rFonts w:ascii="Century Schoolbook" w:hAnsi="Century Schoolbook"/>
          <w:b/>
          <w:bCs/>
        </w:rPr>
        <w:tab/>
        <w:t>Linearization Point</w:t>
      </w:r>
    </w:p>
    <w:p w14:paraId="349128F4" w14:textId="77777777" w:rsidR="00206CD2" w:rsidRDefault="00206CD2" w:rsidP="00056F56">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1627AD97" w14:textId="09A93493" w:rsidR="00056F56" w:rsidRPr="005B2076" w:rsidRDefault="00206CD2" w:rsidP="005B2076">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BF54D3F" w14:textId="77777777" w:rsidR="001B5DDA" w:rsidRPr="00206CD2" w:rsidRDefault="001B5DDA" w:rsidP="005B2076">
      <w:pPr>
        <w:pStyle w:val="ListParagraph"/>
        <w:bidi w:val="0"/>
      </w:pPr>
    </w:p>
    <w:p w14:paraId="3B1FA279" w14:textId="77777777" w:rsidR="006D54F0" w:rsidRPr="00DF59C7" w:rsidRDefault="006D54F0" w:rsidP="006D54F0">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581110FA" w:rsidR="006D54F0" w:rsidRDefault="006D54F0" w:rsidP="006D54F0">
      <w:pPr>
        <w:bidi w:val="0"/>
        <w:spacing w:before="240"/>
        <w:jc w:val="left"/>
        <w:rPr>
          <w:rFonts w:ascii="Century Schoolbook" w:hAnsi="Century Schoolbook"/>
          <w:b/>
          <w:bCs/>
        </w:rPr>
      </w:pPr>
      <w:r>
        <w:rPr>
          <w:rFonts w:ascii="Century Schoolbook" w:hAnsi="Century Schoolbook"/>
          <w:b/>
          <w:bCs/>
        </w:rPr>
        <w:t>1.3.1</w:t>
      </w:r>
      <w:r>
        <w:rPr>
          <w:rFonts w:ascii="Century Schoolbook" w:hAnsi="Century Schoolbook"/>
          <w:b/>
          <w:bCs/>
        </w:rPr>
        <w:tab/>
        <w:t>Implementation</w:t>
      </w:r>
    </w:p>
    <w:p w14:paraId="2C5ED214" w14:textId="30E77CD3" w:rsidR="008A1A38" w:rsidRDefault="006D54F0" w:rsidP="005B2076">
      <w:pPr>
        <w:bidi w:val="0"/>
        <w:spacing w:before="240" w:after="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w:t>
      </w:r>
      <w:r w:rsidR="0058140F">
        <w:rPr>
          <w:rFonts w:ascii="Century Schoolbook" w:hAnsi="Century Schoolbook"/>
          <w:sz w:val="22"/>
          <w:szCs w:val="22"/>
        </w:rPr>
        <w:t xml:space="preserve">in </w:t>
      </w:r>
      <w:r>
        <w:rPr>
          <w:rFonts w:ascii="Century Schoolbook" w:hAnsi="Century Schoolbook"/>
          <w:sz w:val="22"/>
          <w:szCs w:val="22"/>
        </w:rPr>
        <w:t xml:space="preserve">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would have been inserted.</w:t>
      </w:r>
      <w:r w:rsidR="006735C9">
        <w:rPr>
          <w:rFonts w:ascii="Century Schoolbook" w:hAnsi="Century Schoolbook"/>
          <w:sz w:val="22"/>
          <w:szCs w:val="22"/>
        </w:rPr>
        <w:t xml:space="preserve"> </w:t>
      </w:r>
      <w:r w:rsidR="006735C9">
        <w:rPr>
          <w:rFonts w:ascii="Century Schoolbook" w:hAnsi="Century Schoolbook"/>
          <w:sz w:val="22"/>
          <w:szCs w:val="22"/>
          <w:u w:val="single"/>
        </w:rPr>
        <w:t>Notice</w:t>
      </w:r>
      <w:r w:rsidR="006735C9">
        <w:rPr>
          <w:rFonts w:ascii="Century Schoolbook" w:hAnsi="Century Schoolbook"/>
          <w:sz w:val="22"/>
          <w:szCs w:val="22"/>
        </w:rPr>
        <w:t>: this is a regular binary search tree</w:t>
      </w:r>
      <w:r w:rsidR="00DA0D08">
        <w:rPr>
          <w:rFonts w:ascii="Century Schoolbook" w:hAnsi="Century Schoolbook"/>
          <w:sz w:val="22"/>
          <w:szCs w:val="22"/>
        </w:rPr>
        <w:t>;</w:t>
      </w:r>
      <w:r w:rsidR="006735C9">
        <w:rPr>
          <w:rFonts w:ascii="Century Schoolbook" w:hAnsi="Century Schoolbook"/>
          <w:sz w:val="22"/>
          <w:szCs w:val="22"/>
        </w:rPr>
        <w:t xml:space="preserve"> </w:t>
      </w:r>
      <w:r w:rsidR="00707964">
        <w:rPr>
          <w:rFonts w:ascii="Century Schoolbook" w:hAnsi="Century Schoolbook"/>
          <w:sz w:val="22"/>
          <w:szCs w:val="22"/>
        </w:rPr>
        <w:t>therefore,</w:t>
      </w:r>
      <w:r w:rsidR="006735C9">
        <w:rPr>
          <w:rFonts w:ascii="Century Schoolbook" w:hAnsi="Century Schoolbook"/>
          <w:sz w:val="22"/>
          <w:szCs w:val="22"/>
        </w:rPr>
        <w:t xml:space="preserve"> all new nodes are inserted as leaves. </w:t>
      </w:r>
      <w:r w:rsidR="0058140F">
        <w:rPr>
          <w:rFonts w:ascii="Century Schoolbook" w:hAnsi="Century Schoolbook"/>
          <w:sz w:val="22"/>
          <w:szCs w:val="22"/>
        </w:rPr>
        <w:lastRenderedPageBreak/>
        <w:t>Then</w:t>
      </w:r>
      <w:r>
        <w:rPr>
          <w:rFonts w:ascii="Century Schoolbook" w:hAnsi="Century Schoolbook"/>
          <w:sz w:val="22"/>
          <w:szCs w:val="22"/>
        </w:rPr>
        <w:t xml:space="preserve">,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proofErr w:type="spellStart"/>
      <w:r>
        <w:rPr>
          <w:rFonts w:ascii="Century Schoolbook" w:hAnsi="Century Schoolbook"/>
          <w:i/>
          <w:iCs/>
          <w:sz w:val="22"/>
          <w:szCs w:val="22"/>
        </w:rPr>
        <w:t>curr</w:t>
      </w:r>
      <w:proofErr w:type="spellEnd"/>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w:t>
      </w:r>
    </w:p>
    <w:p w14:paraId="6F06008D" w14:textId="2A006977" w:rsidR="008A1A38" w:rsidRDefault="006D54F0"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6A3DE7">
        <w:rPr>
          <w:rFonts w:ascii="Century Schoolbook" w:hAnsi="Century Schoolbook"/>
          <w:sz w:val="22"/>
          <w:szCs w:val="22"/>
        </w:rPr>
        <w:t xml:space="preserve"> </w:t>
      </w:r>
    </w:p>
    <w:p w14:paraId="1E39FD57" w14:textId="5A336383" w:rsidR="00FC32A8" w:rsidRPr="0061531C" w:rsidRDefault="004A4077"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FC3FEF">
        <w:rPr>
          <w:rFonts w:ascii="Century Schoolbook" w:hAnsi="Century Schoolbook"/>
          <w:sz w:val="22"/>
          <w:szCs w:val="22"/>
        </w:rPr>
        <w:t xml:space="preserve">the traversal would have skipped that node in case it wouldn’t have held </w:t>
      </w:r>
      <w:r w:rsidR="00FC3FEF">
        <w:rPr>
          <w:rFonts w:ascii="Century Schoolbook" w:hAnsi="Century Schoolbook"/>
          <w:i/>
          <w:iCs/>
          <w:sz w:val="22"/>
          <w:szCs w:val="22"/>
        </w:rPr>
        <w:t>x</w:t>
      </w:r>
      <w:r w:rsidR="00FC3FEF">
        <w:rPr>
          <w:rFonts w:ascii="Century Schoolbook" w:hAnsi="Century Schoolbook"/>
          <w:sz w:val="22"/>
          <w:szCs w:val="22"/>
        </w:rPr>
        <w:t xml:space="preserve">. The other case, is that the location of the node of where </w:t>
      </w:r>
      <w:r w:rsidR="00FC3FEF">
        <w:rPr>
          <w:rFonts w:ascii="Century Schoolbook" w:hAnsi="Century Schoolbook"/>
          <w:i/>
          <w:iCs/>
          <w:sz w:val="22"/>
          <w:szCs w:val="22"/>
        </w:rPr>
        <w:t xml:space="preserve">x </w:t>
      </w:r>
      <w:r w:rsidR="00FC3FEF">
        <w:rPr>
          <w:rFonts w:ascii="Century Schoolbook" w:hAnsi="Century Schoolbook"/>
          <w:sz w:val="22"/>
          <w:szCs w:val="22"/>
        </w:rPr>
        <w:t>would have resided</w:t>
      </w:r>
      <w:r w:rsidR="00DE2BAD">
        <w:rPr>
          <w:rFonts w:ascii="Century Schoolbook" w:hAnsi="Century Schoolbook"/>
          <w:sz w:val="22"/>
          <w:szCs w:val="22"/>
        </w:rPr>
        <w:t xml:space="preserve"> isn’t an already existing node. In </w:t>
      </w:r>
      <w:r w:rsidR="008A1A38">
        <w:rPr>
          <w:rFonts w:ascii="Century Schoolbook" w:hAnsi="Century Schoolbook"/>
          <w:sz w:val="22"/>
          <w:szCs w:val="22"/>
        </w:rPr>
        <w:t>such</w:t>
      </w:r>
      <w:r w:rsidR="00DE2BAD">
        <w:rPr>
          <w:rFonts w:ascii="Century Schoolbook" w:hAnsi="Century Schoolbook"/>
          <w:sz w:val="22"/>
          <w:szCs w:val="22"/>
        </w:rPr>
        <w:t xml:space="preserve"> case, </w:t>
      </w:r>
      <w:r w:rsidR="0061531C">
        <w:rPr>
          <w:rFonts w:ascii="Century Schoolbook" w:hAnsi="Century Schoolbook"/>
          <w:sz w:val="22"/>
          <w:szCs w:val="22"/>
        </w:rPr>
        <w:t xml:space="preserve">we simply create a new Node holding </w:t>
      </w:r>
      <w:r w:rsidR="0061531C">
        <w:rPr>
          <w:rFonts w:ascii="Century Schoolbook" w:hAnsi="Century Schoolbook"/>
          <w:i/>
          <w:iCs/>
          <w:sz w:val="22"/>
          <w:szCs w:val="22"/>
        </w:rPr>
        <w:t>x</w:t>
      </w:r>
      <w:r w:rsidR="0061531C">
        <w:rPr>
          <w:rFonts w:ascii="Century Schoolbook" w:hAnsi="Century Schoolbook"/>
          <w:sz w:val="22"/>
          <w:szCs w:val="22"/>
        </w:rPr>
        <w:t>, and set it as a left</w:t>
      </w:r>
      <w:r w:rsidR="009B2823">
        <w:rPr>
          <w:rFonts w:ascii="Century Schoolbook" w:hAnsi="Century Schoolbook"/>
          <w:sz w:val="22"/>
          <w:szCs w:val="22"/>
        </w:rPr>
        <w:t xml:space="preserve">/right child </w:t>
      </w:r>
      <w:r w:rsidR="0061531C">
        <w:rPr>
          <w:rFonts w:ascii="Century Schoolbook" w:hAnsi="Century Schoolbook"/>
          <w:sz w:val="22"/>
          <w:szCs w:val="22"/>
        </w:rPr>
        <w:t xml:space="preserve">correspondingly to the parent of the location of the node of where </w:t>
      </w:r>
      <w:r w:rsidR="0061531C">
        <w:rPr>
          <w:rFonts w:ascii="Century Schoolbook" w:hAnsi="Century Schoolbook"/>
          <w:i/>
          <w:iCs/>
          <w:sz w:val="22"/>
          <w:szCs w:val="22"/>
        </w:rPr>
        <w:t xml:space="preserve">x </w:t>
      </w:r>
      <w:r w:rsidR="0061531C">
        <w:rPr>
          <w:rFonts w:ascii="Century Schoolbook" w:hAnsi="Century Schoolbook"/>
          <w:sz w:val="22"/>
          <w:szCs w:val="22"/>
        </w:rPr>
        <w:t>would have resided.</w:t>
      </w:r>
      <w:r w:rsidR="00AF7DE2">
        <w:rPr>
          <w:rFonts w:ascii="Century Schoolbook" w:hAnsi="Century Schoolbook"/>
          <w:sz w:val="22"/>
          <w:szCs w:val="22"/>
        </w:rPr>
        <w:t xml:space="preserve"> As stated above, the inserted node </w:t>
      </w:r>
      <w:r w:rsidR="0028536A">
        <w:rPr>
          <w:rFonts w:ascii="Century Schoolbook" w:hAnsi="Century Schoolbook"/>
          <w:sz w:val="22"/>
          <w:szCs w:val="22"/>
        </w:rPr>
        <w:t xml:space="preserve">of </w:t>
      </w:r>
      <w:r w:rsidR="0028536A">
        <w:rPr>
          <w:rFonts w:ascii="Century Schoolbook" w:hAnsi="Century Schoolbook"/>
          <w:i/>
          <w:iCs/>
          <w:sz w:val="22"/>
          <w:szCs w:val="22"/>
        </w:rPr>
        <w:t xml:space="preserve">x </w:t>
      </w:r>
      <w:r w:rsidR="00AF7DE2">
        <w:rPr>
          <w:rFonts w:ascii="Century Schoolbook" w:hAnsi="Century Schoolbook"/>
          <w:sz w:val="22"/>
          <w:szCs w:val="22"/>
        </w:rPr>
        <w:t xml:space="preserve">will </w:t>
      </w:r>
      <w:r w:rsidR="0028536A">
        <w:rPr>
          <w:rFonts w:ascii="Century Schoolbook" w:hAnsi="Century Schoolbook"/>
          <w:sz w:val="22"/>
          <w:szCs w:val="22"/>
        </w:rPr>
        <w:t xml:space="preserve">always </w:t>
      </w:r>
      <w:r w:rsidR="00AF7DE2">
        <w:rPr>
          <w:rFonts w:ascii="Century Schoolbook" w:hAnsi="Century Schoolbook"/>
          <w:sz w:val="22"/>
          <w:szCs w:val="22"/>
        </w:rPr>
        <w:t>initially be a leaf.</w:t>
      </w:r>
      <w:r w:rsidR="009A1103">
        <w:rPr>
          <w:rFonts w:ascii="Century Schoolbook" w:hAnsi="Century Schoolbook"/>
          <w:sz w:val="22"/>
          <w:szCs w:val="22"/>
        </w:rPr>
        <w:t xml:space="preserve"> </w:t>
      </w:r>
    </w:p>
    <w:p w14:paraId="78253F24" w14:textId="304E7250" w:rsidR="006D54F0" w:rsidRDefault="006D54F0" w:rsidP="006D54F0">
      <w:pPr>
        <w:bidi w:val="0"/>
        <w:spacing w:before="240"/>
        <w:jc w:val="left"/>
        <w:rPr>
          <w:rFonts w:ascii="Century Schoolbook" w:hAnsi="Century Schoolbook"/>
          <w:b/>
          <w:bCs/>
        </w:rPr>
      </w:pPr>
      <w:bookmarkStart w:id="0" w:name="_Hlk104671555"/>
      <w:r>
        <w:rPr>
          <w:rFonts w:ascii="Century Schoolbook" w:hAnsi="Century Schoolbook"/>
          <w:b/>
          <w:bCs/>
        </w:rPr>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bookmarkEnd w:id="0"/>
    <w:p w14:paraId="47F4377F" w14:textId="77777777" w:rsidR="006D54F0" w:rsidRDefault="006D54F0" w:rsidP="006D54F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B340C1">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223A578" w14:textId="77777777" w:rsidR="00BE1D0A" w:rsidRPr="00551F63" w:rsidRDefault="00BE1D0A" w:rsidP="00BE1D0A">
      <w:pPr>
        <w:bidi w:val="0"/>
        <w:spacing w:before="240"/>
        <w:jc w:val="left"/>
        <w:rPr>
          <w:rFonts w:ascii="Century Schoolbook" w:hAnsi="Century Schoolbook"/>
          <w:b/>
          <w:bCs/>
        </w:rPr>
      </w:pPr>
      <w:r w:rsidRPr="00551F63">
        <w:rPr>
          <w:rFonts w:ascii="Century Schoolbook" w:hAnsi="Century Schoolbook"/>
          <w:b/>
          <w:bCs/>
        </w:rPr>
        <w:t>1.</w:t>
      </w:r>
      <w:r>
        <w:rPr>
          <w:rFonts w:ascii="Century Schoolbook" w:hAnsi="Century Schoolbook"/>
          <w:b/>
          <w:bCs/>
        </w:rPr>
        <w:t>4</w:t>
      </w:r>
      <w:r w:rsidRPr="00551F63">
        <w:rPr>
          <w:rFonts w:ascii="Century Schoolbook" w:hAnsi="Century Schoolbook"/>
          <w:b/>
          <w:bCs/>
        </w:rPr>
        <w:t>.1</w:t>
      </w:r>
      <w:r w:rsidRPr="00551F63">
        <w:rPr>
          <w:rFonts w:ascii="Century Schoolbook" w:hAnsi="Century Schoolbook"/>
          <w:b/>
          <w:bCs/>
        </w:rPr>
        <w:tab/>
        <w:t>Implementation</w:t>
      </w:r>
    </w:p>
    <w:p w14:paraId="5C8FF004" w14:textId="77777777" w:rsidR="00BE1D0A" w:rsidRDefault="00BE1D0A" w:rsidP="00C93740">
      <w:pPr>
        <w:bidi w:val="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contains</w:t>
      </w:r>
      <w:r>
        <w:rPr>
          <w:rFonts w:ascii="Century Schoolbook" w:hAnsi="Century Schoolbook"/>
          <w:b/>
          <w:bCs/>
          <w:i/>
          <w:iCs/>
          <w:sz w:val="22"/>
          <w:szCs w:val="22"/>
        </w:rPr>
        <w:t xml:space="preserve"> </w:t>
      </w:r>
      <w:r>
        <w:rPr>
          <w:rFonts w:ascii="Century Schoolbook" w:hAnsi="Century Schoolbook"/>
          <w:sz w:val="22"/>
          <w:szCs w:val="22"/>
        </w:rPr>
        <w:t>is as simple as traversing the tree as described in the section describing the new tree traversal. After getting the traversal result, the function reports that the key exists if and only if it is found and unmarked.</w:t>
      </w:r>
    </w:p>
    <w:p w14:paraId="4828D393" w14:textId="37AA8B9F" w:rsidR="0014522F" w:rsidRPr="00551F63" w:rsidRDefault="00BE1D0A" w:rsidP="004565C3">
      <w:pPr>
        <w:bidi w:val="0"/>
        <w:jc w:val="both"/>
        <w:rPr>
          <w:rFonts w:ascii="Century Schoolbook" w:hAnsi="Century Schoolbook"/>
          <w:sz w:val="22"/>
          <w:szCs w:val="22"/>
        </w:rPr>
      </w:pPr>
      <w:r>
        <w:rPr>
          <w:rFonts w:ascii="Century Schoolbook" w:hAnsi="Century Schoolbook"/>
          <w:sz w:val="22"/>
          <w:szCs w:val="22"/>
        </w:rPr>
        <w:t>Just like in the lazy list, the function doesn’t hold any locks – and the linearizability is enforced by the implementation of the other functions.</w:t>
      </w:r>
    </w:p>
    <w:p w14:paraId="72B59E15" w14:textId="77777777" w:rsidR="00BE1D0A" w:rsidRDefault="00BE1D0A" w:rsidP="00C93740">
      <w:pPr>
        <w:bidi w:val="0"/>
        <w:spacing w:before="240"/>
        <w:jc w:val="both"/>
        <w:rPr>
          <w:rFonts w:ascii="Century Schoolbook" w:hAnsi="Century Schoolbook"/>
          <w:b/>
          <w:bCs/>
        </w:rPr>
      </w:pPr>
      <w:r>
        <w:rPr>
          <w:rFonts w:ascii="Century Schoolbook" w:hAnsi="Century Schoolbook"/>
          <w:b/>
          <w:bCs/>
        </w:rPr>
        <w:t>1.4.2</w:t>
      </w:r>
      <w:r>
        <w:rPr>
          <w:rFonts w:ascii="Century Schoolbook" w:hAnsi="Century Schoolbook"/>
          <w:b/>
          <w:bCs/>
        </w:rPr>
        <w:tab/>
        <w:t>Linearization Point</w:t>
      </w:r>
    </w:p>
    <w:p w14:paraId="3C7E8816" w14:textId="77777777" w:rsidR="00BE1D0A" w:rsidRDefault="00BE1D0A" w:rsidP="00C9374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call, </w:t>
      </w:r>
      <w:r>
        <w:rPr>
          <w:rFonts w:ascii="Century Schoolbook" w:hAnsi="Century Schoolbook"/>
          <w:sz w:val="22"/>
          <w:szCs w:val="22"/>
        </w:rPr>
        <w:t>the linearization point is when getting a positive traversal result and checking that the resulting node is not marked</w:t>
      </w:r>
      <w:r w:rsidRPr="00D5581A">
        <w:rPr>
          <w:rFonts w:ascii="Century Schoolbook" w:hAnsi="Century Schoolbook"/>
          <w:sz w:val="22"/>
          <w:szCs w:val="22"/>
        </w:rPr>
        <w:t>.</w:t>
      </w:r>
    </w:p>
    <w:p w14:paraId="7DAF8F0A" w14:textId="7CBA7676" w:rsidR="00CA5048" w:rsidRDefault="00BE1D0A" w:rsidP="00C93740">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call, </w:t>
      </w:r>
      <w:r w:rsidR="00493BD1">
        <w:rPr>
          <w:rFonts w:ascii="Century Schoolbook" w:hAnsi="Century Schoolbook"/>
          <w:sz w:val="22"/>
          <w:szCs w:val="22"/>
        </w:rPr>
        <w:t xml:space="preserve">we </w:t>
      </w:r>
      <w:r w:rsidR="00EE1EDA">
        <w:rPr>
          <w:rFonts w:ascii="Century Schoolbook" w:hAnsi="Century Schoolbook"/>
          <w:sz w:val="22"/>
          <w:szCs w:val="22"/>
        </w:rPr>
        <w:t>either</w:t>
      </w:r>
      <w:r w:rsidR="008D772F">
        <w:rPr>
          <w:rFonts w:ascii="Century Schoolbook" w:hAnsi="Century Schoolbook"/>
          <w:sz w:val="22"/>
          <w:szCs w:val="22"/>
        </w:rPr>
        <w:t xml:space="preserve"> linearize it at the point of observing a marked node containing the key, or</w:t>
      </w:r>
      <w:r w:rsidR="00EE1EDA">
        <w:rPr>
          <w:rFonts w:ascii="Century Schoolbook" w:hAnsi="Century Schoolbook"/>
          <w:sz w:val="22"/>
          <w:szCs w:val="22"/>
        </w:rPr>
        <w:t xml:space="preserve"> </w:t>
      </w:r>
      <w:r w:rsidR="00493BD1">
        <w:rPr>
          <w:rFonts w:ascii="Century Schoolbook" w:hAnsi="Century Schoolbook"/>
          <w:sz w:val="22"/>
          <w:szCs w:val="22"/>
        </w:rPr>
        <w:t xml:space="preserve">linearize </w:t>
      </w:r>
      <w:r w:rsidR="00493BD1">
        <w:rPr>
          <w:rFonts w:ascii="Century Schoolbook" w:hAnsi="Century Schoolbook"/>
          <w:i/>
          <w:iCs/>
          <w:sz w:val="22"/>
          <w:szCs w:val="22"/>
        </w:rPr>
        <w:t xml:space="preserve">contains(x) </w:t>
      </w:r>
      <w:r w:rsidR="00493BD1">
        <w:rPr>
          <w:rFonts w:ascii="Century Schoolbook" w:hAnsi="Century Schoolbook"/>
          <w:sz w:val="22"/>
          <w:szCs w:val="22"/>
        </w:rPr>
        <w:t xml:space="preserve">with any relevant </w:t>
      </w:r>
      <w:r w:rsidR="00493BD1">
        <w:rPr>
          <w:rFonts w:ascii="Century Schoolbook" w:hAnsi="Century Schoolbook"/>
          <w:i/>
          <w:iCs/>
          <w:sz w:val="22"/>
          <w:szCs w:val="22"/>
        </w:rPr>
        <w:t>insert(x)</w:t>
      </w:r>
      <w:r w:rsidR="005B058B">
        <w:rPr>
          <w:rFonts w:ascii="Century Schoolbook" w:hAnsi="Century Schoolbook"/>
          <w:sz w:val="22"/>
          <w:szCs w:val="22"/>
        </w:rPr>
        <w:t xml:space="preserve"> (similarly to the </w:t>
      </w:r>
      <w:r w:rsidR="005B058B">
        <w:rPr>
          <w:rFonts w:ascii="Century Schoolbook" w:hAnsi="Century Schoolbook"/>
          <w:i/>
          <w:iCs/>
          <w:sz w:val="22"/>
          <w:szCs w:val="22"/>
        </w:rPr>
        <w:t>Lazy List</w:t>
      </w:r>
      <w:r w:rsidR="005B058B">
        <w:rPr>
          <w:rFonts w:ascii="Century Schoolbook" w:hAnsi="Century Schoolbook"/>
          <w:sz w:val="22"/>
          <w:szCs w:val="22"/>
        </w:rPr>
        <w:t xml:space="preserve"> description of </w:t>
      </w:r>
      <w:r w:rsidR="005B058B">
        <w:rPr>
          <w:rFonts w:ascii="Century Schoolbook" w:hAnsi="Century Schoolbook"/>
          <w:i/>
          <w:iCs/>
          <w:sz w:val="22"/>
          <w:szCs w:val="22"/>
        </w:rPr>
        <w:t>contains(x)</w:t>
      </w:r>
      <w:r w:rsidR="005B058B">
        <w:rPr>
          <w:rFonts w:ascii="Century Schoolbook" w:hAnsi="Century Schoolbook"/>
          <w:sz w:val="22"/>
          <w:szCs w:val="22"/>
        </w:rPr>
        <w:t>’s linearization point).</w:t>
      </w:r>
    </w:p>
    <w:p w14:paraId="185F8940" w14:textId="77777777" w:rsidR="00C95B7C" w:rsidRPr="005B2076" w:rsidRDefault="00C95B7C" w:rsidP="005B2076">
      <w:pPr>
        <w:bidi w:val="0"/>
        <w:spacing w:before="240"/>
        <w:jc w:val="both"/>
        <w:rPr>
          <w:rFonts w:ascii="Century Schoolbook" w:hAnsi="Century Schoolbook"/>
          <w:sz w:val="22"/>
          <w:szCs w:val="22"/>
        </w:rPr>
      </w:pPr>
    </w:p>
    <w:p w14:paraId="1DE508EA" w14:textId="77777777" w:rsidR="00AB460E" w:rsidRPr="00AB460E" w:rsidRDefault="00AB460E" w:rsidP="00AB460E">
      <w:pPr>
        <w:pStyle w:val="ListParagraph"/>
        <w:bidi w:val="0"/>
        <w:spacing w:before="240"/>
        <w:jc w:val="both"/>
        <w:rPr>
          <w:rFonts w:ascii="Century Schoolbook" w:hAnsi="Century Schoolbook"/>
          <w:sz w:val="22"/>
          <w:szCs w:val="22"/>
        </w:rPr>
      </w:pPr>
    </w:p>
    <w:p w14:paraId="7D522C5A" w14:textId="45D054F5" w:rsidR="00975313" w:rsidRDefault="00B340C1" w:rsidP="003D1BC4">
      <w:pPr>
        <w:pStyle w:val="ListParagraph"/>
        <w:numPr>
          <w:ilvl w:val="1"/>
          <w:numId w:val="2"/>
        </w:numPr>
        <w:bidi w:val="0"/>
        <w:spacing w:before="24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64581F2E" w14:textId="63934953" w:rsidR="003D1BC4" w:rsidRDefault="003D1BC4" w:rsidP="003D1BC4">
      <w:pPr>
        <w:bidi w:val="0"/>
        <w:spacing w:before="240"/>
        <w:jc w:val="left"/>
        <w:rPr>
          <w:rFonts w:ascii="Century Schoolbook" w:hAnsi="Century Schoolbook"/>
        </w:rPr>
      </w:pPr>
      <w:r>
        <w:rPr>
          <w:rFonts w:ascii="Century Schoolbook" w:hAnsi="Century Schoolbook"/>
          <w:b/>
          <w:bCs/>
        </w:rPr>
        <w:t>1.5.1</w:t>
      </w:r>
      <w:r>
        <w:rPr>
          <w:rFonts w:ascii="Century Schoolbook" w:hAnsi="Century Schoolbook"/>
          <w:b/>
          <w:bCs/>
        </w:rPr>
        <w:tab/>
        <w:t>Lock Ordering</w:t>
      </w:r>
      <w:r w:rsidR="008E0B32">
        <w:rPr>
          <w:rFonts w:ascii="Century Schoolbook" w:hAnsi="Century Schoolbook"/>
          <w:b/>
          <w:bCs/>
        </w:rPr>
        <w:t xml:space="preserve"> Over Branches</w:t>
      </w:r>
    </w:p>
    <w:p w14:paraId="060717AE" w14:textId="0C7B05A9" w:rsidR="00C67239" w:rsidRPr="002A741D" w:rsidRDefault="003D1BC4" w:rsidP="00A158B0">
      <w:pPr>
        <w:bidi w:val="0"/>
        <w:spacing w:before="240"/>
        <w:jc w:val="both"/>
        <w:rPr>
          <w:rFonts w:ascii="Century Schoolbook" w:hAnsi="Century Schoolbook"/>
          <w:sz w:val="22"/>
          <w:szCs w:val="22"/>
        </w:rPr>
      </w:pPr>
      <w:r w:rsidRPr="003D1BC4">
        <w:rPr>
          <w:rFonts w:ascii="Century Schoolbook" w:hAnsi="Century Schoolbook"/>
          <w:sz w:val="22"/>
          <w:szCs w:val="22"/>
        </w:rPr>
        <w:t xml:space="preserve">We have </w:t>
      </w:r>
      <w:r>
        <w:rPr>
          <w:rFonts w:ascii="Century Schoolbook" w:hAnsi="Century Schoolbook"/>
          <w:sz w:val="22"/>
          <w:szCs w:val="22"/>
        </w:rPr>
        <w:t xml:space="preserve">ordered the sequence of lock acquisition in such way that locks </w:t>
      </w:r>
      <w:r w:rsidR="005B21CE">
        <w:rPr>
          <w:rFonts w:ascii="Century Schoolbook" w:hAnsi="Century Schoolbook"/>
          <w:sz w:val="22"/>
          <w:szCs w:val="22"/>
        </w:rPr>
        <w:t>of nodes in the same branch</w:t>
      </w:r>
      <w:r w:rsidR="0030381F">
        <w:rPr>
          <w:rFonts w:ascii="Century Schoolbook" w:hAnsi="Century Schoolbook"/>
          <w:sz w:val="22"/>
          <w:szCs w:val="22"/>
        </w:rPr>
        <w:t xml:space="preserve"> in the tree</w:t>
      </w:r>
      <w:r w:rsidR="005B21CE">
        <w:rPr>
          <w:rFonts w:ascii="Century Schoolbook" w:hAnsi="Century Schoolbook"/>
          <w:sz w:val="22"/>
          <w:szCs w:val="22"/>
        </w:rPr>
        <w:t xml:space="preserve">, </w:t>
      </w:r>
      <w:r>
        <w:rPr>
          <w:rFonts w:ascii="Century Schoolbook" w:hAnsi="Century Schoolbook"/>
          <w:sz w:val="22"/>
          <w:szCs w:val="22"/>
        </w:rPr>
        <w:t>are</w:t>
      </w:r>
      <w:r w:rsidR="00D4635E">
        <w:rPr>
          <w:rFonts w:ascii="Century Schoolbook" w:hAnsi="Century Schoolbook"/>
          <w:sz w:val="22"/>
          <w:szCs w:val="22"/>
        </w:rPr>
        <w:t xml:space="preserve"> acquired in a total order.</w:t>
      </w:r>
      <w:r w:rsidR="00C67239">
        <w:rPr>
          <w:rFonts w:ascii="Century Schoolbook" w:hAnsi="Century Schoolbook"/>
          <w:sz w:val="22"/>
          <w:szCs w:val="22"/>
        </w:rPr>
        <w:t xml:space="preserve"> </w:t>
      </w:r>
      <w:r w:rsidR="00357C7F">
        <w:rPr>
          <w:rFonts w:ascii="Century Schoolbook" w:hAnsi="Century Schoolbook"/>
          <w:sz w:val="22"/>
          <w:szCs w:val="22"/>
        </w:rPr>
        <w:t xml:space="preserve">The </w:t>
      </w:r>
      <w:r w:rsidR="007B4004">
        <w:rPr>
          <w:rFonts w:ascii="Century Schoolbook" w:hAnsi="Century Schoolbook"/>
          <w:b/>
          <w:bCs/>
          <w:sz w:val="22"/>
          <w:szCs w:val="22"/>
        </w:rPr>
        <w:t>branch-specific total order</w:t>
      </w:r>
      <w:r w:rsidR="007B4004" w:rsidDel="00687506">
        <w:rPr>
          <w:rFonts w:ascii="Century Schoolbook" w:hAnsi="Century Schoolbook"/>
          <w:b/>
          <w:bCs/>
          <w:sz w:val="22"/>
          <w:szCs w:val="22"/>
        </w:rPr>
        <w:t xml:space="preserve"> </w:t>
      </w:r>
      <w:r w:rsidR="00357C7F">
        <w:rPr>
          <w:rFonts w:ascii="Century Schoolbook" w:hAnsi="Century Schoolbook"/>
          <w:sz w:val="22"/>
          <w:szCs w:val="22"/>
        </w:rPr>
        <w:t>of</w:t>
      </w:r>
      <w:r w:rsidR="00B71236">
        <w:rPr>
          <w:rFonts w:ascii="Century Schoolbook" w:hAnsi="Century Schoolbook"/>
          <w:sz w:val="22"/>
          <w:szCs w:val="22"/>
        </w:rPr>
        <w:t xml:space="preserve"> </w:t>
      </w:r>
      <w:r w:rsidR="003409C8">
        <w:rPr>
          <w:rFonts w:ascii="Century Schoolbook" w:hAnsi="Century Schoolbook"/>
          <w:sz w:val="22"/>
          <w:szCs w:val="22"/>
        </w:rPr>
        <w:t>node-</w:t>
      </w:r>
      <w:r w:rsidR="00B71236">
        <w:rPr>
          <w:rFonts w:ascii="Century Schoolbook" w:hAnsi="Century Schoolbook"/>
          <w:sz w:val="22"/>
          <w:szCs w:val="22"/>
        </w:rPr>
        <w:t>lock acquisition</w:t>
      </w:r>
      <w:r w:rsidR="00357C7F">
        <w:rPr>
          <w:rFonts w:ascii="Century Schoolbook" w:hAnsi="Century Schoolbook"/>
          <w:sz w:val="22"/>
          <w:szCs w:val="22"/>
        </w:rPr>
        <w:t xml:space="preserve">, is defined by the height of the nodes in the tree. An operation must acquire higher nodes’ locks </w:t>
      </w:r>
      <w:r w:rsidR="00ED54F8">
        <w:rPr>
          <w:rFonts w:ascii="Century Schoolbook" w:hAnsi="Century Schoolbook"/>
          <w:sz w:val="22"/>
          <w:szCs w:val="22"/>
        </w:rPr>
        <w:t xml:space="preserve">in </w:t>
      </w:r>
      <w:r w:rsidR="002E514A">
        <w:rPr>
          <w:rFonts w:ascii="Century Schoolbook" w:hAnsi="Century Schoolbook"/>
          <w:sz w:val="22"/>
          <w:szCs w:val="22"/>
        </w:rPr>
        <w:t>some</w:t>
      </w:r>
      <w:r w:rsidR="00ED54F8">
        <w:rPr>
          <w:rFonts w:ascii="Century Schoolbook" w:hAnsi="Century Schoolbook"/>
          <w:sz w:val="22"/>
          <w:szCs w:val="22"/>
        </w:rPr>
        <w:t xml:space="preserve"> branch</w:t>
      </w:r>
      <w:r w:rsidR="00545A6E">
        <w:rPr>
          <w:rFonts w:ascii="Century Schoolbook" w:hAnsi="Century Schoolbook"/>
          <w:sz w:val="22"/>
          <w:szCs w:val="22"/>
        </w:rPr>
        <w:t xml:space="preserve"> in the tree</w:t>
      </w:r>
      <w:r w:rsidR="00ED54F8">
        <w:rPr>
          <w:rFonts w:ascii="Century Schoolbook" w:hAnsi="Century Schoolbook"/>
          <w:sz w:val="22"/>
          <w:szCs w:val="22"/>
        </w:rPr>
        <w:t xml:space="preserve">, </w:t>
      </w:r>
      <w:r w:rsidR="00357C7F">
        <w:rPr>
          <w:rFonts w:ascii="Century Schoolbook" w:hAnsi="Century Schoolbook"/>
          <w:sz w:val="22"/>
          <w:szCs w:val="22"/>
        </w:rPr>
        <w:t>before acquiring lower nodes’ locks</w:t>
      </w:r>
      <w:r w:rsidR="00ED54F8">
        <w:rPr>
          <w:rFonts w:ascii="Century Schoolbook" w:hAnsi="Century Schoolbook"/>
          <w:sz w:val="22"/>
          <w:szCs w:val="22"/>
        </w:rPr>
        <w:t xml:space="preserve"> in</w:t>
      </w:r>
      <w:r w:rsidR="002E514A">
        <w:rPr>
          <w:rFonts w:ascii="Century Schoolbook" w:hAnsi="Century Schoolbook"/>
          <w:sz w:val="22"/>
          <w:szCs w:val="22"/>
        </w:rPr>
        <w:t xml:space="preserve"> the same</w:t>
      </w:r>
      <w:r w:rsidR="00ED54F8">
        <w:rPr>
          <w:rFonts w:ascii="Century Schoolbook" w:hAnsi="Century Schoolbook"/>
          <w:sz w:val="22"/>
          <w:szCs w:val="22"/>
        </w:rPr>
        <w:t xml:space="preserve"> branch</w:t>
      </w:r>
      <w:r w:rsidR="00357C7F">
        <w:rPr>
          <w:rFonts w:ascii="Century Schoolbook" w:hAnsi="Century Schoolbook"/>
          <w:sz w:val="22"/>
          <w:szCs w:val="22"/>
        </w:rPr>
        <w:t xml:space="preserve">. </w:t>
      </w:r>
      <w:r w:rsidR="00C67239">
        <w:rPr>
          <w:rFonts w:ascii="Century Schoolbook" w:hAnsi="Century Schoolbook"/>
          <w:sz w:val="22"/>
          <w:szCs w:val="22"/>
        </w:rPr>
        <w:t xml:space="preserve">Such </w:t>
      </w:r>
      <w:r w:rsidR="00A101E1">
        <w:rPr>
          <w:rFonts w:ascii="Century Schoolbook" w:hAnsi="Century Schoolbook"/>
          <w:b/>
          <w:bCs/>
          <w:sz w:val="22"/>
          <w:szCs w:val="22"/>
        </w:rPr>
        <w:t>branch-specific total order</w:t>
      </w:r>
      <w:r w:rsidR="00A101E1" w:rsidDel="00687506">
        <w:rPr>
          <w:rFonts w:ascii="Century Schoolbook" w:hAnsi="Century Schoolbook"/>
          <w:b/>
          <w:bCs/>
          <w:sz w:val="22"/>
          <w:szCs w:val="22"/>
        </w:rPr>
        <w:t xml:space="preserve"> </w:t>
      </w:r>
      <w:r w:rsidR="00A101E1">
        <w:rPr>
          <w:rFonts w:ascii="Century Schoolbook" w:hAnsi="Century Schoolbook"/>
          <w:sz w:val="22"/>
          <w:szCs w:val="22"/>
        </w:rPr>
        <w:t xml:space="preserve">of </w:t>
      </w:r>
      <w:r w:rsidR="003409C8">
        <w:rPr>
          <w:rFonts w:ascii="Century Schoolbook" w:hAnsi="Century Schoolbook"/>
          <w:sz w:val="22"/>
          <w:szCs w:val="22"/>
        </w:rPr>
        <w:t>node-</w:t>
      </w:r>
      <w:r w:rsidR="00A101E1">
        <w:rPr>
          <w:rFonts w:ascii="Century Schoolbook" w:hAnsi="Century Schoolbook"/>
          <w:sz w:val="22"/>
          <w:szCs w:val="22"/>
        </w:rPr>
        <w:t>lock acquisition</w:t>
      </w:r>
      <w:r w:rsidR="00394D9C">
        <w:rPr>
          <w:rFonts w:ascii="Century Schoolbook" w:hAnsi="Century Schoolbook"/>
          <w:sz w:val="22"/>
          <w:szCs w:val="22"/>
        </w:rPr>
        <w:t xml:space="preserve">, </w:t>
      </w:r>
      <w:r w:rsidR="006534A1">
        <w:rPr>
          <w:rFonts w:ascii="Century Schoolbook" w:hAnsi="Century Schoolbook"/>
          <w:sz w:val="22"/>
          <w:szCs w:val="22"/>
        </w:rPr>
        <w:t xml:space="preserve">avoids </w:t>
      </w:r>
      <w:r w:rsidR="00C67239">
        <w:rPr>
          <w:rFonts w:ascii="Century Schoolbook" w:hAnsi="Century Schoolbook"/>
          <w:sz w:val="22"/>
          <w:szCs w:val="22"/>
        </w:rPr>
        <w:t xml:space="preserve">a </w:t>
      </w:r>
      <w:r w:rsidR="00C67239" w:rsidRPr="005B2076">
        <w:rPr>
          <w:rFonts w:ascii="Century Schoolbook" w:hAnsi="Century Schoolbook"/>
          <w:i/>
          <w:iCs/>
          <w:sz w:val="22"/>
          <w:szCs w:val="22"/>
        </w:rPr>
        <w:t>resource</w:t>
      </w:r>
      <w:r w:rsidR="000E642B" w:rsidRPr="005B2076">
        <w:rPr>
          <w:rFonts w:ascii="Century Schoolbook" w:hAnsi="Century Schoolbook"/>
          <w:i/>
          <w:iCs/>
          <w:sz w:val="22"/>
          <w:szCs w:val="22"/>
        </w:rPr>
        <w:t>-</w:t>
      </w:r>
      <w:r w:rsidR="00C67239" w:rsidRPr="005B2076">
        <w:rPr>
          <w:rFonts w:ascii="Century Schoolbook" w:hAnsi="Century Schoolbook"/>
          <w:i/>
          <w:iCs/>
          <w:sz w:val="22"/>
          <w:szCs w:val="22"/>
        </w:rPr>
        <w:t>deadlock</w:t>
      </w:r>
      <w:r w:rsidR="00394D9C">
        <w:rPr>
          <w:rFonts w:ascii="Century Schoolbook" w:hAnsi="Century Schoolbook"/>
          <w:sz w:val="22"/>
          <w:szCs w:val="22"/>
        </w:rPr>
        <w:t xml:space="preserve"> in our algorithm, since no operation of our algorithm tries to acquire lock</w:t>
      </w:r>
      <w:r w:rsidR="00BE3F04">
        <w:rPr>
          <w:rFonts w:ascii="Century Schoolbook" w:hAnsi="Century Schoolbook"/>
          <w:sz w:val="22"/>
          <w:szCs w:val="22"/>
        </w:rPr>
        <w:t>s</w:t>
      </w:r>
      <w:r w:rsidR="00394D9C">
        <w:rPr>
          <w:rFonts w:ascii="Century Schoolbook" w:hAnsi="Century Schoolbook"/>
          <w:sz w:val="22"/>
          <w:szCs w:val="22"/>
        </w:rPr>
        <w:t xml:space="preserve"> over two nodes from two different branches. </w:t>
      </w:r>
      <w:r w:rsidR="002A741D">
        <w:rPr>
          <w:rFonts w:ascii="Century Schoolbook" w:hAnsi="Century Schoolbook"/>
          <w:sz w:val="22"/>
          <w:szCs w:val="22"/>
        </w:rPr>
        <w:t xml:space="preserve">Therefore, we are granted a </w:t>
      </w:r>
      <w:r w:rsidR="002A741D" w:rsidRPr="002A741D">
        <w:rPr>
          <w:rFonts w:ascii="Century Schoolbook" w:hAnsi="Century Schoolbook"/>
          <w:i/>
          <w:iCs/>
          <w:sz w:val="22"/>
          <w:szCs w:val="22"/>
        </w:rPr>
        <w:t>deadlock-free</w:t>
      </w:r>
      <w:r w:rsidR="002A741D">
        <w:rPr>
          <w:rFonts w:ascii="Century Schoolbook" w:hAnsi="Century Schoolbook"/>
          <w:i/>
          <w:iCs/>
          <w:sz w:val="22"/>
          <w:szCs w:val="22"/>
        </w:rPr>
        <w:t xml:space="preserve"> </w:t>
      </w:r>
      <w:r w:rsidR="002A741D">
        <w:rPr>
          <w:rFonts w:ascii="Century Schoolbook" w:hAnsi="Century Schoolbook"/>
          <w:sz w:val="22"/>
          <w:szCs w:val="22"/>
        </w:rPr>
        <w:t>algorithm.</w:t>
      </w:r>
    </w:p>
    <w:p w14:paraId="3C7BE090" w14:textId="42645174" w:rsidR="00C67239" w:rsidRDefault="00C67239" w:rsidP="00A158B0">
      <w:pPr>
        <w:bidi w:val="0"/>
        <w:spacing w:before="240"/>
        <w:jc w:val="both"/>
        <w:rPr>
          <w:rFonts w:ascii="Century Schoolbook" w:hAnsi="Century Schoolbook"/>
          <w:b/>
          <w:bCs/>
        </w:rPr>
      </w:pPr>
      <w:r>
        <w:rPr>
          <w:rFonts w:ascii="Century Schoolbook" w:hAnsi="Century Schoolbook"/>
          <w:b/>
          <w:bCs/>
        </w:rPr>
        <w:t>1.5.2</w:t>
      </w:r>
      <w:r>
        <w:rPr>
          <w:rFonts w:ascii="Century Schoolbook" w:hAnsi="Century Schoolbook"/>
          <w:b/>
          <w:bCs/>
        </w:rPr>
        <w:tab/>
        <w:t>Enforcing Lock Ordering</w:t>
      </w:r>
      <w:r w:rsidR="006B38E5">
        <w:rPr>
          <w:rFonts w:ascii="Century Schoolbook" w:hAnsi="Century Schoolbook"/>
          <w:b/>
          <w:bCs/>
        </w:rPr>
        <w:t xml:space="preserve"> Over Branches</w:t>
      </w:r>
    </w:p>
    <w:p w14:paraId="22D6356F" w14:textId="6E6FD085" w:rsidR="00393D42" w:rsidRDefault="00C67239" w:rsidP="00393D42">
      <w:pPr>
        <w:bidi w:val="0"/>
        <w:spacing w:before="240" w:after="0"/>
        <w:jc w:val="both"/>
        <w:rPr>
          <w:rFonts w:ascii="Century Schoolbook" w:hAnsi="Century Schoolbook"/>
          <w:sz w:val="22"/>
          <w:szCs w:val="22"/>
        </w:rPr>
      </w:pPr>
      <w:r>
        <w:rPr>
          <w:rFonts w:ascii="Century Schoolbook" w:hAnsi="Century Schoolbook"/>
          <w:sz w:val="22"/>
          <w:szCs w:val="22"/>
        </w:rPr>
        <w:t xml:space="preserve">Enforcing </w:t>
      </w:r>
      <w:r w:rsidR="00FC381E">
        <w:rPr>
          <w:rFonts w:ascii="Century Schoolbook" w:hAnsi="Century Schoolbook"/>
          <w:sz w:val="22"/>
          <w:szCs w:val="22"/>
        </w:rPr>
        <w:t>node-</w:t>
      </w:r>
      <w:r>
        <w:rPr>
          <w:rFonts w:ascii="Century Schoolbook" w:hAnsi="Century Schoolbook"/>
          <w:sz w:val="22"/>
          <w:szCs w:val="22"/>
        </w:rPr>
        <w:t xml:space="preserve">lock ordering </w:t>
      </w:r>
      <w:r w:rsidR="0036449F">
        <w:rPr>
          <w:rFonts w:ascii="Century Schoolbook" w:hAnsi="Century Schoolbook"/>
          <w:sz w:val="22"/>
          <w:szCs w:val="22"/>
        </w:rPr>
        <w:t xml:space="preserve">over </w:t>
      </w:r>
      <w:r w:rsidR="00545A6E">
        <w:rPr>
          <w:rFonts w:ascii="Century Schoolbook" w:hAnsi="Century Schoolbook"/>
          <w:sz w:val="22"/>
          <w:szCs w:val="22"/>
        </w:rPr>
        <w:t xml:space="preserve">same </w:t>
      </w:r>
      <w:r w:rsidR="0036449F">
        <w:rPr>
          <w:rFonts w:ascii="Century Schoolbook" w:hAnsi="Century Schoolbook"/>
          <w:sz w:val="22"/>
          <w:szCs w:val="22"/>
        </w:rPr>
        <w:t>branches</w:t>
      </w:r>
      <w:r w:rsidR="00545A6E">
        <w:rPr>
          <w:rFonts w:ascii="Century Schoolbook" w:hAnsi="Century Schoolbook"/>
          <w:sz w:val="22"/>
          <w:szCs w:val="22"/>
        </w:rPr>
        <w:t xml:space="preserve"> in the tree</w:t>
      </w:r>
      <w:r w:rsidR="0036449F">
        <w:rPr>
          <w:rFonts w:ascii="Century Schoolbook" w:hAnsi="Century Schoolbook"/>
          <w:sz w:val="22"/>
          <w:szCs w:val="22"/>
        </w:rPr>
        <w:t xml:space="preserve"> </w:t>
      </w:r>
      <w:r>
        <w:rPr>
          <w:rFonts w:ascii="Century Schoolbook" w:hAnsi="Century Schoolbook"/>
          <w:sz w:val="22"/>
          <w:szCs w:val="22"/>
        </w:rPr>
        <w:t xml:space="preserve">would be done in the naïve way of manually acquiring </w:t>
      </w:r>
      <w:r w:rsidR="007E171F">
        <w:rPr>
          <w:rFonts w:ascii="Century Schoolbook" w:hAnsi="Century Schoolbook"/>
          <w:sz w:val="22"/>
          <w:szCs w:val="22"/>
        </w:rPr>
        <w:t>node-</w:t>
      </w:r>
      <w:r>
        <w:rPr>
          <w:rFonts w:ascii="Century Schoolbook" w:hAnsi="Century Schoolbook"/>
          <w:sz w:val="22"/>
          <w:szCs w:val="22"/>
        </w:rPr>
        <w:t xml:space="preserve">locks </w:t>
      </w:r>
      <w:r w:rsidR="00FB0DAF">
        <w:rPr>
          <w:rFonts w:ascii="Century Schoolbook" w:hAnsi="Century Schoolbook"/>
          <w:sz w:val="22"/>
          <w:szCs w:val="22"/>
        </w:rPr>
        <w:t xml:space="preserve">in the same branch </w:t>
      </w:r>
      <w:r>
        <w:rPr>
          <w:rFonts w:ascii="Century Schoolbook" w:hAnsi="Century Schoolbook"/>
          <w:sz w:val="22"/>
          <w:szCs w:val="22"/>
        </w:rPr>
        <w:t xml:space="preserve">in a descending manner. Albeit, </w:t>
      </w:r>
      <w:r w:rsidR="00B568E5">
        <w:rPr>
          <w:rFonts w:ascii="Century Schoolbook" w:hAnsi="Century Schoolbook"/>
          <w:sz w:val="22"/>
          <w:szCs w:val="22"/>
        </w:rPr>
        <w:t>if there’s a</w:t>
      </w:r>
      <w:r>
        <w:rPr>
          <w:rFonts w:ascii="Century Schoolbook" w:hAnsi="Century Schoolbook"/>
          <w:sz w:val="22"/>
          <w:szCs w:val="22"/>
        </w:rPr>
        <w:t xml:space="preserve"> possibilit</w:t>
      </w:r>
      <w:r w:rsidR="00DA5EF7">
        <w:rPr>
          <w:rFonts w:ascii="Century Schoolbook" w:hAnsi="Century Schoolbook"/>
          <w:sz w:val="22"/>
          <w:szCs w:val="22"/>
        </w:rPr>
        <w:t xml:space="preserve">y </w:t>
      </w:r>
      <w:r w:rsidR="004D0042">
        <w:rPr>
          <w:rFonts w:ascii="Century Schoolbook" w:hAnsi="Century Schoolbook"/>
          <w:sz w:val="22"/>
          <w:szCs w:val="22"/>
        </w:rPr>
        <w:t>of</w:t>
      </w:r>
      <w:r>
        <w:rPr>
          <w:rFonts w:ascii="Century Schoolbook" w:hAnsi="Century Schoolbook"/>
          <w:sz w:val="22"/>
          <w:szCs w:val="22"/>
        </w:rPr>
        <w:t xml:space="preserve"> </w:t>
      </w:r>
      <w:r w:rsidR="004D0042">
        <w:rPr>
          <w:rFonts w:ascii="Century Schoolbook" w:hAnsi="Century Schoolbook"/>
          <w:sz w:val="22"/>
          <w:szCs w:val="22"/>
        </w:rPr>
        <w:t>nodes</w:t>
      </w:r>
      <w:r w:rsidR="00867E2B">
        <w:rPr>
          <w:rFonts w:ascii="Century Schoolbook" w:hAnsi="Century Schoolbook"/>
          <w:sz w:val="22"/>
          <w:szCs w:val="22"/>
        </w:rPr>
        <w:t xml:space="preserve"> on the same branch</w:t>
      </w:r>
      <w:r w:rsidR="004D0042">
        <w:rPr>
          <w:rFonts w:ascii="Century Schoolbook" w:hAnsi="Century Schoolbook"/>
          <w:sz w:val="22"/>
          <w:szCs w:val="22"/>
        </w:rPr>
        <w:t xml:space="preserve"> being reordered</w:t>
      </w:r>
      <w:r w:rsidR="005476A1">
        <w:rPr>
          <w:rFonts w:ascii="Century Schoolbook" w:hAnsi="Century Schoolbook"/>
          <w:sz w:val="22"/>
          <w:szCs w:val="22"/>
        </w:rPr>
        <w:t xml:space="preserve"> </w:t>
      </w:r>
      <w:r w:rsidR="004D0042">
        <w:rPr>
          <w:rFonts w:ascii="Century Schoolbook" w:hAnsi="Century Schoolbook"/>
          <w:sz w:val="22"/>
          <w:szCs w:val="22"/>
        </w:rPr>
        <w:t>throughout the process of acquiring the</w:t>
      </w:r>
      <w:r w:rsidR="002E11D1">
        <w:rPr>
          <w:rFonts w:ascii="Century Schoolbook" w:hAnsi="Century Schoolbook"/>
          <w:sz w:val="22"/>
          <w:szCs w:val="22"/>
        </w:rPr>
        <w:t>ir</w:t>
      </w:r>
      <w:r w:rsidR="004D0042">
        <w:rPr>
          <w:rFonts w:ascii="Century Schoolbook" w:hAnsi="Century Schoolbook"/>
          <w:sz w:val="22"/>
          <w:szCs w:val="22"/>
        </w:rPr>
        <w:t xml:space="preserve"> locks, </w:t>
      </w:r>
      <w:r w:rsidR="00B568E5">
        <w:rPr>
          <w:rFonts w:ascii="Century Schoolbook" w:hAnsi="Century Schoolbook"/>
          <w:sz w:val="22"/>
          <w:szCs w:val="22"/>
        </w:rPr>
        <w:t>it would</w:t>
      </w:r>
      <w:r w:rsidR="00DA5EF7">
        <w:rPr>
          <w:rFonts w:ascii="Century Schoolbook" w:hAnsi="Century Schoolbook"/>
          <w:sz w:val="22"/>
          <w:szCs w:val="22"/>
        </w:rPr>
        <w:t xml:space="preserve"> result in </w:t>
      </w:r>
      <w:r w:rsidR="004D0042">
        <w:rPr>
          <w:rFonts w:ascii="Century Schoolbook" w:hAnsi="Century Schoolbook"/>
          <w:sz w:val="22"/>
          <w:szCs w:val="22"/>
        </w:rPr>
        <w:t xml:space="preserve">our </w:t>
      </w:r>
      <w:r w:rsidR="007361BD">
        <w:rPr>
          <w:rFonts w:ascii="Century Schoolbook" w:hAnsi="Century Schoolbook"/>
          <w:b/>
          <w:bCs/>
          <w:sz w:val="22"/>
          <w:szCs w:val="22"/>
        </w:rPr>
        <w:t>branch-specific total order</w:t>
      </w:r>
      <w:r w:rsidR="007361BD" w:rsidDel="00687506">
        <w:rPr>
          <w:rFonts w:ascii="Century Schoolbook" w:hAnsi="Century Schoolbook"/>
          <w:b/>
          <w:bCs/>
          <w:sz w:val="22"/>
          <w:szCs w:val="22"/>
        </w:rPr>
        <w:t xml:space="preserve"> </w:t>
      </w:r>
      <w:r w:rsidR="00B568E5">
        <w:rPr>
          <w:rFonts w:ascii="Century Schoolbook" w:hAnsi="Century Schoolbook"/>
          <w:sz w:val="22"/>
          <w:szCs w:val="22"/>
        </w:rPr>
        <w:t xml:space="preserve">of </w:t>
      </w:r>
      <w:r w:rsidR="00B51DD4">
        <w:rPr>
          <w:rFonts w:ascii="Century Schoolbook" w:hAnsi="Century Schoolbook"/>
          <w:sz w:val="22"/>
          <w:szCs w:val="22"/>
        </w:rPr>
        <w:t>node-</w:t>
      </w:r>
      <w:r w:rsidR="00753C0A">
        <w:rPr>
          <w:rFonts w:ascii="Century Schoolbook" w:hAnsi="Century Schoolbook"/>
          <w:sz w:val="22"/>
          <w:szCs w:val="22"/>
        </w:rPr>
        <w:t>lock acquisition be</w:t>
      </w:r>
      <w:r w:rsidR="00DA5EF7">
        <w:rPr>
          <w:rFonts w:ascii="Century Schoolbook" w:hAnsi="Century Schoolbook"/>
          <w:sz w:val="22"/>
          <w:szCs w:val="22"/>
        </w:rPr>
        <w:t>ing</w:t>
      </w:r>
      <w:r w:rsidR="00753C0A">
        <w:rPr>
          <w:rFonts w:ascii="Century Schoolbook" w:hAnsi="Century Schoolbook"/>
          <w:sz w:val="22"/>
          <w:szCs w:val="22"/>
        </w:rPr>
        <w:t xml:space="preserve"> breached</w:t>
      </w:r>
      <w:r w:rsidR="00D85CED">
        <w:rPr>
          <w:rFonts w:ascii="Century Schoolbook" w:hAnsi="Century Schoolbook"/>
          <w:sz w:val="22"/>
          <w:szCs w:val="22"/>
        </w:rPr>
        <w:t xml:space="preserve">, </w:t>
      </w:r>
      <w:r w:rsidR="00DA5EF7">
        <w:rPr>
          <w:rFonts w:ascii="Century Schoolbook" w:hAnsi="Century Schoolbook"/>
          <w:sz w:val="22"/>
          <w:szCs w:val="22"/>
        </w:rPr>
        <w:t xml:space="preserve">which would </w:t>
      </w:r>
      <w:r w:rsidR="00B568E5">
        <w:rPr>
          <w:rFonts w:ascii="Century Schoolbook" w:hAnsi="Century Schoolbook"/>
          <w:sz w:val="22"/>
          <w:szCs w:val="22"/>
        </w:rPr>
        <w:t xml:space="preserve">result in </w:t>
      </w:r>
      <w:r w:rsidR="00DA5EF7">
        <w:rPr>
          <w:rFonts w:ascii="Century Schoolbook" w:hAnsi="Century Schoolbook"/>
          <w:sz w:val="22"/>
          <w:szCs w:val="22"/>
        </w:rPr>
        <w:t xml:space="preserve">our </w:t>
      </w:r>
      <w:r w:rsidR="00D85CED">
        <w:rPr>
          <w:rFonts w:ascii="Century Schoolbook" w:hAnsi="Century Schoolbook"/>
          <w:sz w:val="22"/>
          <w:szCs w:val="22"/>
        </w:rPr>
        <w:t xml:space="preserve">algorithm </w:t>
      </w:r>
      <w:r w:rsidR="00B568E5">
        <w:rPr>
          <w:rFonts w:ascii="Century Schoolbook" w:hAnsi="Century Schoolbook"/>
          <w:sz w:val="22"/>
          <w:szCs w:val="22"/>
        </w:rPr>
        <w:t xml:space="preserve">not being </w:t>
      </w:r>
      <w:r w:rsidR="00D85CED">
        <w:rPr>
          <w:rFonts w:ascii="Century Schoolbook" w:hAnsi="Century Schoolbook"/>
          <w:i/>
          <w:iCs/>
          <w:sz w:val="22"/>
          <w:szCs w:val="22"/>
        </w:rPr>
        <w:t>deadlock-free</w:t>
      </w:r>
      <w:r w:rsidR="004D0042">
        <w:rPr>
          <w:rFonts w:ascii="Century Schoolbook" w:hAnsi="Century Schoolbook"/>
          <w:sz w:val="22"/>
          <w:szCs w:val="22"/>
        </w:rPr>
        <w:t xml:space="preserve">. </w:t>
      </w:r>
    </w:p>
    <w:p w14:paraId="535F9EA4" w14:textId="0B8C9C2E" w:rsidR="00E629A2" w:rsidRDefault="000F02E4" w:rsidP="00B13BAD">
      <w:pPr>
        <w:bidi w:val="0"/>
        <w:spacing w:after="0"/>
        <w:ind w:firstLine="720"/>
        <w:jc w:val="both"/>
        <w:rPr>
          <w:rFonts w:ascii="Century Schoolbook" w:hAnsi="Century Schoolbook"/>
          <w:sz w:val="22"/>
          <w:szCs w:val="22"/>
        </w:rPr>
      </w:pPr>
      <w:r>
        <w:rPr>
          <w:rFonts w:ascii="Century Schoolbook" w:hAnsi="Century Schoolbook"/>
          <w:sz w:val="22"/>
          <w:szCs w:val="22"/>
        </w:rPr>
        <w:t>Unfortunately, such</w:t>
      </w:r>
      <w:r w:rsidR="00357C7F">
        <w:rPr>
          <w:rFonts w:ascii="Century Schoolbook" w:hAnsi="Century Schoolbook"/>
          <w:sz w:val="22"/>
          <w:szCs w:val="22"/>
        </w:rPr>
        <w:t xml:space="preserve"> reordering </w:t>
      </w:r>
      <w:r w:rsidR="00801BF0">
        <w:rPr>
          <w:rFonts w:ascii="Century Schoolbook" w:hAnsi="Century Schoolbook"/>
          <w:sz w:val="22"/>
          <w:szCs w:val="22"/>
        </w:rPr>
        <w:t xml:space="preserve">of nodes on the same branch </w:t>
      </w:r>
      <w:r w:rsidR="00357C7F">
        <w:rPr>
          <w:rFonts w:ascii="Century Schoolbook" w:hAnsi="Century Schoolbook"/>
          <w:sz w:val="22"/>
          <w:szCs w:val="22"/>
        </w:rPr>
        <w:t xml:space="preserve">is possible in our case, due to the </w:t>
      </w:r>
      <w:r w:rsidR="00357C7F">
        <w:rPr>
          <w:rFonts w:ascii="Century Schoolbook" w:hAnsi="Century Schoolbook"/>
          <w:i/>
          <w:iCs/>
          <w:sz w:val="22"/>
          <w:szCs w:val="22"/>
        </w:rPr>
        <w:t>remove(x)</w:t>
      </w:r>
      <w:r w:rsidR="00357C7F">
        <w:rPr>
          <w:rFonts w:ascii="Century Schoolbook" w:hAnsi="Century Schoolbook"/>
          <w:sz w:val="22"/>
          <w:szCs w:val="22"/>
        </w:rPr>
        <w:t xml:space="preserve"> mechanism which might replace a </w:t>
      </w:r>
      <w:r w:rsidR="002873B7">
        <w:rPr>
          <w:rFonts w:ascii="Century Schoolbook" w:hAnsi="Century Schoolbook"/>
          <w:sz w:val="22"/>
          <w:szCs w:val="22"/>
        </w:rPr>
        <w:t>“</w:t>
      </w:r>
      <w:r w:rsidR="0033312E" w:rsidRPr="002F0E15">
        <w:rPr>
          <w:rFonts w:ascii="Century Schoolbook" w:hAnsi="Century Schoolbook"/>
          <w:i/>
          <w:iCs/>
          <w:sz w:val="22"/>
          <w:szCs w:val="22"/>
        </w:rPr>
        <w:t>to-be-removed</w:t>
      </w:r>
      <w:r w:rsidR="002873B7">
        <w:rPr>
          <w:rFonts w:ascii="Century Schoolbook" w:hAnsi="Century Schoolbook"/>
          <w:i/>
          <w:iCs/>
          <w:sz w:val="22"/>
          <w:szCs w:val="22"/>
        </w:rPr>
        <w:t>”</w:t>
      </w:r>
      <w:r w:rsidR="0033312E">
        <w:rPr>
          <w:rFonts w:ascii="Century Schoolbook" w:hAnsi="Century Schoolbook"/>
          <w:sz w:val="22"/>
          <w:szCs w:val="22"/>
        </w:rPr>
        <w:t xml:space="preserve"> </w:t>
      </w:r>
      <w:r w:rsidR="00357C7F">
        <w:rPr>
          <w:rFonts w:ascii="Century Schoolbook" w:hAnsi="Century Schoolbook"/>
          <w:sz w:val="22"/>
          <w:szCs w:val="22"/>
        </w:rPr>
        <w:t>node with its successor</w:t>
      </w:r>
      <w:r>
        <w:rPr>
          <w:rFonts w:ascii="Century Schoolbook" w:hAnsi="Century Schoolbook"/>
          <w:sz w:val="22"/>
          <w:szCs w:val="22"/>
        </w:rPr>
        <w:t xml:space="preserve"> – which </w:t>
      </w:r>
      <w:r w:rsidR="00B945C5">
        <w:rPr>
          <w:rFonts w:ascii="Century Schoolbook" w:hAnsi="Century Schoolbook"/>
          <w:sz w:val="22"/>
          <w:szCs w:val="22"/>
        </w:rPr>
        <w:t>could</w:t>
      </w:r>
      <w:r w:rsidR="00B945C5">
        <w:rPr>
          <w:rFonts w:ascii="Century Schoolbook" w:hAnsi="Century Schoolbook"/>
          <w:sz w:val="22"/>
          <w:szCs w:val="22"/>
        </w:rPr>
        <w:t xml:space="preserve"> </w:t>
      </w:r>
      <w:r w:rsidR="00545A6E">
        <w:rPr>
          <w:rFonts w:ascii="Century Schoolbook" w:hAnsi="Century Schoolbook"/>
          <w:sz w:val="22"/>
          <w:szCs w:val="22"/>
        </w:rPr>
        <w:t>change their order in the branch (assuming the successor reside</w:t>
      </w:r>
      <w:r w:rsidR="002873B7">
        <w:rPr>
          <w:rFonts w:ascii="Century Schoolbook" w:hAnsi="Century Schoolbook"/>
          <w:sz w:val="22"/>
          <w:szCs w:val="22"/>
        </w:rPr>
        <w:t>d</w:t>
      </w:r>
      <w:r w:rsidR="00545A6E">
        <w:rPr>
          <w:rFonts w:ascii="Century Schoolbook" w:hAnsi="Century Schoolbook"/>
          <w:sz w:val="22"/>
          <w:szCs w:val="22"/>
        </w:rPr>
        <w:t xml:space="preserve"> lower in height in the branch)</w:t>
      </w:r>
      <w:r w:rsidR="003621B1">
        <w:rPr>
          <w:rFonts w:ascii="Century Schoolbook" w:hAnsi="Century Schoolbook"/>
          <w:sz w:val="22"/>
          <w:szCs w:val="22"/>
        </w:rPr>
        <w:t>.</w:t>
      </w:r>
      <w:r>
        <w:rPr>
          <w:rFonts w:ascii="Century Schoolbook" w:hAnsi="Century Schoolbook"/>
          <w:sz w:val="22"/>
          <w:szCs w:val="22"/>
        </w:rPr>
        <w:t xml:space="preserve"> Therefore, throughout the algorithm, </w:t>
      </w:r>
      <w:r w:rsidR="009F12AD">
        <w:rPr>
          <w:rFonts w:ascii="Century Schoolbook" w:hAnsi="Century Schoolbook"/>
          <w:sz w:val="22"/>
          <w:szCs w:val="22"/>
        </w:rPr>
        <w:t xml:space="preserve">after </w:t>
      </w:r>
      <w:r w:rsidR="00402CDC" w:rsidRPr="00B7793E">
        <w:rPr>
          <w:rFonts w:ascii="Century Schoolbook" w:hAnsi="Century Schoolbook"/>
          <w:sz w:val="22"/>
          <w:szCs w:val="22"/>
        </w:rPr>
        <w:t>most</w:t>
      </w:r>
      <w:r w:rsidR="007E5D44">
        <w:rPr>
          <w:rFonts w:ascii="Century Schoolbook" w:hAnsi="Century Schoolbook"/>
          <w:b/>
          <w:bCs/>
          <w:sz w:val="22"/>
          <w:szCs w:val="22"/>
        </w:rPr>
        <w:t xml:space="preserve"> </w:t>
      </w:r>
      <w:r w:rsidR="00B7793E">
        <w:rPr>
          <w:rFonts w:ascii="Century Schoolbook" w:hAnsi="Century Schoolbook"/>
          <w:sz w:val="22"/>
          <w:szCs w:val="22"/>
        </w:rPr>
        <w:t>node-lock acquisitions</w:t>
      </w:r>
      <w:r w:rsidR="007E5D44">
        <w:rPr>
          <w:rFonts w:ascii="Century Schoolbook" w:hAnsi="Century Schoolbook"/>
          <w:sz w:val="22"/>
          <w:szCs w:val="22"/>
        </w:rPr>
        <w:t xml:space="preserve"> (we will soon </w:t>
      </w:r>
      <w:r w:rsidR="001440AC">
        <w:rPr>
          <w:rFonts w:ascii="Century Schoolbook" w:hAnsi="Century Schoolbook"/>
          <w:sz w:val="22"/>
          <w:szCs w:val="22"/>
        </w:rPr>
        <w:t>explain</w:t>
      </w:r>
      <w:r w:rsidR="007E5D44">
        <w:rPr>
          <w:rFonts w:ascii="Century Schoolbook" w:hAnsi="Century Schoolbook"/>
          <w:sz w:val="22"/>
          <w:szCs w:val="22"/>
        </w:rPr>
        <w:t xml:space="preserve"> what the exception cases are), we validate that the following “</w:t>
      </w:r>
      <w:r w:rsidR="007E5D44" w:rsidRPr="007E5D44">
        <w:rPr>
          <w:rFonts w:ascii="Century Schoolbook" w:hAnsi="Century Schoolbook"/>
          <w:i/>
          <w:iCs/>
          <w:sz w:val="22"/>
          <w:szCs w:val="22"/>
        </w:rPr>
        <w:t>to-be-acquire</w:t>
      </w:r>
      <w:r w:rsidR="00B34BF0">
        <w:rPr>
          <w:rFonts w:ascii="Century Schoolbook" w:hAnsi="Century Schoolbook"/>
          <w:i/>
          <w:iCs/>
          <w:sz w:val="22"/>
          <w:szCs w:val="22"/>
        </w:rPr>
        <w:t>d</w:t>
      </w:r>
      <w:r w:rsidR="007E5D44">
        <w:rPr>
          <w:rFonts w:ascii="Century Schoolbook" w:hAnsi="Century Schoolbook"/>
          <w:sz w:val="22"/>
          <w:szCs w:val="22"/>
        </w:rPr>
        <w:t xml:space="preserve">” </w:t>
      </w:r>
      <w:r w:rsidR="008E4610">
        <w:rPr>
          <w:rFonts w:ascii="Century Schoolbook" w:hAnsi="Century Schoolbook"/>
          <w:sz w:val="22"/>
          <w:szCs w:val="22"/>
        </w:rPr>
        <w:t>node</w:t>
      </w:r>
      <w:r w:rsidR="00C17C08">
        <w:rPr>
          <w:rFonts w:ascii="Century Schoolbook" w:hAnsi="Century Schoolbook"/>
          <w:sz w:val="22"/>
          <w:szCs w:val="22"/>
        </w:rPr>
        <w:t>-</w:t>
      </w:r>
      <w:r w:rsidR="007E5D44">
        <w:rPr>
          <w:rFonts w:ascii="Century Schoolbook" w:hAnsi="Century Schoolbook"/>
          <w:sz w:val="22"/>
          <w:szCs w:val="22"/>
        </w:rPr>
        <w:t xml:space="preserve">lock is correspondent with our </w:t>
      </w:r>
      <w:r w:rsidR="00687506">
        <w:rPr>
          <w:rFonts w:ascii="Century Schoolbook" w:hAnsi="Century Schoolbook"/>
          <w:b/>
          <w:bCs/>
          <w:sz w:val="22"/>
          <w:szCs w:val="22"/>
        </w:rPr>
        <w:t>branch</w:t>
      </w:r>
      <w:r w:rsidR="0080012D">
        <w:rPr>
          <w:rFonts w:ascii="Century Schoolbook" w:hAnsi="Century Schoolbook"/>
          <w:b/>
          <w:bCs/>
          <w:sz w:val="22"/>
          <w:szCs w:val="22"/>
        </w:rPr>
        <w:t>-specific</w:t>
      </w:r>
      <w:r w:rsidR="00687506">
        <w:rPr>
          <w:rFonts w:ascii="Century Schoolbook" w:hAnsi="Century Schoolbook"/>
          <w:b/>
          <w:bCs/>
          <w:sz w:val="22"/>
          <w:szCs w:val="22"/>
        </w:rPr>
        <w:t xml:space="preserve"> total order</w:t>
      </w:r>
      <w:r w:rsidR="00687506" w:rsidDel="00687506">
        <w:rPr>
          <w:rFonts w:ascii="Century Schoolbook" w:hAnsi="Century Schoolbook"/>
          <w:b/>
          <w:bCs/>
          <w:sz w:val="22"/>
          <w:szCs w:val="22"/>
        </w:rPr>
        <w:t xml:space="preserve"> </w:t>
      </w:r>
      <w:r w:rsidR="00687506">
        <w:rPr>
          <w:rFonts w:ascii="Century Schoolbook" w:hAnsi="Century Schoolbook"/>
          <w:sz w:val="22"/>
          <w:szCs w:val="22"/>
        </w:rPr>
        <w:t xml:space="preserve">of </w:t>
      </w:r>
      <w:r w:rsidR="00F45A4A">
        <w:rPr>
          <w:rFonts w:ascii="Century Schoolbook" w:hAnsi="Century Schoolbook"/>
          <w:sz w:val="22"/>
          <w:szCs w:val="22"/>
        </w:rPr>
        <w:t>node-</w:t>
      </w:r>
      <w:r w:rsidR="007E5D44">
        <w:rPr>
          <w:rFonts w:ascii="Century Schoolbook" w:hAnsi="Century Schoolbook"/>
          <w:sz w:val="22"/>
          <w:szCs w:val="22"/>
        </w:rPr>
        <w:t xml:space="preserve">lock acquisition (i.e., we validate that it’s lower in height in the </w:t>
      </w:r>
      <w:r w:rsidR="002873B7">
        <w:rPr>
          <w:rFonts w:ascii="Century Schoolbook" w:hAnsi="Century Schoolbook"/>
          <w:sz w:val="22"/>
          <w:szCs w:val="22"/>
        </w:rPr>
        <w:t>branch than the last acquired node-lock</w:t>
      </w:r>
      <w:r w:rsidR="007E5D44">
        <w:rPr>
          <w:rFonts w:ascii="Century Schoolbook" w:hAnsi="Century Schoolbook"/>
          <w:sz w:val="22"/>
          <w:szCs w:val="22"/>
        </w:rPr>
        <w:t xml:space="preserve">). </w:t>
      </w:r>
      <w:r w:rsidR="007E5D44">
        <w:rPr>
          <w:rFonts w:ascii="Century Schoolbook" w:hAnsi="Century Schoolbook"/>
          <w:sz w:val="22"/>
          <w:szCs w:val="22"/>
          <w:u w:val="single"/>
        </w:rPr>
        <w:t>Notice</w:t>
      </w:r>
      <w:r w:rsidR="007E5D44">
        <w:rPr>
          <w:rFonts w:ascii="Century Schoolbook" w:hAnsi="Century Schoolbook"/>
          <w:sz w:val="22"/>
          <w:szCs w:val="22"/>
        </w:rPr>
        <w:t>, in cases that we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lock over a parent and then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 xml:space="preserve">lock over its child, the lock order validation is done using the </w:t>
      </w:r>
      <w:r w:rsidR="007E5D44">
        <w:rPr>
          <w:rFonts w:ascii="Century Schoolbook" w:hAnsi="Century Schoolbook"/>
          <w:i/>
          <w:iCs/>
          <w:sz w:val="22"/>
          <w:szCs w:val="22"/>
        </w:rPr>
        <w:t xml:space="preserve">child </w:t>
      </w:r>
      <w:r w:rsidR="007E5D44">
        <w:rPr>
          <w:rFonts w:ascii="Century Schoolbook" w:hAnsi="Century Schoolbook"/>
          <w:sz w:val="22"/>
          <w:szCs w:val="22"/>
        </w:rPr>
        <w:t xml:space="preserve">fields of the parent. </w:t>
      </w:r>
    </w:p>
    <w:p w14:paraId="48A7210B" w14:textId="6E68E0B6" w:rsidR="00916B0B" w:rsidRDefault="003532EF" w:rsidP="00557022">
      <w:pPr>
        <w:bidi w:val="0"/>
        <w:spacing w:after="0"/>
        <w:ind w:firstLine="720"/>
        <w:jc w:val="both"/>
        <w:rPr>
          <w:rFonts w:ascii="Century Schoolbook" w:hAnsi="Century Schoolbook"/>
          <w:sz w:val="22"/>
          <w:szCs w:val="22"/>
        </w:rPr>
      </w:pPr>
      <w:r>
        <w:rPr>
          <w:rFonts w:ascii="Century Schoolbook" w:hAnsi="Century Schoolbook"/>
          <w:sz w:val="22"/>
          <w:szCs w:val="22"/>
        </w:rPr>
        <w:t>We have mentioned</w:t>
      </w:r>
      <w:r w:rsidR="00A4008F">
        <w:rPr>
          <w:rFonts w:ascii="Century Schoolbook" w:hAnsi="Century Schoolbook"/>
          <w:sz w:val="22"/>
          <w:szCs w:val="22"/>
        </w:rPr>
        <w:t xml:space="preserve"> that </w:t>
      </w:r>
      <w:r w:rsidR="00AB7620">
        <w:rPr>
          <w:rFonts w:ascii="Century Schoolbook" w:hAnsi="Century Schoolbook"/>
          <w:sz w:val="22"/>
          <w:szCs w:val="22"/>
        </w:rPr>
        <w:t xml:space="preserve">we don't validate the </w:t>
      </w:r>
      <w:r w:rsidR="00AB7620">
        <w:rPr>
          <w:rFonts w:ascii="Century Schoolbook" w:hAnsi="Century Schoolbook"/>
          <w:b/>
          <w:bCs/>
          <w:sz w:val="22"/>
          <w:szCs w:val="22"/>
        </w:rPr>
        <w:t xml:space="preserve">branch-specific total order </w:t>
      </w:r>
      <w:r w:rsidR="00AB7620">
        <w:rPr>
          <w:rFonts w:ascii="Century Schoolbook" w:hAnsi="Century Schoolbook"/>
          <w:sz w:val="22"/>
          <w:szCs w:val="22"/>
        </w:rPr>
        <w:t>of node-lock acquisition after</w:t>
      </w:r>
      <w:r w:rsidR="00140BF3">
        <w:rPr>
          <w:rFonts w:ascii="Century Schoolbook" w:hAnsi="Century Schoolbook"/>
          <w:sz w:val="22"/>
          <w:szCs w:val="22"/>
        </w:rPr>
        <w:t xml:space="preserve"> every</w:t>
      </w:r>
      <w:r w:rsidR="00AB7620">
        <w:rPr>
          <w:rFonts w:ascii="Century Schoolbook" w:hAnsi="Century Schoolbook"/>
          <w:sz w:val="22"/>
          <w:szCs w:val="22"/>
        </w:rPr>
        <w:t xml:space="preserve"> </w:t>
      </w:r>
      <w:r w:rsidR="00987641">
        <w:rPr>
          <w:rFonts w:ascii="Century Schoolbook" w:hAnsi="Century Schoolbook"/>
          <w:sz w:val="22"/>
          <w:szCs w:val="22"/>
        </w:rPr>
        <w:t>node-</w:t>
      </w:r>
      <w:r w:rsidR="007D234C">
        <w:rPr>
          <w:rFonts w:ascii="Century Schoolbook" w:hAnsi="Century Schoolbook"/>
          <w:sz w:val="22"/>
          <w:szCs w:val="22"/>
        </w:rPr>
        <w:t>lock acquisition</w:t>
      </w:r>
      <w:r w:rsidR="00AB7620">
        <w:rPr>
          <w:rFonts w:ascii="Century Schoolbook" w:hAnsi="Century Schoolbook"/>
          <w:sz w:val="22"/>
          <w:szCs w:val="22"/>
        </w:rPr>
        <w:t xml:space="preserve">. </w:t>
      </w:r>
      <w:r w:rsidR="002468BB">
        <w:rPr>
          <w:rFonts w:ascii="Century Schoolbook" w:hAnsi="Century Schoolbook"/>
          <w:sz w:val="22"/>
          <w:szCs w:val="22"/>
        </w:rPr>
        <w:t xml:space="preserve">These cases are very specific to our algorithm, and therefore to understand this explanation we will point to different places in our code. </w:t>
      </w:r>
    </w:p>
    <w:p w14:paraId="6DBC16C4" w14:textId="26F27432" w:rsidR="00014251" w:rsidRDefault="00F65BFA" w:rsidP="00916B0B">
      <w:pPr>
        <w:bidi w:val="0"/>
        <w:spacing w:after="0"/>
        <w:ind w:firstLine="720"/>
        <w:jc w:val="both"/>
        <w:rPr>
          <w:rFonts w:ascii="Century Schoolbook" w:eastAsiaTheme="minorEastAsia" w:hAnsi="Century Schoolbook"/>
          <w:sz w:val="22"/>
          <w:szCs w:val="22"/>
        </w:rPr>
      </w:pPr>
      <w:r w:rsidRPr="005F12AD">
        <w:rPr>
          <w:rFonts w:ascii="Century Schoolbook" w:hAnsi="Century Schoolbook"/>
          <w:sz w:val="22"/>
          <w:szCs w:val="22"/>
          <w:u w:val="single"/>
        </w:rPr>
        <w:t>The first case</w:t>
      </w:r>
      <w:r>
        <w:rPr>
          <w:rFonts w:ascii="Century Schoolbook" w:hAnsi="Century Schoolbook"/>
          <w:sz w:val="22"/>
          <w:szCs w:val="22"/>
        </w:rPr>
        <w:t xml:space="preserve"> is when we call </w:t>
      </w:r>
      <w:proofErr w:type="spellStart"/>
      <w:proofErr w:type="gramStart"/>
      <w:r>
        <w:rPr>
          <w:rFonts w:ascii="Century Schoolbook" w:hAnsi="Century Schoolbook"/>
          <w:i/>
          <w:iCs/>
          <w:sz w:val="22"/>
          <w:szCs w:val="22"/>
        </w:rPr>
        <w:t>removeBinaryNode</w:t>
      </w:r>
      <w:proofErr w:type="spellEnd"/>
      <w:r>
        <w:rPr>
          <w:rFonts w:ascii="Century Schoolbook" w:hAnsi="Century Schoolbook"/>
          <w:i/>
          <w:iCs/>
          <w:sz w:val="22"/>
          <w:szCs w:val="22"/>
        </w:rPr>
        <w:t>(</w:t>
      </w:r>
      <w:proofErr w:type="gramEnd"/>
      <w:r>
        <w:rPr>
          <w:rFonts w:ascii="Century Schoolbook" w:hAnsi="Century Schoolbook"/>
          <w:i/>
          <w:iCs/>
          <w:sz w:val="22"/>
          <w:szCs w:val="22"/>
        </w:rPr>
        <w:t>)</w:t>
      </w:r>
      <w:r>
        <w:rPr>
          <w:rFonts w:ascii="Century Schoolbook" w:hAnsi="Century Schoolbook"/>
          <w:sz w:val="22"/>
          <w:szCs w:val="22"/>
        </w:rPr>
        <w:t xml:space="preserve"> from within a </w:t>
      </w:r>
      <w:r>
        <w:rPr>
          <w:rFonts w:ascii="Century Schoolbook" w:hAnsi="Century Schoolbook"/>
          <w:i/>
          <w:iCs/>
          <w:sz w:val="22"/>
          <w:szCs w:val="22"/>
        </w:rPr>
        <w:t>remove(</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1</m:t>
            </m:r>
          </m:sub>
        </m:sSub>
      </m:oMath>
      <w:r>
        <w:rPr>
          <w:rFonts w:ascii="Century Schoolbook" w:hAnsi="Century Schoolbook"/>
          <w:i/>
          <w:iCs/>
          <w:sz w:val="22"/>
          <w:szCs w:val="22"/>
        </w:rPr>
        <w:t xml:space="preserve">) </w:t>
      </w:r>
      <w:r>
        <w:rPr>
          <w:rFonts w:ascii="Century Schoolbook" w:hAnsi="Century Schoolbook"/>
          <w:sz w:val="22"/>
          <w:szCs w:val="22"/>
        </w:rPr>
        <w:t>call</w:t>
      </w:r>
      <w:r w:rsidR="00032ED2">
        <w:rPr>
          <w:rFonts w:ascii="Century Schoolbook" w:hAnsi="Century Schoolbook"/>
          <w:sz w:val="22"/>
          <w:szCs w:val="22"/>
        </w:rPr>
        <w:t xml:space="preserve"> – which is done in case we want to remove a node that has two children</w:t>
      </w:r>
      <w:r>
        <w:rPr>
          <w:rFonts w:ascii="Century Schoolbook" w:hAnsi="Century Schoolbook"/>
          <w:sz w:val="22"/>
          <w:szCs w:val="22"/>
        </w:rPr>
        <w:t xml:space="preserve">. </w:t>
      </w:r>
      <w:r w:rsidR="004173C3">
        <w:rPr>
          <w:rFonts w:ascii="Century Schoolbook" w:hAnsi="Century Schoolbook"/>
          <w:sz w:val="22"/>
          <w:szCs w:val="22"/>
        </w:rPr>
        <w:t xml:space="preserve">In such case, the last acquired node-lock is that of the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173C3">
        <w:rPr>
          <w:rFonts w:ascii="Century Schoolbook" w:hAnsi="Century Schoolbook"/>
          <w:sz w:val="22"/>
          <w:szCs w:val="22"/>
        </w:rPr>
        <w:t xml:space="preserve">, while the </w:t>
      </w:r>
      <w:r w:rsidR="004173C3">
        <w:rPr>
          <w:rFonts w:ascii="Century Schoolbook" w:hAnsi="Century Schoolbook"/>
          <w:i/>
          <w:iCs/>
          <w:sz w:val="22"/>
          <w:szCs w:val="22"/>
        </w:rPr>
        <w:t xml:space="preserve">“to-be-acquired” </w:t>
      </w:r>
      <w:r w:rsidR="004173C3">
        <w:rPr>
          <w:rFonts w:ascii="Century Schoolbook" w:hAnsi="Century Schoolbook"/>
          <w:sz w:val="22"/>
          <w:szCs w:val="22"/>
        </w:rPr>
        <w:t xml:space="preserve">node-lock is that of the parent of the successor of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A3AA8">
        <w:rPr>
          <w:rFonts w:ascii="Century Schoolbook" w:hAnsi="Century Schoolbook"/>
          <w:sz w:val="22"/>
          <w:szCs w:val="22"/>
        </w:rPr>
        <w:t xml:space="preserve"> </w:t>
      </w:r>
      <w:r w:rsidR="009F74A1">
        <w:rPr>
          <w:rFonts w:ascii="Century Schoolbook" w:hAnsi="Century Schoolbook"/>
          <w:sz w:val="22"/>
          <w:szCs w:val="22"/>
        </w:rPr>
        <w:t xml:space="preserve">(since we want to replace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F74A1">
        <w:rPr>
          <w:rFonts w:ascii="Century Schoolbook" w:hAnsi="Century Schoolbook"/>
          <w:i/>
          <w:iCs/>
          <w:sz w:val="22"/>
          <w:szCs w:val="22"/>
        </w:rPr>
        <w:t xml:space="preserve"> </w:t>
      </w:r>
      <w:r w:rsidR="009F74A1">
        <w:rPr>
          <w:rFonts w:ascii="Century Schoolbook" w:hAnsi="Century Schoolbook"/>
          <w:sz w:val="22"/>
          <w:szCs w:val="22"/>
        </w:rPr>
        <w:t xml:space="preserve">with its successor) </w:t>
      </w:r>
      <w:r w:rsidR="004A3AA8">
        <w:rPr>
          <w:rFonts w:ascii="Century Schoolbook" w:hAnsi="Century Schoolbook"/>
          <w:sz w:val="22"/>
          <w:szCs w:val="22"/>
        </w:rPr>
        <w:t>– we’ll call th</w:t>
      </w:r>
      <w:r w:rsidR="003562C6">
        <w:rPr>
          <w:rFonts w:ascii="Century Schoolbook" w:hAnsi="Century Schoolbook"/>
          <w:sz w:val="22"/>
          <w:szCs w:val="22"/>
        </w:rPr>
        <w:t xml:space="preserve">e successor </w:t>
      </w:r>
      <w:proofErr w:type="spellStart"/>
      <w:r w:rsidR="003562C6">
        <w:rPr>
          <w:rFonts w:ascii="Century Schoolbook" w:hAnsi="Century Schoolbook"/>
          <w:i/>
          <w:iCs/>
          <w:sz w:val="22"/>
          <w:szCs w:val="22"/>
        </w:rPr>
        <w:t>succ</w:t>
      </w:r>
      <w:proofErr w:type="spellEnd"/>
      <w:r w:rsidR="003562C6">
        <w:rPr>
          <w:rFonts w:ascii="Century Schoolbook" w:hAnsi="Century Schoolbook"/>
          <w:sz w:val="22"/>
          <w:szCs w:val="22"/>
        </w:rPr>
        <w:t xml:space="preserve"> and its parent</w:t>
      </w:r>
      <w:r w:rsidR="004A3AA8">
        <w:rPr>
          <w:rFonts w:ascii="Century Schoolbook" w:hAnsi="Century Schoolbook"/>
          <w:sz w:val="22"/>
          <w:szCs w:val="22"/>
        </w:rPr>
        <w:t xml:space="preserve"> </w:t>
      </w:r>
      <w:r w:rsidR="004A3AA8">
        <w:rPr>
          <w:rFonts w:ascii="Century Schoolbook" w:hAnsi="Century Schoolbook"/>
          <w:i/>
          <w:iCs/>
          <w:sz w:val="22"/>
          <w:szCs w:val="22"/>
        </w:rPr>
        <w:t>succ_pred</w:t>
      </w:r>
      <w:r w:rsidR="001A4C32">
        <w:rPr>
          <w:rFonts w:ascii="Century Schoolbook" w:hAnsi="Century Schoolbook"/>
          <w:sz w:val="22"/>
          <w:szCs w:val="22"/>
        </w:rPr>
        <w:t xml:space="preserve">. </w:t>
      </w:r>
      <w:r w:rsidR="003562C6">
        <w:rPr>
          <w:rFonts w:ascii="Century Schoolbook" w:hAnsi="Century Schoolbook"/>
          <w:sz w:val="22"/>
          <w:szCs w:val="22"/>
        </w:rPr>
        <w:t xml:space="preserve">Moreover,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DC3BCE">
        <w:rPr>
          <w:rFonts w:ascii="Century Schoolbook" w:hAnsi="Century Schoolbook"/>
          <w:i/>
          <w:iCs/>
          <w:sz w:val="22"/>
          <w:szCs w:val="22"/>
        </w:rPr>
        <w:t xml:space="preserve"> </w:t>
      </w:r>
      <w:r w:rsidR="00DC3BCE">
        <w:rPr>
          <w:rFonts w:ascii="Century Schoolbook" w:hAnsi="Century Schoolbook"/>
          <w:sz w:val="22"/>
          <w:szCs w:val="22"/>
        </w:rPr>
        <w:t>has two children</w:t>
      </w:r>
      <w:r w:rsidR="003562C6">
        <w:rPr>
          <w:rFonts w:ascii="Century Schoolbook" w:hAnsi="Century Schoolbook"/>
          <w:sz w:val="22"/>
          <w:szCs w:val="22"/>
        </w:rPr>
        <w:t xml:space="preserve">, which forces the fact that </w:t>
      </w:r>
      <w:r w:rsidR="008A6AED">
        <w:rPr>
          <w:rFonts w:ascii="Century Schoolbook" w:hAnsi="Century Schoolbook"/>
          <w:sz w:val="22"/>
          <w:szCs w:val="22"/>
        </w:rPr>
        <w:t xml:space="preserve">its </w:t>
      </w:r>
      <w:r w:rsidR="003562C6">
        <w:rPr>
          <w:rFonts w:ascii="Century Schoolbook" w:hAnsi="Century Schoolbook"/>
          <w:sz w:val="22"/>
          <w:szCs w:val="22"/>
        </w:rPr>
        <w:t>successor is</w:t>
      </w:r>
      <w:r w:rsidR="008A6AED">
        <w:rPr>
          <w:rFonts w:ascii="Century Schoolbook" w:hAnsi="Century Schoolbook"/>
          <w:sz w:val="22"/>
          <w:szCs w:val="22"/>
        </w:rPr>
        <w:t xml:space="preserve"> in its right subtree</w:t>
      </w:r>
      <w:r w:rsidR="003562C6">
        <w:rPr>
          <w:rFonts w:ascii="Century Schoolbook" w:hAnsi="Century Schoolbook"/>
          <w:sz w:val="22"/>
          <w:szCs w:val="22"/>
        </w:rPr>
        <w:t xml:space="preserve">. Therefore,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isn’t higher in height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sz w:val="22"/>
          <w:szCs w:val="22"/>
        </w:rPr>
        <w:t xml:space="preserve">. Now, in order for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to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i/>
          <w:iCs/>
          <w:sz w:val="22"/>
          <w:szCs w:val="22"/>
        </w:rPr>
        <w:t xml:space="preserve"> </w:t>
      </w:r>
      <w:r w:rsidR="003D1C50">
        <w:rPr>
          <w:rFonts w:ascii="Century Schoolbook" w:hAnsi="Century Schoolbook"/>
          <w:sz w:val="22"/>
          <w:szCs w:val="22"/>
        </w:rPr>
        <w:t>in the</w:t>
      </w:r>
      <w:r w:rsidR="0087756C">
        <w:rPr>
          <w:rFonts w:ascii="Century Schoolbook" w:hAnsi="Century Schoolbook"/>
          <w:sz w:val="22"/>
          <w:szCs w:val="22"/>
        </w:rPr>
        <w:t xml:space="preserve">ir branch </w:t>
      </w:r>
      <w:r w:rsidR="003562C6">
        <w:rPr>
          <w:rFonts w:ascii="Century Schoolbook" w:hAnsi="Century Schoolbook"/>
          <w:sz w:val="22"/>
          <w:szCs w:val="22"/>
        </w:rPr>
        <w:t xml:space="preserve">and cause a reordering, it would take </w:t>
      </w:r>
      <w:r w:rsidR="00ED5DD2">
        <w:rPr>
          <w:rFonts w:ascii="Century Schoolbook" w:hAnsi="Century Schoolbook"/>
          <w:sz w:val="22"/>
          <w:szCs w:val="22"/>
        </w:rPr>
        <w:t xml:space="preserve">a different </w:t>
      </w:r>
      <w:r w:rsidR="00F944D9">
        <w:rPr>
          <w:rFonts w:ascii="Century Schoolbook" w:hAnsi="Century Schoolbook"/>
          <w:sz w:val="22"/>
          <w:szCs w:val="22"/>
        </w:rPr>
        <w:t xml:space="preserve">binary </w:t>
      </w:r>
      <w:r w:rsidR="003562C6">
        <w:rPr>
          <w:rFonts w:ascii="Century Schoolbook" w:hAnsi="Century Schoolbook"/>
          <w:sz w:val="22"/>
          <w:szCs w:val="22"/>
        </w:rPr>
        <w:t>node</w:t>
      </w:r>
      <w:r w:rsidR="003A40F5">
        <w:rPr>
          <w:rFonts w:ascii="Century Schoolbook" w:hAnsi="Century Schoolbook"/>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sidR="003562C6">
        <w:rPr>
          <w:rFonts w:ascii="Century Schoolbook" w:hAnsi="Century Schoolbook"/>
          <w:sz w:val="22"/>
          <w:szCs w:val="22"/>
        </w:rPr>
        <w:t xml:space="preserve"> </w:t>
      </w:r>
      <w:r w:rsidR="009256EB">
        <w:rPr>
          <w:rFonts w:ascii="Century Schoolbook" w:hAnsi="Century Schoolbook"/>
          <w:sz w:val="22"/>
          <w:szCs w:val="22"/>
        </w:rPr>
        <w:t xml:space="preserve">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3562C6">
        <w:rPr>
          <w:rFonts w:ascii="Century Schoolbook" w:hAnsi="Century Schoolbook"/>
          <w:sz w:val="22"/>
          <w:szCs w:val="22"/>
        </w:rPr>
        <w:t xml:space="preserve">to find </w:t>
      </w:r>
      <w:r w:rsidR="003562C6">
        <w:rPr>
          <w:rFonts w:ascii="Century Schoolbook" w:hAnsi="Century Schoolbook"/>
          <w:i/>
          <w:iCs/>
          <w:sz w:val="22"/>
          <w:szCs w:val="22"/>
        </w:rPr>
        <w:t xml:space="preserve">succ_pred </w:t>
      </w:r>
      <w:r w:rsidR="003562C6">
        <w:rPr>
          <w:rFonts w:ascii="Century Schoolbook" w:hAnsi="Century Schoolbook"/>
          <w:sz w:val="22"/>
          <w:szCs w:val="22"/>
        </w:rPr>
        <w:t>as its successor</w:t>
      </w:r>
      <w:r w:rsidR="001A4C32">
        <w:rPr>
          <w:rFonts w:ascii="Century Schoolbook" w:hAnsi="Century Schoolbook"/>
          <w:sz w:val="22"/>
          <w:szCs w:val="22"/>
        </w:rPr>
        <w:t xml:space="preserve"> </w:t>
      </w:r>
      <w:r w:rsidR="00F944D9">
        <w:rPr>
          <w:rFonts w:ascii="Century Schoolbook" w:hAnsi="Century Schoolbook"/>
          <w:sz w:val="22"/>
          <w:szCs w:val="22"/>
        </w:rPr>
        <w:t xml:space="preserve">(since in any other </w:t>
      </w:r>
      <w:r w:rsidR="009256EB">
        <w:rPr>
          <w:rFonts w:ascii="Century Schoolbook" w:hAnsi="Century Schoolbook"/>
          <w:i/>
          <w:iCs/>
          <w:sz w:val="22"/>
          <w:szCs w:val="22"/>
        </w:rPr>
        <w:t xml:space="preserve">succ_pred </w:t>
      </w:r>
      <w:r w:rsidR="009256EB">
        <w:rPr>
          <w:rFonts w:ascii="Century Schoolbook" w:hAnsi="Century Schoolbook"/>
          <w:sz w:val="22"/>
          <w:szCs w:val="22"/>
        </w:rPr>
        <w:t xml:space="preserve">won’t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F944D9">
        <w:rPr>
          <w:rFonts w:ascii="Century Schoolbook" w:hAnsi="Century Schoolbook"/>
          <w:sz w:val="22"/>
          <w:szCs w:val="22"/>
        </w:rPr>
        <w:t>)</w:t>
      </w:r>
      <w:r w:rsidR="00EA0C2D">
        <w:rPr>
          <w:rFonts w:ascii="Century Schoolbook" w:hAnsi="Century Schoolbook"/>
          <w:sz w:val="22"/>
          <w:szCs w:val="22"/>
        </w:rPr>
        <w:t>.</w:t>
      </w:r>
      <w:r w:rsidR="009256EB">
        <w:rPr>
          <w:rFonts w:ascii="Century Schoolbook" w:hAnsi="Century Schoolbook"/>
          <w:sz w:val="22"/>
          <w:szCs w:val="22"/>
        </w:rPr>
        <w:t xml:space="preserve"> </w:t>
      </w:r>
      <w:proofErr w:type="gramStart"/>
      <w:r w:rsidR="009256EB">
        <w:rPr>
          <w:rFonts w:ascii="Century Schoolbook" w:hAnsi="Century Schoolbook"/>
          <w:sz w:val="22"/>
          <w:szCs w:val="22"/>
        </w:rPr>
        <w:t>Similarly</w:t>
      </w:r>
      <w:proofErr w:type="gramEnd"/>
      <w:r w:rsidR="009256EB">
        <w:rPr>
          <w:rFonts w:ascii="Century Schoolbook" w:hAnsi="Century Schoolbook"/>
          <w:sz w:val="22"/>
          <w:szCs w:val="22"/>
        </w:rPr>
        <w:t xml:space="preserve"> to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 xml:space="preserve">’s right subtree, which forces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r>
          <w:rPr>
            <w:rFonts w:ascii="Cambria Math" w:eastAsiaTheme="minorEastAsia" w:hAnsi="Cambria Math"/>
            <w:sz w:val="22"/>
            <w:szCs w:val="22"/>
          </w:rPr>
          <m:t>.key&lt;succ.key&lt;succ_pred.key</m:t>
        </m:r>
      </m:oMath>
      <w:r w:rsidR="009256EB">
        <w:rPr>
          <w:rFonts w:ascii="Century Schoolbook" w:eastAsiaTheme="minorEastAsia" w:hAnsi="Century Schoolbook"/>
          <w:sz w:val="22"/>
          <w:szCs w:val="22"/>
        </w:rPr>
        <w:t xml:space="preserve"> – and therefore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’s successor, contradiction</w:t>
      </w:r>
      <w:r w:rsidR="00AD164F">
        <w:rPr>
          <w:rFonts w:ascii="Century Schoolbook" w:eastAsiaTheme="minorEastAsia" w:hAnsi="Century Schoolbook"/>
          <w:sz w:val="22"/>
          <w:szCs w:val="22"/>
        </w:rPr>
        <w:t xml:space="preserve"> – therefore</w:t>
      </w:r>
      <w:r w:rsidR="00AB3715">
        <w:rPr>
          <w:rFonts w:ascii="Century Schoolbook" w:eastAsiaTheme="minorEastAsia" w:hAnsi="Century Schoolbook"/>
          <w:sz w:val="22"/>
          <w:szCs w:val="22"/>
        </w:rPr>
        <w:t>,</w:t>
      </w:r>
      <w:r w:rsidR="00AD164F">
        <w:rPr>
          <w:rFonts w:ascii="Century Schoolbook" w:eastAsiaTheme="minorEastAsia" w:hAnsi="Century Schoolbook"/>
          <w:sz w:val="22"/>
          <w:szCs w:val="22"/>
        </w:rPr>
        <w:t xml:space="preserve"> we don’t need to validate the </w:t>
      </w:r>
      <w:r w:rsidR="00AD164F">
        <w:rPr>
          <w:rFonts w:ascii="Century Schoolbook" w:hAnsi="Century Schoolbook"/>
          <w:b/>
          <w:bCs/>
          <w:sz w:val="22"/>
          <w:szCs w:val="22"/>
        </w:rPr>
        <w:t xml:space="preserve">branch-specific total order </w:t>
      </w:r>
      <w:r w:rsidR="00AD164F">
        <w:rPr>
          <w:rFonts w:ascii="Century Schoolbook" w:hAnsi="Century Schoolbook"/>
          <w:sz w:val="22"/>
          <w:szCs w:val="22"/>
        </w:rPr>
        <w:t>of node-lock acquisition</w:t>
      </w:r>
      <w:r w:rsidR="00AD164F">
        <w:rPr>
          <w:rFonts w:ascii="Century Schoolbook" w:hAnsi="Century Schoolbook"/>
          <w:sz w:val="22"/>
          <w:szCs w:val="22"/>
        </w:rPr>
        <w:t xml:space="preserve">. </w:t>
      </w:r>
    </w:p>
    <w:p w14:paraId="4AF8DC36" w14:textId="2570FC3D" w:rsidR="009256EB" w:rsidRPr="00DB5CEF" w:rsidRDefault="009256EB" w:rsidP="009256EB">
      <w:pPr>
        <w:bidi w:val="0"/>
        <w:spacing w:after="0"/>
        <w:ind w:firstLine="720"/>
        <w:jc w:val="both"/>
        <w:rPr>
          <w:rFonts w:ascii="Century Schoolbook" w:eastAsiaTheme="minorEastAsia" w:hAnsi="Century Schoolbook"/>
          <w:sz w:val="22"/>
          <w:szCs w:val="22"/>
          <w:rtl/>
        </w:rPr>
      </w:pPr>
      <w:r>
        <w:rPr>
          <w:rFonts w:ascii="Century Schoolbook" w:eastAsiaTheme="minorEastAsia" w:hAnsi="Century Schoolbook"/>
          <w:sz w:val="22"/>
          <w:szCs w:val="22"/>
          <w:u w:val="single"/>
        </w:rPr>
        <w:lastRenderedPageBreak/>
        <w:t>The second case</w:t>
      </w:r>
      <w:r>
        <w:rPr>
          <w:rFonts w:ascii="Century Schoolbook" w:eastAsiaTheme="minorEastAsia" w:hAnsi="Century Schoolbook"/>
          <w:sz w:val="22"/>
          <w:szCs w:val="22"/>
        </w:rPr>
        <w:t xml:space="preserve"> is similar to the last case, and it’s when we call </w:t>
      </w:r>
      <w:proofErr w:type="spellStart"/>
      <w:proofErr w:type="gramStart"/>
      <w:r>
        <w:rPr>
          <w:rFonts w:ascii="Century Schoolbook" w:eastAsiaTheme="minorEastAsia" w:hAnsi="Century Schoolbook"/>
          <w:i/>
          <w:iCs/>
          <w:sz w:val="22"/>
          <w:szCs w:val="22"/>
        </w:rPr>
        <w:t>removeWithNonLeafSuccessor</w:t>
      </w:r>
      <w:proofErr w:type="spellEnd"/>
      <w:r>
        <w:rPr>
          <w:rFonts w:ascii="Century Schoolbook" w:eastAsiaTheme="minorEastAsia" w:hAnsi="Century Schoolbook"/>
          <w:i/>
          <w:iCs/>
          <w:sz w:val="22"/>
          <w:szCs w:val="22"/>
        </w:rPr>
        <w:t>(</w:t>
      </w:r>
      <w:proofErr w:type="gramEnd"/>
      <w:r>
        <w:rPr>
          <w:rFonts w:ascii="Century Schoolbook" w:eastAsiaTheme="minorEastAsia" w:hAnsi="Century Schoolbook"/>
          <w:i/>
          <w:iCs/>
          <w:sz w:val="22"/>
          <w:szCs w:val="22"/>
        </w:rPr>
        <w:t>)</w:t>
      </w:r>
      <w:r w:rsidR="00443472">
        <w:rPr>
          <w:rFonts w:ascii="Century Schoolbook" w:eastAsiaTheme="minorEastAsia" w:hAnsi="Century Schoolbook"/>
          <w:i/>
          <w:iCs/>
          <w:sz w:val="22"/>
          <w:szCs w:val="22"/>
        </w:rPr>
        <w:t xml:space="preserve"> </w:t>
      </w:r>
      <w:r w:rsidR="00443472">
        <w:rPr>
          <w:rFonts w:ascii="Century Schoolbook" w:eastAsiaTheme="minorEastAsia" w:hAnsi="Century Schoolbook"/>
          <w:sz w:val="22"/>
          <w:szCs w:val="22"/>
        </w:rPr>
        <w:t xml:space="preserve">from within a </w:t>
      </w:r>
      <w:proofErr w:type="spellStart"/>
      <w:r w:rsidR="00443472">
        <w:rPr>
          <w:rFonts w:ascii="Century Schoolbook" w:eastAsiaTheme="minorEastAsia" w:hAnsi="Century Schoolbook"/>
          <w:i/>
          <w:iCs/>
          <w:sz w:val="22"/>
          <w:szCs w:val="22"/>
        </w:rPr>
        <w:t>removeBinaryNode</w:t>
      </w:r>
      <w:proofErr w:type="spellEnd"/>
      <w:r w:rsidR="00443472">
        <w:rPr>
          <w:rFonts w:ascii="Century Schoolbook" w:eastAsiaTheme="minorEastAsia" w:hAnsi="Century Schoolbook"/>
          <w:i/>
          <w:iCs/>
          <w:sz w:val="22"/>
          <w:szCs w:val="22"/>
        </w:rPr>
        <w:t>()</w:t>
      </w:r>
      <w:r w:rsidR="00443472">
        <w:rPr>
          <w:rFonts w:ascii="Century Schoolbook" w:eastAsiaTheme="minorEastAsia" w:hAnsi="Century Schoolbook"/>
          <w:sz w:val="22"/>
          <w:szCs w:val="22"/>
        </w:rPr>
        <w:t xml:space="preserve"> call – which is done in case the successor we want to replace a node with isn’t a leaf (and therefore requires additional care before replacement). </w:t>
      </w:r>
      <w:r w:rsidR="00941D6F">
        <w:rPr>
          <w:rFonts w:ascii="Century Schoolbook" w:eastAsiaTheme="minorEastAsia" w:hAnsi="Century Schoolbook"/>
          <w:sz w:val="22"/>
          <w:szCs w:val="22"/>
        </w:rPr>
        <w:t xml:space="preserve">In such case, the last acquired node-lock is that of </w:t>
      </w:r>
      <w:r w:rsidR="00DB5CEF">
        <w:rPr>
          <w:rFonts w:ascii="Century Schoolbook" w:eastAsiaTheme="minorEastAsia" w:hAnsi="Century Schoolbook"/>
          <w:sz w:val="22"/>
          <w:szCs w:val="22"/>
        </w:rPr>
        <w:t xml:space="preserve">some node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DB5CEF">
        <w:rPr>
          <w:rFonts w:ascii="Century Schoolbook" w:eastAsiaTheme="minorEastAsia" w:hAnsi="Century Schoolbook"/>
          <w:sz w:val="22"/>
          <w:szCs w:val="22"/>
        </w:rPr>
        <w:t xml:space="preserve">, while the </w:t>
      </w:r>
      <w:r w:rsidR="00DB5CEF">
        <w:rPr>
          <w:rFonts w:ascii="Century Schoolbook" w:eastAsiaTheme="minorEastAsia" w:hAnsi="Century Schoolbook"/>
          <w:i/>
          <w:iCs/>
          <w:sz w:val="22"/>
          <w:szCs w:val="22"/>
        </w:rPr>
        <w:t xml:space="preserve">“to-be-acquired” </w:t>
      </w:r>
      <w:r w:rsidR="00DB5CEF">
        <w:rPr>
          <w:rFonts w:ascii="Century Schoolbook" w:eastAsiaTheme="minorEastAsia" w:hAnsi="Century Schoolbook"/>
          <w:sz w:val="22"/>
          <w:szCs w:val="22"/>
        </w:rPr>
        <w:t xml:space="preserve">node-lock is that of the parent of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DB5CEF">
        <w:rPr>
          <w:rFonts w:ascii="Century Schoolbook" w:eastAsiaTheme="minorEastAsia" w:hAnsi="Century Schoolbook"/>
          <w:sz w:val="22"/>
          <w:szCs w:val="22"/>
        </w:rPr>
        <w:t>. The explanation is parallel to that of the last case</w:t>
      </w:r>
      <w:r w:rsidR="00AB3715">
        <w:rPr>
          <w:rFonts w:ascii="Century Schoolbook" w:eastAsiaTheme="minorEastAsia" w:hAnsi="Century Schoolbook"/>
          <w:sz w:val="22"/>
          <w:szCs w:val="22"/>
        </w:rPr>
        <w:t xml:space="preserve"> – therefore, </w:t>
      </w:r>
      <w:r w:rsidR="00AB3715">
        <w:rPr>
          <w:rFonts w:ascii="Century Schoolbook" w:eastAsiaTheme="minorEastAsia" w:hAnsi="Century Schoolbook"/>
          <w:sz w:val="22"/>
          <w:szCs w:val="22"/>
        </w:rPr>
        <w:t xml:space="preserve">we don’t need to validate the </w:t>
      </w:r>
      <w:r w:rsidR="00AB3715">
        <w:rPr>
          <w:rFonts w:ascii="Century Schoolbook" w:hAnsi="Century Schoolbook"/>
          <w:b/>
          <w:bCs/>
          <w:sz w:val="22"/>
          <w:szCs w:val="22"/>
        </w:rPr>
        <w:t xml:space="preserve">branch-specific total order </w:t>
      </w:r>
      <w:r w:rsidR="00AB3715">
        <w:rPr>
          <w:rFonts w:ascii="Century Schoolbook" w:hAnsi="Century Schoolbook"/>
          <w:sz w:val="22"/>
          <w:szCs w:val="22"/>
        </w:rPr>
        <w:t>of node-lock acquisition.</w:t>
      </w:r>
    </w:p>
    <w:sectPr w:rsidR="009256EB" w:rsidRPr="00DB5CEF" w:rsidSect="004052A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887778">
    <w:abstractNumId w:val="2"/>
  </w:num>
  <w:num w:numId="2" w16cid:durableId="227300144">
    <w:abstractNumId w:val="1"/>
  </w:num>
  <w:num w:numId="3" w16cid:durableId="414714428">
    <w:abstractNumId w:val="3"/>
  </w:num>
  <w:num w:numId="4" w16cid:durableId="1251351957">
    <w:abstractNumId w:val="4"/>
  </w:num>
  <w:num w:numId="5" w16cid:durableId="18306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3EFF"/>
    <w:rsid w:val="00014251"/>
    <w:rsid w:val="00014F76"/>
    <w:rsid w:val="0002272C"/>
    <w:rsid w:val="0002672F"/>
    <w:rsid w:val="00032ED2"/>
    <w:rsid w:val="0003329D"/>
    <w:rsid w:val="0004067E"/>
    <w:rsid w:val="00042405"/>
    <w:rsid w:val="000509BA"/>
    <w:rsid w:val="0005144E"/>
    <w:rsid w:val="00052E0F"/>
    <w:rsid w:val="0005576C"/>
    <w:rsid w:val="00056F56"/>
    <w:rsid w:val="00072B8B"/>
    <w:rsid w:val="00083F16"/>
    <w:rsid w:val="000A2298"/>
    <w:rsid w:val="000A28E1"/>
    <w:rsid w:val="000C1DD2"/>
    <w:rsid w:val="000C27AB"/>
    <w:rsid w:val="000D6C9F"/>
    <w:rsid w:val="000D72C9"/>
    <w:rsid w:val="000E0972"/>
    <w:rsid w:val="000E642B"/>
    <w:rsid w:val="000E68A5"/>
    <w:rsid w:val="000F02E4"/>
    <w:rsid w:val="000F169F"/>
    <w:rsid w:val="000F1CC9"/>
    <w:rsid w:val="000F52A6"/>
    <w:rsid w:val="000F61DE"/>
    <w:rsid w:val="00112D2E"/>
    <w:rsid w:val="001145EB"/>
    <w:rsid w:val="00116416"/>
    <w:rsid w:val="001164A0"/>
    <w:rsid w:val="00122CED"/>
    <w:rsid w:val="0012369A"/>
    <w:rsid w:val="00140BF3"/>
    <w:rsid w:val="00141C66"/>
    <w:rsid w:val="001432ED"/>
    <w:rsid w:val="001440AC"/>
    <w:rsid w:val="00144532"/>
    <w:rsid w:val="0014522F"/>
    <w:rsid w:val="0015340F"/>
    <w:rsid w:val="001566A5"/>
    <w:rsid w:val="0016403B"/>
    <w:rsid w:val="00164C33"/>
    <w:rsid w:val="00167297"/>
    <w:rsid w:val="00171432"/>
    <w:rsid w:val="00175C6B"/>
    <w:rsid w:val="00190378"/>
    <w:rsid w:val="00193861"/>
    <w:rsid w:val="001A4C32"/>
    <w:rsid w:val="001A793F"/>
    <w:rsid w:val="001B30B9"/>
    <w:rsid w:val="001B5DDA"/>
    <w:rsid w:val="001B75DF"/>
    <w:rsid w:val="001C061A"/>
    <w:rsid w:val="001C3DB3"/>
    <w:rsid w:val="001D3EB1"/>
    <w:rsid w:val="001D4748"/>
    <w:rsid w:val="001E428A"/>
    <w:rsid w:val="001F133A"/>
    <w:rsid w:val="001F43D0"/>
    <w:rsid w:val="001F494A"/>
    <w:rsid w:val="001F5C07"/>
    <w:rsid w:val="001F5EA7"/>
    <w:rsid w:val="001F759A"/>
    <w:rsid w:val="00201801"/>
    <w:rsid w:val="00201B42"/>
    <w:rsid w:val="002053F5"/>
    <w:rsid w:val="00206CD2"/>
    <w:rsid w:val="00215AE8"/>
    <w:rsid w:val="002206FA"/>
    <w:rsid w:val="00226A18"/>
    <w:rsid w:val="00227A8E"/>
    <w:rsid w:val="00230C2B"/>
    <w:rsid w:val="0023146D"/>
    <w:rsid w:val="0023707B"/>
    <w:rsid w:val="00241BA8"/>
    <w:rsid w:val="002423C0"/>
    <w:rsid w:val="002468BB"/>
    <w:rsid w:val="00246FAA"/>
    <w:rsid w:val="00250706"/>
    <w:rsid w:val="002529EB"/>
    <w:rsid w:val="00262FDB"/>
    <w:rsid w:val="00272686"/>
    <w:rsid w:val="002731DB"/>
    <w:rsid w:val="0028536A"/>
    <w:rsid w:val="002873B7"/>
    <w:rsid w:val="002879B3"/>
    <w:rsid w:val="00296F9B"/>
    <w:rsid w:val="002A4FB3"/>
    <w:rsid w:val="002A714C"/>
    <w:rsid w:val="002A741D"/>
    <w:rsid w:val="002B55AB"/>
    <w:rsid w:val="002C6FAC"/>
    <w:rsid w:val="002D4892"/>
    <w:rsid w:val="002D73D3"/>
    <w:rsid w:val="002E0C2D"/>
    <w:rsid w:val="002E11D1"/>
    <w:rsid w:val="002E131E"/>
    <w:rsid w:val="002E514A"/>
    <w:rsid w:val="002F0E15"/>
    <w:rsid w:val="002F3CAA"/>
    <w:rsid w:val="002F7093"/>
    <w:rsid w:val="00301E08"/>
    <w:rsid w:val="0030381F"/>
    <w:rsid w:val="00307331"/>
    <w:rsid w:val="0030785F"/>
    <w:rsid w:val="00321184"/>
    <w:rsid w:val="00324A1F"/>
    <w:rsid w:val="00330D2A"/>
    <w:rsid w:val="00332CAF"/>
    <w:rsid w:val="0033312E"/>
    <w:rsid w:val="003409C8"/>
    <w:rsid w:val="0034775E"/>
    <w:rsid w:val="0035166B"/>
    <w:rsid w:val="003532EF"/>
    <w:rsid w:val="003562C6"/>
    <w:rsid w:val="00357C7F"/>
    <w:rsid w:val="003621B1"/>
    <w:rsid w:val="0036449F"/>
    <w:rsid w:val="00364852"/>
    <w:rsid w:val="00364D6B"/>
    <w:rsid w:val="00367406"/>
    <w:rsid w:val="00370D8F"/>
    <w:rsid w:val="00372E71"/>
    <w:rsid w:val="003741BC"/>
    <w:rsid w:val="00374F6F"/>
    <w:rsid w:val="00383C76"/>
    <w:rsid w:val="003862B2"/>
    <w:rsid w:val="00393D42"/>
    <w:rsid w:val="00394D9C"/>
    <w:rsid w:val="0039738B"/>
    <w:rsid w:val="003A0A9C"/>
    <w:rsid w:val="003A40F5"/>
    <w:rsid w:val="003A53F3"/>
    <w:rsid w:val="003B5307"/>
    <w:rsid w:val="003B73C4"/>
    <w:rsid w:val="003C4E4D"/>
    <w:rsid w:val="003D1BC4"/>
    <w:rsid w:val="003D1C50"/>
    <w:rsid w:val="003D4933"/>
    <w:rsid w:val="003D62EB"/>
    <w:rsid w:val="003D6511"/>
    <w:rsid w:val="003D67CE"/>
    <w:rsid w:val="003E1595"/>
    <w:rsid w:val="003F10A6"/>
    <w:rsid w:val="00401302"/>
    <w:rsid w:val="00401C7B"/>
    <w:rsid w:val="0040257F"/>
    <w:rsid w:val="00402CDC"/>
    <w:rsid w:val="00403270"/>
    <w:rsid w:val="004052AB"/>
    <w:rsid w:val="004059E7"/>
    <w:rsid w:val="00407C3A"/>
    <w:rsid w:val="00413127"/>
    <w:rsid w:val="004173C3"/>
    <w:rsid w:val="00425B6B"/>
    <w:rsid w:val="004275F3"/>
    <w:rsid w:val="004317E0"/>
    <w:rsid w:val="00433608"/>
    <w:rsid w:val="00443472"/>
    <w:rsid w:val="00443708"/>
    <w:rsid w:val="00445653"/>
    <w:rsid w:val="004456E4"/>
    <w:rsid w:val="004502BB"/>
    <w:rsid w:val="00452CDC"/>
    <w:rsid w:val="0045300A"/>
    <w:rsid w:val="00455323"/>
    <w:rsid w:val="004565C3"/>
    <w:rsid w:val="00456EA9"/>
    <w:rsid w:val="00477798"/>
    <w:rsid w:val="0048289E"/>
    <w:rsid w:val="004846FF"/>
    <w:rsid w:val="004926DC"/>
    <w:rsid w:val="00493BD1"/>
    <w:rsid w:val="004A0711"/>
    <w:rsid w:val="004A3AA8"/>
    <w:rsid w:val="004A4077"/>
    <w:rsid w:val="004B16BA"/>
    <w:rsid w:val="004C3291"/>
    <w:rsid w:val="004C38E3"/>
    <w:rsid w:val="004C7F78"/>
    <w:rsid w:val="004D0042"/>
    <w:rsid w:val="004D2D99"/>
    <w:rsid w:val="004D3320"/>
    <w:rsid w:val="004E3F3C"/>
    <w:rsid w:val="004E5752"/>
    <w:rsid w:val="004E75E5"/>
    <w:rsid w:val="004F5905"/>
    <w:rsid w:val="004F689F"/>
    <w:rsid w:val="00501F92"/>
    <w:rsid w:val="00502084"/>
    <w:rsid w:val="00505F28"/>
    <w:rsid w:val="00507C46"/>
    <w:rsid w:val="00527832"/>
    <w:rsid w:val="00534D5B"/>
    <w:rsid w:val="00534EB9"/>
    <w:rsid w:val="00535DA8"/>
    <w:rsid w:val="00545A6E"/>
    <w:rsid w:val="005476A1"/>
    <w:rsid w:val="005479B0"/>
    <w:rsid w:val="0055184A"/>
    <w:rsid w:val="005542DD"/>
    <w:rsid w:val="00555B21"/>
    <w:rsid w:val="00557022"/>
    <w:rsid w:val="00566FA8"/>
    <w:rsid w:val="00567763"/>
    <w:rsid w:val="005722C5"/>
    <w:rsid w:val="00572B6B"/>
    <w:rsid w:val="0058140F"/>
    <w:rsid w:val="00581F61"/>
    <w:rsid w:val="00587B94"/>
    <w:rsid w:val="00593A49"/>
    <w:rsid w:val="005943C5"/>
    <w:rsid w:val="00594AEE"/>
    <w:rsid w:val="005950CB"/>
    <w:rsid w:val="00596714"/>
    <w:rsid w:val="005A2176"/>
    <w:rsid w:val="005B058B"/>
    <w:rsid w:val="005B2076"/>
    <w:rsid w:val="005B21CE"/>
    <w:rsid w:val="005B753E"/>
    <w:rsid w:val="005C4CDC"/>
    <w:rsid w:val="005E3F24"/>
    <w:rsid w:val="005E42DF"/>
    <w:rsid w:val="005F0188"/>
    <w:rsid w:val="005F12AD"/>
    <w:rsid w:val="0060488C"/>
    <w:rsid w:val="00604B0A"/>
    <w:rsid w:val="006100F9"/>
    <w:rsid w:val="0061531C"/>
    <w:rsid w:val="006160F9"/>
    <w:rsid w:val="0063593C"/>
    <w:rsid w:val="00640968"/>
    <w:rsid w:val="00641AD8"/>
    <w:rsid w:val="00650A3F"/>
    <w:rsid w:val="00650BED"/>
    <w:rsid w:val="006524EE"/>
    <w:rsid w:val="00652D7C"/>
    <w:rsid w:val="006534A1"/>
    <w:rsid w:val="006703FE"/>
    <w:rsid w:val="006735C9"/>
    <w:rsid w:val="006754B4"/>
    <w:rsid w:val="006755B8"/>
    <w:rsid w:val="00677D5C"/>
    <w:rsid w:val="0068426D"/>
    <w:rsid w:val="00687506"/>
    <w:rsid w:val="00692A84"/>
    <w:rsid w:val="006958AE"/>
    <w:rsid w:val="006A2408"/>
    <w:rsid w:val="006A2885"/>
    <w:rsid w:val="006A3DE7"/>
    <w:rsid w:val="006A58D9"/>
    <w:rsid w:val="006B38E5"/>
    <w:rsid w:val="006B74A3"/>
    <w:rsid w:val="006C1670"/>
    <w:rsid w:val="006C22CB"/>
    <w:rsid w:val="006D3A02"/>
    <w:rsid w:val="006D54F0"/>
    <w:rsid w:val="006F2619"/>
    <w:rsid w:val="006F45C4"/>
    <w:rsid w:val="006F579B"/>
    <w:rsid w:val="00701A6B"/>
    <w:rsid w:val="00702B34"/>
    <w:rsid w:val="00703048"/>
    <w:rsid w:val="00704CFF"/>
    <w:rsid w:val="00707964"/>
    <w:rsid w:val="007207EA"/>
    <w:rsid w:val="007242BC"/>
    <w:rsid w:val="00731078"/>
    <w:rsid w:val="0073275E"/>
    <w:rsid w:val="007330A2"/>
    <w:rsid w:val="00735FE8"/>
    <w:rsid w:val="007361BD"/>
    <w:rsid w:val="007363B8"/>
    <w:rsid w:val="00736B32"/>
    <w:rsid w:val="007378F4"/>
    <w:rsid w:val="00737A30"/>
    <w:rsid w:val="007457F5"/>
    <w:rsid w:val="00753C0A"/>
    <w:rsid w:val="0075566B"/>
    <w:rsid w:val="0076157E"/>
    <w:rsid w:val="0076781F"/>
    <w:rsid w:val="007815F8"/>
    <w:rsid w:val="00781FD3"/>
    <w:rsid w:val="00783778"/>
    <w:rsid w:val="00787907"/>
    <w:rsid w:val="007A58B1"/>
    <w:rsid w:val="007A6A96"/>
    <w:rsid w:val="007B0D96"/>
    <w:rsid w:val="007B0F91"/>
    <w:rsid w:val="007B4004"/>
    <w:rsid w:val="007B5526"/>
    <w:rsid w:val="007D234C"/>
    <w:rsid w:val="007E171F"/>
    <w:rsid w:val="007E2ABC"/>
    <w:rsid w:val="007E5D44"/>
    <w:rsid w:val="007E6B0C"/>
    <w:rsid w:val="007F6474"/>
    <w:rsid w:val="007F6756"/>
    <w:rsid w:val="0080012D"/>
    <w:rsid w:val="00801BF0"/>
    <w:rsid w:val="00802493"/>
    <w:rsid w:val="00803308"/>
    <w:rsid w:val="008049A7"/>
    <w:rsid w:val="00812EF7"/>
    <w:rsid w:val="00821C42"/>
    <w:rsid w:val="008260BF"/>
    <w:rsid w:val="00826590"/>
    <w:rsid w:val="0083462A"/>
    <w:rsid w:val="00835640"/>
    <w:rsid w:val="0083715A"/>
    <w:rsid w:val="00841915"/>
    <w:rsid w:val="00841AD5"/>
    <w:rsid w:val="00851A2D"/>
    <w:rsid w:val="008548C3"/>
    <w:rsid w:val="00855F46"/>
    <w:rsid w:val="00857599"/>
    <w:rsid w:val="00863E2A"/>
    <w:rsid w:val="00867ACE"/>
    <w:rsid w:val="00867E2B"/>
    <w:rsid w:val="00870C10"/>
    <w:rsid w:val="00873373"/>
    <w:rsid w:val="00873BC4"/>
    <w:rsid w:val="00873BE1"/>
    <w:rsid w:val="008760F6"/>
    <w:rsid w:val="0087756C"/>
    <w:rsid w:val="00884664"/>
    <w:rsid w:val="00884E89"/>
    <w:rsid w:val="008868E0"/>
    <w:rsid w:val="008A1A38"/>
    <w:rsid w:val="008A4ADD"/>
    <w:rsid w:val="008A6AED"/>
    <w:rsid w:val="008A6C3E"/>
    <w:rsid w:val="008B1A10"/>
    <w:rsid w:val="008C38A3"/>
    <w:rsid w:val="008C3B99"/>
    <w:rsid w:val="008C5E64"/>
    <w:rsid w:val="008D159D"/>
    <w:rsid w:val="008D1E1A"/>
    <w:rsid w:val="008D772F"/>
    <w:rsid w:val="008E0B32"/>
    <w:rsid w:val="008E1D17"/>
    <w:rsid w:val="008E29DA"/>
    <w:rsid w:val="008E4610"/>
    <w:rsid w:val="008E4F94"/>
    <w:rsid w:val="008E5A26"/>
    <w:rsid w:val="008E7777"/>
    <w:rsid w:val="008F2F0F"/>
    <w:rsid w:val="00903170"/>
    <w:rsid w:val="009121A2"/>
    <w:rsid w:val="00913721"/>
    <w:rsid w:val="0091480D"/>
    <w:rsid w:val="00916B0B"/>
    <w:rsid w:val="009256EB"/>
    <w:rsid w:val="00927D27"/>
    <w:rsid w:val="0093031C"/>
    <w:rsid w:val="00936D04"/>
    <w:rsid w:val="00941D6F"/>
    <w:rsid w:val="0094657D"/>
    <w:rsid w:val="00947D56"/>
    <w:rsid w:val="009523E0"/>
    <w:rsid w:val="00960EB5"/>
    <w:rsid w:val="009619FE"/>
    <w:rsid w:val="00964415"/>
    <w:rsid w:val="00972961"/>
    <w:rsid w:val="009745FD"/>
    <w:rsid w:val="00975313"/>
    <w:rsid w:val="00983750"/>
    <w:rsid w:val="0098560F"/>
    <w:rsid w:val="00987641"/>
    <w:rsid w:val="009913E7"/>
    <w:rsid w:val="009916BD"/>
    <w:rsid w:val="00993BE8"/>
    <w:rsid w:val="00993F5E"/>
    <w:rsid w:val="00995CCC"/>
    <w:rsid w:val="00996695"/>
    <w:rsid w:val="00996843"/>
    <w:rsid w:val="009A1103"/>
    <w:rsid w:val="009B0560"/>
    <w:rsid w:val="009B2823"/>
    <w:rsid w:val="009B6CFF"/>
    <w:rsid w:val="009B7518"/>
    <w:rsid w:val="009C08DB"/>
    <w:rsid w:val="009C3B19"/>
    <w:rsid w:val="009F12AD"/>
    <w:rsid w:val="009F406C"/>
    <w:rsid w:val="009F4AE4"/>
    <w:rsid w:val="009F74A1"/>
    <w:rsid w:val="00A06CA7"/>
    <w:rsid w:val="00A101E1"/>
    <w:rsid w:val="00A1256C"/>
    <w:rsid w:val="00A14BA8"/>
    <w:rsid w:val="00A158B0"/>
    <w:rsid w:val="00A207EB"/>
    <w:rsid w:val="00A20928"/>
    <w:rsid w:val="00A255A7"/>
    <w:rsid w:val="00A26F3E"/>
    <w:rsid w:val="00A3317B"/>
    <w:rsid w:val="00A4008F"/>
    <w:rsid w:val="00A60DC6"/>
    <w:rsid w:val="00A72447"/>
    <w:rsid w:val="00A72859"/>
    <w:rsid w:val="00A74F93"/>
    <w:rsid w:val="00A80BB6"/>
    <w:rsid w:val="00A8437C"/>
    <w:rsid w:val="00A9341B"/>
    <w:rsid w:val="00A93557"/>
    <w:rsid w:val="00A96A57"/>
    <w:rsid w:val="00A96DDC"/>
    <w:rsid w:val="00AA0388"/>
    <w:rsid w:val="00AB15A3"/>
    <w:rsid w:val="00AB3715"/>
    <w:rsid w:val="00AB460E"/>
    <w:rsid w:val="00AB7620"/>
    <w:rsid w:val="00AC3173"/>
    <w:rsid w:val="00AD164F"/>
    <w:rsid w:val="00AD6775"/>
    <w:rsid w:val="00AD682E"/>
    <w:rsid w:val="00AE0DCD"/>
    <w:rsid w:val="00AE10B9"/>
    <w:rsid w:val="00AE1EBC"/>
    <w:rsid w:val="00AE429E"/>
    <w:rsid w:val="00AF7DE2"/>
    <w:rsid w:val="00B013F7"/>
    <w:rsid w:val="00B02D2B"/>
    <w:rsid w:val="00B06CEE"/>
    <w:rsid w:val="00B117F7"/>
    <w:rsid w:val="00B13BAD"/>
    <w:rsid w:val="00B13CAC"/>
    <w:rsid w:val="00B22026"/>
    <w:rsid w:val="00B22493"/>
    <w:rsid w:val="00B228CA"/>
    <w:rsid w:val="00B340C1"/>
    <w:rsid w:val="00B34BF0"/>
    <w:rsid w:val="00B44E33"/>
    <w:rsid w:val="00B45C16"/>
    <w:rsid w:val="00B51DD4"/>
    <w:rsid w:val="00B5362C"/>
    <w:rsid w:val="00B568E5"/>
    <w:rsid w:val="00B573DF"/>
    <w:rsid w:val="00B61F5E"/>
    <w:rsid w:val="00B629A1"/>
    <w:rsid w:val="00B70F50"/>
    <w:rsid w:val="00B71236"/>
    <w:rsid w:val="00B71CEC"/>
    <w:rsid w:val="00B7793E"/>
    <w:rsid w:val="00B806D4"/>
    <w:rsid w:val="00B811EA"/>
    <w:rsid w:val="00B832BE"/>
    <w:rsid w:val="00B90790"/>
    <w:rsid w:val="00B945C5"/>
    <w:rsid w:val="00B95CFF"/>
    <w:rsid w:val="00BB024D"/>
    <w:rsid w:val="00BB0751"/>
    <w:rsid w:val="00BB15AE"/>
    <w:rsid w:val="00BC1170"/>
    <w:rsid w:val="00BC20BD"/>
    <w:rsid w:val="00BC273F"/>
    <w:rsid w:val="00BD07C2"/>
    <w:rsid w:val="00BD47B8"/>
    <w:rsid w:val="00BD6D2A"/>
    <w:rsid w:val="00BE1D0A"/>
    <w:rsid w:val="00BE3F04"/>
    <w:rsid w:val="00BE622C"/>
    <w:rsid w:val="00BE6BDD"/>
    <w:rsid w:val="00C006B4"/>
    <w:rsid w:val="00C00B58"/>
    <w:rsid w:val="00C03721"/>
    <w:rsid w:val="00C0508B"/>
    <w:rsid w:val="00C056BF"/>
    <w:rsid w:val="00C108F6"/>
    <w:rsid w:val="00C12D71"/>
    <w:rsid w:val="00C17C08"/>
    <w:rsid w:val="00C2153D"/>
    <w:rsid w:val="00C328C0"/>
    <w:rsid w:val="00C344E9"/>
    <w:rsid w:val="00C36A2C"/>
    <w:rsid w:val="00C526CF"/>
    <w:rsid w:val="00C6468B"/>
    <w:rsid w:val="00C65715"/>
    <w:rsid w:val="00C67239"/>
    <w:rsid w:val="00C72948"/>
    <w:rsid w:val="00C73495"/>
    <w:rsid w:val="00C80F55"/>
    <w:rsid w:val="00C8536C"/>
    <w:rsid w:val="00C93740"/>
    <w:rsid w:val="00C95B7C"/>
    <w:rsid w:val="00C96DFC"/>
    <w:rsid w:val="00CA0C9F"/>
    <w:rsid w:val="00CA1C86"/>
    <w:rsid w:val="00CA5048"/>
    <w:rsid w:val="00CA5C12"/>
    <w:rsid w:val="00CA76AD"/>
    <w:rsid w:val="00CB3228"/>
    <w:rsid w:val="00CB7707"/>
    <w:rsid w:val="00CC16FC"/>
    <w:rsid w:val="00CC4369"/>
    <w:rsid w:val="00CD039C"/>
    <w:rsid w:val="00CD5E2E"/>
    <w:rsid w:val="00CE2AE4"/>
    <w:rsid w:val="00CE4638"/>
    <w:rsid w:val="00CF188A"/>
    <w:rsid w:val="00CF1A16"/>
    <w:rsid w:val="00CF1E7C"/>
    <w:rsid w:val="00CF37B5"/>
    <w:rsid w:val="00D01D7B"/>
    <w:rsid w:val="00D05740"/>
    <w:rsid w:val="00D11656"/>
    <w:rsid w:val="00D2628E"/>
    <w:rsid w:val="00D373AB"/>
    <w:rsid w:val="00D375BE"/>
    <w:rsid w:val="00D431BD"/>
    <w:rsid w:val="00D44A2F"/>
    <w:rsid w:val="00D45B71"/>
    <w:rsid w:val="00D4635E"/>
    <w:rsid w:val="00D54888"/>
    <w:rsid w:val="00D5581A"/>
    <w:rsid w:val="00D56DD0"/>
    <w:rsid w:val="00D726A4"/>
    <w:rsid w:val="00D7569F"/>
    <w:rsid w:val="00D8234A"/>
    <w:rsid w:val="00D843B6"/>
    <w:rsid w:val="00D85CED"/>
    <w:rsid w:val="00D87BD8"/>
    <w:rsid w:val="00D94679"/>
    <w:rsid w:val="00D951E2"/>
    <w:rsid w:val="00DA0D08"/>
    <w:rsid w:val="00DA59F1"/>
    <w:rsid w:val="00DA5EF7"/>
    <w:rsid w:val="00DB2CFF"/>
    <w:rsid w:val="00DB525D"/>
    <w:rsid w:val="00DB5CEF"/>
    <w:rsid w:val="00DB6B30"/>
    <w:rsid w:val="00DC1E73"/>
    <w:rsid w:val="00DC30D9"/>
    <w:rsid w:val="00DC3396"/>
    <w:rsid w:val="00DC3BCE"/>
    <w:rsid w:val="00DC41D2"/>
    <w:rsid w:val="00DC4615"/>
    <w:rsid w:val="00DD3FD6"/>
    <w:rsid w:val="00DD4DD7"/>
    <w:rsid w:val="00DD536A"/>
    <w:rsid w:val="00DE2BAD"/>
    <w:rsid w:val="00DE5217"/>
    <w:rsid w:val="00DE6A0F"/>
    <w:rsid w:val="00DF4474"/>
    <w:rsid w:val="00DF4CCB"/>
    <w:rsid w:val="00DF59C7"/>
    <w:rsid w:val="00DF778F"/>
    <w:rsid w:val="00E008C9"/>
    <w:rsid w:val="00E017A0"/>
    <w:rsid w:val="00E11D09"/>
    <w:rsid w:val="00E1594F"/>
    <w:rsid w:val="00E270AC"/>
    <w:rsid w:val="00E30DFC"/>
    <w:rsid w:val="00E32E70"/>
    <w:rsid w:val="00E35CB2"/>
    <w:rsid w:val="00E3613D"/>
    <w:rsid w:val="00E46508"/>
    <w:rsid w:val="00E47EE5"/>
    <w:rsid w:val="00E533D9"/>
    <w:rsid w:val="00E5680A"/>
    <w:rsid w:val="00E57D72"/>
    <w:rsid w:val="00E618F7"/>
    <w:rsid w:val="00E629A2"/>
    <w:rsid w:val="00E6337B"/>
    <w:rsid w:val="00E662E0"/>
    <w:rsid w:val="00E84FB0"/>
    <w:rsid w:val="00E85DBC"/>
    <w:rsid w:val="00E87BFC"/>
    <w:rsid w:val="00E90D4A"/>
    <w:rsid w:val="00E9286C"/>
    <w:rsid w:val="00EA0C2D"/>
    <w:rsid w:val="00EA3D42"/>
    <w:rsid w:val="00EB0DED"/>
    <w:rsid w:val="00EB10C2"/>
    <w:rsid w:val="00EC5399"/>
    <w:rsid w:val="00ED0C37"/>
    <w:rsid w:val="00ED54F8"/>
    <w:rsid w:val="00ED5DD2"/>
    <w:rsid w:val="00EE1DD1"/>
    <w:rsid w:val="00EE1EDA"/>
    <w:rsid w:val="00EE3A93"/>
    <w:rsid w:val="00EF5FE5"/>
    <w:rsid w:val="00F0137E"/>
    <w:rsid w:val="00F01413"/>
    <w:rsid w:val="00F03FB8"/>
    <w:rsid w:val="00F278B3"/>
    <w:rsid w:val="00F3019C"/>
    <w:rsid w:val="00F3409B"/>
    <w:rsid w:val="00F3571E"/>
    <w:rsid w:val="00F359DB"/>
    <w:rsid w:val="00F3607E"/>
    <w:rsid w:val="00F45A4A"/>
    <w:rsid w:val="00F57E06"/>
    <w:rsid w:val="00F60217"/>
    <w:rsid w:val="00F60E88"/>
    <w:rsid w:val="00F65BFA"/>
    <w:rsid w:val="00F73224"/>
    <w:rsid w:val="00F749FD"/>
    <w:rsid w:val="00F80871"/>
    <w:rsid w:val="00F83395"/>
    <w:rsid w:val="00F8684D"/>
    <w:rsid w:val="00F87155"/>
    <w:rsid w:val="00F92B72"/>
    <w:rsid w:val="00F944D9"/>
    <w:rsid w:val="00FB04DD"/>
    <w:rsid w:val="00FB0DAF"/>
    <w:rsid w:val="00FB1A50"/>
    <w:rsid w:val="00FB3649"/>
    <w:rsid w:val="00FC32A8"/>
    <w:rsid w:val="00FC381E"/>
    <w:rsid w:val="00FC3FEF"/>
    <w:rsid w:val="00FC5810"/>
    <w:rsid w:val="00FC587A"/>
    <w:rsid w:val="00FD12AF"/>
    <w:rsid w:val="00FD17CF"/>
    <w:rsid w:val="00FD58C3"/>
    <w:rsid w:val="00FE60DC"/>
    <w:rsid w:val="00FF075F"/>
    <w:rsid w:val="00FF0DA8"/>
    <w:rsid w:val="00FF7517"/>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 w:type="paragraph" w:styleId="Revision">
    <w:name w:val="Revision"/>
    <w:hidden/>
    <w:uiPriority w:val="99"/>
    <w:semiHidden/>
    <w:rsid w:val="0016403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3826-193C-4A46-A883-1E837F00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6</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762</cp:revision>
  <cp:lastPrinted>2022-05-29T18:00:00Z</cp:lastPrinted>
  <dcterms:created xsi:type="dcterms:W3CDTF">2022-05-28T02:33:00Z</dcterms:created>
  <dcterms:modified xsi:type="dcterms:W3CDTF">2022-05-29T18:01:00Z</dcterms:modified>
</cp:coreProperties>
</file>