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2A44"/>
          <w:sz w:val="48"/>
        </w:rPr>
        <w:t>Adam Breaux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713.302.2020  |  abreaux015@gmail.com  |  linkedin.com/in/adambreaux  |  Tulsa, OK</w:t>
      </w:r>
    </w:p>
    <w:p>
      <w:pPr>
        <w:spacing w:before="0" w:after="120" w:line="240" w:lineRule="auto"/>
      </w:pPr>
      <w:r>
        <w:rPr>
          <w:rFonts w:ascii="Calibri" w:hAnsi="Calibri"/>
          <w:b w:val="0"/>
          <w:i w:val="0"/>
          <w:sz w:val="21"/>
        </w:rPr>
        <w:t>Operator who deeply understands how companies work and gets into the weeds to get things done. Three years across the full venture lifecycle, from 0-to-1 company builds to fund operations to investment sourcing and diligence. Deep business-evaluation and financial-modeling skills, relentless execution, and fluency with the latest AI tooling.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EXPERIENCE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Associate (Chief of Staff to CEO / Venture Operations Lead)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2023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19days  —  B2B SaaS venture studio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Led Venture 5 from a blank page to a funded company: months of discovery and expert interviews, product ideation, team hiring, first customer contracts, and seed fundraising.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Built fund operations from scratch: </w:t>
      </w:r>
      <w:r>
        <w:rPr>
          <w:rFonts w:ascii="Calibri" w:hAnsi="Calibri"/>
          <w:b w:val="0"/>
          <w:i w:val="0"/>
          <w:sz w:val="21"/>
        </w:rPr>
        <w:t>defined the metrics that mattered at venture and studio level, stood up tracking and stakeholder reporting, and ran LP reporting.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Stood up the studio's entire back office (HR, payroll, accounting) from zero.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Conducted financial modeling and competitive analysis across 500+ potential competitors; computed fund performance (TVPI) for use in fundraising.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Built the seed-stage VC networking initiative and a HubSpot CRM to manage relationships, then developed the Fund II narrative, pitch outline, and target-investor database.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Venture Fellow / Diligence Support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Sep 2022 – Jul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Atento Capital  —  VC arm of the George Kaiser Family Foundation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As 1 of ~12 fellows, sourced 14 of 20 finalists and 4 of 7 startups selected to pitch in Tulsa — the most of any fellow.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Ran screening calls, diligenced founding teams, assessed commercial viability, and presented investment theses to internal committees.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Recalled by Atento principals to support diligence on two Core Fund I deals: bottom-up market sizing, competitive analysis, and review of financial projections, delivered directly to a GP.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Founding President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Aug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starTUp — University of Tulsa Venture Capital Club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Founded TU's first VC club and connected members as analysts to the 46VC Hurricane Venture Fund, a multi-million-dollar student/alumni fund.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Built a portfolio-support team delivering real work to HVF portfolio companies and created the 'Demystifying VC and PE' panel with local partners.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Chair, Macroeconomic Committee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May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University of Tulsa Student Investment Fund  —  $8M student-run fund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Implemented a new ETF strategy and a new meeting / decision-making process, both still in use today.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Made buy/sell decisions on macro trends and led analysts to execute strategy.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EDUCATION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Master of Business Administration — Finance &amp; Entrepreneurship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Dec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|  Tulsa, OK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B.S. Exercise Science / Pre-Med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2021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—  Division I Cross Country &amp; Track and Field  |  Tulsa, OK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SKILLS &amp; STRENGTHS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sz w:val="21"/>
        </w:rPr>
        <w:t>Business evaluation &amp; judgment (demand, model, market, financials)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Financial modeling (three-statement, returns, fund / TVPI-DPI-IRR)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Investment sourcing &amp; diligence; market sizing; competitive analysis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0-to-1 venture building; process design; operations from scratch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Extreme fluency with modern AI tooling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Relationship-driven, relentless execution, root-cause problem solving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